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2AA" w:rsidRPr="006D4AB3" w:rsidRDefault="003E511D" w:rsidP="00FC4960">
      <w:pPr>
        <w:spacing w:before="120" w:line="276" w:lineRule="auto"/>
        <w:jc w:val="center"/>
        <w:rPr>
          <w:b/>
          <w:bCs/>
          <w:sz w:val="32"/>
          <w:szCs w:val="32"/>
        </w:rPr>
      </w:pPr>
      <w:r w:rsidRPr="006D4AB3">
        <w:rPr>
          <w:b/>
          <w:bCs/>
          <w:sz w:val="32"/>
          <w:szCs w:val="32"/>
        </w:rPr>
        <w:t>MỤC LỤC</w:t>
      </w:r>
    </w:p>
    <w:p w:rsidR="00D64FCA" w:rsidRPr="006D4AB3" w:rsidRDefault="00821E6E">
      <w:pPr>
        <w:pStyle w:val="TOC1"/>
        <w:rPr>
          <w:rFonts w:ascii="Calibri" w:hAnsi="Calibri"/>
          <w:bCs w:val="0"/>
          <w:caps w:val="0"/>
          <w:sz w:val="22"/>
          <w:szCs w:val="22"/>
          <w:lang w:val="en-US"/>
        </w:rPr>
      </w:pPr>
      <w:r w:rsidRPr="006D4AB3">
        <w:fldChar w:fldCharType="begin"/>
      </w:r>
      <w:r w:rsidRPr="006D4AB3">
        <w:instrText xml:space="preserve"> TOC \o "3-3" \h \z \u \t "Heading 1,1,Heading 2,2" </w:instrText>
      </w:r>
      <w:r w:rsidRPr="006D4AB3">
        <w:fldChar w:fldCharType="separate"/>
      </w:r>
      <w:hyperlink w:anchor="_Toc2594809" w:history="1">
        <w:r w:rsidR="00D64FCA" w:rsidRPr="006D4AB3">
          <w:rPr>
            <w:rStyle w:val="Hyperlink"/>
            <w:color w:val="auto"/>
          </w:rPr>
          <w:t>CHƯƠNG 1 : SỰ CẦN THIẾT LẬP ĐỒ ÁN QUY HOẠCH</w:t>
        </w:r>
        <w:r w:rsidR="00D64FCA" w:rsidRPr="006D4AB3">
          <w:rPr>
            <w:webHidden/>
          </w:rPr>
          <w:tab/>
        </w:r>
        <w:r w:rsidR="00D64FCA" w:rsidRPr="006D4AB3">
          <w:rPr>
            <w:webHidden/>
          </w:rPr>
          <w:fldChar w:fldCharType="begin"/>
        </w:r>
        <w:r w:rsidR="00D64FCA" w:rsidRPr="006D4AB3">
          <w:rPr>
            <w:webHidden/>
          </w:rPr>
          <w:instrText xml:space="preserve"> PAGEREF _Toc2594809 \h </w:instrText>
        </w:r>
        <w:r w:rsidR="00D64FCA" w:rsidRPr="006D4AB3">
          <w:rPr>
            <w:webHidden/>
          </w:rPr>
        </w:r>
        <w:r w:rsidR="00D64FCA" w:rsidRPr="006D4AB3">
          <w:rPr>
            <w:webHidden/>
          </w:rPr>
          <w:fldChar w:fldCharType="separate"/>
        </w:r>
        <w:r w:rsidR="00D1335A" w:rsidRPr="006D4AB3">
          <w:rPr>
            <w:webHidden/>
          </w:rPr>
          <w:t>4</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10" w:history="1">
        <w:r w:rsidR="00D64FCA" w:rsidRPr="006D4AB3">
          <w:rPr>
            <w:rStyle w:val="Hyperlink"/>
            <w:color w:val="auto"/>
          </w:rPr>
          <w:t>I. Lý do và sự cần thiết lập quy hoạch chi tiết:</w:t>
        </w:r>
        <w:r w:rsidR="00D64FCA" w:rsidRPr="006D4AB3">
          <w:rPr>
            <w:webHidden/>
          </w:rPr>
          <w:tab/>
        </w:r>
        <w:r w:rsidR="00D64FCA" w:rsidRPr="006D4AB3">
          <w:rPr>
            <w:webHidden/>
          </w:rPr>
          <w:fldChar w:fldCharType="begin"/>
        </w:r>
        <w:r w:rsidR="00D64FCA" w:rsidRPr="006D4AB3">
          <w:rPr>
            <w:webHidden/>
          </w:rPr>
          <w:instrText xml:space="preserve"> PAGEREF _Toc2594810 \h </w:instrText>
        </w:r>
        <w:r w:rsidR="00D64FCA" w:rsidRPr="006D4AB3">
          <w:rPr>
            <w:webHidden/>
          </w:rPr>
        </w:r>
        <w:r w:rsidR="00D64FCA" w:rsidRPr="006D4AB3">
          <w:rPr>
            <w:webHidden/>
          </w:rPr>
          <w:fldChar w:fldCharType="separate"/>
        </w:r>
        <w:r w:rsidR="00D1335A" w:rsidRPr="006D4AB3">
          <w:rPr>
            <w:webHidden/>
          </w:rPr>
          <w:t>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11" w:history="1">
        <w:r w:rsidR="00D64FCA" w:rsidRPr="006D4AB3">
          <w:rPr>
            <w:rStyle w:val="Hyperlink"/>
            <w:color w:val="auto"/>
          </w:rPr>
          <w:t>1. Lý do</w:t>
        </w:r>
        <w:r w:rsidR="00D64FCA" w:rsidRPr="006D4AB3">
          <w:rPr>
            <w:webHidden/>
          </w:rPr>
          <w:tab/>
        </w:r>
        <w:r w:rsidR="00D64FCA" w:rsidRPr="006D4AB3">
          <w:rPr>
            <w:webHidden/>
          </w:rPr>
          <w:fldChar w:fldCharType="begin"/>
        </w:r>
        <w:r w:rsidR="00D64FCA" w:rsidRPr="006D4AB3">
          <w:rPr>
            <w:webHidden/>
          </w:rPr>
          <w:instrText xml:space="preserve"> PAGEREF _Toc2594811 \h </w:instrText>
        </w:r>
        <w:r w:rsidR="00D64FCA" w:rsidRPr="006D4AB3">
          <w:rPr>
            <w:webHidden/>
          </w:rPr>
        </w:r>
        <w:r w:rsidR="00D64FCA" w:rsidRPr="006D4AB3">
          <w:rPr>
            <w:webHidden/>
          </w:rPr>
          <w:fldChar w:fldCharType="separate"/>
        </w:r>
        <w:r w:rsidR="00D1335A" w:rsidRPr="006D4AB3">
          <w:rPr>
            <w:webHidden/>
          </w:rPr>
          <w:t>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12" w:history="1">
        <w:r w:rsidR="00D64FCA" w:rsidRPr="006D4AB3">
          <w:rPr>
            <w:rStyle w:val="Hyperlink"/>
            <w:color w:val="auto"/>
          </w:rPr>
          <w:t>2. Pháp lý dự án</w:t>
        </w:r>
        <w:r w:rsidR="00D64FCA" w:rsidRPr="006D4AB3">
          <w:rPr>
            <w:webHidden/>
          </w:rPr>
          <w:tab/>
        </w:r>
        <w:r w:rsidR="00D64FCA" w:rsidRPr="006D4AB3">
          <w:rPr>
            <w:webHidden/>
          </w:rPr>
          <w:fldChar w:fldCharType="begin"/>
        </w:r>
        <w:r w:rsidR="00D64FCA" w:rsidRPr="006D4AB3">
          <w:rPr>
            <w:webHidden/>
          </w:rPr>
          <w:instrText xml:space="preserve"> PAGEREF _Toc2594812 \h </w:instrText>
        </w:r>
        <w:r w:rsidR="00D64FCA" w:rsidRPr="006D4AB3">
          <w:rPr>
            <w:webHidden/>
          </w:rPr>
        </w:r>
        <w:r w:rsidR="00D64FCA" w:rsidRPr="006D4AB3">
          <w:rPr>
            <w:webHidden/>
          </w:rPr>
          <w:fldChar w:fldCharType="separate"/>
        </w:r>
        <w:r w:rsidR="00D1335A" w:rsidRPr="006D4AB3">
          <w:rPr>
            <w:webHidden/>
          </w:rPr>
          <w:t>4</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13" w:history="1">
        <w:r w:rsidR="00D64FCA" w:rsidRPr="006D4AB3">
          <w:rPr>
            <w:rStyle w:val="Hyperlink"/>
            <w:color w:val="auto"/>
          </w:rPr>
          <w:t>II. Mục tiêu và yêu cầu</w:t>
        </w:r>
        <w:r w:rsidR="00D64FCA" w:rsidRPr="006D4AB3">
          <w:rPr>
            <w:webHidden/>
          </w:rPr>
          <w:tab/>
        </w:r>
        <w:r w:rsidR="00D64FCA" w:rsidRPr="006D4AB3">
          <w:rPr>
            <w:webHidden/>
          </w:rPr>
          <w:fldChar w:fldCharType="begin"/>
        </w:r>
        <w:r w:rsidR="00D64FCA" w:rsidRPr="006D4AB3">
          <w:rPr>
            <w:webHidden/>
          </w:rPr>
          <w:instrText xml:space="preserve"> PAGEREF _Toc2594813 \h </w:instrText>
        </w:r>
        <w:r w:rsidR="00D64FCA" w:rsidRPr="006D4AB3">
          <w:rPr>
            <w:webHidden/>
          </w:rPr>
        </w:r>
        <w:r w:rsidR="00D64FCA" w:rsidRPr="006D4AB3">
          <w:rPr>
            <w:webHidden/>
          </w:rPr>
          <w:fldChar w:fldCharType="separate"/>
        </w:r>
        <w:r w:rsidR="00D1335A" w:rsidRPr="006D4AB3">
          <w:rPr>
            <w:webHidden/>
          </w:rPr>
          <w:t>5</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14" w:history="1">
        <w:r w:rsidR="00D64FCA" w:rsidRPr="006D4AB3">
          <w:rPr>
            <w:rStyle w:val="Hyperlink"/>
            <w:color w:val="auto"/>
          </w:rPr>
          <w:t>III. Cơ sở pháp lý và căn cứ lập quy hoạch:</w:t>
        </w:r>
        <w:r w:rsidR="00D64FCA" w:rsidRPr="006D4AB3">
          <w:rPr>
            <w:webHidden/>
          </w:rPr>
          <w:tab/>
        </w:r>
        <w:r w:rsidR="00D64FCA" w:rsidRPr="006D4AB3">
          <w:rPr>
            <w:webHidden/>
          </w:rPr>
          <w:fldChar w:fldCharType="begin"/>
        </w:r>
        <w:r w:rsidR="00D64FCA" w:rsidRPr="006D4AB3">
          <w:rPr>
            <w:webHidden/>
          </w:rPr>
          <w:instrText xml:space="preserve"> PAGEREF _Toc2594814 \h </w:instrText>
        </w:r>
        <w:r w:rsidR="00D64FCA" w:rsidRPr="006D4AB3">
          <w:rPr>
            <w:webHidden/>
          </w:rPr>
        </w:r>
        <w:r w:rsidR="00D64FCA" w:rsidRPr="006D4AB3">
          <w:rPr>
            <w:webHidden/>
          </w:rPr>
          <w:fldChar w:fldCharType="separate"/>
        </w:r>
        <w:r w:rsidR="00D1335A" w:rsidRPr="006D4AB3">
          <w:rPr>
            <w:webHidden/>
          </w:rPr>
          <w:t>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15" w:history="1">
        <w:r w:rsidR="00D64FCA" w:rsidRPr="006D4AB3">
          <w:rPr>
            <w:rStyle w:val="Hyperlink"/>
            <w:color w:val="auto"/>
          </w:rPr>
          <w:t>1. Các căn cứ pháp lý:</w:t>
        </w:r>
        <w:r w:rsidR="00D64FCA" w:rsidRPr="006D4AB3">
          <w:rPr>
            <w:webHidden/>
          </w:rPr>
          <w:tab/>
        </w:r>
        <w:r w:rsidR="00D64FCA" w:rsidRPr="006D4AB3">
          <w:rPr>
            <w:webHidden/>
          </w:rPr>
          <w:fldChar w:fldCharType="begin"/>
        </w:r>
        <w:r w:rsidR="00D64FCA" w:rsidRPr="006D4AB3">
          <w:rPr>
            <w:webHidden/>
          </w:rPr>
          <w:instrText xml:space="preserve"> PAGEREF _Toc2594815 \h </w:instrText>
        </w:r>
        <w:r w:rsidR="00D64FCA" w:rsidRPr="006D4AB3">
          <w:rPr>
            <w:webHidden/>
          </w:rPr>
        </w:r>
        <w:r w:rsidR="00D64FCA" w:rsidRPr="006D4AB3">
          <w:rPr>
            <w:webHidden/>
          </w:rPr>
          <w:fldChar w:fldCharType="separate"/>
        </w:r>
        <w:r w:rsidR="00D1335A" w:rsidRPr="006D4AB3">
          <w:rPr>
            <w:webHidden/>
          </w:rPr>
          <w:t>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16" w:history="1">
        <w:r w:rsidR="00D64FCA" w:rsidRPr="006D4AB3">
          <w:rPr>
            <w:rStyle w:val="Hyperlink"/>
            <w:color w:val="auto"/>
          </w:rPr>
          <w:t>2. Nguồn tài liệu, số liệu:</w:t>
        </w:r>
        <w:r w:rsidR="00D64FCA" w:rsidRPr="006D4AB3">
          <w:rPr>
            <w:webHidden/>
          </w:rPr>
          <w:tab/>
        </w:r>
        <w:r w:rsidR="00D64FCA" w:rsidRPr="006D4AB3">
          <w:rPr>
            <w:webHidden/>
          </w:rPr>
          <w:fldChar w:fldCharType="begin"/>
        </w:r>
        <w:r w:rsidR="00D64FCA" w:rsidRPr="006D4AB3">
          <w:rPr>
            <w:webHidden/>
          </w:rPr>
          <w:instrText xml:space="preserve"> PAGEREF _Toc2594816 \h </w:instrText>
        </w:r>
        <w:r w:rsidR="00D64FCA" w:rsidRPr="006D4AB3">
          <w:rPr>
            <w:webHidden/>
          </w:rPr>
        </w:r>
        <w:r w:rsidR="00D64FCA" w:rsidRPr="006D4AB3">
          <w:rPr>
            <w:webHidden/>
          </w:rPr>
          <w:fldChar w:fldCharType="separate"/>
        </w:r>
        <w:r w:rsidR="00D1335A" w:rsidRPr="006D4AB3">
          <w:rPr>
            <w:webHidden/>
          </w:rPr>
          <w:t>6</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817" w:history="1">
        <w:r w:rsidR="00D64FCA" w:rsidRPr="006D4AB3">
          <w:rPr>
            <w:rStyle w:val="Hyperlink"/>
            <w:color w:val="auto"/>
          </w:rPr>
          <w:t>CHƯƠNG 2 : ĐẶC ĐIỂM HIỆN TRẠNG KHU ĐẤT XÂY DỰNG</w:t>
        </w:r>
        <w:r w:rsidR="00D64FCA" w:rsidRPr="006D4AB3">
          <w:rPr>
            <w:webHidden/>
          </w:rPr>
          <w:tab/>
        </w:r>
        <w:r w:rsidR="00D64FCA" w:rsidRPr="006D4AB3">
          <w:rPr>
            <w:webHidden/>
          </w:rPr>
          <w:fldChar w:fldCharType="begin"/>
        </w:r>
        <w:r w:rsidR="00D64FCA" w:rsidRPr="006D4AB3">
          <w:rPr>
            <w:webHidden/>
          </w:rPr>
          <w:instrText xml:space="preserve"> PAGEREF _Toc2594817 \h </w:instrText>
        </w:r>
        <w:r w:rsidR="00D64FCA" w:rsidRPr="006D4AB3">
          <w:rPr>
            <w:webHidden/>
          </w:rPr>
        </w:r>
        <w:r w:rsidR="00D64FCA" w:rsidRPr="006D4AB3">
          <w:rPr>
            <w:webHidden/>
          </w:rPr>
          <w:fldChar w:fldCharType="separate"/>
        </w:r>
        <w:r w:rsidR="00D1335A" w:rsidRPr="006D4AB3">
          <w:rPr>
            <w:webHidden/>
          </w:rPr>
          <w:t>7</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18" w:history="1">
        <w:r w:rsidR="00D64FCA" w:rsidRPr="006D4AB3">
          <w:rPr>
            <w:rStyle w:val="Hyperlink"/>
            <w:color w:val="auto"/>
          </w:rPr>
          <w:t>I. Vị trí, giới hạn, quy mô khu đất quy hoạch</w:t>
        </w:r>
        <w:r w:rsidR="00D64FCA" w:rsidRPr="006D4AB3">
          <w:rPr>
            <w:webHidden/>
          </w:rPr>
          <w:tab/>
        </w:r>
        <w:r w:rsidR="00D64FCA" w:rsidRPr="006D4AB3">
          <w:rPr>
            <w:webHidden/>
          </w:rPr>
          <w:fldChar w:fldCharType="begin"/>
        </w:r>
        <w:r w:rsidR="00D64FCA" w:rsidRPr="006D4AB3">
          <w:rPr>
            <w:webHidden/>
          </w:rPr>
          <w:instrText xml:space="preserve"> PAGEREF _Toc2594818 \h </w:instrText>
        </w:r>
        <w:r w:rsidR="00D64FCA" w:rsidRPr="006D4AB3">
          <w:rPr>
            <w:webHidden/>
          </w:rPr>
        </w:r>
        <w:r w:rsidR="00D64FCA" w:rsidRPr="006D4AB3">
          <w:rPr>
            <w:webHidden/>
          </w:rPr>
          <w:fldChar w:fldCharType="separate"/>
        </w:r>
        <w:r w:rsidR="00D1335A" w:rsidRPr="006D4AB3">
          <w:rPr>
            <w:webHidden/>
          </w:rPr>
          <w:t>7</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19" w:history="1">
        <w:r w:rsidR="00D64FCA" w:rsidRPr="006D4AB3">
          <w:rPr>
            <w:rStyle w:val="Hyperlink"/>
            <w:color w:val="auto"/>
          </w:rPr>
          <w:t>1. Vị trí khu đất</w:t>
        </w:r>
        <w:r w:rsidR="00D64FCA" w:rsidRPr="006D4AB3">
          <w:rPr>
            <w:webHidden/>
          </w:rPr>
          <w:tab/>
        </w:r>
        <w:r w:rsidR="00D64FCA" w:rsidRPr="006D4AB3">
          <w:rPr>
            <w:webHidden/>
          </w:rPr>
          <w:fldChar w:fldCharType="begin"/>
        </w:r>
        <w:r w:rsidR="00D64FCA" w:rsidRPr="006D4AB3">
          <w:rPr>
            <w:webHidden/>
          </w:rPr>
          <w:instrText xml:space="preserve"> PAGEREF _Toc2594819 \h </w:instrText>
        </w:r>
        <w:r w:rsidR="00D64FCA" w:rsidRPr="006D4AB3">
          <w:rPr>
            <w:webHidden/>
          </w:rPr>
        </w:r>
        <w:r w:rsidR="00D64FCA" w:rsidRPr="006D4AB3">
          <w:rPr>
            <w:webHidden/>
          </w:rPr>
          <w:fldChar w:fldCharType="separate"/>
        </w:r>
        <w:r w:rsidR="00D1335A" w:rsidRPr="006D4AB3">
          <w:rPr>
            <w:webHidden/>
          </w:rPr>
          <w:t>7</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20" w:history="1">
        <w:r w:rsidR="00D64FCA" w:rsidRPr="006D4AB3">
          <w:rPr>
            <w:rStyle w:val="Hyperlink"/>
            <w:color w:val="auto"/>
          </w:rPr>
          <w:t>2. Giới hạn khu đất quy hoạch</w:t>
        </w:r>
        <w:r w:rsidR="00D64FCA" w:rsidRPr="006D4AB3">
          <w:rPr>
            <w:webHidden/>
          </w:rPr>
          <w:tab/>
        </w:r>
        <w:r w:rsidR="00D64FCA" w:rsidRPr="006D4AB3">
          <w:rPr>
            <w:webHidden/>
          </w:rPr>
          <w:fldChar w:fldCharType="begin"/>
        </w:r>
        <w:r w:rsidR="00D64FCA" w:rsidRPr="006D4AB3">
          <w:rPr>
            <w:webHidden/>
          </w:rPr>
          <w:instrText xml:space="preserve"> PAGEREF _Toc2594820 \h </w:instrText>
        </w:r>
        <w:r w:rsidR="00D64FCA" w:rsidRPr="006D4AB3">
          <w:rPr>
            <w:webHidden/>
          </w:rPr>
        </w:r>
        <w:r w:rsidR="00D64FCA" w:rsidRPr="006D4AB3">
          <w:rPr>
            <w:webHidden/>
          </w:rPr>
          <w:fldChar w:fldCharType="separate"/>
        </w:r>
        <w:r w:rsidR="00D1335A" w:rsidRPr="006D4AB3">
          <w:rPr>
            <w:webHidden/>
          </w:rPr>
          <w:t>7</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21" w:history="1">
        <w:r w:rsidR="00D64FCA" w:rsidRPr="006D4AB3">
          <w:rPr>
            <w:rStyle w:val="Hyperlink"/>
            <w:color w:val="auto"/>
          </w:rPr>
          <w:t>3. Quy mô khu đất quy hoạch</w:t>
        </w:r>
        <w:r w:rsidR="00D64FCA" w:rsidRPr="006D4AB3">
          <w:rPr>
            <w:webHidden/>
          </w:rPr>
          <w:tab/>
        </w:r>
        <w:r w:rsidR="00D64FCA" w:rsidRPr="006D4AB3">
          <w:rPr>
            <w:webHidden/>
          </w:rPr>
          <w:fldChar w:fldCharType="begin"/>
        </w:r>
        <w:r w:rsidR="00D64FCA" w:rsidRPr="006D4AB3">
          <w:rPr>
            <w:webHidden/>
          </w:rPr>
          <w:instrText xml:space="preserve"> PAGEREF _Toc2594821 \h </w:instrText>
        </w:r>
        <w:r w:rsidR="00D64FCA" w:rsidRPr="006D4AB3">
          <w:rPr>
            <w:webHidden/>
          </w:rPr>
        </w:r>
        <w:r w:rsidR="00D64FCA" w:rsidRPr="006D4AB3">
          <w:rPr>
            <w:webHidden/>
          </w:rPr>
          <w:fldChar w:fldCharType="separate"/>
        </w:r>
        <w:r w:rsidR="00D1335A" w:rsidRPr="006D4AB3">
          <w:rPr>
            <w:webHidden/>
          </w:rPr>
          <w:t>7</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22" w:history="1">
        <w:r w:rsidR="00D64FCA" w:rsidRPr="006D4AB3">
          <w:rPr>
            <w:rStyle w:val="Hyperlink"/>
            <w:color w:val="auto"/>
          </w:rPr>
          <w:t>II. Đặc điểm tự nhiên, điều kiện hiện trạng và đánh giá chung khu đất quy hoạch:</w:t>
        </w:r>
        <w:r w:rsidR="00D64FCA" w:rsidRPr="006D4AB3">
          <w:rPr>
            <w:webHidden/>
          </w:rPr>
          <w:tab/>
        </w:r>
        <w:r w:rsidR="00D64FCA" w:rsidRPr="006D4AB3">
          <w:rPr>
            <w:webHidden/>
          </w:rPr>
          <w:fldChar w:fldCharType="begin"/>
        </w:r>
        <w:r w:rsidR="00D64FCA" w:rsidRPr="006D4AB3">
          <w:rPr>
            <w:webHidden/>
          </w:rPr>
          <w:instrText xml:space="preserve"> PAGEREF _Toc2594822 \h </w:instrText>
        </w:r>
        <w:r w:rsidR="00D64FCA" w:rsidRPr="006D4AB3">
          <w:rPr>
            <w:webHidden/>
          </w:rPr>
        </w:r>
        <w:r w:rsidR="00D64FCA" w:rsidRPr="006D4AB3">
          <w:rPr>
            <w:webHidden/>
          </w:rPr>
          <w:fldChar w:fldCharType="separate"/>
        </w:r>
        <w:r w:rsidR="00D1335A" w:rsidRPr="006D4AB3">
          <w:rPr>
            <w:webHidden/>
          </w:rPr>
          <w:t>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23" w:history="1">
        <w:r w:rsidR="00D64FCA" w:rsidRPr="006D4AB3">
          <w:rPr>
            <w:rStyle w:val="Hyperlink"/>
            <w:color w:val="auto"/>
          </w:rPr>
          <w:t>1. Đặc điểm tự nhiên</w:t>
        </w:r>
        <w:r w:rsidR="00D64FCA" w:rsidRPr="006D4AB3">
          <w:rPr>
            <w:webHidden/>
          </w:rPr>
          <w:tab/>
        </w:r>
        <w:r w:rsidR="00D64FCA" w:rsidRPr="006D4AB3">
          <w:rPr>
            <w:webHidden/>
          </w:rPr>
          <w:fldChar w:fldCharType="begin"/>
        </w:r>
        <w:r w:rsidR="00D64FCA" w:rsidRPr="006D4AB3">
          <w:rPr>
            <w:webHidden/>
          </w:rPr>
          <w:instrText xml:space="preserve"> PAGEREF _Toc2594823 \h </w:instrText>
        </w:r>
        <w:r w:rsidR="00D64FCA" w:rsidRPr="006D4AB3">
          <w:rPr>
            <w:webHidden/>
          </w:rPr>
        </w:r>
        <w:r w:rsidR="00D64FCA" w:rsidRPr="006D4AB3">
          <w:rPr>
            <w:webHidden/>
          </w:rPr>
          <w:fldChar w:fldCharType="separate"/>
        </w:r>
        <w:r w:rsidR="00D1335A" w:rsidRPr="006D4AB3">
          <w:rPr>
            <w:webHidden/>
          </w:rPr>
          <w:t>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24" w:history="1">
        <w:r w:rsidR="00D64FCA" w:rsidRPr="006D4AB3">
          <w:rPr>
            <w:rStyle w:val="Hyperlink"/>
            <w:color w:val="auto"/>
          </w:rPr>
          <w:t>2. Hiện trạng cơ sở hạ tầng</w:t>
        </w:r>
        <w:r w:rsidR="00D64FCA" w:rsidRPr="006D4AB3">
          <w:rPr>
            <w:webHidden/>
          </w:rPr>
          <w:tab/>
        </w:r>
        <w:r w:rsidR="00D64FCA" w:rsidRPr="006D4AB3">
          <w:rPr>
            <w:webHidden/>
          </w:rPr>
          <w:fldChar w:fldCharType="begin"/>
        </w:r>
        <w:r w:rsidR="00D64FCA" w:rsidRPr="006D4AB3">
          <w:rPr>
            <w:webHidden/>
          </w:rPr>
          <w:instrText xml:space="preserve"> PAGEREF _Toc2594824 \h </w:instrText>
        </w:r>
        <w:r w:rsidR="00D64FCA" w:rsidRPr="006D4AB3">
          <w:rPr>
            <w:webHidden/>
          </w:rPr>
        </w:r>
        <w:r w:rsidR="00D64FCA" w:rsidRPr="006D4AB3">
          <w:rPr>
            <w:webHidden/>
          </w:rPr>
          <w:fldChar w:fldCharType="separate"/>
        </w:r>
        <w:r w:rsidR="00D1335A" w:rsidRPr="006D4AB3">
          <w:rPr>
            <w:webHidden/>
          </w:rPr>
          <w:t>9</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825" w:history="1">
        <w:r w:rsidR="00D64FCA" w:rsidRPr="006D4AB3">
          <w:rPr>
            <w:rStyle w:val="Hyperlink"/>
            <w:color w:val="auto"/>
            <w:lang w:val="en-US"/>
          </w:rPr>
          <w:t>MỘT SỐ HÌNH ẢNH HIỆN TRẠNG TẠI DỰ ÁN</w:t>
        </w:r>
        <w:r w:rsidR="00D64FCA" w:rsidRPr="006D4AB3">
          <w:rPr>
            <w:webHidden/>
          </w:rPr>
          <w:tab/>
        </w:r>
        <w:r w:rsidR="00D64FCA" w:rsidRPr="006D4AB3">
          <w:rPr>
            <w:webHidden/>
          </w:rPr>
          <w:fldChar w:fldCharType="begin"/>
        </w:r>
        <w:r w:rsidR="00D64FCA" w:rsidRPr="006D4AB3">
          <w:rPr>
            <w:webHidden/>
          </w:rPr>
          <w:instrText xml:space="preserve"> PAGEREF _Toc2594825 \h </w:instrText>
        </w:r>
        <w:r w:rsidR="00D64FCA" w:rsidRPr="006D4AB3">
          <w:rPr>
            <w:webHidden/>
          </w:rPr>
        </w:r>
        <w:r w:rsidR="00D64FCA" w:rsidRPr="006D4AB3">
          <w:rPr>
            <w:webHidden/>
          </w:rPr>
          <w:fldChar w:fldCharType="separate"/>
        </w:r>
        <w:r w:rsidR="00D1335A" w:rsidRPr="006D4AB3">
          <w:rPr>
            <w:webHidden/>
          </w:rPr>
          <w:t>10</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826" w:history="1">
        <w:r w:rsidR="00D64FCA" w:rsidRPr="006D4AB3">
          <w:rPr>
            <w:rStyle w:val="Hyperlink"/>
            <w:color w:val="auto"/>
          </w:rPr>
          <w:t xml:space="preserve">CHƯƠNG 3 : </w:t>
        </w:r>
        <w:r w:rsidR="00D64FCA" w:rsidRPr="006D4AB3">
          <w:rPr>
            <w:rStyle w:val="Hyperlink"/>
            <w:color w:val="auto"/>
            <w:lang w:val="en-US"/>
          </w:rPr>
          <w:t xml:space="preserve">GIẢI PHÁP </w:t>
        </w:r>
        <w:r w:rsidR="00D64FCA" w:rsidRPr="006D4AB3">
          <w:rPr>
            <w:rStyle w:val="Hyperlink"/>
            <w:color w:val="auto"/>
          </w:rPr>
          <w:t>QUY HOẠCH</w:t>
        </w:r>
        <w:r w:rsidR="00D64FCA" w:rsidRPr="006D4AB3">
          <w:rPr>
            <w:webHidden/>
          </w:rPr>
          <w:tab/>
        </w:r>
        <w:r w:rsidR="00D64FCA" w:rsidRPr="006D4AB3">
          <w:rPr>
            <w:webHidden/>
          </w:rPr>
          <w:fldChar w:fldCharType="begin"/>
        </w:r>
        <w:r w:rsidR="00D64FCA" w:rsidRPr="006D4AB3">
          <w:rPr>
            <w:webHidden/>
          </w:rPr>
          <w:instrText xml:space="preserve"> PAGEREF _Toc2594826 \h </w:instrText>
        </w:r>
        <w:r w:rsidR="00D64FCA" w:rsidRPr="006D4AB3">
          <w:rPr>
            <w:webHidden/>
          </w:rPr>
        </w:r>
        <w:r w:rsidR="00D64FCA" w:rsidRPr="006D4AB3">
          <w:rPr>
            <w:webHidden/>
          </w:rPr>
          <w:fldChar w:fldCharType="separate"/>
        </w:r>
        <w:r w:rsidR="00D1335A" w:rsidRPr="006D4AB3">
          <w:rPr>
            <w:webHidden/>
          </w:rPr>
          <w:t>11</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27" w:history="1">
        <w:r w:rsidR="00D64FCA" w:rsidRPr="006D4AB3">
          <w:rPr>
            <w:rStyle w:val="Hyperlink"/>
            <w:color w:val="auto"/>
          </w:rPr>
          <w:t>I. Chủ trương và nguyên tắc chính:</w:t>
        </w:r>
        <w:r w:rsidR="00D64FCA" w:rsidRPr="006D4AB3">
          <w:rPr>
            <w:webHidden/>
          </w:rPr>
          <w:tab/>
        </w:r>
        <w:r w:rsidR="00D64FCA" w:rsidRPr="006D4AB3">
          <w:rPr>
            <w:webHidden/>
          </w:rPr>
          <w:fldChar w:fldCharType="begin"/>
        </w:r>
        <w:r w:rsidR="00D64FCA" w:rsidRPr="006D4AB3">
          <w:rPr>
            <w:webHidden/>
          </w:rPr>
          <w:instrText xml:space="preserve"> PAGEREF _Toc2594827 \h </w:instrText>
        </w:r>
        <w:r w:rsidR="00D64FCA" w:rsidRPr="006D4AB3">
          <w:rPr>
            <w:webHidden/>
          </w:rPr>
        </w:r>
        <w:r w:rsidR="00D64FCA" w:rsidRPr="006D4AB3">
          <w:rPr>
            <w:webHidden/>
          </w:rPr>
          <w:fldChar w:fldCharType="separate"/>
        </w:r>
        <w:r w:rsidR="00D1335A" w:rsidRPr="006D4AB3">
          <w:rPr>
            <w:webHidden/>
          </w:rPr>
          <w:t>11</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28" w:history="1">
        <w:r w:rsidR="00D64FCA" w:rsidRPr="006D4AB3">
          <w:rPr>
            <w:rStyle w:val="Hyperlink"/>
            <w:color w:val="auto"/>
          </w:rPr>
          <w:t>1. Các chỉ tiêu KTKT toàn khu:</w:t>
        </w:r>
        <w:r w:rsidR="00D64FCA" w:rsidRPr="006D4AB3">
          <w:rPr>
            <w:webHidden/>
          </w:rPr>
          <w:tab/>
        </w:r>
        <w:r w:rsidR="00D64FCA" w:rsidRPr="006D4AB3">
          <w:rPr>
            <w:webHidden/>
          </w:rPr>
          <w:fldChar w:fldCharType="begin"/>
        </w:r>
        <w:r w:rsidR="00D64FCA" w:rsidRPr="006D4AB3">
          <w:rPr>
            <w:webHidden/>
          </w:rPr>
          <w:instrText xml:space="preserve"> PAGEREF _Toc2594828 \h </w:instrText>
        </w:r>
        <w:r w:rsidR="00D64FCA" w:rsidRPr="006D4AB3">
          <w:rPr>
            <w:webHidden/>
          </w:rPr>
        </w:r>
        <w:r w:rsidR="00D64FCA" w:rsidRPr="006D4AB3">
          <w:rPr>
            <w:webHidden/>
          </w:rPr>
          <w:fldChar w:fldCharType="separate"/>
        </w:r>
        <w:r w:rsidR="00D1335A" w:rsidRPr="006D4AB3">
          <w:rPr>
            <w:webHidden/>
          </w:rPr>
          <w:t>11</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29" w:history="1">
        <w:r w:rsidR="00D64FCA" w:rsidRPr="006D4AB3">
          <w:rPr>
            <w:rStyle w:val="Hyperlink"/>
            <w:color w:val="auto"/>
          </w:rPr>
          <w:t>II. Tổ chức không gian kiến trúc cảnh quan</w:t>
        </w:r>
        <w:r w:rsidR="00D64FCA" w:rsidRPr="006D4AB3">
          <w:rPr>
            <w:webHidden/>
          </w:rPr>
          <w:tab/>
        </w:r>
        <w:r w:rsidR="00D64FCA" w:rsidRPr="006D4AB3">
          <w:rPr>
            <w:webHidden/>
          </w:rPr>
          <w:fldChar w:fldCharType="begin"/>
        </w:r>
        <w:r w:rsidR="00D64FCA" w:rsidRPr="006D4AB3">
          <w:rPr>
            <w:webHidden/>
          </w:rPr>
          <w:instrText xml:space="preserve"> PAGEREF _Toc2594829 \h </w:instrText>
        </w:r>
        <w:r w:rsidR="00D64FCA" w:rsidRPr="006D4AB3">
          <w:rPr>
            <w:webHidden/>
          </w:rPr>
        </w:r>
        <w:r w:rsidR="00D64FCA" w:rsidRPr="006D4AB3">
          <w:rPr>
            <w:webHidden/>
          </w:rPr>
          <w:fldChar w:fldCharType="separate"/>
        </w:r>
        <w:r w:rsidR="00D1335A" w:rsidRPr="006D4AB3">
          <w:rPr>
            <w:webHidden/>
          </w:rPr>
          <w:t>12</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30" w:history="1">
        <w:r w:rsidR="00D64FCA" w:rsidRPr="006D4AB3">
          <w:rPr>
            <w:rStyle w:val="Hyperlink"/>
            <w:color w:val="auto"/>
          </w:rPr>
          <w:t>III. Cơ cấu sử dụng đất:</w:t>
        </w:r>
        <w:r w:rsidR="00D64FCA" w:rsidRPr="006D4AB3">
          <w:rPr>
            <w:webHidden/>
          </w:rPr>
          <w:tab/>
        </w:r>
        <w:r w:rsidR="00D64FCA" w:rsidRPr="006D4AB3">
          <w:rPr>
            <w:webHidden/>
          </w:rPr>
          <w:fldChar w:fldCharType="begin"/>
        </w:r>
        <w:r w:rsidR="00D64FCA" w:rsidRPr="006D4AB3">
          <w:rPr>
            <w:webHidden/>
          </w:rPr>
          <w:instrText xml:space="preserve"> PAGEREF _Toc2594830 \h </w:instrText>
        </w:r>
        <w:r w:rsidR="00D64FCA" w:rsidRPr="006D4AB3">
          <w:rPr>
            <w:webHidden/>
          </w:rPr>
        </w:r>
        <w:r w:rsidR="00D64FCA" w:rsidRPr="006D4AB3">
          <w:rPr>
            <w:webHidden/>
          </w:rPr>
          <w:fldChar w:fldCharType="separate"/>
        </w:r>
        <w:r w:rsidR="00D1335A" w:rsidRPr="006D4AB3">
          <w:rPr>
            <w:webHidden/>
          </w:rPr>
          <w:t>13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31" w:history="1">
        <w:r w:rsidR="00D64FCA" w:rsidRPr="006D4AB3">
          <w:rPr>
            <w:rStyle w:val="Hyperlink"/>
            <w:color w:val="auto"/>
          </w:rPr>
          <w:t>Bảng chỉ tiêu KTKT toàn khu:</w:t>
        </w:r>
        <w:r w:rsidR="00D64FCA" w:rsidRPr="006D4AB3">
          <w:rPr>
            <w:webHidden/>
          </w:rPr>
          <w:tab/>
        </w:r>
        <w:r w:rsidR="00D64FCA" w:rsidRPr="006D4AB3">
          <w:rPr>
            <w:webHidden/>
          </w:rPr>
          <w:fldChar w:fldCharType="begin"/>
        </w:r>
        <w:r w:rsidR="00D64FCA" w:rsidRPr="006D4AB3">
          <w:rPr>
            <w:webHidden/>
          </w:rPr>
          <w:instrText xml:space="preserve"> PAGEREF _Toc2594831 \h </w:instrText>
        </w:r>
        <w:r w:rsidR="00D64FCA" w:rsidRPr="006D4AB3">
          <w:rPr>
            <w:webHidden/>
          </w:rPr>
        </w:r>
        <w:r w:rsidR="00D64FCA" w:rsidRPr="006D4AB3">
          <w:rPr>
            <w:webHidden/>
          </w:rPr>
          <w:fldChar w:fldCharType="separate"/>
        </w:r>
        <w:r w:rsidR="00D1335A" w:rsidRPr="006D4AB3">
          <w:rPr>
            <w:webHidden/>
          </w:rPr>
          <w:t>13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32" w:history="1">
        <w:r w:rsidR="00D64FCA" w:rsidRPr="006D4AB3">
          <w:rPr>
            <w:rStyle w:val="Hyperlink"/>
            <w:color w:val="auto"/>
          </w:rPr>
          <w:t>1. Quy mô các hạng mục kiến trúc:</w:t>
        </w:r>
        <w:r w:rsidR="00D64FCA" w:rsidRPr="006D4AB3">
          <w:rPr>
            <w:webHidden/>
          </w:rPr>
          <w:tab/>
        </w:r>
        <w:r w:rsidR="00D64FCA" w:rsidRPr="006D4AB3">
          <w:rPr>
            <w:webHidden/>
          </w:rPr>
          <w:fldChar w:fldCharType="begin"/>
        </w:r>
        <w:r w:rsidR="00D64FCA" w:rsidRPr="006D4AB3">
          <w:rPr>
            <w:webHidden/>
          </w:rPr>
          <w:instrText xml:space="preserve"> PAGEREF _Toc2594832 \h </w:instrText>
        </w:r>
        <w:r w:rsidR="00D64FCA" w:rsidRPr="006D4AB3">
          <w:rPr>
            <w:webHidden/>
          </w:rPr>
        </w:r>
        <w:r w:rsidR="00D64FCA" w:rsidRPr="006D4AB3">
          <w:rPr>
            <w:webHidden/>
          </w:rPr>
          <w:fldChar w:fldCharType="separate"/>
        </w:r>
        <w:r w:rsidR="00D1335A" w:rsidRPr="006D4AB3">
          <w:rPr>
            <w:webHidden/>
          </w:rPr>
          <w:t>13</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33" w:history="1">
        <w:r w:rsidR="00D64FCA" w:rsidRPr="006D4AB3">
          <w:rPr>
            <w:rStyle w:val="Hyperlink"/>
            <w:color w:val="auto"/>
          </w:rPr>
          <w:t>IV. Phương án kiến trúc các công trình</w:t>
        </w:r>
        <w:r w:rsidR="00D64FCA" w:rsidRPr="006D4AB3">
          <w:rPr>
            <w:webHidden/>
          </w:rPr>
          <w:tab/>
        </w:r>
        <w:r w:rsidR="00D64FCA" w:rsidRPr="006D4AB3">
          <w:rPr>
            <w:webHidden/>
          </w:rPr>
          <w:fldChar w:fldCharType="begin"/>
        </w:r>
        <w:r w:rsidR="00D64FCA" w:rsidRPr="006D4AB3">
          <w:rPr>
            <w:webHidden/>
          </w:rPr>
          <w:instrText xml:space="preserve"> PAGEREF _Toc2594833 \h </w:instrText>
        </w:r>
        <w:r w:rsidR="00D64FCA" w:rsidRPr="006D4AB3">
          <w:rPr>
            <w:webHidden/>
          </w:rPr>
        </w:r>
        <w:r w:rsidR="00D64FCA" w:rsidRPr="006D4AB3">
          <w:rPr>
            <w:webHidden/>
          </w:rPr>
          <w:fldChar w:fldCharType="separate"/>
        </w:r>
        <w:r w:rsidR="00D1335A" w:rsidRPr="006D4AB3">
          <w:rPr>
            <w:webHidden/>
          </w:rPr>
          <w:t>14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34" w:history="1">
        <w:r w:rsidR="00D64FCA" w:rsidRPr="006D4AB3">
          <w:rPr>
            <w:rStyle w:val="Hyperlink"/>
            <w:color w:val="auto"/>
          </w:rPr>
          <w:t>4.1</w:t>
        </w:r>
        <w:r w:rsidR="00D64FCA" w:rsidRPr="006D4AB3">
          <w:rPr>
            <w:rFonts w:ascii="Calibri" w:hAnsi="Calibri"/>
            <w:sz w:val="22"/>
            <w:szCs w:val="22"/>
          </w:rPr>
          <w:tab/>
        </w:r>
        <w:r w:rsidR="00D64FCA" w:rsidRPr="006D4AB3">
          <w:rPr>
            <w:rStyle w:val="Hyperlink"/>
            <w:color w:val="auto"/>
          </w:rPr>
          <w:t>Khu nhà xưởng cơ khí</w:t>
        </w:r>
        <w:r w:rsidR="00D64FCA" w:rsidRPr="006D4AB3">
          <w:rPr>
            <w:webHidden/>
          </w:rPr>
          <w:tab/>
        </w:r>
        <w:r w:rsidR="00D64FCA" w:rsidRPr="006D4AB3">
          <w:rPr>
            <w:webHidden/>
          </w:rPr>
          <w:fldChar w:fldCharType="begin"/>
        </w:r>
        <w:r w:rsidR="00D64FCA" w:rsidRPr="006D4AB3">
          <w:rPr>
            <w:webHidden/>
          </w:rPr>
          <w:instrText xml:space="preserve"> PAGEREF _Toc2594834 \h </w:instrText>
        </w:r>
        <w:r w:rsidR="00D64FCA" w:rsidRPr="006D4AB3">
          <w:rPr>
            <w:webHidden/>
          </w:rPr>
        </w:r>
        <w:r w:rsidR="00D64FCA" w:rsidRPr="006D4AB3">
          <w:rPr>
            <w:webHidden/>
          </w:rPr>
          <w:fldChar w:fldCharType="separate"/>
        </w:r>
        <w:r w:rsidR="00D1335A" w:rsidRPr="006D4AB3">
          <w:rPr>
            <w:webHidden/>
          </w:rPr>
          <w:t>14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35" w:history="1">
        <w:r w:rsidR="00D64FCA" w:rsidRPr="006D4AB3">
          <w:rPr>
            <w:rStyle w:val="Hyperlink"/>
            <w:color w:val="auto"/>
          </w:rPr>
          <w:t>4.2</w:t>
        </w:r>
        <w:r w:rsidR="00D64FCA" w:rsidRPr="006D4AB3">
          <w:rPr>
            <w:rFonts w:ascii="Calibri" w:hAnsi="Calibri"/>
            <w:sz w:val="22"/>
            <w:szCs w:val="22"/>
          </w:rPr>
          <w:tab/>
        </w:r>
        <w:r w:rsidR="00D64FCA" w:rsidRPr="006D4AB3">
          <w:rPr>
            <w:rStyle w:val="Hyperlink"/>
            <w:color w:val="auto"/>
          </w:rPr>
          <w:t>Khu trạm gas</w:t>
        </w:r>
        <w:r w:rsidR="00D64FCA" w:rsidRPr="006D4AB3">
          <w:rPr>
            <w:webHidden/>
          </w:rPr>
          <w:tab/>
        </w:r>
        <w:r w:rsidR="00D64FCA" w:rsidRPr="006D4AB3">
          <w:rPr>
            <w:webHidden/>
          </w:rPr>
          <w:fldChar w:fldCharType="begin"/>
        </w:r>
        <w:r w:rsidR="00D64FCA" w:rsidRPr="006D4AB3">
          <w:rPr>
            <w:webHidden/>
          </w:rPr>
          <w:instrText xml:space="preserve"> PAGEREF _Toc2594835 \h </w:instrText>
        </w:r>
        <w:r w:rsidR="00D64FCA" w:rsidRPr="006D4AB3">
          <w:rPr>
            <w:webHidden/>
          </w:rPr>
        </w:r>
        <w:r w:rsidR="00D64FCA" w:rsidRPr="006D4AB3">
          <w:rPr>
            <w:webHidden/>
          </w:rPr>
          <w:fldChar w:fldCharType="separate"/>
        </w:r>
        <w:r w:rsidR="00D1335A" w:rsidRPr="006D4AB3">
          <w:rPr>
            <w:webHidden/>
          </w:rPr>
          <w:t>14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36" w:history="1">
        <w:r w:rsidR="00D64FCA" w:rsidRPr="006D4AB3">
          <w:rPr>
            <w:rStyle w:val="Hyperlink"/>
            <w:color w:val="auto"/>
          </w:rPr>
          <w:t>4.3</w:t>
        </w:r>
        <w:r w:rsidR="00D64FCA" w:rsidRPr="006D4AB3">
          <w:rPr>
            <w:rFonts w:ascii="Calibri" w:hAnsi="Calibri"/>
            <w:sz w:val="22"/>
            <w:szCs w:val="22"/>
          </w:rPr>
          <w:tab/>
        </w:r>
        <w:r w:rsidR="00D64FCA" w:rsidRPr="006D4AB3">
          <w:rPr>
            <w:rStyle w:val="Hyperlink"/>
            <w:color w:val="auto"/>
          </w:rPr>
          <w:t>Khu Kỹ Thuật</w:t>
        </w:r>
        <w:r w:rsidR="00D64FCA" w:rsidRPr="006D4AB3">
          <w:rPr>
            <w:webHidden/>
          </w:rPr>
          <w:tab/>
        </w:r>
        <w:r w:rsidR="00D64FCA" w:rsidRPr="006D4AB3">
          <w:rPr>
            <w:webHidden/>
          </w:rPr>
          <w:fldChar w:fldCharType="begin"/>
        </w:r>
        <w:r w:rsidR="00D64FCA" w:rsidRPr="006D4AB3">
          <w:rPr>
            <w:webHidden/>
          </w:rPr>
          <w:instrText xml:space="preserve"> PAGEREF _Toc2594836 \h </w:instrText>
        </w:r>
        <w:r w:rsidR="00D64FCA" w:rsidRPr="006D4AB3">
          <w:rPr>
            <w:webHidden/>
          </w:rPr>
        </w:r>
        <w:r w:rsidR="00D64FCA" w:rsidRPr="006D4AB3">
          <w:rPr>
            <w:webHidden/>
          </w:rPr>
          <w:fldChar w:fldCharType="separate"/>
        </w:r>
        <w:r w:rsidR="00D1335A" w:rsidRPr="006D4AB3">
          <w:rPr>
            <w:webHidden/>
          </w:rPr>
          <w:t>16</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37" w:history="1">
        <w:r w:rsidR="00D64FCA" w:rsidRPr="006D4AB3">
          <w:rPr>
            <w:rStyle w:val="Hyperlink"/>
            <w:color w:val="auto"/>
          </w:rPr>
          <w:t xml:space="preserve">V. Giải pháp </w:t>
        </w:r>
        <w:r w:rsidR="00D64FCA" w:rsidRPr="006D4AB3">
          <w:rPr>
            <w:rStyle w:val="Hyperlink"/>
            <w:color w:val="auto"/>
            <w:lang w:val="en-US"/>
          </w:rPr>
          <w:t>tổ chức không gian kiến trúc cảnh quan</w:t>
        </w:r>
        <w:r w:rsidR="00D64FCA" w:rsidRPr="006D4AB3">
          <w:rPr>
            <w:webHidden/>
          </w:rPr>
          <w:tab/>
        </w:r>
        <w:r w:rsidR="00D64FCA" w:rsidRPr="006D4AB3">
          <w:rPr>
            <w:webHidden/>
          </w:rPr>
          <w:fldChar w:fldCharType="begin"/>
        </w:r>
        <w:r w:rsidR="00D64FCA" w:rsidRPr="006D4AB3">
          <w:rPr>
            <w:webHidden/>
          </w:rPr>
          <w:instrText xml:space="preserve"> PAGEREF _Toc2594837 \h </w:instrText>
        </w:r>
        <w:r w:rsidR="00D64FCA" w:rsidRPr="006D4AB3">
          <w:rPr>
            <w:webHidden/>
          </w:rPr>
        </w:r>
        <w:r w:rsidR="00D64FCA" w:rsidRPr="006D4AB3">
          <w:rPr>
            <w:webHidden/>
          </w:rPr>
          <w:fldChar w:fldCharType="separate"/>
        </w:r>
        <w:r w:rsidR="00D1335A" w:rsidRPr="006D4AB3">
          <w:rPr>
            <w:webHidden/>
          </w:rPr>
          <w:t>18</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838" w:history="1">
        <w:r w:rsidR="00D64FCA" w:rsidRPr="006D4AB3">
          <w:rPr>
            <w:rStyle w:val="Hyperlink"/>
            <w:color w:val="auto"/>
          </w:rPr>
          <w:t>CHƯƠNG 4</w:t>
        </w:r>
        <w:r w:rsidR="00D64FCA" w:rsidRPr="006D4AB3">
          <w:rPr>
            <w:rStyle w:val="Hyperlink"/>
            <w:color w:val="auto"/>
            <w:lang w:val="en-US"/>
          </w:rPr>
          <w:t xml:space="preserve"> QUY HOẠCH HẠ TẦNG KỸ THUẬT</w:t>
        </w:r>
        <w:r w:rsidR="00D64FCA" w:rsidRPr="006D4AB3">
          <w:rPr>
            <w:webHidden/>
          </w:rPr>
          <w:tab/>
        </w:r>
        <w:r w:rsidR="00D64FCA" w:rsidRPr="006D4AB3">
          <w:rPr>
            <w:webHidden/>
          </w:rPr>
          <w:fldChar w:fldCharType="begin"/>
        </w:r>
        <w:r w:rsidR="00D64FCA" w:rsidRPr="006D4AB3">
          <w:rPr>
            <w:webHidden/>
          </w:rPr>
          <w:instrText xml:space="preserve"> PAGEREF _Toc2594838 \h </w:instrText>
        </w:r>
        <w:r w:rsidR="00D64FCA" w:rsidRPr="006D4AB3">
          <w:rPr>
            <w:webHidden/>
          </w:rPr>
        </w:r>
        <w:r w:rsidR="00D64FCA" w:rsidRPr="006D4AB3">
          <w:rPr>
            <w:webHidden/>
          </w:rPr>
          <w:fldChar w:fldCharType="separate"/>
        </w:r>
        <w:r w:rsidR="00D1335A" w:rsidRPr="006D4AB3">
          <w:rPr>
            <w:webHidden/>
          </w:rPr>
          <w:t>20</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39" w:history="1">
        <w:r w:rsidR="00D64FCA" w:rsidRPr="006D4AB3">
          <w:rPr>
            <w:rStyle w:val="Hyperlink"/>
            <w:color w:val="auto"/>
          </w:rPr>
          <w:t>I. QUY HOẠCH GIAO THÔNG</w:t>
        </w:r>
        <w:r w:rsidR="00D64FCA" w:rsidRPr="006D4AB3">
          <w:rPr>
            <w:webHidden/>
          </w:rPr>
          <w:tab/>
        </w:r>
        <w:r w:rsidR="00D64FCA" w:rsidRPr="006D4AB3">
          <w:rPr>
            <w:webHidden/>
          </w:rPr>
          <w:fldChar w:fldCharType="begin"/>
        </w:r>
        <w:r w:rsidR="00D64FCA" w:rsidRPr="006D4AB3">
          <w:rPr>
            <w:webHidden/>
          </w:rPr>
          <w:instrText xml:space="preserve"> PAGEREF _Toc2594839 \h </w:instrText>
        </w:r>
        <w:r w:rsidR="00D64FCA" w:rsidRPr="006D4AB3">
          <w:rPr>
            <w:webHidden/>
          </w:rPr>
        </w:r>
        <w:r w:rsidR="00D64FCA" w:rsidRPr="006D4AB3">
          <w:rPr>
            <w:webHidden/>
          </w:rPr>
          <w:fldChar w:fldCharType="separate"/>
        </w:r>
        <w:r w:rsidR="00D1335A" w:rsidRPr="006D4AB3">
          <w:rPr>
            <w:webHidden/>
          </w:rPr>
          <w:t>20</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0" w:history="1">
        <w:r w:rsidR="00D64FCA" w:rsidRPr="006D4AB3">
          <w:rPr>
            <w:rStyle w:val="Hyperlink"/>
            <w:color w:val="auto"/>
          </w:rPr>
          <w:t>1. Quy phạm và tiêu chuẩn áp dụng</w:t>
        </w:r>
        <w:r w:rsidR="00D64FCA" w:rsidRPr="006D4AB3">
          <w:rPr>
            <w:webHidden/>
          </w:rPr>
          <w:tab/>
        </w:r>
        <w:r w:rsidR="00D64FCA" w:rsidRPr="006D4AB3">
          <w:rPr>
            <w:webHidden/>
          </w:rPr>
          <w:fldChar w:fldCharType="begin"/>
        </w:r>
        <w:r w:rsidR="00D64FCA" w:rsidRPr="006D4AB3">
          <w:rPr>
            <w:webHidden/>
          </w:rPr>
          <w:instrText xml:space="preserve"> PAGEREF _Toc2594840 \h </w:instrText>
        </w:r>
        <w:r w:rsidR="00D64FCA" w:rsidRPr="006D4AB3">
          <w:rPr>
            <w:webHidden/>
          </w:rPr>
        </w:r>
        <w:r w:rsidR="00D64FCA" w:rsidRPr="006D4AB3">
          <w:rPr>
            <w:webHidden/>
          </w:rPr>
          <w:fldChar w:fldCharType="separate"/>
        </w:r>
        <w:r w:rsidR="00D1335A" w:rsidRPr="006D4AB3">
          <w:rPr>
            <w:webHidden/>
          </w:rPr>
          <w:t>20</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1" w:history="1">
        <w:r w:rsidR="00D64FCA" w:rsidRPr="006D4AB3">
          <w:rPr>
            <w:rStyle w:val="Hyperlink"/>
            <w:color w:val="auto"/>
          </w:rPr>
          <w:t>2. Giao thông đối ngoại</w:t>
        </w:r>
        <w:r w:rsidR="00D64FCA" w:rsidRPr="006D4AB3">
          <w:rPr>
            <w:webHidden/>
          </w:rPr>
          <w:tab/>
        </w:r>
        <w:r w:rsidR="00D64FCA" w:rsidRPr="006D4AB3">
          <w:rPr>
            <w:webHidden/>
          </w:rPr>
          <w:fldChar w:fldCharType="begin"/>
        </w:r>
        <w:r w:rsidR="00D64FCA" w:rsidRPr="006D4AB3">
          <w:rPr>
            <w:webHidden/>
          </w:rPr>
          <w:instrText xml:space="preserve"> PAGEREF _Toc2594841 \h </w:instrText>
        </w:r>
        <w:r w:rsidR="00D64FCA" w:rsidRPr="006D4AB3">
          <w:rPr>
            <w:webHidden/>
          </w:rPr>
        </w:r>
        <w:r w:rsidR="00D64FCA" w:rsidRPr="006D4AB3">
          <w:rPr>
            <w:webHidden/>
          </w:rPr>
          <w:fldChar w:fldCharType="separate"/>
        </w:r>
        <w:r w:rsidR="00D1335A" w:rsidRPr="006D4AB3">
          <w:rPr>
            <w:webHidden/>
          </w:rPr>
          <w:t>20</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2" w:history="1">
        <w:r w:rsidR="00D64FCA" w:rsidRPr="006D4AB3">
          <w:rPr>
            <w:rStyle w:val="Hyperlink"/>
            <w:color w:val="auto"/>
          </w:rPr>
          <w:t>3. Giao thông đối nội</w:t>
        </w:r>
        <w:r w:rsidR="00D64FCA" w:rsidRPr="006D4AB3">
          <w:rPr>
            <w:webHidden/>
          </w:rPr>
          <w:tab/>
        </w:r>
        <w:r w:rsidR="00D64FCA" w:rsidRPr="006D4AB3">
          <w:rPr>
            <w:webHidden/>
          </w:rPr>
          <w:fldChar w:fldCharType="begin"/>
        </w:r>
        <w:r w:rsidR="00D64FCA" w:rsidRPr="006D4AB3">
          <w:rPr>
            <w:webHidden/>
          </w:rPr>
          <w:instrText xml:space="preserve"> PAGEREF _Toc2594842 \h </w:instrText>
        </w:r>
        <w:r w:rsidR="00D64FCA" w:rsidRPr="006D4AB3">
          <w:rPr>
            <w:webHidden/>
          </w:rPr>
        </w:r>
        <w:r w:rsidR="00D64FCA" w:rsidRPr="006D4AB3">
          <w:rPr>
            <w:webHidden/>
          </w:rPr>
          <w:fldChar w:fldCharType="separate"/>
        </w:r>
        <w:r w:rsidR="00D1335A" w:rsidRPr="006D4AB3">
          <w:rPr>
            <w:webHidden/>
          </w:rPr>
          <w:t>20</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3" w:history="1">
        <w:r w:rsidR="00D64FCA" w:rsidRPr="006D4AB3">
          <w:rPr>
            <w:rStyle w:val="Hyperlink"/>
            <w:color w:val="auto"/>
          </w:rPr>
          <w:t>4. Khối lượng và khái toán kinh phí phần giao thông:</w:t>
        </w:r>
        <w:r w:rsidR="00D64FCA" w:rsidRPr="006D4AB3">
          <w:rPr>
            <w:webHidden/>
          </w:rPr>
          <w:tab/>
        </w:r>
        <w:r w:rsidR="00D64FCA" w:rsidRPr="006D4AB3">
          <w:rPr>
            <w:webHidden/>
          </w:rPr>
          <w:fldChar w:fldCharType="begin"/>
        </w:r>
        <w:r w:rsidR="00D64FCA" w:rsidRPr="006D4AB3">
          <w:rPr>
            <w:webHidden/>
          </w:rPr>
          <w:instrText xml:space="preserve"> PAGEREF _Toc2594843 \h </w:instrText>
        </w:r>
        <w:r w:rsidR="00D64FCA" w:rsidRPr="006D4AB3">
          <w:rPr>
            <w:webHidden/>
          </w:rPr>
        </w:r>
        <w:r w:rsidR="00D64FCA" w:rsidRPr="006D4AB3">
          <w:rPr>
            <w:webHidden/>
          </w:rPr>
          <w:fldChar w:fldCharType="separate"/>
        </w:r>
        <w:r w:rsidR="00D1335A" w:rsidRPr="006D4AB3">
          <w:rPr>
            <w:webHidden/>
          </w:rPr>
          <w:t>21</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44" w:history="1">
        <w:r w:rsidR="00D64FCA" w:rsidRPr="006D4AB3">
          <w:rPr>
            <w:rStyle w:val="Hyperlink"/>
            <w:color w:val="auto"/>
          </w:rPr>
          <w:t>II. QUY HOẠCH SAN NỀN</w:t>
        </w:r>
        <w:r w:rsidR="00D64FCA" w:rsidRPr="006D4AB3">
          <w:rPr>
            <w:webHidden/>
          </w:rPr>
          <w:tab/>
        </w:r>
        <w:r w:rsidR="00D64FCA" w:rsidRPr="006D4AB3">
          <w:rPr>
            <w:webHidden/>
          </w:rPr>
          <w:fldChar w:fldCharType="begin"/>
        </w:r>
        <w:r w:rsidR="00D64FCA" w:rsidRPr="006D4AB3">
          <w:rPr>
            <w:webHidden/>
          </w:rPr>
          <w:instrText xml:space="preserve"> PAGEREF _Toc2594844 \h </w:instrText>
        </w:r>
        <w:r w:rsidR="00D64FCA" w:rsidRPr="006D4AB3">
          <w:rPr>
            <w:webHidden/>
          </w:rPr>
        </w:r>
        <w:r w:rsidR="00D64FCA" w:rsidRPr="006D4AB3">
          <w:rPr>
            <w:webHidden/>
          </w:rPr>
          <w:fldChar w:fldCharType="separate"/>
        </w:r>
        <w:r w:rsidR="00D1335A" w:rsidRPr="006D4AB3">
          <w:rPr>
            <w:webHidden/>
          </w:rPr>
          <w:t>21</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5" w:history="1">
        <w:r w:rsidR="00D64FCA" w:rsidRPr="006D4AB3">
          <w:rPr>
            <w:rStyle w:val="Hyperlink"/>
            <w:color w:val="auto"/>
          </w:rPr>
          <w:t>1. Cơ sở thiết kế</w:t>
        </w:r>
        <w:r w:rsidR="00D64FCA" w:rsidRPr="006D4AB3">
          <w:rPr>
            <w:webHidden/>
          </w:rPr>
          <w:tab/>
        </w:r>
        <w:r w:rsidR="00D64FCA" w:rsidRPr="006D4AB3">
          <w:rPr>
            <w:webHidden/>
          </w:rPr>
          <w:fldChar w:fldCharType="begin"/>
        </w:r>
        <w:r w:rsidR="00D64FCA" w:rsidRPr="006D4AB3">
          <w:rPr>
            <w:webHidden/>
          </w:rPr>
          <w:instrText xml:space="preserve"> PAGEREF _Toc2594845 \h </w:instrText>
        </w:r>
        <w:r w:rsidR="00D64FCA" w:rsidRPr="006D4AB3">
          <w:rPr>
            <w:webHidden/>
          </w:rPr>
        </w:r>
        <w:r w:rsidR="00D64FCA" w:rsidRPr="006D4AB3">
          <w:rPr>
            <w:webHidden/>
          </w:rPr>
          <w:fldChar w:fldCharType="separate"/>
        </w:r>
        <w:r w:rsidR="00D1335A" w:rsidRPr="006D4AB3">
          <w:rPr>
            <w:webHidden/>
          </w:rPr>
          <w:t>21</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6" w:history="1">
        <w:r w:rsidR="00D64FCA" w:rsidRPr="006D4AB3">
          <w:rPr>
            <w:rStyle w:val="Hyperlink"/>
            <w:color w:val="auto"/>
          </w:rPr>
          <w:t>2. Nguyên tắc thiết kế</w:t>
        </w:r>
        <w:r w:rsidR="00D64FCA" w:rsidRPr="006D4AB3">
          <w:rPr>
            <w:webHidden/>
          </w:rPr>
          <w:tab/>
        </w:r>
        <w:r w:rsidR="00D64FCA" w:rsidRPr="006D4AB3">
          <w:rPr>
            <w:webHidden/>
          </w:rPr>
          <w:fldChar w:fldCharType="begin"/>
        </w:r>
        <w:r w:rsidR="00D64FCA" w:rsidRPr="006D4AB3">
          <w:rPr>
            <w:webHidden/>
          </w:rPr>
          <w:instrText xml:space="preserve"> PAGEREF _Toc2594846 \h </w:instrText>
        </w:r>
        <w:r w:rsidR="00D64FCA" w:rsidRPr="006D4AB3">
          <w:rPr>
            <w:webHidden/>
          </w:rPr>
        </w:r>
        <w:r w:rsidR="00D64FCA" w:rsidRPr="006D4AB3">
          <w:rPr>
            <w:webHidden/>
          </w:rPr>
          <w:fldChar w:fldCharType="separate"/>
        </w:r>
        <w:r w:rsidR="00D1335A" w:rsidRPr="006D4AB3">
          <w:rPr>
            <w:webHidden/>
          </w:rPr>
          <w:t>21</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7" w:history="1">
        <w:r w:rsidR="00D64FCA" w:rsidRPr="006D4AB3">
          <w:rPr>
            <w:rStyle w:val="Hyperlink"/>
            <w:color w:val="auto"/>
          </w:rPr>
          <w:t>3. Giải pháp san nền</w:t>
        </w:r>
        <w:r w:rsidR="00D64FCA" w:rsidRPr="006D4AB3">
          <w:rPr>
            <w:webHidden/>
          </w:rPr>
          <w:tab/>
        </w:r>
        <w:r w:rsidR="00D64FCA" w:rsidRPr="006D4AB3">
          <w:rPr>
            <w:webHidden/>
          </w:rPr>
          <w:fldChar w:fldCharType="begin"/>
        </w:r>
        <w:r w:rsidR="00D64FCA" w:rsidRPr="006D4AB3">
          <w:rPr>
            <w:webHidden/>
          </w:rPr>
          <w:instrText xml:space="preserve"> PAGEREF _Toc2594847 \h </w:instrText>
        </w:r>
        <w:r w:rsidR="00D64FCA" w:rsidRPr="006D4AB3">
          <w:rPr>
            <w:webHidden/>
          </w:rPr>
        </w:r>
        <w:r w:rsidR="00D64FCA" w:rsidRPr="006D4AB3">
          <w:rPr>
            <w:webHidden/>
          </w:rPr>
          <w:fldChar w:fldCharType="separate"/>
        </w:r>
        <w:r w:rsidR="00D1335A" w:rsidRPr="006D4AB3">
          <w:rPr>
            <w:webHidden/>
          </w:rPr>
          <w:t>21</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48" w:history="1">
        <w:r w:rsidR="00D64FCA" w:rsidRPr="006D4AB3">
          <w:rPr>
            <w:rStyle w:val="Hyperlink"/>
            <w:color w:val="auto"/>
          </w:rPr>
          <w:t>4. Khối lượng và khái toán kinh phí san nền</w:t>
        </w:r>
        <w:r w:rsidR="00D64FCA" w:rsidRPr="006D4AB3">
          <w:rPr>
            <w:webHidden/>
          </w:rPr>
          <w:tab/>
        </w:r>
        <w:r w:rsidR="00D64FCA" w:rsidRPr="006D4AB3">
          <w:rPr>
            <w:webHidden/>
          </w:rPr>
          <w:fldChar w:fldCharType="begin"/>
        </w:r>
        <w:r w:rsidR="00D64FCA" w:rsidRPr="006D4AB3">
          <w:rPr>
            <w:webHidden/>
          </w:rPr>
          <w:instrText xml:space="preserve"> PAGEREF _Toc2594848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49" w:history="1">
        <w:r w:rsidR="00D64FCA" w:rsidRPr="006D4AB3">
          <w:rPr>
            <w:rStyle w:val="Hyperlink"/>
            <w:color w:val="auto"/>
          </w:rPr>
          <w:t>III. QUY HOẠCH THOÁT NƯỚC MƯA</w:t>
        </w:r>
        <w:r w:rsidR="00D64FCA" w:rsidRPr="006D4AB3">
          <w:rPr>
            <w:webHidden/>
          </w:rPr>
          <w:tab/>
        </w:r>
        <w:r w:rsidR="00D64FCA" w:rsidRPr="006D4AB3">
          <w:rPr>
            <w:webHidden/>
          </w:rPr>
          <w:fldChar w:fldCharType="begin"/>
        </w:r>
        <w:r w:rsidR="00D64FCA" w:rsidRPr="006D4AB3">
          <w:rPr>
            <w:webHidden/>
          </w:rPr>
          <w:instrText xml:space="preserve"> PAGEREF _Toc2594849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0" w:history="1">
        <w:r w:rsidR="00D64FCA" w:rsidRPr="006D4AB3">
          <w:rPr>
            <w:rStyle w:val="Hyperlink"/>
            <w:color w:val="auto"/>
          </w:rPr>
          <w:t>1. Cơ sở thiết kế</w:t>
        </w:r>
        <w:r w:rsidR="00D64FCA" w:rsidRPr="006D4AB3">
          <w:rPr>
            <w:webHidden/>
          </w:rPr>
          <w:tab/>
        </w:r>
        <w:r w:rsidR="00D64FCA" w:rsidRPr="006D4AB3">
          <w:rPr>
            <w:webHidden/>
          </w:rPr>
          <w:fldChar w:fldCharType="begin"/>
        </w:r>
        <w:r w:rsidR="00D64FCA" w:rsidRPr="006D4AB3">
          <w:rPr>
            <w:webHidden/>
          </w:rPr>
          <w:instrText xml:space="preserve"> PAGEREF _Toc2594850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1" w:history="1">
        <w:r w:rsidR="00D64FCA" w:rsidRPr="006D4AB3">
          <w:rPr>
            <w:rStyle w:val="Hyperlink"/>
            <w:color w:val="auto"/>
          </w:rPr>
          <w:t>2. Hiện trạng nền và hệ thống thoát nước mưa</w:t>
        </w:r>
        <w:r w:rsidR="00D64FCA" w:rsidRPr="006D4AB3">
          <w:rPr>
            <w:webHidden/>
          </w:rPr>
          <w:tab/>
        </w:r>
        <w:r w:rsidR="00D64FCA" w:rsidRPr="006D4AB3">
          <w:rPr>
            <w:webHidden/>
          </w:rPr>
          <w:fldChar w:fldCharType="begin"/>
        </w:r>
        <w:r w:rsidR="00D64FCA" w:rsidRPr="006D4AB3">
          <w:rPr>
            <w:webHidden/>
          </w:rPr>
          <w:instrText xml:space="preserve"> PAGEREF _Toc2594851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2" w:history="1">
        <w:r w:rsidR="00D64FCA" w:rsidRPr="006D4AB3">
          <w:rPr>
            <w:rStyle w:val="Hyperlink"/>
            <w:color w:val="auto"/>
          </w:rPr>
          <w:t>3. Nguyên tắc thiết kế</w:t>
        </w:r>
        <w:r w:rsidR="00D64FCA" w:rsidRPr="006D4AB3">
          <w:rPr>
            <w:webHidden/>
          </w:rPr>
          <w:tab/>
        </w:r>
        <w:r w:rsidR="00D64FCA" w:rsidRPr="006D4AB3">
          <w:rPr>
            <w:webHidden/>
          </w:rPr>
          <w:fldChar w:fldCharType="begin"/>
        </w:r>
        <w:r w:rsidR="00D64FCA" w:rsidRPr="006D4AB3">
          <w:rPr>
            <w:webHidden/>
          </w:rPr>
          <w:instrText xml:space="preserve"> PAGEREF _Toc2594852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3" w:history="1">
        <w:r w:rsidR="00D64FCA" w:rsidRPr="006D4AB3">
          <w:rPr>
            <w:rStyle w:val="Hyperlink"/>
            <w:color w:val="auto"/>
          </w:rPr>
          <w:t>4. Lưu vực tính toán</w:t>
        </w:r>
        <w:r w:rsidR="00D64FCA" w:rsidRPr="006D4AB3">
          <w:rPr>
            <w:webHidden/>
          </w:rPr>
          <w:tab/>
        </w:r>
        <w:r w:rsidR="00D64FCA" w:rsidRPr="006D4AB3">
          <w:rPr>
            <w:webHidden/>
          </w:rPr>
          <w:fldChar w:fldCharType="begin"/>
        </w:r>
        <w:r w:rsidR="00D64FCA" w:rsidRPr="006D4AB3">
          <w:rPr>
            <w:webHidden/>
          </w:rPr>
          <w:instrText xml:space="preserve"> PAGEREF _Toc2594853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4" w:history="1">
        <w:r w:rsidR="00D64FCA" w:rsidRPr="006D4AB3">
          <w:rPr>
            <w:rStyle w:val="Hyperlink"/>
            <w:color w:val="auto"/>
          </w:rPr>
          <w:t>5. Cống thoát nước</w:t>
        </w:r>
        <w:r w:rsidR="00D64FCA" w:rsidRPr="006D4AB3">
          <w:rPr>
            <w:webHidden/>
          </w:rPr>
          <w:tab/>
        </w:r>
        <w:r w:rsidR="00D64FCA" w:rsidRPr="006D4AB3">
          <w:rPr>
            <w:webHidden/>
          </w:rPr>
          <w:fldChar w:fldCharType="begin"/>
        </w:r>
        <w:r w:rsidR="00D64FCA" w:rsidRPr="006D4AB3">
          <w:rPr>
            <w:webHidden/>
          </w:rPr>
          <w:instrText xml:space="preserve"> PAGEREF _Toc2594854 \h </w:instrText>
        </w:r>
        <w:r w:rsidR="00D64FCA" w:rsidRPr="006D4AB3">
          <w:rPr>
            <w:webHidden/>
          </w:rPr>
        </w:r>
        <w:r w:rsidR="00D64FCA" w:rsidRPr="006D4AB3">
          <w:rPr>
            <w:webHidden/>
          </w:rPr>
          <w:fldChar w:fldCharType="separate"/>
        </w:r>
        <w:r w:rsidR="00D1335A" w:rsidRPr="006D4AB3">
          <w:rPr>
            <w:webHidden/>
          </w:rPr>
          <w:t>22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5" w:history="1">
        <w:r w:rsidR="00D64FCA" w:rsidRPr="006D4AB3">
          <w:rPr>
            <w:rStyle w:val="Hyperlink"/>
            <w:color w:val="auto"/>
          </w:rPr>
          <w:t>6. Hố ga</w:t>
        </w:r>
        <w:r w:rsidR="00D64FCA" w:rsidRPr="006D4AB3">
          <w:rPr>
            <w:webHidden/>
          </w:rPr>
          <w:tab/>
        </w:r>
        <w:r w:rsidR="00D64FCA" w:rsidRPr="006D4AB3">
          <w:rPr>
            <w:webHidden/>
          </w:rPr>
          <w:fldChar w:fldCharType="begin"/>
        </w:r>
        <w:r w:rsidR="00D64FCA" w:rsidRPr="006D4AB3">
          <w:rPr>
            <w:webHidden/>
          </w:rPr>
          <w:instrText xml:space="preserve"> PAGEREF _Toc2594855 \h </w:instrText>
        </w:r>
        <w:r w:rsidR="00D64FCA" w:rsidRPr="006D4AB3">
          <w:rPr>
            <w:webHidden/>
          </w:rPr>
        </w:r>
        <w:r w:rsidR="00D64FCA" w:rsidRPr="006D4AB3">
          <w:rPr>
            <w:webHidden/>
          </w:rPr>
          <w:fldChar w:fldCharType="separate"/>
        </w:r>
        <w:r w:rsidR="00D1335A" w:rsidRPr="006D4AB3">
          <w:rPr>
            <w:webHidden/>
          </w:rPr>
          <w:t>23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6" w:history="1">
        <w:r w:rsidR="00D64FCA" w:rsidRPr="006D4AB3">
          <w:rPr>
            <w:rStyle w:val="Hyperlink"/>
            <w:color w:val="auto"/>
          </w:rPr>
          <w:t>7. Tính toán thủy lực hệ thống thoát nước mưa</w:t>
        </w:r>
        <w:r w:rsidR="00D64FCA" w:rsidRPr="006D4AB3">
          <w:rPr>
            <w:webHidden/>
          </w:rPr>
          <w:tab/>
        </w:r>
        <w:r w:rsidR="00D64FCA" w:rsidRPr="006D4AB3">
          <w:rPr>
            <w:webHidden/>
          </w:rPr>
          <w:fldChar w:fldCharType="begin"/>
        </w:r>
        <w:r w:rsidR="00D64FCA" w:rsidRPr="006D4AB3">
          <w:rPr>
            <w:webHidden/>
          </w:rPr>
          <w:instrText xml:space="preserve"> PAGEREF _Toc2594856 \h </w:instrText>
        </w:r>
        <w:r w:rsidR="00D64FCA" w:rsidRPr="006D4AB3">
          <w:rPr>
            <w:webHidden/>
          </w:rPr>
        </w:r>
        <w:r w:rsidR="00D64FCA" w:rsidRPr="006D4AB3">
          <w:rPr>
            <w:webHidden/>
          </w:rPr>
          <w:fldChar w:fldCharType="separate"/>
        </w:r>
        <w:r w:rsidR="00D1335A" w:rsidRPr="006D4AB3">
          <w:rPr>
            <w:webHidden/>
          </w:rPr>
          <w:t>23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7" w:history="1">
        <w:r w:rsidR="00D64FCA" w:rsidRPr="006D4AB3">
          <w:rPr>
            <w:rStyle w:val="Hyperlink"/>
            <w:color w:val="auto"/>
          </w:rPr>
          <w:t>8. Khối lượng – Khái toán kinh phí xây dựng</w:t>
        </w:r>
        <w:r w:rsidR="00D64FCA" w:rsidRPr="006D4AB3">
          <w:rPr>
            <w:webHidden/>
          </w:rPr>
          <w:tab/>
        </w:r>
        <w:r w:rsidR="00D64FCA" w:rsidRPr="006D4AB3">
          <w:rPr>
            <w:webHidden/>
          </w:rPr>
          <w:fldChar w:fldCharType="begin"/>
        </w:r>
        <w:r w:rsidR="00D64FCA" w:rsidRPr="006D4AB3">
          <w:rPr>
            <w:webHidden/>
          </w:rPr>
          <w:instrText xml:space="preserve"> PAGEREF _Toc2594857 \h </w:instrText>
        </w:r>
        <w:r w:rsidR="00D64FCA" w:rsidRPr="006D4AB3">
          <w:rPr>
            <w:webHidden/>
          </w:rPr>
        </w:r>
        <w:r w:rsidR="00D64FCA" w:rsidRPr="006D4AB3">
          <w:rPr>
            <w:webHidden/>
          </w:rPr>
          <w:fldChar w:fldCharType="separate"/>
        </w:r>
        <w:r w:rsidR="00D1335A" w:rsidRPr="006D4AB3">
          <w:rPr>
            <w:webHidden/>
          </w:rPr>
          <w:t>23</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58" w:history="1">
        <w:r w:rsidR="00D64FCA" w:rsidRPr="006D4AB3">
          <w:rPr>
            <w:rStyle w:val="Hyperlink"/>
            <w:color w:val="auto"/>
          </w:rPr>
          <w:t>IV. QUY HOẠCH CẤP NƯỚC</w:t>
        </w:r>
        <w:r w:rsidR="00D64FCA" w:rsidRPr="006D4AB3">
          <w:rPr>
            <w:webHidden/>
          </w:rPr>
          <w:tab/>
        </w:r>
        <w:r w:rsidR="00D64FCA" w:rsidRPr="006D4AB3">
          <w:rPr>
            <w:webHidden/>
          </w:rPr>
          <w:fldChar w:fldCharType="begin"/>
        </w:r>
        <w:r w:rsidR="00D64FCA" w:rsidRPr="006D4AB3">
          <w:rPr>
            <w:webHidden/>
          </w:rPr>
          <w:instrText xml:space="preserve"> PAGEREF _Toc2594858 \h </w:instrText>
        </w:r>
        <w:r w:rsidR="00D64FCA" w:rsidRPr="006D4AB3">
          <w:rPr>
            <w:webHidden/>
          </w:rPr>
        </w:r>
        <w:r w:rsidR="00D64FCA" w:rsidRPr="006D4AB3">
          <w:rPr>
            <w:webHidden/>
          </w:rPr>
          <w:fldChar w:fldCharType="separate"/>
        </w:r>
        <w:r w:rsidR="00D1335A" w:rsidRPr="006D4AB3">
          <w:rPr>
            <w:webHidden/>
          </w:rPr>
          <w:t>23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59" w:history="1">
        <w:r w:rsidR="00D64FCA" w:rsidRPr="006D4AB3">
          <w:rPr>
            <w:rStyle w:val="Hyperlink"/>
            <w:color w:val="auto"/>
          </w:rPr>
          <w:t>1. Cơ sở thiết kế</w:t>
        </w:r>
        <w:r w:rsidR="00D64FCA" w:rsidRPr="006D4AB3">
          <w:rPr>
            <w:webHidden/>
          </w:rPr>
          <w:tab/>
        </w:r>
        <w:r w:rsidR="00D64FCA" w:rsidRPr="006D4AB3">
          <w:rPr>
            <w:webHidden/>
          </w:rPr>
          <w:fldChar w:fldCharType="begin"/>
        </w:r>
        <w:r w:rsidR="00D64FCA" w:rsidRPr="006D4AB3">
          <w:rPr>
            <w:webHidden/>
          </w:rPr>
          <w:instrText xml:space="preserve"> PAGEREF _Toc2594859 \h </w:instrText>
        </w:r>
        <w:r w:rsidR="00D64FCA" w:rsidRPr="006D4AB3">
          <w:rPr>
            <w:webHidden/>
          </w:rPr>
        </w:r>
        <w:r w:rsidR="00D64FCA" w:rsidRPr="006D4AB3">
          <w:rPr>
            <w:webHidden/>
          </w:rPr>
          <w:fldChar w:fldCharType="separate"/>
        </w:r>
        <w:r w:rsidR="00D1335A" w:rsidRPr="006D4AB3">
          <w:rPr>
            <w:webHidden/>
          </w:rPr>
          <w:t>23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0" w:history="1">
        <w:r w:rsidR="00D64FCA" w:rsidRPr="006D4AB3">
          <w:rPr>
            <w:rStyle w:val="Hyperlink"/>
            <w:color w:val="auto"/>
          </w:rPr>
          <w:t>2. Chỉ tiêu cấp nước</w:t>
        </w:r>
        <w:r w:rsidR="00D64FCA" w:rsidRPr="006D4AB3">
          <w:rPr>
            <w:webHidden/>
          </w:rPr>
          <w:tab/>
        </w:r>
        <w:r w:rsidR="00D64FCA" w:rsidRPr="006D4AB3">
          <w:rPr>
            <w:webHidden/>
          </w:rPr>
          <w:fldChar w:fldCharType="begin"/>
        </w:r>
        <w:r w:rsidR="00D64FCA" w:rsidRPr="006D4AB3">
          <w:rPr>
            <w:webHidden/>
          </w:rPr>
          <w:instrText xml:space="preserve"> PAGEREF _Toc2594860 \h </w:instrText>
        </w:r>
        <w:r w:rsidR="00D64FCA" w:rsidRPr="006D4AB3">
          <w:rPr>
            <w:webHidden/>
          </w:rPr>
        </w:r>
        <w:r w:rsidR="00D64FCA" w:rsidRPr="006D4AB3">
          <w:rPr>
            <w:webHidden/>
          </w:rPr>
          <w:fldChar w:fldCharType="separate"/>
        </w:r>
        <w:r w:rsidR="00D1335A" w:rsidRPr="006D4AB3">
          <w:rPr>
            <w:webHidden/>
          </w:rPr>
          <w:t>24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1" w:history="1">
        <w:r w:rsidR="00D64FCA" w:rsidRPr="006D4AB3">
          <w:rPr>
            <w:rStyle w:val="Hyperlink"/>
            <w:color w:val="auto"/>
          </w:rPr>
          <w:t>3. Nhu cầu dùng nước</w:t>
        </w:r>
        <w:r w:rsidR="00D64FCA" w:rsidRPr="006D4AB3">
          <w:rPr>
            <w:webHidden/>
          </w:rPr>
          <w:tab/>
        </w:r>
        <w:r w:rsidR="00D64FCA" w:rsidRPr="006D4AB3">
          <w:rPr>
            <w:webHidden/>
          </w:rPr>
          <w:fldChar w:fldCharType="begin"/>
        </w:r>
        <w:r w:rsidR="00D64FCA" w:rsidRPr="006D4AB3">
          <w:rPr>
            <w:webHidden/>
          </w:rPr>
          <w:instrText xml:space="preserve"> PAGEREF _Toc2594861 \h </w:instrText>
        </w:r>
        <w:r w:rsidR="00D64FCA" w:rsidRPr="006D4AB3">
          <w:rPr>
            <w:webHidden/>
          </w:rPr>
        </w:r>
        <w:r w:rsidR="00D64FCA" w:rsidRPr="006D4AB3">
          <w:rPr>
            <w:webHidden/>
          </w:rPr>
          <w:fldChar w:fldCharType="separate"/>
        </w:r>
        <w:r w:rsidR="00D1335A" w:rsidRPr="006D4AB3">
          <w:rPr>
            <w:webHidden/>
          </w:rPr>
          <w:t>24</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2" w:history="1">
        <w:r w:rsidR="00D64FCA" w:rsidRPr="006D4AB3">
          <w:rPr>
            <w:rStyle w:val="Hyperlink"/>
            <w:color w:val="auto"/>
          </w:rPr>
          <w:t>4. Các công trình hiện hữu</w:t>
        </w:r>
        <w:r w:rsidR="00D64FCA" w:rsidRPr="006D4AB3">
          <w:rPr>
            <w:webHidden/>
          </w:rPr>
          <w:tab/>
        </w:r>
        <w:r w:rsidR="00D64FCA" w:rsidRPr="006D4AB3">
          <w:rPr>
            <w:webHidden/>
          </w:rPr>
          <w:fldChar w:fldCharType="begin"/>
        </w:r>
        <w:r w:rsidR="00D64FCA" w:rsidRPr="006D4AB3">
          <w:rPr>
            <w:webHidden/>
          </w:rPr>
          <w:instrText xml:space="preserve"> PAGEREF _Toc2594862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3" w:history="1">
        <w:r w:rsidR="00D64FCA" w:rsidRPr="006D4AB3">
          <w:rPr>
            <w:rStyle w:val="Hyperlink"/>
            <w:color w:val="auto"/>
          </w:rPr>
          <w:t>5. Nguồn cấp nước dự kiến</w:t>
        </w:r>
        <w:r w:rsidR="00D64FCA" w:rsidRPr="006D4AB3">
          <w:rPr>
            <w:webHidden/>
          </w:rPr>
          <w:tab/>
        </w:r>
        <w:r w:rsidR="00D64FCA" w:rsidRPr="006D4AB3">
          <w:rPr>
            <w:webHidden/>
          </w:rPr>
          <w:fldChar w:fldCharType="begin"/>
        </w:r>
        <w:r w:rsidR="00D64FCA" w:rsidRPr="006D4AB3">
          <w:rPr>
            <w:webHidden/>
          </w:rPr>
          <w:instrText xml:space="preserve"> PAGEREF _Toc2594863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4" w:history="1">
        <w:r w:rsidR="00D64FCA" w:rsidRPr="006D4AB3">
          <w:rPr>
            <w:rStyle w:val="Hyperlink"/>
            <w:color w:val="auto"/>
          </w:rPr>
          <w:t>6. Mạng lưới cấp nước</w:t>
        </w:r>
        <w:r w:rsidR="00D64FCA" w:rsidRPr="006D4AB3">
          <w:rPr>
            <w:webHidden/>
          </w:rPr>
          <w:tab/>
        </w:r>
        <w:r w:rsidR="00D64FCA" w:rsidRPr="006D4AB3">
          <w:rPr>
            <w:webHidden/>
          </w:rPr>
          <w:fldChar w:fldCharType="begin"/>
        </w:r>
        <w:r w:rsidR="00D64FCA" w:rsidRPr="006D4AB3">
          <w:rPr>
            <w:webHidden/>
          </w:rPr>
          <w:instrText xml:space="preserve"> PAGEREF _Toc2594864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5" w:history="1">
        <w:r w:rsidR="00D64FCA" w:rsidRPr="006D4AB3">
          <w:rPr>
            <w:rStyle w:val="Hyperlink"/>
            <w:color w:val="auto"/>
          </w:rPr>
          <w:t>7. Khối lượng - Khái toán kinh phí xây dựng</w:t>
        </w:r>
        <w:r w:rsidR="00D64FCA" w:rsidRPr="006D4AB3">
          <w:rPr>
            <w:webHidden/>
          </w:rPr>
          <w:tab/>
        </w:r>
        <w:r w:rsidR="00D64FCA" w:rsidRPr="006D4AB3">
          <w:rPr>
            <w:webHidden/>
          </w:rPr>
          <w:fldChar w:fldCharType="begin"/>
        </w:r>
        <w:r w:rsidR="00D64FCA" w:rsidRPr="006D4AB3">
          <w:rPr>
            <w:webHidden/>
          </w:rPr>
          <w:instrText xml:space="preserve"> PAGEREF _Toc2594865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66" w:history="1">
        <w:r w:rsidR="00D64FCA" w:rsidRPr="006D4AB3">
          <w:rPr>
            <w:rStyle w:val="Hyperlink"/>
            <w:color w:val="auto"/>
          </w:rPr>
          <w:t>V. QUY HOẠCH THOÁT NƯỚC THẢI</w:t>
        </w:r>
        <w:r w:rsidR="00D64FCA" w:rsidRPr="006D4AB3">
          <w:rPr>
            <w:webHidden/>
          </w:rPr>
          <w:tab/>
        </w:r>
        <w:r w:rsidR="00D64FCA" w:rsidRPr="006D4AB3">
          <w:rPr>
            <w:webHidden/>
          </w:rPr>
          <w:fldChar w:fldCharType="begin"/>
        </w:r>
        <w:r w:rsidR="00D64FCA" w:rsidRPr="006D4AB3">
          <w:rPr>
            <w:webHidden/>
          </w:rPr>
          <w:instrText xml:space="preserve"> PAGEREF _Toc2594866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7" w:history="1">
        <w:r w:rsidR="00D64FCA" w:rsidRPr="006D4AB3">
          <w:rPr>
            <w:rStyle w:val="Hyperlink"/>
            <w:color w:val="auto"/>
          </w:rPr>
          <w:t>1. Cơ sở thiết kế</w:t>
        </w:r>
        <w:r w:rsidR="00D64FCA" w:rsidRPr="006D4AB3">
          <w:rPr>
            <w:webHidden/>
          </w:rPr>
          <w:tab/>
        </w:r>
        <w:r w:rsidR="00D64FCA" w:rsidRPr="006D4AB3">
          <w:rPr>
            <w:webHidden/>
          </w:rPr>
          <w:fldChar w:fldCharType="begin"/>
        </w:r>
        <w:r w:rsidR="00D64FCA" w:rsidRPr="006D4AB3">
          <w:rPr>
            <w:webHidden/>
          </w:rPr>
          <w:instrText xml:space="preserve"> PAGEREF _Toc2594867 \h </w:instrText>
        </w:r>
        <w:r w:rsidR="00D64FCA" w:rsidRPr="006D4AB3">
          <w:rPr>
            <w:webHidden/>
          </w:rPr>
        </w:r>
        <w:r w:rsidR="00D64FCA" w:rsidRPr="006D4AB3">
          <w:rPr>
            <w:webHidden/>
          </w:rPr>
          <w:fldChar w:fldCharType="separate"/>
        </w:r>
        <w:r w:rsidR="00D1335A" w:rsidRPr="006D4AB3">
          <w:rPr>
            <w:webHidden/>
          </w:rPr>
          <w:t>25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8" w:history="1">
        <w:r w:rsidR="00D64FCA" w:rsidRPr="006D4AB3">
          <w:rPr>
            <w:rStyle w:val="Hyperlink"/>
            <w:color w:val="auto"/>
          </w:rPr>
          <w:t>2. Hiện trạng thoát nước thải và VSMT</w:t>
        </w:r>
        <w:r w:rsidR="00D64FCA" w:rsidRPr="006D4AB3">
          <w:rPr>
            <w:webHidden/>
          </w:rPr>
          <w:tab/>
        </w:r>
        <w:r w:rsidR="00D64FCA" w:rsidRPr="006D4AB3">
          <w:rPr>
            <w:webHidden/>
          </w:rPr>
          <w:fldChar w:fldCharType="begin"/>
        </w:r>
        <w:r w:rsidR="00D64FCA" w:rsidRPr="006D4AB3">
          <w:rPr>
            <w:webHidden/>
          </w:rPr>
          <w:instrText xml:space="preserve"> PAGEREF _Toc2594868 \h </w:instrText>
        </w:r>
        <w:r w:rsidR="00D64FCA" w:rsidRPr="006D4AB3">
          <w:rPr>
            <w:webHidden/>
          </w:rPr>
        </w:r>
        <w:r w:rsidR="00D64FCA" w:rsidRPr="006D4AB3">
          <w:rPr>
            <w:webHidden/>
          </w:rPr>
          <w:fldChar w:fldCharType="separate"/>
        </w:r>
        <w:r w:rsidR="00D1335A" w:rsidRPr="006D4AB3">
          <w:rPr>
            <w:webHidden/>
          </w:rPr>
          <w:t>26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69" w:history="1">
        <w:r w:rsidR="00D64FCA" w:rsidRPr="006D4AB3">
          <w:rPr>
            <w:rStyle w:val="Hyperlink"/>
            <w:color w:val="auto"/>
          </w:rPr>
          <w:t>3. Lưu lượng thoát nước thải</w:t>
        </w:r>
        <w:r w:rsidR="00D64FCA" w:rsidRPr="006D4AB3">
          <w:rPr>
            <w:webHidden/>
          </w:rPr>
          <w:tab/>
        </w:r>
        <w:r w:rsidR="00D64FCA" w:rsidRPr="006D4AB3">
          <w:rPr>
            <w:webHidden/>
          </w:rPr>
          <w:fldChar w:fldCharType="begin"/>
        </w:r>
        <w:r w:rsidR="00D64FCA" w:rsidRPr="006D4AB3">
          <w:rPr>
            <w:webHidden/>
          </w:rPr>
          <w:instrText xml:space="preserve"> PAGEREF _Toc2594869 \h </w:instrText>
        </w:r>
        <w:r w:rsidR="00D64FCA" w:rsidRPr="006D4AB3">
          <w:rPr>
            <w:webHidden/>
          </w:rPr>
        </w:r>
        <w:r w:rsidR="00D64FCA" w:rsidRPr="006D4AB3">
          <w:rPr>
            <w:webHidden/>
          </w:rPr>
          <w:fldChar w:fldCharType="separate"/>
        </w:r>
        <w:r w:rsidR="00D1335A" w:rsidRPr="006D4AB3">
          <w:rPr>
            <w:webHidden/>
          </w:rPr>
          <w:t>26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0" w:history="1">
        <w:r w:rsidR="00D64FCA" w:rsidRPr="006D4AB3">
          <w:rPr>
            <w:rStyle w:val="Hyperlink"/>
            <w:color w:val="auto"/>
          </w:rPr>
          <w:t>4. Phương án thoát nước</w:t>
        </w:r>
        <w:r w:rsidR="00D64FCA" w:rsidRPr="006D4AB3">
          <w:rPr>
            <w:webHidden/>
          </w:rPr>
          <w:tab/>
        </w:r>
        <w:r w:rsidR="00D64FCA" w:rsidRPr="006D4AB3">
          <w:rPr>
            <w:webHidden/>
          </w:rPr>
          <w:fldChar w:fldCharType="begin"/>
        </w:r>
        <w:r w:rsidR="00D64FCA" w:rsidRPr="006D4AB3">
          <w:rPr>
            <w:webHidden/>
          </w:rPr>
          <w:instrText xml:space="preserve"> PAGEREF _Toc2594870 \h </w:instrText>
        </w:r>
        <w:r w:rsidR="00D64FCA" w:rsidRPr="006D4AB3">
          <w:rPr>
            <w:webHidden/>
          </w:rPr>
        </w:r>
        <w:r w:rsidR="00D64FCA" w:rsidRPr="006D4AB3">
          <w:rPr>
            <w:webHidden/>
          </w:rPr>
          <w:fldChar w:fldCharType="separate"/>
        </w:r>
        <w:r w:rsidR="00D1335A" w:rsidRPr="006D4AB3">
          <w:rPr>
            <w:webHidden/>
          </w:rPr>
          <w:t>26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1" w:history="1">
        <w:r w:rsidR="00D64FCA" w:rsidRPr="006D4AB3">
          <w:rPr>
            <w:rStyle w:val="Hyperlink"/>
            <w:color w:val="auto"/>
          </w:rPr>
          <w:t>5. Mạng lưới thoát nước thải</w:t>
        </w:r>
        <w:r w:rsidR="00D64FCA" w:rsidRPr="006D4AB3">
          <w:rPr>
            <w:webHidden/>
          </w:rPr>
          <w:tab/>
        </w:r>
        <w:r w:rsidR="00D64FCA" w:rsidRPr="006D4AB3">
          <w:rPr>
            <w:webHidden/>
          </w:rPr>
          <w:fldChar w:fldCharType="begin"/>
        </w:r>
        <w:r w:rsidR="00D64FCA" w:rsidRPr="006D4AB3">
          <w:rPr>
            <w:webHidden/>
          </w:rPr>
          <w:instrText xml:space="preserve"> PAGEREF _Toc2594871 \h </w:instrText>
        </w:r>
        <w:r w:rsidR="00D64FCA" w:rsidRPr="006D4AB3">
          <w:rPr>
            <w:webHidden/>
          </w:rPr>
        </w:r>
        <w:r w:rsidR="00D64FCA" w:rsidRPr="006D4AB3">
          <w:rPr>
            <w:webHidden/>
          </w:rPr>
          <w:fldChar w:fldCharType="separate"/>
        </w:r>
        <w:r w:rsidR="00D1335A" w:rsidRPr="006D4AB3">
          <w:rPr>
            <w:webHidden/>
          </w:rPr>
          <w:t>26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2" w:history="1">
        <w:r w:rsidR="00D64FCA" w:rsidRPr="006D4AB3">
          <w:rPr>
            <w:rStyle w:val="Hyperlink"/>
            <w:color w:val="auto"/>
          </w:rPr>
          <w:t>6. Trạm xử lý nước thải</w:t>
        </w:r>
        <w:r w:rsidR="00D64FCA" w:rsidRPr="006D4AB3">
          <w:rPr>
            <w:webHidden/>
          </w:rPr>
          <w:tab/>
        </w:r>
        <w:r w:rsidR="00D64FCA" w:rsidRPr="006D4AB3">
          <w:rPr>
            <w:webHidden/>
          </w:rPr>
          <w:fldChar w:fldCharType="begin"/>
        </w:r>
        <w:r w:rsidR="00D64FCA" w:rsidRPr="006D4AB3">
          <w:rPr>
            <w:webHidden/>
          </w:rPr>
          <w:instrText xml:space="preserve"> PAGEREF _Toc2594872 \h </w:instrText>
        </w:r>
        <w:r w:rsidR="00D64FCA" w:rsidRPr="006D4AB3">
          <w:rPr>
            <w:webHidden/>
          </w:rPr>
        </w:r>
        <w:r w:rsidR="00D64FCA" w:rsidRPr="006D4AB3">
          <w:rPr>
            <w:webHidden/>
          </w:rPr>
          <w:fldChar w:fldCharType="separate"/>
        </w:r>
        <w:r w:rsidR="00D1335A" w:rsidRPr="006D4AB3">
          <w:rPr>
            <w:webHidden/>
          </w:rPr>
          <w:t>26</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73" w:history="1">
        <w:r w:rsidR="00D64FCA" w:rsidRPr="006D4AB3">
          <w:rPr>
            <w:rStyle w:val="Hyperlink"/>
            <w:color w:val="auto"/>
          </w:rPr>
          <w:t>VI. QUẢN LÝ CHẤT THẢI RẮN</w:t>
        </w:r>
        <w:r w:rsidR="00D64FCA" w:rsidRPr="006D4AB3">
          <w:rPr>
            <w:webHidden/>
          </w:rPr>
          <w:tab/>
        </w:r>
        <w:r w:rsidR="00D64FCA" w:rsidRPr="006D4AB3">
          <w:rPr>
            <w:webHidden/>
          </w:rPr>
          <w:fldChar w:fldCharType="begin"/>
        </w:r>
        <w:r w:rsidR="00D64FCA" w:rsidRPr="006D4AB3">
          <w:rPr>
            <w:webHidden/>
          </w:rPr>
          <w:instrText xml:space="preserve"> PAGEREF _Toc2594873 \h </w:instrText>
        </w:r>
        <w:r w:rsidR="00D64FCA" w:rsidRPr="006D4AB3">
          <w:rPr>
            <w:webHidden/>
          </w:rPr>
        </w:r>
        <w:r w:rsidR="00D64FCA" w:rsidRPr="006D4AB3">
          <w:rPr>
            <w:webHidden/>
          </w:rPr>
          <w:fldChar w:fldCharType="separate"/>
        </w:r>
        <w:r w:rsidR="00D1335A" w:rsidRPr="006D4AB3">
          <w:rPr>
            <w:webHidden/>
          </w:rPr>
          <w:t>27</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74" w:history="1">
        <w:r w:rsidR="00D64FCA" w:rsidRPr="006D4AB3">
          <w:rPr>
            <w:rStyle w:val="Hyperlink"/>
            <w:color w:val="auto"/>
          </w:rPr>
          <w:t>VII. QUY HOẠCH CẤP ĐIỆN</w:t>
        </w:r>
        <w:r w:rsidR="00D64FCA" w:rsidRPr="006D4AB3">
          <w:rPr>
            <w:webHidden/>
          </w:rPr>
          <w:tab/>
        </w:r>
        <w:r w:rsidR="00D64FCA" w:rsidRPr="006D4AB3">
          <w:rPr>
            <w:webHidden/>
          </w:rPr>
          <w:fldChar w:fldCharType="begin"/>
        </w:r>
        <w:r w:rsidR="00D64FCA" w:rsidRPr="006D4AB3">
          <w:rPr>
            <w:webHidden/>
          </w:rPr>
          <w:instrText xml:space="preserve"> PAGEREF _Toc2594874 \h </w:instrText>
        </w:r>
        <w:r w:rsidR="00D64FCA" w:rsidRPr="006D4AB3">
          <w:rPr>
            <w:webHidden/>
          </w:rPr>
        </w:r>
        <w:r w:rsidR="00D64FCA" w:rsidRPr="006D4AB3">
          <w:rPr>
            <w:webHidden/>
          </w:rPr>
          <w:fldChar w:fldCharType="separate"/>
        </w:r>
        <w:r w:rsidR="00D1335A" w:rsidRPr="006D4AB3">
          <w:rPr>
            <w:webHidden/>
          </w:rPr>
          <w:t>28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5" w:history="1">
        <w:r w:rsidR="00D64FCA" w:rsidRPr="006D4AB3">
          <w:rPr>
            <w:rStyle w:val="Hyperlink"/>
            <w:color w:val="auto"/>
          </w:rPr>
          <w:t>1. Giới thiệu</w:t>
        </w:r>
        <w:r w:rsidR="00D64FCA" w:rsidRPr="006D4AB3">
          <w:rPr>
            <w:webHidden/>
          </w:rPr>
          <w:tab/>
        </w:r>
        <w:r w:rsidR="00D64FCA" w:rsidRPr="006D4AB3">
          <w:rPr>
            <w:webHidden/>
          </w:rPr>
          <w:fldChar w:fldCharType="begin"/>
        </w:r>
        <w:r w:rsidR="00D64FCA" w:rsidRPr="006D4AB3">
          <w:rPr>
            <w:webHidden/>
          </w:rPr>
          <w:instrText xml:space="preserve"> PAGEREF _Toc2594875 \h </w:instrText>
        </w:r>
        <w:r w:rsidR="00D64FCA" w:rsidRPr="006D4AB3">
          <w:rPr>
            <w:webHidden/>
          </w:rPr>
        </w:r>
        <w:r w:rsidR="00D64FCA" w:rsidRPr="006D4AB3">
          <w:rPr>
            <w:webHidden/>
          </w:rPr>
          <w:fldChar w:fldCharType="separate"/>
        </w:r>
        <w:r w:rsidR="00D1335A" w:rsidRPr="006D4AB3">
          <w:rPr>
            <w:webHidden/>
          </w:rPr>
          <w:t>28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6" w:history="1">
        <w:r w:rsidR="00D64FCA" w:rsidRPr="006D4AB3">
          <w:rPr>
            <w:rStyle w:val="Hyperlink"/>
            <w:color w:val="auto"/>
          </w:rPr>
          <w:t>2. Nhu cầu điện năng</w:t>
        </w:r>
        <w:r w:rsidR="00D64FCA" w:rsidRPr="006D4AB3">
          <w:rPr>
            <w:webHidden/>
          </w:rPr>
          <w:tab/>
        </w:r>
        <w:r w:rsidR="00D64FCA" w:rsidRPr="006D4AB3">
          <w:rPr>
            <w:webHidden/>
          </w:rPr>
          <w:fldChar w:fldCharType="begin"/>
        </w:r>
        <w:r w:rsidR="00D64FCA" w:rsidRPr="006D4AB3">
          <w:rPr>
            <w:webHidden/>
          </w:rPr>
          <w:instrText xml:space="preserve"> PAGEREF _Toc2594876 \h </w:instrText>
        </w:r>
        <w:r w:rsidR="00D64FCA" w:rsidRPr="006D4AB3">
          <w:rPr>
            <w:webHidden/>
          </w:rPr>
        </w:r>
        <w:r w:rsidR="00D64FCA" w:rsidRPr="006D4AB3">
          <w:rPr>
            <w:webHidden/>
          </w:rPr>
          <w:fldChar w:fldCharType="separate"/>
        </w:r>
        <w:r w:rsidR="00D1335A" w:rsidRPr="006D4AB3">
          <w:rPr>
            <w:webHidden/>
          </w:rPr>
          <w:t>28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7" w:history="1">
        <w:r w:rsidR="00D64FCA" w:rsidRPr="006D4AB3">
          <w:rPr>
            <w:rStyle w:val="Hyperlink"/>
            <w:color w:val="auto"/>
          </w:rPr>
          <w:t>3. Hệ thống chiếu sáng</w:t>
        </w:r>
        <w:r w:rsidR="00D64FCA" w:rsidRPr="006D4AB3">
          <w:rPr>
            <w:webHidden/>
          </w:rPr>
          <w:tab/>
        </w:r>
        <w:r w:rsidR="00D64FCA" w:rsidRPr="006D4AB3">
          <w:rPr>
            <w:webHidden/>
          </w:rPr>
          <w:fldChar w:fldCharType="begin"/>
        </w:r>
        <w:r w:rsidR="00D64FCA" w:rsidRPr="006D4AB3">
          <w:rPr>
            <w:webHidden/>
          </w:rPr>
          <w:instrText xml:space="preserve"> PAGEREF _Toc2594877 \h </w:instrText>
        </w:r>
        <w:r w:rsidR="00D64FCA" w:rsidRPr="006D4AB3">
          <w:rPr>
            <w:webHidden/>
          </w:rPr>
        </w:r>
        <w:r w:rsidR="00D64FCA" w:rsidRPr="006D4AB3">
          <w:rPr>
            <w:webHidden/>
          </w:rPr>
          <w:fldChar w:fldCharType="separate"/>
        </w:r>
        <w:r w:rsidR="00D1335A" w:rsidRPr="006D4AB3">
          <w:rPr>
            <w:webHidden/>
          </w:rPr>
          <w:t>29</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78" w:history="1">
        <w:r w:rsidR="00D64FCA" w:rsidRPr="006D4AB3">
          <w:rPr>
            <w:rStyle w:val="Hyperlink"/>
            <w:color w:val="auto"/>
          </w:rPr>
          <w:t>4. Phương pháp bố trí chiếu sáng</w:t>
        </w:r>
        <w:r w:rsidR="00D64FCA" w:rsidRPr="006D4AB3">
          <w:rPr>
            <w:webHidden/>
          </w:rPr>
          <w:tab/>
        </w:r>
        <w:r w:rsidR="00D64FCA" w:rsidRPr="006D4AB3">
          <w:rPr>
            <w:webHidden/>
          </w:rPr>
          <w:fldChar w:fldCharType="begin"/>
        </w:r>
        <w:r w:rsidR="00D64FCA" w:rsidRPr="006D4AB3">
          <w:rPr>
            <w:webHidden/>
          </w:rPr>
          <w:instrText xml:space="preserve"> PAGEREF _Toc2594878 \h </w:instrText>
        </w:r>
        <w:r w:rsidR="00D64FCA" w:rsidRPr="006D4AB3">
          <w:rPr>
            <w:webHidden/>
          </w:rPr>
        </w:r>
        <w:r w:rsidR="00D64FCA" w:rsidRPr="006D4AB3">
          <w:rPr>
            <w:webHidden/>
          </w:rPr>
          <w:fldChar w:fldCharType="separate"/>
        </w:r>
        <w:r w:rsidR="00D1335A" w:rsidRPr="006D4AB3">
          <w:rPr>
            <w:webHidden/>
          </w:rPr>
          <w:t>29</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79" w:history="1">
        <w:r w:rsidR="00D64FCA" w:rsidRPr="006D4AB3">
          <w:rPr>
            <w:rStyle w:val="Hyperlink"/>
            <w:color w:val="auto"/>
          </w:rPr>
          <w:t>VIII. Quy Hoạch Thông Tin Liên Lạc</w:t>
        </w:r>
        <w:r w:rsidR="00D64FCA" w:rsidRPr="006D4AB3">
          <w:rPr>
            <w:webHidden/>
          </w:rPr>
          <w:tab/>
        </w:r>
        <w:r w:rsidR="00D64FCA" w:rsidRPr="006D4AB3">
          <w:rPr>
            <w:webHidden/>
          </w:rPr>
          <w:fldChar w:fldCharType="begin"/>
        </w:r>
        <w:r w:rsidR="00D64FCA" w:rsidRPr="006D4AB3">
          <w:rPr>
            <w:webHidden/>
          </w:rPr>
          <w:instrText xml:space="preserve"> PAGEREF _Toc2594879 \h </w:instrText>
        </w:r>
        <w:r w:rsidR="00D64FCA" w:rsidRPr="006D4AB3">
          <w:rPr>
            <w:webHidden/>
          </w:rPr>
        </w:r>
        <w:r w:rsidR="00D64FCA" w:rsidRPr="006D4AB3">
          <w:rPr>
            <w:webHidden/>
          </w:rPr>
          <w:fldChar w:fldCharType="separate"/>
        </w:r>
        <w:r w:rsidR="00D1335A" w:rsidRPr="006D4AB3">
          <w:rPr>
            <w:webHidden/>
          </w:rPr>
          <w:t>30</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80" w:history="1">
        <w:r w:rsidR="00D64FCA" w:rsidRPr="006D4AB3">
          <w:rPr>
            <w:rStyle w:val="Hyperlink"/>
            <w:color w:val="auto"/>
            <w:lang w:val="en-US"/>
          </w:rPr>
          <w:t>IX.</w:t>
        </w:r>
        <w:r w:rsidR="00D64FCA" w:rsidRPr="006D4AB3">
          <w:rPr>
            <w:rStyle w:val="Hyperlink"/>
            <w:color w:val="auto"/>
          </w:rPr>
          <w:t xml:space="preserve"> TỔNG HỢP KINH PHÍ ĐẦU TƯ CƠ SỞ HẠ TẦNG</w:t>
        </w:r>
        <w:r w:rsidR="00D64FCA" w:rsidRPr="006D4AB3">
          <w:rPr>
            <w:rStyle w:val="Hyperlink"/>
            <w:color w:val="auto"/>
            <w:lang w:val="en-US"/>
          </w:rPr>
          <w:t>.</w:t>
        </w:r>
        <w:r w:rsidR="00D64FCA" w:rsidRPr="006D4AB3">
          <w:rPr>
            <w:webHidden/>
          </w:rPr>
          <w:tab/>
        </w:r>
        <w:r w:rsidR="00D64FCA" w:rsidRPr="006D4AB3">
          <w:rPr>
            <w:webHidden/>
          </w:rPr>
          <w:fldChar w:fldCharType="begin"/>
        </w:r>
        <w:r w:rsidR="00D64FCA" w:rsidRPr="006D4AB3">
          <w:rPr>
            <w:webHidden/>
          </w:rPr>
          <w:instrText xml:space="preserve"> PAGEREF _Toc2594880 \h </w:instrText>
        </w:r>
        <w:r w:rsidR="00D64FCA" w:rsidRPr="006D4AB3">
          <w:rPr>
            <w:webHidden/>
          </w:rPr>
        </w:r>
        <w:r w:rsidR="00D64FCA" w:rsidRPr="006D4AB3">
          <w:rPr>
            <w:webHidden/>
          </w:rPr>
          <w:fldChar w:fldCharType="separate"/>
        </w:r>
        <w:r w:rsidR="00D1335A" w:rsidRPr="006D4AB3">
          <w:rPr>
            <w:webHidden/>
          </w:rPr>
          <w:t>30</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881" w:history="1">
        <w:r w:rsidR="00D64FCA" w:rsidRPr="006D4AB3">
          <w:rPr>
            <w:rStyle w:val="Hyperlink"/>
            <w:color w:val="auto"/>
          </w:rPr>
          <w:t>CHƯƠNG 5</w:t>
        </w:r>
        <w:r w:rsidR="00D64FCA" w:rsidRPr="006D4AB3">
          <w:rPr>
            <w:rStyle w:val="Hyperlink"/>
            <w:color w:val="auto"/>
            <w:lang w:val="en-US"/>
          </w:rPr>
          <w:t xml:space="preserve"> : </w:t>
        </w:r>
        <w:r w:rsidR="00D64FCA" w:rsidRPr="006D4AB3">
          <w:rPr>
            <w:rStyle w:val="Hyperlink"/>
            <w:color w:val="auto"/>
          </w:rPr>
          <w:t>ĐÁNH GIÁ MÔI TRƯỜNG CHIẾN LƯỢC.</w:t>
        </w:r>
        <w:r w:rsidR="00D64FCA" w:rsidRPr="006D4AB3">
          <w:rPr>
            <w:webHidden/>
          </w:rPr>
          <w:tab/>
        </w:r>
        <w:r w:rsidR="00D64FCA" w:rsidRPr="006D4AB3">
          <w:rPr>
            <w:webHidden/>
          </w:rPr>
          <w:fldChar w:fldCharType="begin"/>
        </w:r>
        <w:r w:rsidR="00D64FCA" w:rsidRPr="006D4AB3">
          <w:rPr>
            <w:webHidden/>
          </w:rPr>
          <w:instrText xml:space="preserve"> PAGEREF _Toc2594881 \h </w:instrText>
        </w:r>
        <w:r w:rsidR="00D64FCA" w:rsidRPr="006D4AB3">
          <w:rPr>
            <w:webHidden/>
          </w:rPr>
        </w:r>
        <w:r w:rsidR="00D64FCA" w:rsidRPr="006D4AB3">
          <w:rPr>
            <w:webHidden/>
          </w:rPr>
          <w:fldChar w:fldCharType="separate"/>
        </w:r>
        <w:r w:rsidR="00D1335A" w:rsidRPr="006D4AB3">
          <w:rPr>
            <w:webHidden/>
          </w:rPr>
          <w:t>32</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82" w:history="1">
        <w:r w:rsidR="00D64FCA" w:rsidRPr="006D4AB3">
          <w:rPr>
            <w:rStyle w:val="Hyperlink"/>
            <w:color w:val="auto"/>
          </w:rPr>
          <w:t>I. Mở Đầu</w:t>
        </w:r>
        <w:r w:rsidR="00D64FCA" w:rsidRPr="006D4AB3">
          <w:rPr>
            <w:webHidden/>
          </w:rPr>
          <w:tab/>
        </w:r>
        <w:r w:rsidR="00D64FCA" w:rsidRPr="006D4AB3">
          <w:rPr>
            <w:webHidden/>
          </w:rPr>
          <w:fldChar w:fldCharType="begin"/>
        </w:r>
        <w:r w:rsidR="00D64FCA" w:rsidRPr="006D4AB3">
          <w:rPr>
            <w:webHidden/>
          </w:rPr>
          <w:instrText xml:space="preserve"> PAGEREF _Toc2594882 \h </w:instrText>
        </w:r>
        <w:r w:rsidR="00D64FCA" w:rsidRPr="006D4AB3">
          <w:rPr>
            <w:webHidden/>
          </w:rPr>
        </w:r>
        <w:r w:rsidR="00D64FCA" w:rsidRPr="006D4AB3">
          <w:rPr>
            <w:webHidden/>
          </w:rPr>
          <w:fldChar w:fldCharType="separate"/>
        </w:r>
        <w:r w:rsidR="00D1335A" w:rsidRPr="006D4AB3">
          <w:rPr>
            <w:webHidden/>
          </w:rPr>
          <w:t>32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3" w:history="1">
        <w:r w:rsidR="00D64FCA" w:rsidRPr="006D4AB3">
          <w:rPr>
            <w:rStyle w:val="Hyperlink"/>
            <w:color w:val="auto"/>
          </w:rPr>
          <w:t>1. Phạm vi và nội dung nghiên cứu:</w:t>
        </w:r>
        <w:r w:rsidR="00D64FCA" w:rsidRPr="006D4AB3">
          <w:rPr>
            <w:webHidden/>
          </w:rPr>
          <w:tab/>
        </w:r>
        <w:r w:rsidR="00D64FCA" w:rsidRPr="006D4AB3">
          <w:rPr>
            <w:webHidden/>
          </w:rPr>
          <w:fldChar w:fldCharType="begin"/>
        </w:r>
        <w:r w:rsidR="00D64FCA" w:rsidRPr="006D4AB3">
          <w:rPr>
            <w:webHidden/>
          </w:rPr>
          <w:instrText xml:space="preserve"> PAGEREF _Toc2594883 \h </w:instrText>
        </w:r>
        <w:r w:rsidR="00D64FCA" w:rsidRPr="006D4AB3">
          <w:rPr>
            <w:webHidden/>
          </w:rPr>
        </w:r>
        <w:r w:rsidR="00D64FCA" w:rsidRPr="006D4AB3">
          <w:rPr>
            <w:webHidden/>
          </w:rPr>
          <w:fldChar w:fldCharType="separate"/>
        </w:r>
        <w:r w:rsidR="00D1335A" w:rsidRPr="006D4AB3">
          <w:rPr>
            <w:webHidden/>
          </w:rPr>
          <w:t>32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4" w:history="1">
        <w:r w:rsidR="00D64FCA" w:rsidRPr="006D4AB3">
          <w:rPr>
            <w:rStyle w:val="Hyperlink"/>
            <w:color w:val="auto"/>
          </w:rPr>
          <w:t>2. Cơ sở pháp lý và kỹ thuật cho ĐMC</w:t>
        </w:r>
        <w:r w:rsidR="00D64FCA" w:rsidRPr="006D4AB3">
          <w:rPr>
            <w:webHidden/>
          </w:rPr>
          <w:tab/>
        </w:r>
        <w:r w:rsidR="00D64FCA" w:rsidRPr="006D4AB3">
          <w:rPr>
            <w:webHidden/>
          </w:rPr>
          <w:fldChar w:fldCharType="begin"/>
        </w:r>
        <w:r w:rsidR="00D64FCA" w:rsidRPr="006D4AB3">
          <w:rPr>
            <w:webHidden/>
          </w:rPr>
          <w:instrText xml:space="preserve"> PAGEREF _Toc2594884 \h </w:instrText>
        </w:r>
        <w:r w:rsidR="00D64FCA" w:rsidRPr="006D4AB3">
          <w:rPr>
            <w:webHidden/>
          </w:rPr>
        </w:r>
        <w:r w:rsidR="00D64FCA" w:rsidRPr="006D4AB3">
          <w:rPr>
            <w:webHidden/>
          </w:rPr>
          <w:fldChar w:fldCharType="separate"/>
        </w:r>
        <w:r w:rsidR="00D1335A" w:rsidRPr="006D4AB3">
          <w:rPr>
            <w:webHidden/>
          </w:rPr>
          <w:t>32</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5" w:history="1">
        <w:r w:rsidR="00D64FCA" w:rsidRPr="006D4AB3">
          <w:rPr>
            <w:rStyle w:val="Hyperlink"/>
            <w:color w:val="auto"/>
          </w:rPr>
          <w:t>3. Xác định các vấn đề và mục tiêu môi trường – xã hội liên quan đến quy hoạch xây dựng.</w:t>
        </w:r>
        <w:r w:rsidR="00D64FCA" w:rsidRPr="006D4AB3">
          <w:rPr>
            <w:webHidden/>
          </w:rPr>
          <w:tab/>
        </w:r>
        <w:r w:rsidR="00D64FCA" w:rsidRPr="006D4AB3">
          <w:rPr>
            <w:webHidden/>
          </w:rPr>
          <w:fldChar w:fldCharType="begin"/>
        </w:r>
        <w:r w:rsidR="00D64FCA" w:rsidRPr="006D4AB3">
          <w:rPr>
            <w:webHidden/>
          </w:rPr>
          <w:instrText xml:space="preserve"> PAGEREF _Toc2594885 \h </w:instrText>
        </w:r>
        <w:r w:rsidR="00D64FCA" w:rsidRPr="006D4AB3">
          <w:rPr>
            <w:webHidden/>
          </w:rPr>
        </w:r>
        <w:r w:rsidR="00D64FCA" w:rsidRPr="006D4AB3">
          <w:rPr>
            <w:webHidden/>
          </w:rPr>
          <w:fldChar w:fldCharType="separate"/>
        </w:r>
        <w:r w:rsidR="00D1335A" w:rsidRPr="006D4AB3">
          <w:rPr>
            <w:webHidden/>
          </w:rPr>
          <w:t>34</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86" w:history="1">
        <w:r w:rsidR="00D64FCA" w:rsidRPr="006D4AB3">
          <w:rPr>
            <w:rStyle w:val="Hyperlink"/>
            <w:color w:val="auto"/>
          </w:rPr>
          <w:t>II. Hiện Trạng Và Diễn Biến Môi Trường Khi Chưa Lập Quy Hoạch Xây Dựng</w:t>
        </w:r>
        <w:r w:rsidR="00D64FCA" w:rsidRPr="006D4AB3">
          <w:rPr>
            <w:webHidden/>
          </w:rPr>
          <w:tab/>
        </w:r>
        <w:r w:rsidR="00D64FCA" w:rsidRPr="006D4AB3">
          <w:rPr>
            <w:webHidden/>
          </w:rPr>
          <w:fldChar w:fldCharType="begin"/>
        </w:r>
        <w:r w:rsidR="00D64FCA" w:rsidRPr="006D4AB3">
          <w:rPr>
            <w:webHidden/>
          </w:rPr>
          <w:instrText xml:space="preserve"> PAGEREF _Toc2594886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7" w:history="1">
        <w:r w:rsidR="00D64FCA" w:rsidRPr="006D4AB3">
          <w:rPr>
            <w:rStyle w:val="Hyperlink"/>
            <w:color w:val="auto"/>
          </w:rPr>
          <w:t>1. Các nguồn gây ô nhiễm trong khu quy hoạch:</w:t>
        </w:r>
        <w:r w:rsidR="00D64FCA" w:rsidRPr="006D4AB3">
          <w:rPr>
            <w:webHidden/>
          </w:rPr>
          <w:tab/>
        </w:r>
        <w:r w:rsidR="00D64FCA" w:rsidRPr="006D4AB3">
          <w:rPr>
            <w:webHidden/>
          </w:rPr>
          <w:fldChar w:fldCharType="begin"/>
        </w:r>
        <w:r w:rsidR="00D64FCA" w:rsidRPr="006D4AB3">
          <w:rPr>
            <w:webHidden/>
          </w:rPr>
          <w:instrText xml:space="preserve"> PAGEREF _Toc2594887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8" w:history="1">
        <w:r w:rsidR="00D64FCA" w:rsidRPr="006D4AB3">
          <w:rPr>
            <w:rStyle w:val="Hyperlink"/>
            <w:color w:val="auto"/>
          </w:rPr>
          <w:t>2. Môi trường không khí và tiếng ồn</w:t>
        </w:r>
        <w:r w:rsidR="00D64FCA" w:rsidRPr="006D4AB3">
          <w:rPr>
            <w:webHidden/>
          </w:rPr>
          <w:tab/>
        </w:r>
        <w:r w:rsidR="00D64FCA" w:rsidRPr="006D4AB3">
          <w:rPr>
            <w:webHidden/>
          </w:rPr>
          <w:fldChar w:fldCharType="begin"/>
        </w:r>
        <w:r w:rsidR="00D64FCA" w:rsidRPr="006D4AB3">
          <w:rPr>
            <w:webHidden/>
          </w:rPr>
          <w:instrText xml:space="preserve"> PAGEREF _Toc2594888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89" w:history="1">
        <w:r w:rsidR="00D64FCA" w:rsidRPr="006D4AB3">
          <w:rPr>
            <w:rStyle w:val="Hyperlink"/>
            <w:color w:val="auto"/>
          </w:rPr>
          <w:t>3. Môi trường nước (nước mặt, nước ngầm)</w:t>
        </w:r>
        <w:r w:rsidR="00D64FCA" w:rsidRPr="006D4AB3">
          <w:rPr>
            <w:webHidden/>
          </w:rPr>
          <w:tab/>
        </w:r>
        <w:r w:rsidR="00D64FCA" w:rsidRPr="006D4AB3">
          <w:rPr>
            <w:webHidden/>
          </w:rPr>
          <w:fldChar w:fldCharType="begin"/>
        </w:r>
        <w:r w:rsidR="00D64FCA" w:rsidRPr="006D4AB3">
          <w:rPr>
            <w:webHidden/>
          </w:rPr>
          <w:instrText xml:space="preserve"> PAGEREF _Toc2594889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0" w:history="1">
        <w:r w:rsidR="00D64FCA" w:rsidRPr="006D4AB3">
          <w:rPr>
            <w:rStyle w:val="Hyperlink"/>
            <w:color w:val="auto"/>
          </w:rPr>
          <w:t>4. Quản lý chất thải:</w:t>
        </w:r>
        <w:r w:rsidR="00D64FCA" w:rsidRPr="006D4AB3">
          <w:rPr>
            <w:webHidden/>
          </w:rPr>
          <w:tab/>
        </w:r>
        <w:r w:rsidR="00D64FCA" w:rsidRPr="006D4AB3">
          <w:rPr>
            <w:webHidden/>
          </w:rPr>
          <w:fldChar w:fldCharType="begin"/>
        </w:r>
        <w:r w:rsidR="00D64FCA" w:rsidRPr="006D4AB3">
          <w:rPr>
            <w:webHidden/>
          </w:rPr>
          <w:instrText xml:space="preserve"> PAGEREF _Toc2594890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1" w:history="1">
        <w:r w:rsidR="00D64FCA" w:rsidRPr="006D4AB3">
          <w:rPr>
            <w:rStyle w:val="Hyperlink"/>
            <w:color w:val="auto"/>
          </w:rPr>
          <w:t>5. Đánh giá chất lượng môi trường hiện trạng so với mục tiêu môi trường đề xuất:</w:t>
        </w:r>
        <w:r w:rsidR="00D64FCA" w:rsidRPr="006D4AB3">
          <w:rPr>
            <w:webHidden/>
          </w:rPr>
          <w:tab/>
        </w:r>
        <w:r w:rsidR="00D64FCA" w:rsidRPr="006D4AB3">
          <w:rPr>
            <w:webHidden/>
          </w:rPr>
          <w:fldChar w:fldCharType="begin"/>
        </w:r>
        <w:r w:rsidR="00D64FCA" w:rsidRPr="006D4AB3">
          <w:rPr>
            <w:webHidden/>
          </w:rPr>
          <w:instrText xml:space="preserve"> PAGEREF _Toc2594891 \h </w:instrText>
        </w:r>
        <w:r w:rsidR="00D64FCA" w:rsidRPr="006D4AB3">
          <w:rPr>
            <w:webHidden/>
          </w:rPr>
        </w:r>
        <w:r w:rsidR="00D64FCA" w:rsidRPr="006D4AB3">
          <w:rPr>
            <w:webHidden/>
          </w:rPr>
          <w:fldChar w:fldCharType="separate"/>
        </w:r>
        <w:r w:rsidR="00D1335A" w:rsidRPr="006D4AB3">
          <w:rPr>
            <w:webHidden/>
          </w:rPr>
          <w:t>35</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92" w:history="1">
        <w:r w:rsidR="00D64FCA" w:rsidRPr="006D4AB3">
          <w:rPr>
            <w:rStyle w:val="Hyperlink"/>
            <w:color w:val="auto"/>
          </w:rPr>
          <w:t>III. Phân tích diễn biến môi trường khi thực hiện quy hoạch xây dựng</w:t>
        </w:r>
        <w:r w:rsidR="00D64FCA" w:rsidRPr="006D4AB3">
          <w:rPr>
            <w:webHidden/>
          </w:rPr>
          <w:tab/>
        </w:r>
        <w:r w:rsidR="00D64FCA" w:rsidRPr="006D4AB3">
          <w:rPr>
            <w:webHidden/>
          </w:rPr>
          <w:fldChar w:fldCharType="begin"/>
        </w:r>
        <w:r w:rsidR="00D64FCA" w:rsidRPr="006D4AB3">
          <w:rPr>
            <w:webHidden/>
          </w:rPr>
          <w:instrText xml:space="preserve"> PAGEREF _Toc2594892 \h </w:instrText>
        </w:r>
        <w:r w:rsidR="00D64FCA" w:rsidRPr="006D4AB3">
          <w:rPr>
            <w:webHidden/>
          </w:rPr>
        </w:r>
        <w:r w:rsidR="00D64FCA" w:rsidRPr="006D4AB3">
          <w:rPr>
            <w:webHidden/>
          </w:rPr>
          <w:fldChar w:fldCharType="separate"/>
        </w:r>
        <w:r w:rsidR="00D1335A" w:rsidRPr="006D4AB3">
          <w:rPr>
            <w:webHidden/>
          </w:rPr>
          <w:t>36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3" w:history="1">
        <w:r w:rsidR="00D64FCA" w:rsidRPr="006D4AB3">
          <w:rPr>
            <w:rStyle w:val="Hyperlink"/>
            <w:color w:val="auto"/>
          </w:rPr>
          <w:t>1. Đánh giá sự thống nhất giữa các quan điểm, mục tiêu của quy hoạch và các mục tiêu bảo vệ môi trường.</w:t>
        </w:r>
        <w:r w:rsidR="00D64FCA" w:rsidRPr="006D4AB3">
          <w:rPr>
            <w:webHidden/>
          </w:rPr>
          <w:tab/>
        </w:r>
        <w:r w:rsidR="00D64FCA" w:rsidRPr="006D4AB3">
          <w:rPr>
            <w:webHidden/>
          </w:rPr>
          <w:fldChar w:fldCharType="begin"/>
        </w:r>
        <w:r w:rsidR="00D64FCA" w:rsidRPr="006D4AB3">
          <w:rPr>
            <w:webHidden/>
          </w:rPr>
          <w:instrText xml:space="preserve"> PAGEREF _Toc2594893 \h </w:instrText>
        </w:r>
        <w:r w:rsidR="00D64FCA" w:rsidRPr="006D4AB3">
          <w:rPr>
            <w:webHidden/>
          </w:rPr>
        </w:r>
        <w:r w:rsidR="00D64FCA" w:rsidRPr="006D4AB3">
          <w:rPr>
            <w:webHidden/>
          </w:rPr>
          <w:fldChar w:fldCharType="separate"/>
        </w:r>
        <w:r w:rsidR="00D1335A" w:rsidRPr="006D4AB3">
          <w:rPr>
            <w:webHidden/>
          </w:rPr>
          <w:t>36</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4" w:history="1">
        <w:r w:rsidR="00D64FCA" w:rsidRPr="006D4AB3">
          <w:rPr>
            <w:rStyle w:val="Hyperlink"/>
            <w:color w:val="auto"/>
          </w:rPr>
          <w:t>2. Nhận diện diễn biến và các tác động môi trường chính có thể xảy ra khi thực hiện quy hoạch xây dựng</w:t>
        </w:r>
        <w:r w:rsidR="00D64FCA" w:rsidRPr="006D4AB3">
          <w:rPr>
            <w:webHidden/>
          </w:rPr>
          <w:tab/>
        </w:r>
        <w:r w:rsidR="00D64FCA" w:rsidRPr="006D4AB3">
          <w:rPr>
            <w:webHidden/>
          </w:rPr>
          <w:fldChar w:fldCharType="begin"/>
        </w:r>
        <w:r w:rsidR="00D64FCA" w:rsidRPr="006D4AB3">
          <w:rPr>
            <w:webHidden/>
          </w:rPr>
          <w:instrText xml:space="preserve"> PAGEREF _Toc2594894 \h </w:instrText>
        </w:r>
        <w:r w:rsidR="00D64FCA" w:rsidRPr="006D4AB3">
          <w:rPr>
            <w:webHidden/>
          </w:rPr>
        </w:r>
        <w:r w:rsidR="00D64FCA" w:rsidRPr="006D4AB3">
          <w:rPr>
            <w:webHidden/>
          </w:rPr>
          <w:fldChar w:fldCharType="separate"/>
        </w:r>
        <w:r w:rsidR="00D1335A" w:rsidRPr="006D4AB3">
          <w:rPr>
            <w:webHidden/>
          </w:rPr>
          <w:t>37</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5" w:history="1">
        <w:r w:rsidR="00D64FCA" w:rsidRPr="006D4AB3">
          <w:rPr>
            <w:rStyle w:val="Hyperlink"/>
            <w:color w:val="auto"/>
          </w:rPr>
          <w:t>3. Dự báo, so sánh các tác động môi trường của các phương án quy hoạch trên cơ sở mật độ xây dựng, quy hoạch sử dụng đất, bố trí các khu chức năng.</w:t>
        </w:r>
        <w:r w:rsidR="00D64FCA" w:rsidRPr="006D4AB3">
          <w:rPr>
            <w:webHidden/>
          </w:rPr>
          <w:tab/>
        </w:r>
        <w:r w:rsidR="00D64FCA" w:rsidRPr="006D4AB3">
          <w:rPr>
            <w:webHidden/>
          </w:rPr>
          <w:fldChar w:fldCharType="begin"/>
        </w:r>
        <w:r w:rsidR="00D64FCA" w:rsidRPr="006D4AB3">
          <w:rPr>
            <w:webHidden/>
          </w:rPr>
          <w:instrText xml:space="preserve"> PAGEREF _Toc2594895 \h </w:instrText>
        </w:r>
        <w:r w:rsidR="00D64FCA" w:rsidRPr="006D4AB3">
          <w:rPr>
            <w:webHidden/>
          </w:rPr>
        </w:r>
        <w:r w:rsidR="00D64FCA" w:rsidRPr="006D4AB3">
          <w:rPr>
            <w:webHidden/>
          </w:rPr>
          <w:fldChar w:fldCharType="separate"/>
        </w:r>
        <w:r w:rsidR="00D1335A" w:rsidRPr="006D4AB3">
          <w:rPr>
            <w:webHidden/>
          </w:rPr>
          <w:t>38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6" w:history="1">
        <w:r w:rsidR="00D64FCA" w:rsidRPr="006D4AB3">
          <w:rPr>
            <w:rStyle w:val="Hyperlink"/>
            <w:color w:val="auto"/>
          </w:rPr>
          <w:t>4. Đánh giá sự phù hợp của các định hướng quy hoạch và các chi tiêu môi trường.</w:t>
        </w:r>
        <w:r w:rsidR="00D64FCA" w:rsidRPr="006D4AB3">
          <w:rPr>
            <w:webHidden/>
          </w:rPr>
          <w:tab/>
        </w:r>
        <w:r w:rsidR="00D64FCA" w:rsidRPr="006D4AB3">
          <w:rPr>
            <w:webHidden/>
          </w:rPr>
          <w:fldChar w:fldCharType="begin"/>
        </w:r>
        <w:r w:rsidR="00D64FCA" w:rsidRPr="006D4AB3">
          <w:rPr>
            <w:webHidden/>
          </w:rPr>
          <w:instrText xml:space="preserve"> PAGEREF _Toc2594896 \h </w:instrText>
        </w:r>
        <w:r w:rsidR="00D64FCA" w:rsidRPr="006D4AB3">
          <w:rPr>
            <w:webHidden/>
          </w:rPr>
        </w:r>
        <w:r w:rsidR="00D64FCA" w:rsidRPr="006D4AB3">
          <w:rPr>
            <w:webHidden/>
          </w:rPr>
          <w:fldChar w:fldCharType="separate"/>
        </w:r>
        <w:r w:rsidR="00D1335A" w:rsidRPr="006D4AB3">
          <w:rPr>
            <w:webHidden/>
          </w:rPr>
          <w:t>38</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7" w:history="1">
        <w:r w:rsidR="00D64FCA" w:rsidRPr="006D4AB3">
          <w:rPr>
            <w:rStyle w:val="Hyperlink"/>
            <w:color w:val="auto"/>
          </w:rPr>
          <w:t>5. Các tác động môi trường trong quá trình thực hiện quy hoạch xây dựng</w:t>
        </w:r>
        <w:r w:rsidR="00D64FCA" w:rsidRPr="006D4AB3">
          <w:rPr>
            <w:webHidden/>
          </w:rPr>
          <w:tab/>
        </w:r>
        <w:r w:rsidR="00D64FCA" w:rsidRPr="006D4AB3">
          <w:rPr>
            <w:webHidden/>
          </w:rPr>
          <w:fldChar w:fldCharType="begin"/>
        </w:r>
        <w:r w:rsidR="00D64FCA" w:rsidRPr="006D4AB3">
          <w:rPr>
            <w:webHidden/>
          </w:rPr>
          <w:instrText xml:space="preserve"> PAGEREF _Toc2594897 \h </w:instrText>
        </w:r>
        <w:r w:rsidR="00D64FCA" w:rsidRPr="006D4AB3">
          <w:rPr>
            <w:webHidden/>
          </w:rPr>
        </w:r>
        <w:r w:rsidR="00D64FCA" w:rsidRPr="006D4AB3">
          <w:rPr>
            <w:webHidden/>
          </w:rPr>
          <w:fldChar w:fldCharType="separate"/>
        </w:r>
        <w:r w:rsidR="00D1335A" w:rsidRPr="006D4AB3">
          <w:rPr>
            <w:webHidden/>
          </w:rPr>
          <w:t>39</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898" w:history="1">
        <w:r w:rsidR="00D64FCA" w:rsidRPr="006D4AB3">
          <w:rPr>
            <w:rStyle w:val="Hyperlink"/>
            <w:color w:val="auto"/>
          </w:rPr>
          <w:t>6. Các giải pháp phòng ngừa, giảm thiểu và khắc phục tác động</w:t>
        </w:r>
        <w:r w:rsidR="00D64FCA" w:rsidRPr="006D4AB3">
          <w:rPr>
            <w:webHidden/>
          </w:rPr>
          <w:tab/>
        </w:r>
        <w:r w:rsidR="00D64FCA" w:rsidRPr="006D4AB3">
          <w:rPr>
            <w:webHidden/>
          </w:rPr>
          <w:fldChar w:fldCharType="begin"/>
        </w:r>
        <w:r w:rsidR="00D64FCA" w:rsidRPr="006D4AB3">
          <w:rPr>
            <w:webHidden/>
          </w:rPr>
          <w:instrText xml:space="preserve"> PAGEREF _Toc2594898 \h </w:instrText>
        </w:r>
        <w:r w:rsidR="00D64FCA" w:rsidRPr="006D4AB3">
          <w:rPr>
            <w:webHidden/>
          </w:rPr>
        </w:r>
        <w:r w:rsidR="00D64FCA" w:rsidRPr="006D4AB3">
          <w:rPr>
            <w:webHidden/>
          </w:rPr>
          <w:fldChar w:fldCharType="separate"/>
        </w:r>
        <w:r w:rsidR="00D1335A" w:rsidRPr="006D4AB3">
          <w:rPr>
            <w:webHidden/>
          </w:rPr>
          <w:t>40</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899" w:history="1">
        <w:r w:rsidR="00D64FCA" w:rsidRPr="006D4AB3">
          <w:rPr>
            <w:rStyle w:val="Hyperlink"/>
            <w:color w:val="auto"/>
          </w:rPr>
          <w:t>IV. Kết Luận và Kiến Nghị</w:t>
        </w:r>
        <w:r w:rsidR="00D64FCA" w:rsidRPr="006D4AB3">
          <w:rPr>
            <w:webHidden/>
          </w:rPr>
          <w:tab/>
        </w:r>
        <w:r w:rsidR="00D64FCA" w:rsidRPr="006D4AB3">
          <w:rPr>
            <w:webHidden/>
          </w:rPr>
          <w:fldChar w:fldCharType="begin"/>
        </w:r>
        <w:r w:rsidR="00D64FCA" w:rsidRPr="006D4AB3">
          <w:rPr>
            <w:webHidden/>
          </w:rPr>
          <w:instrText xml:space="preserve"> PAGEREF _Toc2594899 \h </w:instrText>
        </w:r>
        <w:r w:rsidR="00D64FCA" w:rsidRPr="006D4AB3">
          <w:rPr>
            <w:webHidden/>
          </w:rPr>
        </w:r>
        <w:r w:rsidR="00D64FCA" w:rsidRPr="006D4AB3">
          <w:rPr>
            <w:webHidden/>
          </w:rPr>
          <w:fldChar w:fldCharType="separate"/>
        </w:r>
        <w:r w:rsidR="00D1335A" w:rsidRPr="006D4AB3">
          <w:rPr>
            <w:webHidden/>
          </w:rPr>
          <w:t>43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900" w:history="1">
        <w:r w:rsidR="00D64FCA" w:rsidRPr="006D4AB3">
          <w:rPr>
            <w:rStyle w:val="Hyperlink"/>
            <w:color w:val="auto"/>
          </w:rPr>
          <w:t>1. Về tính phù hợp của các quan điểm, mục tiêu quy hoạch và môi trường:</w:t>
        </w:r>
        <w:r w:rsidR="00D64FCA" w:rsidRPr="006D4AB3">
          <w:rPr>
            <w:webHidden/>
          </w:rPr>
          <w:tab/>
        </w:r>
        <w:r w:rsidR="00D64FCA" w:rsidRPr="006D4AB3">
          <w:rPr>
            <w:webHidden/>
          </w:rPr>
          <w:fldChar w:fldCharType="begin"/>
        </w:r>
        <w:r w:rsidR="00D64FCA" w:rsidRPr="006D4AB3">
          <w:rPr>
            <w:webHidden/>
          </w:rPr>
          <w:instrText xml:space="preserve"> PAGEREF _Toc2594900 \h </w:instrText>
        </w:r>
        <w:r w:rsidR="00D64FCA" w:rsidRPr="006D4AB3">
          <w:rPr>
            <w:webHidden/>
          </w:rPr>
        </w:r>
        <w:r w:rsidR="00D64FCA" w:rsidRPr="006D4AB3">
          <w:rPr>
            <w:webHidden/>
          </w:rPr>
          <w:fldChar w:fldCharType="separate"/>
        </w:r>
        <w:r w:rsidR="00D1335A" w:rsidRPr="006D4AB3">
          <w:rPr>
            <w:webHidden/>
          </w:rPr>
          <w:t>43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901" w:history="1">
        <w:r w:rsidR="00D64FCA" w:rsidRPr="006D4AB3">
          <w:rPr>
            <w:rStyle w:val="Hyperlink"/>
            <w:color w:val="auto"/>
          </w:rPr>
          <w:t>2. Về tác động tiêu cực tới môi trường:</w:t>
        </w:r>
        <w:r w:rsidR="00D64FCA" w:rsidRPr="006D4AB3">
          <w:rPr>
            <w:webHidden/>
          </w:rPr>
          <w:tab/>
        </w:r>
        <w:r w:rsidR="00D64FCA" w:rsidRPr="006D4AB3">
          <w:rPr>
            <w:webHidden/>
          </w:rPr>
          <w:fldChar w:fldCharType="begin"/>
        </w:r>
        <w:r w:rsidR="00D64FCA" w:rsidRPr="006D4AB3">
          <w:rPr>
            <w:webHidden/>
          </w:rPr>
          <w:instrText xml:space="preserve"> PAGEREF _Toc2594901 \h </w:instrText>
        </w:r>
        <w:r w:rsidR="00D64FCA" w:rsidRPr="006D4AB3">
          <w:rPr>
            <w:webHidden/>
          </w:rPr>
        </w:r>
        <w:r w:rsidR="00D64FCA" w:rsidRPr="006D4AB3">
          <w:rPr>
            <w:webHidden/>
          </w:rPr>
          <w:fldChar w:fldCharType="separate"/>
        </w:r>
        <w:r w:rsidR="00D1335A" w:rsidRPr="006D4AB3">
          <w:rPr>
            <w:webHidden/>
          </w:rPr>
          <w:t>43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902" w:history="1">
        <w:r w:rsidR="00D64FCA" w:rsidRPr="006D4AB3">
          <w:rPr>
            <w:rStyle w:val="Hyperlink"/>
            <w:color w:val="auto"/>
          </w:rPr>
          <w:t>3. Về chấp thuận dự án:</w:t>
        </w:r>
        <w:r w:rsidR="00D64FCA" w:rsidRPr="006D4AB3">
          <w:rPr>
            <w:webHidden/>
          </w:rPr>
          <w:tab/>
        </w:r>
        <w:r w:rsidR="00D64FCA" w:rsidRPr="006D4AB3">
          <w:rPr>
            <w:webHidden/>
          </w:rPr>
          <w:fldChar w:fldCharType="begin"/>
        </w:r>
        <w:r w:rsidR="00D64FCA" w:rsidRPr="006D4AB3">
          <w:rPr>
            <w:webHidden/>
          </w:rPr>
          <w:instrText xml:space="preserve"> PAGEREF _Toc2594902 \h </w:instrText>
        </w:r>
        <w:r w:rsidR="00D64FCA" w:rsidRPr="006D4AB3">
          <w:rPr>
            <w:webHidden/>
          </w:rPr>
        </w:r>
        <w:r w:rsidR="00D64FCA" w:rsidRPr="006D4AB3">
          <w:rPr>
            <w:webHidden/>
          </w:rPr>
          <w:fldChar w:fldCharType="separate"/>
        </w:r>
        <w:r w:rsidR="00D1335A" w:rsidRPr="006D4AB3">
          <w:rPr>
            <w:webHidden/>
          </w:rPr>
          <w:t>43</w:t>
        </w:r>
        <w:r w:rsidR="00D64FCA" w:rsidRPr="006D4AB3">
          <w:rPr>
            <w:webHidden/>
          </w:rPr>
          <w:fldChar w:fldCharType="end"/>
        </w:r>
      </w:hyperlink>
    </w:p>
    <w:p w:rsidR="00D64FCA" w:rsidRPr="006D4AB3" w:rsidRDefault="006C49CE">
      <w:pPr>
        <w:pStyle w:val="TOC3"/>
        <w:rPr>
          <w:rFonts w:ascii="Calibri" w:hAnsi="Calibri"/>
          <w:sz w:val="22"/>
          <w:szCs w:val="22"/>
        </w:rPr>
      </w:pPr>
      <w:hyperlink w:anchor="_Toc2594903" w:history="1">
        <w:r w:rsidR="00D64FCA" w:rsidRPr="006D4AB3">
          <w:rPr>
            <w:rStyle w:val="Hyperlink"/>
            <w:color w:val="auto"/>
          </w:rPr>
          <w:t>4. Kết luận và các kiến nghị khác:</w:t>
        </w:r>
        <w:r w:rsidR="00D64FCA" w:rsidRPr="006D4AB3">
          <w:rPr>
            <w:webHidden/>
          </w:rPr>
          <w:tab/>
        </w:r>
        <w:r w:rsidR="00D64FCA" w:rsidRPr="006D4AB3">
          <w:rPr>
            <w:webHidden/>
          </w:rPr>
          <w:fldChar w:fldCharType="begin"/>
        </w:r>
        <w:r w:rsidR="00D64FCA" w:rsidRPr="006D4AB3">
          <w:rPr>
            <w:webHidden/>
          </w:rPr>
          <w:instrText xml:space="preserve"> PAGEREF _Toc2594903 \h </w:instrText>
        </w:r>
        <w:r w:rsidR="00D64FCA" w:rsidRPr="006D4AB3">
          <w:rPr>
            <w:webHidden/>
          </w:rPr>
        </w:r>
        <w:r w:rsidR="00D64FCA" w:rsidRPr="006D4AB3">
          <w:rPr>
            <w:webHidden/>
          </w:rPr>
          <w:fldChar w:fldCharType="separate"/>
        </w:r>
        <w:r w:rsidR="00D1335A" w:rsidRPr="006D4AB3">
          <w:rPr>
            <w:webHidden/>
          </w:rPr>
          <w:t>44</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904" w:history="1">
        <w:r w:rsidR="00D64FCA" w:rsidRPr="006D4AB3">
          <w:rPr>
            <w:rStyle w:val="Hyperlink"/>
            <w:color w:val="auto"/>
          </w:rPr>
          <w:t>CHƯƠNG 6</w:t>
        </w:r>
        <w:r w:rsidR="00D64FCA" w:rsidRPr="006D4AB3">
          <w:rPr>
            <w:rStyle w:val="Hyperlink"/>
            <w:color w:val="auto"/>
            <w:lang w:val="en-US"/>
          </w:rPr>
          <w:t xml:space="preserve"> : </w:t>
        </w:r>
        <w:r w:rsidR="00D64FCA" w:rsidRPr="006D4AB3">
          <w:rPr>
            <w:rStyle w:val="Hyperlink"/>
            <w:color w:val="auto"/>
          </w:rPr>
          <w:t xml:space="preserve"> TỔ CHỨC THỰC HIỆN:</w:t>
        </w:r>
        <w:r w:rsidR="00D64FCA" w:rsidRPr="006D4AB3">
          <w:rPr>
            <w:webHidden/>
          </w:rPr>
          <w:tab/>
        </w:r>
        <w:r w:rsidR="00D64FCA" w:rsidRPr="006D4AB3">
          <w:rPr>
            <w:webHidden/>
          </w:rPr>
          <w:fldChar w:fldCharType="begin"/>
        </w:r>
        <w:r w:rsidR="00D64FCA" w:rsidRPr="006D4AB3">
          <w:rPr>
            <w:webHidden/>
          </w:rPr>
          <w:instrText xml:space="preserve"> PAGEREF _Toc2594904 \h </w:instrText>
        </w:r>
        <w:r w:rsidR="00D64FCA" w:rsidRPr="006D4AB3">
          <w:rPr>
            <w:webHidden/>
          </w:rPr>
        </w:r>
        <w:r w:rsidR="00D64FCA" w:rsidRPr="006D4AB3">
          <w:rPr>
            <w:webHidden/>
          </w:rPr>
          <w:fldChar w:fldCharType="separate"/>
        </w:r>
        <w:r w:rsidR="00D1335A" w:rsidRPr="006D4AB3">
          <w:rPr>
            <w:webHidden/>
          </w:rPr>
          <w:t>45</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905" w:history="1">
        <w:r w:rsidR="00D64FCA" w:rsidRPr="006D4AB3">
          <w:rPr>
            <w:rStyle w:val="Hyperlink"/>
            <w:color w:val="auto"/>
          </w:rPr>
          <w:t>I. Thời gian thực hiện: Năm 2019 -  năm 2025</w:t>
        </w:r>
        <w:r w:rsidR="00D64FCA" w:rsidRPr="006D4AB3">
          <w:rPr>
            <w:webHidden/>
          </w:rPr>
          <w:tab/>
        </w:r>
        <w:r w:rsidR="00D64FCA" w:rsidRPr="006D4AB3">
          <w:rPr>
            <w:webHidden/>
          </w:rPr>
          <w:fldChar w:fldCharType="begin"/>
        </w:r>
        <w:r w:rsidR="00D64FCA" w:rsidRPr="006D4AB3">
          <w:rPr>
            <w:webHidden/>
          </w:rPr>
          <w:instrText xml:space="preserve"> PAGEREF _Toc2594905 \h </w:instrText>
        </w:r>
        <w:r w:rsidR="00D64FCA" w:rsidRPr="006D4AB3">
          <w:rPr>
            <w:webHidden/>
          </w:rPr>
        </w:r>
        <w:r w:rsidR="00D64FCA" w:rsidRPr="006D4AB3">
          <w:rPr>
            <w:webHidden/>
          </w:rPr>
          <w:fldChar w:fldCharType="separate"/>
        </w:r>
        <w:r w:rsidR="00D1335A" w:rsidRPr="006D4AB3">
          <w:rPr>
            <w:webHidden/>
          </w:rPr>
          <w:t>45</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906" w:history="1">
        <w:r w:rsidR="00D64FCA" w:rsidRPr="006D4AB3">
          <w:rPr>
            <w:rStyle w:val="Hyperlink"/>
            <w:color w:val="auto"/>
          </w:rPr>
          <w:t>II. Tổ chức thực hiện</w:t>
        </w:r>
        <w:r w:rsidR="00D64FCA" w:rsidRPr="006D4AB3">
          <w:rPr>
            <w:webHidden/>
          </w:rPr>
          <w:tab/>
        </w:r>
        <w:r w:rsidR="00D64FCA" w:rsidRPr="006D4AB3">
          <w:rPr>
            <w:webHidden/>
          </w:rPr>
          <w:fldChar w:fldCharType="begin"/>
        </w:r>
        <w:r w:rsidR="00D64FCA" w:rsidRPr="006D4AB3">
          <w:rPr>
            <w:webHidden/>
          </w:rPr>
          <w:instrText xml:space="preserve"> PAGEREF _Toc2594906 \h </w:instrText>
        </w:r>
        <w:r w:rsidR="00D64FCA" w:rsidRPr="006D4AB3">
          <w:rPr>
            <w:webHidden/>
          </w:rPr>
        </w:r>
        <w:r w:rsidR="00D64FCA" w:rsidRPr="006D4AB3">
          <w:rPr>
            <w:webHidden/>
          </w:rPr>
          <w:fldChar w:fldCharType="separate"/>
        </w:r>
        <w:r w:rsidR="00D1335A" w:rsidRPr="006D4AB3">
          <w:rPr>
            <w:webHidden/>
          </w:rPr>
          <w:t>45</w:t>
        </w:r>
        <w:r w:rsidR="00D64FCA" w:rsidRPr="006D4AB3">
          <w:rPr>
            <w:webHidden/>
          </w:rPr>
          <w:fldChar w:fldCharType="end"/>
        </w:r>
      </w:hyperlink>
    </w:p>
    <w:p w:rsidR="00D64FCA" w:rsidRPr="006D4AB3" w:rsidRDefault="006C49CE">
      <w:pPr>
        <w:pStyle w:val="TOC1"/>
        <w:rPr>
          <w:rFonts w:ascii="Calibri" w:hAnsi="Calibri"/>
          <w:bCs w:val="0"/>
          <w:caps w:val="0"/>
          <w:sz w:val="22"/>
          <w:szCs w:val="22"/>
          <w:lang w:val="en-US"/>
        </w:rPr>
      </w:pPr>
      <w:hyperlink w:anchor="_Toc2594907" w:history="1">
        <w:r w:rsidR="00D64FCA" w:rsidRPr="006D4AB3">
          <w:rPr>
            <w:rStyle w:val="Hyperlink"/>
            <w:color w:val="auto"/>
          </w:rPr>
          <w:t>CHƯƠNG 7</w:t>
        </w:r>
        <w:r w:rsidR="00D64FCA" w:rsidRPr="006D4AB3">
          <w:rPr>
            <w:rStyle w:val="Hyperlink"/>
            <w:color w:val="auto"/>
            <w:lang w:val="en-US"/>
          </w:rPr>
          <w:t xml:space="preserve"> : </w:t>
        </w:r>
        <w:r w:rsidR="00D64FCA" w:rsidRPr="006D4AB3">
          <w:rPr>
            <w:rStyle w:val="Hyperlink"/>
            <w:color w:val="auto"/>
          </w:rPr>
          <w:t>KẾT LUẬN VÀ KIẾN NGHỊ</w:t>
        </w:r>
        <w:r w:rsidR="00D64FCA" w:rsidRPr="006D4AB3">
          <w:rPr>
            <w:webHidden/>
          </w:rPr>
          <w:tab/>
        </w:r>
        <w:r w:rsidR="00D64FCA" w:rsidRPr="006D4AB3">
          <w:rPr>
            <w:webHidden/>
          </w:rPr>
          <w:fldChar w:fldCharType="begin"/>
        </w:r>
        <w:r w:rsidR="00D64FCA" w:rsidRPr="006D4AB3">
          <w:rPr>
            <w:webHidden/>
          </w:rPr>
          <w:instrText xml:space="preserve"> PAGEREF _Toc2594907 \h </w:instrText>
        </w:r>
        <w:r w:rsidR="00D64FCA" w:rsidRPr="006D4AB3">
          <w:rPr>
            <w:webHidden/>
          </w:rPr>
        </w:r>
        <w:r w:rsidR="00D64FCA" w:rsidRPr="006D4AB3">
          <w:rPr>
            <w:webHidden/>
          </w:rPr>
          <w:fldChar w:fldCharType="separate"/>
        </w:r>
        <w:r w:rsidR="00D1335A" w:rsidRPr="006D4AB3">
          <w:rPr>
            <w:webHidden/>
          </w:rPr>
          <w:t>46</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908" w:history="1">
        <w:r w:rsidR="00D64FCA" w:rsidRPr="006D4AB3">
          <w:rPr>
            <w:rStyle w:val="Hyperlink"/>
            <w:color w:val="auto"/>
          </w:rPr>
          <w:t>I. Cam kết và kiến nghị:</w:t>
        </w:r>
        <w:r w:rsidR="00D64FCA" w:rsidRPr="006D4AB3">
          <w:rPr>
            <w:webHidden/>
          </w:rPr>
          <w:tab/>
        </w:r>
        <w:r w:rsidR="00D64FCA" w:rsidRPr="006D4AB3">
          <w:rPr>
            <w:webHidden/>
          </w:rPr>
          <w:fldChar w:fldCharType="begin"/>
        </w:r>
        <w:r w:rsidR="00D64FCA" w:rsidRPr="006D4AB3">
          <w:rPr>
            <w:webHidden/>
          </w:rPr>
          <w:instrText xml:space="preserve"> PAGEREF _Toc2594908 \h </w:instrText>
        </w:r>
        <w:r w:rsidR="00D64FCA" w:rsidRPr="006D4AB3">
          <w:rPr>
            <w:webHidden/>
          </w:rPr>
        </w:r>
        <w:r w:rsidR="00D64FCA" w:rsidRPr="006D4AB3">
          <w:rPr>
            <w:webHidden/>
          </w:rPr>
          <w:fldChar w:fldCharType="separate"/>
        </w:r>
        <w:r w:rsidR="00D1335A" w:rsidRPr="006D4AB3">
          <w:rPr>
            <w:webHidden/>
          </w:rPr>
          <w:t>46</w:t>
        </w:r>
        <w:r w:rsidR="00D64FCA" w:rsidRPr="006D4AB3">
          <w:rPr>
            <w:webHidden/>
          </w:rPr>
          <w:fldChar w:fldCharType="end"/>
        </w:r>
      </w:hyperlink>
    </w:p>
    <w:p w:rsidR="00D64FCA" w:rsidRPr="006D4AB3" w:rsidRDefault="006C49CE">
      <w:pPr>
        <w:pStyle w:val="TOC2"/>
        <w:rPr>
          <w:rFonts w:ascii="Calibri" w:hAnsi="Calibri" w:cs="Times New Roman"/>
          <w:bCs w:val="0"/>
          <w:sz w:val="22"/>
          <w:szCs w:val="22"/>
          <w:lang w:val="en-US"/>
        </w:rPr>
      </w:pPr>
      <w:hyperlink w:anchor="_Toc2594909" w:history="1">
        <w:r w:rsidR="00D64FCA" w:rsidRPr="006D4AB3">
          <w:rPr>
            <w:rStyle w:val="Hyperlink"/>
            <w:color w:val="auto"/>
          </w:rPr>
          <w:t>II. Kết luận:</w:t>
        </w:r>
        <w:r w:rsidR="00D64FCA" w:rsidRPr="006D4AB3">
          <w:rPr>
            <w:webHidden/>
          </w:rPr>
          <w:tab/>
        </w:r>
        <w:r w:rsidR="00D64FCA" w:rsidRPr="006D4AB3">
          <w:rPr>
            <w:webHidden/>
          </w:rPr>
          <w:fldChar w:fldCharType="begin"/>
        </w:r>
        <w:r w:rsidR="00D64FCA" w:rsidRPr="006D4AB3">
          <w:rPr>
            <w:webHidden/>
          </w:rPr>
          <w:instrText xml:space="preserve"> PAGEREF _Toc2594909 \h </w:instrText>
        </w:r>
        <w:r w:rsidR="00D64FCA" w:rsidRPr="006D4AB3">
          <w:rPr>
            <w:webHidden/>
          </w:rPr>
        </w:r>
        <w:r w:rsidR="00D64FCA" w:rsidRPr="006D4AB3">
          <w:rPr>
            <w:webHidden/>
          </w:rPr>
          <w:fldChar w:fldCharType="separate"/>
        </w:r>
        <w:r w:rsidR="00D1335A" w:rsidRPr="006D4AB3">
          <w:rPr>
            <w:webHidden/>
          </w:rPr>
          <w:t>46</w:t>
        </w:r>
        <w:r w:rsidR="00D64FCA" w:rsidRPr="006D4AB3">
          <w:rPr>
            <w:webHidden/>
          </w:rPr>
          <w:fldChar w:fldCharType="end"/>
        </w:r>
      </w:hyperlink>
    </w:p>
    <w:p w:rsidR="00FF3C8C" w:rsidRPr="006D4AB3" w:rsidRDefault="00821E6E" w:rsidP="00EC7E10">
      <w:pPr>
        <w:spacing w:before="40" w:line="276" w:lineRule="auto"/>
        <w:rPr>
          <w:b/>
          <w:bCs/>
          <w:sz w:val="26"/>
          <w:szCs w:val="26"/>
        </w:rPr>
      </w:pPr>
      <w:r w:rsidRPr="006D4AB3">
        <w:rPr>
          <w:noProof/>
          <w:lang w:val="fr-FR"/>
        </w:rPr>
        <w:fldChar w:fldCharType="end"/>
      </w:r>
    </w:p>
    <w:p w:rsidR="00FF3C8C" w:rsidRPr="006D4AB3" w:rsidRDefault="00FF3C8C" w:rsidP="00950B3A">
      <w:pPr>
        <w:rPr>
          <w:b/>
          <w:bCs/>
          <w:sz w:val="26"/>
          <w:szCs w:val="26"/>
        </w:rPr>
      </w:pPr>
    </w:p>
    <w:p w:rsidR="00FF3C8C" w:rsidRPr="006D4AB3" w:rsidRDefault="00FF3C8C" w:rsidP="00950B3A">
      <w:pPr>
        <w:rPr>
          <w:b/>
          <w:bCs/>
          <w:sz w:val="26"/>
          <w:szCs w:val="26"/>
        </w:rPr>
      </w:pPr>
    </w:p>
    <w:p w:rsidR="00FF3C8C" w:rsidRPr="006D4AB3" w:rsidRDefault="00FF3C8C" w:rsidP="00950B3A">
      <w:pPr>
        <w:rPr>
          <w:b/>
          <w:bCs/>
          <w:sz w:val="26"/>
          <w:szCs w:val="26"/>
        </w:rPr>
      </w:pPr>
    </w:p>
    <w:p w:rsidR="0006508B" w:rsidRPr="006D4AB3" w:rsidRDefault="001B4113" w:rsidP="00700ACE">
      <w:pPr>
        <w:pStyle w:val="Heading1"/>
      </w:pPr>
      <w:bookmarkStart w:id="0" w:name="_Toc377968124"/>
      <w:r w:rsidRPr="006D4AB3">
        <w:br w:type="page"/>
      </w:r>
      <w:bookmarkStart w:id="1" w:name="_Toc2594809"/>
      <w:r w:rsidR="0006508B" w:rsidRPr="006D4AB3">
        <w:lastRenderedPageBreak/>
        <w:t>:</w:t>
      </w:r>
      <w:r w:rsidR="0006508B" w:rsidRPr="006D4AB3">
        <w:br/>
        <w:t>SỰ CẦN THIẾT LẬP ĐỒ ÁN QUY HOẠCH</w:t>
      </w:r>
      <w:bookmarkEnd w:id="0"/>
      <w:bookmarkEnd w:id="1"/>
    </w:p>
    <w:p w:rsidR="00806D8F" w:rsidRPr="006D4AB3" w:rsidRDefault="00806D8F" w:rsidP="00DF3963">
      <w:pPr>
        <w:pStyle w:val="Heading2"/>
        <w:spacing w:before="240"/>
        <w:ind w:left="0"/>
      </w:pPr>
      <w:bookmarkStart w:id="2" w:name="_Toc2594810"/>
      <w:r w:rsidRPr="006D4AB3">
        <w:t>Lý do và sự cần thiết lập quy hoạch chi tiết:</w:t>
      </w:r>
      <w:bookmarkEnd w:id="2"/>
    </w:p>
    <w:p w:rsidR="0049124C" w:rsidRPr="006D4AB3" w:rsidRDefault="0049124C" w:rsidP="0049124C">
      <w:pPr>
        <w:pStyle w:val="Heading3"/>
        <w:ind w:left="567" w:hanging="283"/>
      </w:pPr>
      <w:bookmarkStart w:id="3" w:name="_Toc2594811"/>
      <w:r w:rsidRPr="006D4AB3">
        <w:t>Lý do</w:t>
      </w:r>
      <w:bookmarkEnd w:id="3"/>
    </w:p>
    <w:p w:rsidR="00311C38" w:rsidRPr="006D4AB3" w:rsidRDefault="00311C38" w:rsidP="00311C38">
      <w:pPr>
        <w:ind w:firstLine="630"/>
        <w:jc w:val="both"/>
        <w:rPr>
          <w:sz w:val="26"/>
          <w:szCs w:val="26"/>
          <w:lang w:eastAsia="x-none"/>
        </w:rPr>
      </w:pPr>
      <w:bookmarkStart w:id="4" w:name="_Toc532806382"/>
      <w:r w:rsidRPr="006D4AB3">
        <w:rPr>
          <w:sz w:val="26"/>
          <w:szCs w:val="26"/>
          <w:lang w:eastAsia="x-none"/>
        </w:rPr>
        <w:t>Trước đây, Công ty Cổ phần năng lượng Vina Benny đã được Ủy ban nhân dân tỉnh Long An chấp thuận chủ trương đầu tư dự án Kho cảng LPG Long An ở xã Tân Tập, huyện Cần Giuộc, tỉnh Long An với diện tích sử dụng đất là 200.107 m2, mục tiêu của dự án là đầu tư Kho tồn chứa khí hóa lỏng (LPG), quy mô trữ lượng 84.000 tấn. Tuy nhiên, do gặp khó khăn về vốn và thị trường, Công ty Cổ phần kho cảng Vina Benny không thể tiếp tục triển khai dự án, Công ty Cổ phần Tập đoàn Hưng Thuận – Công ty Cổ phần kho cảng Vina Benny tiếp nhận dự án và khu đất để triển khai dự án tổng kho và cảng tổng hợp.</w:t>
      </w:r>
    </w:p>
    <w:p w:rsidR="00311C38" w:rsidRPr="006D4AB3" w:rsidRDefault="00311C38" w:rsidP="00311C38">
      <w:pPr>
        <w:ind w:firstLine="630"/>
        <w:jc w:val="both"/>
        <w:rPr>
          <w:sz w:val="26"/>
          <w:szCs w:val="26"/>
          <w:lang w:eastAsia="x-none"/>
        </w:rPr>
      </w:pPr>
      <w:r w:rsidRPr="006D4AB3">
        <w:rPr>
          <w:sz w:val="26"/>
          <w:szCs w:val="26"/>
          <w:lang w:eastAsia="x-none"/>
        </w:rPr>
        <w:t>Trong những năm qua, nhu cầu sử dụng khí hóa lỏng và những sản phẩm sản xuất từ dầu mỏ ngày càng gia tăng, các sản phẩm của dầu mỏ và khí đang có mặt trong hầu hết các lĩnh vực đời sống sinh hoạt hàng ngày của con người cũng như công nghiệp.</w:t>
      </w:r>
    </w:p>
    <w:p w:rsidR="00311C38" w:rsidRPr="006D4AB3" w:rsidRDefault="00311C38" w:rsidP="00311C38">
      <w:pPr>
        <w:ind w:firstLine="630"/>
        <w:jc w:val="both"/>
        <w:rPr>
          <w:sz w:val="26"/>
          <w:szCs w:val="26"/>
          <w:lang w:eastAsia="x-none"/>
        </w:rPr>
      </w:pPr>
      <w:r w:rsidRPr="006D4AB3">
        <w:rPr>
          <w:sz w:val="26"/>
          <w:szCs w:val="26"/>
        </w:rPr>
        <w:t xml:space="preserve">Nhằm đảm bảo an ninh năng lượng LPG – LNG cho khu vực phía Nam cũng như nhu cầu phát triển mở rộng sản xuất kinh doanh của doanh nghiệp, nên </w:t>
      </w:r>
      <w:r w:rsidRPr="006D4AB3">
        <w:rPr>
          <w:sz w:val="26"/>
          <w:szCs w:val="26"/>
          <w:lang w:eastAsia="x-none"/>
        </w:rPr>
        <w:t>Công ty Cổ phần kho cảng Vina Benny</w:t>
      </w:r>
      <w:r w:rsidRPr="006D4AB3">
        <w:rPr>
          <w:sz w:val="26"/>
          <w:szCs w:val="26"/>
        </w:rPr>
        <w:t xml:space="preserve"> xin tiếp tục triển khai dự án nêu trên</w:t>
      </w:r>
    </w:p>
    <w:p w:rsidR="00576E88" w:rsidRPr="006D4AB3" w:rsidRDefault="00B4013B" w:rsidP="00311C38">
      <w:pPr>
        <w:ind w:firstLine="630"/>
        <w:jc w:val="both"/>
        <w:rPr>
          <w:sz w:val="26"/>
          <w:szCs w:val="26"/>
          <w:lang w:eastAsia="x-none"/>
        </w:rPr>
      </w:pPr>
      <w:r w:rsidRPr="006D4AB3">
        <w:rPr>
          <w:sz w:val="26"/>
          <w:szCs w:val="26"/>
          <w:lang w:eastAsia="x-none"/>
        </w:rPr>
        <w:t xml:space="preserve">Do đó, công ty CPTM Dầu Khí Thái Bình Dương </w:t>
      </w:r>
      <w:r w:rsidR="00F122C0" w:rsidRPr="006D4AB3">
        <w:rPr>
          <w:sz w:val="26"/>
          <w:szCs w:val="26"/>
          <w:lang w:eastAsia="x-none"/>
        </w:rPr>
        <w:t xml:space="preserve">kết hợp với Công ty Cổ phần kho cảng Vina Benny </w:t>
      </w:r>
      <w:r w:rsidRPr="006D4AB3">
        <w:rPr>
          <w:sz w:val="26"/>
          <w:szCs w:val="26"/>
          <w:lang w:eastAsia="x-none"/>
        </w:rPr>
        <w:t>tiến hành khảo sát, lập quy hoạch chi tiết tỷ lệ 1/500 khu cảng dầu khí quốc tế Pacific Petro trong khu công nghiệp</w:t>
      </w:r>
      <w:r w:rsidR="00645B2E" w:rsidRPr="006D4AB3">
        <w:rPr>
          <w:sz w:val="26"/>
          <w:szCs w:val="26"/>
          <w:lang w:eastAsia="x-none"/>
        </w:rPr>
        <w:t xml:space="preserve"> Kiến Phát (</w:t>
      </w:r>
      <w:r w:rsidRPr="006D4AB3">
        <w:rPr>
          <w:sz w:val="26"/>
          <w:szCs w:val="26"/>
          <w:lang w:eastAsia="x-none"/>
        </w:rPr>
        <w:t>Nam Tân Tập</w:t>
      </w:r>
      <w:r w:rsidR="00645B2E" w:rsidRPr="006D4AB3">
        <w:rPr>
          <w:sz w:val="26"/>
          <w:szCs w:val="26"/>
          <w:lang w:eastAsia="x-none"/>
        </w:rPr>
        <w:t>)</w:t>
      </w:r>
      <w:r w:rsidRPr="006D4AB3">
        <w:rPr>
          <w:sz w:val="26"/>
          <w:szCs w:val="26"/>
          <w:lang w:eastAsia="x-none"/>
        </w:rPr>
        <w:t xml:space="preserve"> nhằm xây dựng khu kho cảng khí hóa lỏng phục vụ cho nhu cầu sử dụng của các tỉnh phía Nam</w:t>
      </w:r>
      <w:r w:rsidR="00311C38" w:rsidRPr="006D4AB3">
        <w:rPr>
          <w:sz w:val="26"/>
          <w:szCs w:val="26"/>
          <w:lang w:eastAsia="x-none"/>
        </w:rPr>
        <w:t>.</w:t>
      </w:r>
    </w:p>
    <w:p w:rsidR="0049124C" w:rsidRPr="006D4AB3" w:rsidRDefault="0049124C" w:rsidP="0049124C">
      <w:pPr>
        <w:pStyle w:val="Heading3"/>
        <w:ind w:left="567" w:hanging="283"/>
      </w:pPr>
      <w:bookmarkStart w:id="5" w:name="_Toc2594812"/>
      <w:r w:rsidRPr="006D4AB3">
        <w:t>Pháp lý dự án</w:t>
      </w:r>
      <w:bookmarkEnd w:id="4"/>
      <w:bookmarkEnd w:id="5"/>
    </w:p>
    <w:p w:rsidR="00311C38" w:rsidRPr="006D4AB3" w:rsidRDefault="00311C38" w:rsidP="00311C38">
      <w:pPr>
        <w:ind w:firstLine="630"/>
        <w:jc w:val="both"/>
        <w:rPr>
          <w:sz w:val="26"/>
          <w:szCs w:val="26"/>
          <w:lang w:eastAsia="x-none"/>
        </w:rPr>
      </w:pPr>
      <w:r w:rsidRPr="006D4AB3">
        <w:rPr>
          <w:sz w:val="26"/>
          <w:szCs w:val="26"/>
          <w:lang w:eastAsia="x-none"/>
        </w:rPr>
        <w:t>Công ty Cổ phần kho cảng Vina Benny đã được Sở Tài nguyên Môi trường tỉnh Long An cấp Giấy chứng nhận quyền sử dụng đất, quyền sở hữu nhà ở và tài sản khác gắn liền với đất cho khu đất thực hiện dự án ở Khu công nghiệp Tân Tập, xã Tân Tập, huyện Cần Giuộc, tỉnh Long An với diện tích sử dụng đất là 200.107 m</w:t>
      </w:r>
      <w:r w:rsidRPr="006D4AB3">
        <w:rPr>
          <w:sz w:val="26"/>
          <w:szCs w:val="26"/>
          <w:vertAlign w:val="superscript"/>
          <w:lang w:eastAsia="x-none"/>
        </w:rPr>
        <w:t>2</w:t>
      </w:r>
      <w:r w:rsidRPr="006D4AB3">
        <w:rPr>
          <w:sz w:val="26"/>
          <w:szCs w:val="26"/>
          <w:lang w:eastAsia="x-none"/>
        </w:rPr>
        <w:t>.</w:t>
      </w:r>
    </w:p>
    <w:p w:rsidR="00311C38" w:rsidRPr="006D4AB3" w:rsidRDefault="00311C38" w:rsidP="00311C38">
      <w:pPr>
        <w:tabs>
          <w:tab w:val="left" w:pos="1440"/>
          <w:tab w:val="left" w:pos="2160"/>
        </w:tabs>
        <w:spacing w:line="264" w:lineRule="auto"/>
        <w:ind w:firstLine="567"/>
        <w:jc w:val="both"/>
        <w:rPr>
          <w:sz w:val="26"/>
          <w:szCs w:val="26"/>
        </w:rPr>
      </w:pPr>
      <w:r w:rsidRPr="006D4AB3">
        <w:rPr>
          <w:sz w:val="26"/>
          <w:szCs w:val="26"/>
        </w:rPr>
        <w:t>Tuy nhiên, do gặp khó khăn về vốn và thị trường, Công ty Cổ phần kho cảng Vina Benny không thể tiếp tục triển khai dự án, Công ty TNHH Bằng Đại Lộc đã rút vốn ra khỏi Công ty Cổ phần năng lượng Vina Benny, nhận lại phần diện tích đất đã góp vốn vào Công ty Cổ phần kho cảng Vina Benny (với diện tích khoảng 150.000 m</w:t>
      </w:r>
      <w:r w:rsidRPr="006D4AB3">
        <w:rPr>
          <w:sz w:val="26"/>
          <w:szCs w:val="26"/>
          <w:vertAlign w:val="superscript"/>
        </w:rPr>
        <w:t>2</w:t>
      </w:r>
      <w:r w:rsidRPr="006D4AB3">
        <w:rPr>
          <w:sz w:val="26"/>
          <w:szCs w:val="26"/>
        </w:rPr>
        <w:t xml:space="preserve"> ở khu công nghiệp </w:t>
      </w:r>
      <w:r w:rsidR="00645B2E" w:rsidRPr="006D4AB3">
        <w:rPr>
          <w:sz w:val="26"/>
          <w:szCs w:val="26"/>
          <w:lang w:eastAsia="x-none"/>
        </w:rPr>
        <w:t xml:space="preserve">Kiến Phát </w:t>
      </w:r>
      <w:r w:rsidR="00645B2E" w:rsidRPr="006D4AB3">
        <w:rPr>
          <w:sz w:val="26"/>
          <w:szCs w:val="26"/>
        </w:rPr>
        <w:t>(</w:t>
      </w:r>
      <w:r w:rsidRPr="006D4AB3">
        <w:rPr>
          <w:sz w:val="26"/>
          <w:szCs w:val="26"/>
        </w:rPr>
        <w:t>Nam Tân Tập</w:t>
      </w:r>
      <w:r w:rsidR="00645B2E" w:rsidRPr="006D4AB3">
        <w:rPr>
          <w:sz w:val="26"/>
          <w:szCs w:val="26"/>
        </w:rPr>
        <w:t>)</w:t>
      </w:r>
      <w:r w:rsidRPr="006D4AB3">
        <w:rPr>
          <w:sz w:val="26"/>
          <w:szCs w:val="26"/>
        </w:rPr>
        <w:t>, xã Tân Tập, huyện Cần Giuộc) để chuyển nhượng lại cho Công ty Cổ phần Tập đoàn Hưng Thuận để đầu tư dự án kho bãi, kho ngoại quan, dịch vụ logistic.</w:t>
      </w:r>
    </w:p>
    <w:p w:rsidR="00311C38" w:rsidRPr="006D4AB3" w:rsidRDefault="00311C38" w:rsidP="00311C38">
      <w:pPr>
        <w:ind w:firstLine="630"/>
        <w:jc w:val="both"/>
        <w:rPr>
          <w:sz w:val="26"/>
          <w:szCs w:val="26"/>
        </w:rPr>
      </w:pPr>
      <w:r w:rsidRPr="006D4AB3">
        <w:rPr>
          <w:sz w:val="26"/>
          <w:szCs w:val="26"/>
        </w:rPr>
        <w:t>Sau khi nhận chuyển nhượng, Công ty Cổ phần Tập đoàn Hưng Thuận đã được Sở Tài nguyên Môi trường tỉnh Long An cấp Giấy chứng nhận quyền sử dụng đất, quyền sở hữu nhà ở và tài sản khác gắn liền với đất số phát hành CD 843616 ngày 20/04/2016 thì diện tích khu đất sau khi đo đạc lại là 143.143 m</w:t>
      </w:r>
      <w:r w:rsidRPr="006D4AB3">
        <w:rPr>
          <w:sz w:val="26"/>
          <w:szCs w:val="26"/>
          <w:vertAlign w:val="superscript"/>
        </w:rPr>
        <w:t>2</w:t>
      </w:r>
      <w:r w:rsidRPr="006D4AB3">
        <w:rPr>
          <w:sz w:val="26"/>
          <w:szCs w:val="26"/>
        </w:rPr>
        <w:t>.</w:t>
      </w:r>
    </w:p>
    <w:p w:rsidR="00311C38" w:rsidRPr="006D4AB3" w:rsidRDefault="00311C38" w:rsidP="00311C38">
      <w:pPr>
        <w:ind w:firstLine="630"/>
        <w:jc w:val="both"/>
        <w:rPr>
          <w:sz w:val="26"/>
          <w:szCs w:val="26"/>
        </w:rPr>
      </w:pPr>
      <w:r w:rsidRPr="006D4AB3">
        <w:rPr>
          <w:sz w:val="26"/>
          <w:szCs w:val="26"/>
        </w:rPr>
        <w:t>Sau đó, Công ty Cổ phần Tập Đoàn Hưng Thuận đã tách thửa và chuyển nhượng một phần khu đất trên cho Công ty Cổ phần Kho cảng Vina Benny (diện tích khu đất nhận chuyển nhượng theo Giấy chứng nhận quyền sử dụng đất, quyền sở hữu nhà ở và tài sản khác gắn liền với đất số phát hành CK 634587 ngày 04/01/2018 do Sở Tài nguyên Môi trường tỉnh Long An cấp cho Công ty Cổ phần Kho cảng Vina Benny là 91.971 m</w:t>
      </w:r>
      <w:r w:rsidRPr="006D4AB3">
        <w:rPr>
          <w:sz w:val="26"/>
          <w:szCs w:val="26"/>
          <w:vertAlign w:val="superscript"/>
        </w:rPr>
        <w:t>2</w:t>
      </w:r>
      <w:r w:rsidRPr="006D4AB3">
        <w:rPr>
          <w:sz w:val="26"/>
          <w:szCs w:val="26"/>
        </w:rPr>
        <w:t>).</w:t>
      </w:r>
    </w:p>
    <w:p w:rsidR="00576E88" w:rsidRPr="006D4AB3" w:rsidRDefault="00B4013B" w:rsidP="00311C38">
      <w:pPr>
        <w:ind w:firstLine="630"/>
        <w:jc w:val="both"/>
        <w:rPr>
          <w:sz w:val="26"/>
          <w:szCs w:val="26"/>
        </w:rPr>
      </w:pPr>
      <w:r w:rsidRPr="006D4AB3">
        <w:rPr>
          <w:sz w:val="26"/>
          <w:szCs w:val="26"/>
        </w:rPr>
        <w:t xml:space="preserve">Ngày 20/05/2018 Công ty Cổ phần Thương mại Dầu khí Thái Bình Dương (Pacific Petro) đã ký kết Thỏa thuận hợp tác với  Công ty Cổ phần Kho cảng Vina Benny theo hợp đồng số 01/HĐHT/PAIFIC-VINA BENNY, để Công ty Cổ phần Thương mại Dầu khí Thái </w:t>
      </w:r>
      <w:r w:rsidRPr="006D4AB3">
        <w:rPr>
          <w:sz w:val="26"/>
          <w:szCs w:val="26"/>
        </w:rPr>
        <w:lastRenderedPageBreak/>
        <w:t xml:space="preserve">Bình Dương (Pacific Petro) thực hiện đầu tư xây dựng </w:t>
      </w:r>
      <w:r w:rsidRPr="006D4AB3">
        <w:rPr>
          <w:b/>
          <w:sz w:val="26"/>
          <w:szCs w:val="26"/>
          <w:shd w:val="clear" w:color="auto" w:fill="FFFFFF"/>
        </w:rPr>
        <w:t>Cảng dầu khí quốc tế Pacific Petro</w:t>
      </w:r>
      <w:r w:rsidRPr="006D4AB3">
        <w:rPr>
          <w:sz w:val="26"/>
          <w:szCs w:val="26"/>
        </w:rPr>
        <w:t>; gồm tổng kho LPG – LNG – Nhà máy sản xuất thiết bị LNG – Bình O</w:t>
      </w:r>
      <w:r w:rsidRPr="006D4AB3">
        <w:rPr>
          <w:sz w:val="26"/>
          <w:szCs w:val="26"/>
          <w:vertAlign w:val="superscript"/>
        </w:rPr>
        <w:t>2</w:t>
      </w:r>
      <w:r w:rsidRPr="006D4AB3">
        <w:rPr>
          <w:sz w:val="26"/>
          <w:szCs w:val="26"/>
        </w:rPr>
        <w:t xml:space="preserve"> – CO</w:t>
      </w:r>
      <w:r w:rsidRPr="006D4AB3">
        <w:rPr>
          <w:sz w:val="26"/>
          <w:szCs w:val="26"/>
          <w:vertAlign w:val="superscript"/>
        </w:rPr>
        <w:t>2</w:t>
      </w:r>
      <w:r w:rsidR="00576E88" w:rsidRPr="006D4AB3">
        <w:rPr>
          <w:sz w:val="26"/>
          <w:szCs w:val="26"/>
        </w:rPr>
        <w:t>.</w:t>
      </w:r>
    </w:p>
    <w:p w:rsidR="00F122C0" w:rsidRPr="006D4AB3" w:rsidRDefault="00F122C0" w:rsidP="00311C38">
      <w:pPr>
        <w:ind w:firstLine="630"/>
        <w:jc w:val="both"/>
        <w:rPr>
          <w:sz w:val="26"/>
          <w:szCs w:val="26"/>
          <w:lang w:val="fr-FR"/>
        </w:rPr>
      </w:pPr>
      <w:r w:rsidRPr="006D4AB3">
        <w:rPr>
          <w:sz w:val="26"/>
          <w:szCs w:val="26"/>
        </w:rPr>
        <w:t>Ngày 12/11/2018 UBND tỉnh Long an có văn bản số 5592/UBN</w:t>
      </w:r>
      <w:r w:rsidR="00FA5C60" w:rsidRPr="006D4AB3">
        <w:rPr>
          <w:sz w:val="26"/>
          <w:szCs w:val="26"/>
        </w:rPr>
        <w:t xml:space="preserve">D-KT </w:t>
      </w:r>
      <w:r w:rsidRPr="006D4AB3">
        <w:rPr>
          <w:sz w:val="26"/>
          <w:szCs w:val="26"/>
        </w:rPr>
        <w:t xml:space="preserve">về việc đầu tư xây dựng </w:t>
      </w:r>
      <w:r w:rsidRPr="006D4AB3">
        <w:rPr>
          <w:sz w:val="26"/>
          <w:szCs w:val="26"/>
          <w:lang w:val="fr-FR"/>
        </w:rPr>
        <w:t>Cảng quốc tế dầu khí Pacific Petro tại vị trí Sông Soài Rạp - Khu công nghiệp Tân Tập - huyện Cần Giuộc- tỉnh Long An.</w:t>
      </w:r>
    </w:p>
    <w:p w:rsidR="00FA5C60" w:rsidRPr="006D4AB3" w:rsidRDefault="00FA5C60" w:rsidP="00311C38">
      <w:pPr>
        <w:ind w:firstLine="630"/>
        <w:jc w:val="both"/>
        <w:rPr>
          <w:sz w:val="26"/>
          <w:szCs w:val="26"/>
        </w:rPr>
      </w:pPr>
      <w:r w:rsidRPr="006D4AB3">
        <w:rPr>
          <w:sz w:val="26"/>
          <w:szCs w:val="26"/>
          <w:lang w:val="fr-FR"/>
        </w:rPr>
        <w:t>Ngày 29/03/2019 UBND huyện Cần Giuộc có quyết định số 1968/QĐ-UBND về việc phê duyệt Nhiệm vụ quy hoạch chi tiết xây dựng tỷ lệ 1/500 Khu cảng dầu khí quốc tế Pacific Petro, xã Tân Tập, huyện Cần Giuộc tỉnh Long An.</w:t>
      </w:r>
    </w:p>
    <w:p w:rsidR="00806D8F" w:rsidRPr="006D4AB3" w:rsidRDefault="00806D8F" w:rsidP="0049124C">
      <w:pPr>
        <w:pStyle w:val="Heading2"/>
        <w:spacing w:before="240"/>
        <w:ind w:left="0"/>
      </w:pPr>
      <w:bookmarkStart w:id="6" w:name="_Toc2594813"/>
      <w:r w:rsidRPr="006D4AB3">
        <w:t>Mục tiêu</w:t>
      </w:r>
      <w:r w:rsidR="00282B12" w:rsidRPr="006D4AB3">
        <w:t xml:space="preserve"> và yêu cầu</w:t>
      </w:r>
      <w:bookmarkEnd w:id="6"/>
    </w:p>
    <w:p w:rsidR="00C85A22" w:rsidRPr="006D4AB3" w:rsidRDefault="00C85A22" w:rsidP="0049124C">
      <w:pPr>
        <w:tabs>
          <w:tab w:val="left" w:pos="567"/>
        </w:tabs>
        <w:spacing w:line="276" w:lineRule="auto"/>
        <w:ind w:left="360"/>
        <w:jc w:val="both"/>
        <w:rPr>
          <w:b/>
          <w:sz w:val="26"/>
          <w:szCs w:val="26"/>
        </w:rPr>
      </w:pPr>
      <w:r w:rsidRPr="006D4AB3">
        <w:rPr>
          <w:b/>
          <w:sz w:val="26"/>
          <w:szCs w:val="26"/>
        </w:rPr>
        <w:t>Mục tiêu:</w:t>
      </w:r>
    </w:p>
    <w:p w:rsidR="00576E88" w:rsidRPr="006D4AB3" w:rsidRDefault="00576E88" w:rsidP="009164AD">
      <w:pPr>
        <w:numPr>
          <w:ilvl w:val="0"/>
          <w:numId w:val="18"/>
        </w:numPr>
        <w:tabs>
          <w:tab w:val="left" w:pos="567"/>
        </w:tabs>
        <w:spacing w:line="276" w:lineRule="auto"/>
        <w:ind w:left="142" w:firstLine="218"/>
        <w:jc w:val="both"/>
        <w:rPr>
          <w:sz w:val="26"/>
          <w:szCs w:val="26"/>
        </w:rPr>
      </w:pPr>
      <w:r w:rsidRPr="006D4AB3">
        <w:rPr>
          <w:sz w:val="26"/>
          <w:szCs w:val="26"/>
        </w:rPr>
        <w:t>Quy hoạch khu cảng dầu khí quốc tế: nhập khẩu,</w:t>
      </w:r>
      <w:r w:rsidR="00135047" w:rsidRPr="006D4AB3">
        <w:rPr>
          <w:sz w:val="26"/>
          <w:szCs w:val="26"/>
        </w:rPr>
        <w:t xml:space="preserve"> </w:t>
      </w:r>
      <w:r w:rsidRPr="006D4AB3">
        <w:rPr>
          <w:sz w:val="26"/>
          <w:szCs w:val="26"/>
        </w:rPr>
        <w:t>trung chuy</w:t>
      </w:r>
      <w:r w:rsidR="00135047" w:rsidRPr="006D4AB3">
        <w:rPr>
          <w:sz w:val="26"/>
          <w:szCs w:val="26"/>
        </w:rPr>
        <w:t>ể</w:t>
      </w:r>
      <w:r w:rsidRPr="006D4AB3">
        <w:rPr>
          <w:sz w:val="26"/>
          <w:szCs w:val="26"/>
        </w:rPr>
        <w:t xml:space="preserve">n khí hóa lỏng, sản xuất các thiết bị LNG – Bình </w:t>
      </w:r>
      <w:r w:rsidR="00D1335A" w:rsidRPr="006D4AB3">
        <w:rPr>
          <w:sz w:val="26"/>
          <w:szCs w:val="26"/>
        </w:rPr>
        <w:t>O</w:t>
      </w:r>
      <w:r w:rsidR="00D1335A" w:rsidRPr="006D4AB3">
        <w:rPr>
          <w:sz w:val="26"/>
          <w:szCs w:val="26"/>
          <w:vertAlign w:val="superscript"/>
        </w:rPr>
        <w:t>2</w:t>
      </w:r>
      <w:r w:rsidR="00D1335A" w:rsidRPr="006D4AB3">
        <w:rPr>
          <w:sz w:val="26"/>
          <w:szCs w:val="26"/>
        </w:rPr>
        <w:t xml:space="preserve"> – CO</w:t>
      </w:r>
      <w:r w:rsidR="00D1335A" w:rsidRPr="006D4AB3">
        <w:rPr>
          <w:sz w:val="26"/>
          <w:szCs w:val="26"/>
          <w:vertAlign w:val="superscript"/>
        </w:rPr>
        <w:t>2</w:t>
      </w:r>
      <w:r w:rsidRPr="006D4AB3">
        <w:rPr>
          <w:sz w:val="26"/>
          <w:szCs w:val="26"/>
        </w:rPr>
        <w:t>.</w:t>
      </w:r>
    </w:p>
    <w:p w:rsidR="00576E88" w:rsidRPr="006D4AB3" w:rsidRDefault="00576E88" w:rsidP="009164AD">
      <w:pPr>
        <w:numPr>
          <w:ilvl w:val="0"/>
          <w:numId w:val="18"/>
        </w:numPr>
        <w:tabs>
          <w:tab w:val="left" w:pos="567"/>
        </w:tabs>
        <w:spacing w:line="276" w:lineRule="auto"/>
        <w:ind w:left="142" w:firstLine="218"/>
        <w:jc w:val="both"/>
        <w:rPr>
          <w:sz w:val="26"/>
          <w:szCs w:val="26"/>
        </w:rPr>
      </w:pPr>
      <w:r w:rsidRPr="006D4AB3">
        <w:rPr>
          <w:sz w:val="26"/>
          <w:szCs w:val="26"/>
        </w:rPr>
        <w:t xml:space="preserve">Quy hoạch khu cảng dầu khí trên cơ sở phù hợp với quy hoạch chi tiết 1/2000 khu công nghiệp </w:t>
      </w:r>
      <w:r w:rsidR="00135047" w:rsidRPr="006D4AB3">
        <w:rPr>
          <w:sz w:val="26"/>
          <w:szCs w:val="26"/>
        </w:rPr>
        <w:t>Kiến Phát (</w:t>
      </w:r>
      <w:r w:rsidRPr="006D4AB3">
        <w:rPr>
          <w:sz w:val="26"/>
          <w:szCs w:val="26"/>
        </w:rPr>
        <w:t>Nam Tân Tập</w:t>
      </w:r>
      <w:r w:rsidR="00135047" w:rsidRPr="006D4AB3">
        <w:rPr>
          <w:sz w:val="26"/>
          <w:szCs w:val="26"/>
        </w:rPr>
        <w:t>)</w:t>
      </w:r>
      <w:r w:rsidRPr="006D4AB3">
        <w:rPr>
          <w:sz w:val="26"/>
          <w:szCs w:val="26"/>
        </w:rPr>
        <w:t xml:space="preserve"> huyện Cần Giuộc, tỉnh Long An.</w:t>
      </w:r>
    </w:p>
    <w:p w:rsidR="00576E88" w:rsidRPr="006D4AB3" w:rsidRDefault="00576E88" w:rsidP="009164AD">
      <w:pPr>
        <w:numPr>
          <w:ilvl w:val="0"/>
          <w:numId w:val="18"/>
        </w:numPr>
        <w:tabs>
          <w:tab w:val="left" w:pos="567"/>
        </w:tabs>
        <w:spacing w:line="276" w:lineRule="auto"/>
        <w:ind w:left="142" w:firstLine="218"/>
        <w:jc w:val="both"/>
        <w:rPr>
          <w:sz w:val="26"/>
          <w:szCs w:val="26"/>
        </w:rPr>
      </w:pPr>
      <w:r w:rsidRPr="006D4AB3">
        <w:rPr>
          <w:sz w:val="26"/>
          <w:szCs w:val="26"/>
        </w:rPr>
        <w:t>Khẳng định các tính chất, chức năng và quy mô của từng lô đất trong khu vực nghiên cứu quy hoạch, các chỉ tiêu kinh tế kỹ thuật kèm theo làm cơ sở cho việc triển khai dự án:</w:t>
      </w:r>
    </w:p>
    <w:p w:rsidR="00576E88" w:rsidRPr="006D4AB3" w:rsidRDefault="00576E88" w:rsidP="009164AD">
      <w:pPr>
        <w:numPr>
          <w:ilvl w:val="0"/>
          <w:numId w:val="19"/>
        </w:numPr>
        <w:tabs>
          <w:tab w:val="left" w:pos="709"/>
        </w:tabs>
        <w:spacing w:line="276" w:lineRule="auto"/>
        <w:jc w:val="both"/>
        <w:rPr>
          <w:sz w:val="26"/>
          <w:szCs w:val="26"/>
        </w:rPr>
      </w:pPr>
      <w:r w:rsidRPr="006D4AB3">
        <w:rPr>
          <w:sz w:val="26"/>
          <w:szCs w:val="26"/>
        </w:rPr>
        <w:t>Xây dựng mới các khu vực trong dự án dựa vào nhu cầu sử dụng thực tế và các quy chuẩn hiện hành.</w:t>
      </w:r>
    </w:p>
    <w:p w:rsidR="00C85A22" w:rsidRPr="006D4AB3" w:rsidRDefault="00576E88" w:rsidP="009164AD">
      <w:pPr>
        <w:numPr>
          <w:ilvl w:val="0"/>
          <w:numId w:val="19"/>
        </w:numPr>
        <w:tabs>
          <w:tab w:val="left" w:pos="709"/>
        </w:tabs>
        <w:spacing w:line="276" w:lineRule="auto"/>
        <w:jc w:val="both"/>
        <w:rPr>
          <w:sz w:val="26"/>
          <w:szCs w:val="26"/>
        </w:rPr>
      </w:pPr>
      <w:r w:rsidRPr="006D4AB3">
        <w:rPr>
          <w:sz w:val="26"/>
          <w:szCs w:val="26"/>
        </w:rPr>
        <w:t>Xác định kế hoạch khai thác cho các giai đoạn ngắn hạn và dài hạn.</w:t>
      </w:r>
    </w:p>
    <w:p w:rsidR="00806D8F" w:rsidRPr="006D4AB3" w:rsidRDefault="00E86836" w:rsidP="00121FBF">
      <w:pPr>
        <w:pStyle w:val="Heading2"/>
        <w:spacing w:before="240"/>
        <w:ind w:left="0"/>
      </w:pPr>
      <w:bookmarkStart w:id="7" w:name="_Toc2594814"/>
      <w:r w:rsidRPr="006D4AB3">
        <w:t>Cơ sở pháp lý và căn cứ lập quy hoạch</w:t>
      </w:r>
      <w:r w:rsidR="00806D8F" w:rsidRPr="006D4AB3">
        <w:t>:</w:t>
      </w:r>
      <w:bookmarkEnd w:id="7"/>
    </w:p>
    <w:p w:rsidR="00806D8F" w:rsidRPr="006D4AB3" w:rsidRDefault="00806D8F" w:rsidP="00762FF5">
      <w:pPr>
        <w:pStyle w:val="Heading3"/>
        <w:ind w:left="567" w:hanging="283"/>
      </w:pPr>
      <w:bookmarkStart w:id="8" w:name="_Toc2594815"/>
      <w:r w:rsidRPr="006D4AB3">
        <w:t>Các căn cứ pháp lý:</w:t>
      </w:r>
      <w:bookmarkEnd w:id="8"/>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Luật Xây dựng số 50/2014/QH13 ngày 18 tháng 06 năm 2014 của Quốc hội khoá XIII, kỳ họp thứ 7;</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Căn cứ Luật Quy hoạch số </w:t>
      </w:r>
      <w:r w:rsidR="00177B3F" w:rsidRPr="006D4AB3">
        <w:rPr>
          <w:sz w:val="26"/>
          <w:szCs w:val="26"/>
          <w:lang w:val="fr-FR"/>
        </w:rPr>
        <w:t>21/2017/QH14</w:t>
      </w:r>
      <w:r w:rsidRPr="006D4AB3">
        <w:rPr>
          <w:sz w:val="26"/>
          <w:szCs w:val="26"/>
          <w:lang w:val="fr-FR"/>
        </w:rPr>
        <w:t xml:space="preserve"> đã được Quốc hội khóa XI</w:t>
      </w:r>
      <w:r w:rsidR="00177B3F" w:rsidRPr="006D4AB3">
        <w:rPr>
          <w:sz w:val="26"/>
          <w:szCs w:val="26"/>
          <w:lang w:val="fr-FR"/>
        </w:rPr>
        <w:t>V</w:t>
      </w:r>
      <w:r w:rsidRPr="006D4AB3">
        <w:rPr>
          <w:sz w:val="26"/>
          <w:szCs w:val="26"/>
          <w:lang w:val="fr-FR"/>
        </w:rPr>
        <w:t xml:space="preserve"> ban hành ngày </w:t>
      </w:r>
      <w:r w:rsidR="00177B3F" w:rsidRPr="006D4AB3">
        <w:rPr>
          <w:sz w:val="26"/>
          <w:szCs w:val="26"/>
          <w:lang w:val="fr-FR"/>
        </w:rPr>
        <w:t>21</w:t>
      </w:r>
      <w:r w:rsidRPr="006D4AB3">
        <w:rPr>
          <w:sz w:val="26"/>
          <w:szCs w:val="26"/>
          <w:lang w:val="fr-FR"/>
        </w:rPr>
        <w:t>/</w:t>
      </w:r>
      <w:r w:rsidR="00177B3F" w:rsidRPr="006D4AB3">
        <w:rPr>
          <w:sz w:val="26"/>
          <w:szCs w:val="26"/>
          <w:lang w:val="fr-FR"/>
        </w:rPr>
        <w:t>11</w:t>
      </w:r>
      <w:r w:rsidRPr="006D4AB3">
        <w:rPr>
          <w:sz w:val="26"/>
          <w:szCs w:val="26"/>
          <w:lang w:val="fr-FR"/>
        </w:rPr>
        <w:t>/20</w:t>
      </w:r>
      <w:r w:rsidR="00177B3F" w:rsidRPr="006D4AB3">
        <w:rPr>
          <w:sz w:val="26"/>
          <w:szCs w:val="26"/>
          <w:lang w:val="fr-FR"/>
        </w:rPr>
        <w:t>17</w:t>
      </w:r>
      <w:r w:rsidRPr="006D4AB3">
        <w:rPr>
          <w:sz w:val="26"/>
          <w:szCs w:val="26"/>
          <w:lang w:val="fr-FR"/>
        </w:rPr>
        <w:t>;</w:t>
      </w:r>
    </w:p>
    <w:p w:rsidR="00177B3F" w:rsidRPr="006D4AB3" w:rsidRDefault="00177B3F" w:rsidP="00177B3F">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Căn cứ Luật số 35/2018/QH14 ngày 20/11/2018 về việc </w:t>
      </w:r>
      <w:r w:rsidRPr="006D4AB3">
        <w:rPr>
          <w:iCs/>
          <w:sz w:val="26"/>
          <w:szCs w:val="26"/>
          <w:lang w:val="fr-FR"/>
        </w:rPr>
        <w:t>sửa đổi, bổ sung một số điều có liên quan đến quy hoạch;</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Nghị định 32/2015/NĐ-CP ngày 25/3/2015 của Chính phủ về quản lý chi phí đầu tư xây dựng công trình;</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Nghị định số 59/2015/NĐ-CP ngày 18/6/2015 của Chính phủ về quản lý dự án đầu tư xây dựng;</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Thông tư số 12/2016/TT-BXD ngày 29/6/2016 của Bộ Xây dựng ban hành quy định hồ sơ và đồ án quy hoạch xây dựng vùng, quy hoạch đô thị và quy hoạch xây dựng khu chức năng đặc thù;</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QCVN 01:2008/BXD của Bộ Xây dựng ban hành năm 2008 về Quy chuẩn xây dựng Việt Nam quy hoạch xây dựng;</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Căn cứ </w:t>
      </w:r>
      <w:hyperlink r:id="rId8" w:history="1">
        <w:r w:rsidRPr="006D4AB3">
          <w:rPr>
            <w:sz w:val="26"/>
            <w:szCs w:val="26"/>
            <w:lang w:val="fr-FR"/>
          </w:rPr>
          <w:t>QCVN 07:2016/BXD của Bộ Xây dựng ban hành năm 2010 về Quy chuẩn kỹ thuật quốc gia về công trình hạ tầng kỹ thuật đô thị</w:t>
        </w:r>
      </w:hyperlink>
      <w:r w:rsidRPr="006D4AB3">
        <w:rPr>
          <w:sz w:val="26"/>
          <w:szCs w:val="26"/>
          <w:lang w:val="fr-FR"/>
        </w:rPr>
        <w:t>;</w:t>
      </w:r>
    </w:p>
    <w:p w:rsidR="00576E88" w:rsidRPr="006D4AB3" w:rsidRDefault="00576E8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Quy chuẩn kỹ thuật quốc gia QCVN 03:2012/BXD về nguyên tắc phân loại-phân cấp công trình dân dụng, công nghiệp và hạ tầng kỹ thuật đô thị;</w:t>
      </w:r>
    </w:p>
    <w:p w:rsidR="004D5C10" w:rsidRPr="006D4AB3" w:rsidRDefault="00576E88" w:rsidP="00FA5C60">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lastRenderedPageBreak/>
        <w:t>Căn cứ Thông tư số 03/2016/TT-BXD ngày 10/03/2016 của Bộ Xây dựng quy định về phân cấp công trình xây dựng và hướng dẫn áp dụng trong quản lý hoạt động đầu tư xây dựng;</w:t>
      </w:r>
    </w:p>
    <w:p w:rsidR="004D5C10" w:rsidRPr="006D4AB3" w:rsidRDefault="004D5C10" w:rsidP="004D5C10">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Căn cứ Nghị định số </w:t>
      </w:r>
      <w:hyperlink r:id="rId9" w:tgtFrame="_blank" w:tooltip="Nghị định 13/2011/NĐ-CP" w:history="1">
        <w:r w:rsidRPr="006D4AB3">
          <w:rPr>
            <w:sz w:val="26"/>
            <w:szCs w:val="26"/>
            <w:lang w:val="fr-FR"/>
          </w:rPr>
          <w:t>13/2011/NĐ-CP</w:t>
        </w:r>
      </w:hyperlink>
      <w:r w:rsidRPr="006D4AB3">
        <w:rPr>
          <w:sz w:val="26"/>
          <w:szCs w:val="26"/>
          <w:lang w:val="fr-FR"/>
        </w:rPr>
        <w:t> ngày 11 tháng 02 năm 2011 của chính phủ về việc an toàn công trình dầu khí trên đất liền.</w:t>
      </w:r>
    </w:p>
    <w:p w:rsidR="004D5C10" w:rsidRPr="006D4AB3" w:rsidRDefault="004D5C10"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Căn cứ Nghị định 25/2019/NĐ-CP ngày 07 tháng 03 năm 2019 của Thủ Tướng Chính Phủ về việc </w:t>
      </w:r>
      <w:bookmarkStart w:id="9" w:name="loai_1_name"/>
      <w:r w:rsidRPr="006D4AB3">
        <w:rPr>
          <w:sz w:val="26"/>
          <w:szCs w:val="26"/>
          <w:lang w:val="fr-FR"/>
        </w:rPr>
        <w:t>sửa đổi, bổ sung một số điều của nghị định số </w:t>
      </w:r>
      <w:bookmarkEnd w:id="9"/>
      <w:r w:rsidRPr="006D4AB3">
        <w:rPr>
          <w:sz w:val="26"/>
          <w:szCs w:val="26"/>
          <w:lang w:val="fr-FR"/>
        </w:rPr>
        <w:fldChar w:fldCharType="begin"/>
      </w:r>
      <w:r w:rsidRPr="006D4AB3">
        <w:rPr>
          <w:sz w:val="26"/>
          <w:szCs w:val="26"/>
          <w:lang w:val="fr-FR"/>
        </w:rPr>
        <w:instrText xml:space="preserve"> HYPERLINK "https://thuvienphapluat.vn/van-ban/tai-nguyen-moi-truong/nghi-dinh-13-2011-nd-cp-an-toan-cong-trinh-dau-khi-118681.aspx" \o "Nghị định 13/2011/NĐ-CP" \t "_blank" </w:instrText>
      </w:r>
      <w:r w:rsidRPr="006D4AB3">
        <w:rPr>
          <w:sz w:val="26"/>
          <w:szCs w:val="26"/>
          <w:lang w:val="fr-FR"/>
        </w:rPr>
        <w:fldChar w:fldCharType="separate"/>
      </w:r>
      <w:r w:rsidRPr="006D4AB3">
        <w:rPr>
          <w:sz w:val="26"/>
          <w:szCs w:val="26"/>
          <w:lang w:val="fr-FR"/>
        </w:rPr>
        <w:t>13/2011/NĐ-CP</w:t>
      </w:r>
      <w:r w:rsidRPr="006D4AB3">
        <w:rPr>
          <w:sz w:val="26"/>
          <w:szCs w:val="26"/>
          <w:lang w:val="fr-FR"/>
        </w:rPr>
        <w:fldChar w:fldCharType="end"/>
      </w:r>
      <w:r w:rsidRPr="006D4AB3">
        <w:rPr>
          <w:sz w:val="26"/>
          <w:szCs w:val="26"/>
          <w:lang w:val="fr-FR"/>
        </w:rPr>
        <w:t> ngày 11 tháng 02 năm 2011 của chính phủ về an toàn công trình dầu khí trên đất liền.</w:t>
      </w:r>
    </w:p>
    <w:p w:rsidR="00177B3F" w:rsidRPr="006D4AB3" w:rsidRDefault="00177B3F" w:rsidP="00177B3F">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Quyết định số 409/QĐ-UBND ngày 11/02/2009 của UBND tỉnh Long An về phê duyệt đồ án QHCT 1/2000 khu công nghiệp </w:t>
      </w:r>
      <w:r w:rsidR="00645B2E" w:rsidRPr="006D4AB3">
        <w:rPr>
          <w:sz w:val="26"/>
          <w:szCs w:val="26"/>
          <w:lang w:val="fr-FR"/>
        </w:rPr>
        <w:t>Kiến Phát (</w:t>
      </w:r>
      <w:r w:rsidRPr="006D4AB3">
        <w:rPr>
          <w:sz w:val="26"/>
          <w:szCs w:val="26"/>
          <w:lang w:val="fr-FR"/>
        </w:rPr>
        <w:t>Nam Tân Tập</w:t>
      </w:r>
      <w:r w:rsidR="00645B2E" w:rsidRPr="006D4AB3">
        <w:rPr>
          <w:sz w:val="26"/>
          <w:szCs w:val="26"/>
          <w:lang w:val="fr-FR"/>
        </w:rPr>
        <w:t>)</w:t>
      </w:r>
      <w:r w:rsidRPr="006D4AB3">
        <w:rPr>
          <w:sz w:val="26"/>
          <w:szCs w:val="26"/>
          <w:lang w:val="fr-FR"/>
        </w:rPr>
        <w:t>, xã Tân Tập, huyện Cần Giuộc, tỉnh Long An.</w:t>
      </w:r>
    </w:p>
    <w:p w:rsidR="00177B3F" w:rsidRPr="006D4AB3" w:rsidRDefault="00177B3F" w:rsidP="00177B3F">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Văn bản số 1913/BQLKKT-KĐHT ngày 05/11/2018 của BQL Khu kinh tế tỉnh Long An về việc đầu tư xây dựng Cảng dầu khí quốc tế Pacific Petro tiếp giáp sông Soài Rạp khu công nghiệp Kiến Phát (Nam Tân Tập) huyện Cần Giuộc.</w:t>
      </w:r>
    </w:p>
    <w:p w:rsidR="00177B3F" w:rsidRPr="006D4AB3" w:rsidRDefault="00177B3F" w:rsidP="00177B3F">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Văn bản số 5592/UBND-KT ngày 23/11/2018 của UBND tỉnh Long An về việc đầu tư xây dựng Cảng quốc tế dầu khí Pacific Petro tại vị trí Sông Soài Rạp - Khu công nghiệp Tân Tập - huyện Cần Giuộc- tỉnh Long An.</w:t>
      </w:r>
    </w:p>
    <w:p w:rsidR="00FA5C60" w:rsidRPr="006D4AB3" w:rsidRDefault="00FA5C60"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Quyết định số 1968/QĐ-UBND ngày 29/03/2019 của UBND huyện Cần Giuộc về việc phê duyệt Nhiệm vụ quy hoạch chi tiết xây dựng tỷ lệ 1/500 Khu cảng dầu khí quốc tế Pacific Petro, xã Tân Tập, huyện Cần Giuộc tỉnh Long An.</w:t>
      </w:r>
    </w:p>
    <w:p w:rsidR="00FA5C60" w:rsidRPr="006D4AB3" w:rsidRDefault="00FA5C60"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Văn bản số 1159/XD-QHKT ngày 16/04/2019 của Sở Xây Dựng tỉnh Long An</w:t>
      </w:r>
      <w:r w:rsidR="00D1335A" w:rsidRPr="006D4AB3">
        <w:rPr>
          <w:sz w:val="26"/>
          <w:szCs w:val="26"/>
          <w:lang w:val="fr-FR"/>
        </w:rPr>
        <w:t xml:space="preserve"> </w:t>
      </w:r>
      <w:r w:rsidRPr="006D4AB3">
        <w:rPr>
          <w:sz w:val="26"/>
          <w:szCs w:val="26"/>
          <w:lang w:val="fr-FR"/>
        </w:rPr>
        <w:t xml:space="preserve">về việc góp ý đồ án quy hoạch chi tiết xây dựng </w:t>
      </w:r>
      <w:r w:rsidR="00D1335A" w:rsidRPr="006D4AB3">
        <w:rPr>
          <w:sz w:val="26"/>
          <w:szCs w:val="26"/>
          <w:lang w:val="fr-FR"/>
        </w:rPr>
        <w:t xml:space="preserve">Cảng </w:t>
      </w:r>
      <w:r w:rsidRPr="006D4AB3">
        <w:rPr>
          <w:sz w:val="26"/>
          <w:szCs w:val="26"/>
          <w:lang w:val="fr-FR"/>
        </w:rPr>
        <w:t>dầu khí quốc tế Pacific Petro do công ty CPTM Dầu khí Thái Bình Dương là chủ đầu tư.</w:t>
      </w:r>
    </w:p>
    <w:p w:rsidR="00326D6C" w:rsidRPr="006D4AB3" w:rsidRDefault="000301E8" w:rsidP="005D3A65">
      <w:pPr>
        <w:pStyle w:val="Heading3"/>
        <w:ind w:left="567" w:hanging="283"/>
      </w:pPr>
      <w:bookmarkStart w:id="10" w:name="_Toc2594816"/>
      <w:r w:rsidRPr="006D4AB3">
        <w:t>Nguồn tài liệu, số liệu:</w:t>
      </w:r>
      <w:bookmarkEnd w:id="10"/>
    </w:p>
    <w:p w:rsidR="00326D6C" w:rsidRPr="006D4AB3" w:rsidRDefault="00326D6C"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Công văn số 128/UBND-KT ngày 11/01/2010 của UBND tỉnh Long An về việc chủ trương thỏa</w:t>
      </w:r>
      <w:r w:rsidR="00311C38" w:rsidRPr="006D4AB3">
        <w:rPr>
          <w:sz w:val="26"/>
          <w:szCs w:val="26"/>
          <w:lang w:val="fr-FR"/>
        </w:rPr>
        <w:t xml:space="preserve"> thuận địa đ</w:t>
      </w:r>
      <w:r w:rsidRPr="006D4AB3">
        <w:rPr>
          <w:sz w:val="26"/>
          <w:szCs w:val="26"/>
          <w:lang w:val="fr-FR"/>
        </w:rPr>
        <w:t>iểm cho Công ty cổ phần Năng lượng Tân Tập.</w:t>
      </w:r>
    </w:p>
    <w:p w:rsidR="00326D6C" w:rsidRPr="006D4AB3" w:rsidRDefault="00326D6C"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Công văn số 22/GCNĐĐk-BCT ngày 01/09/2017 của Bộ Công Thương về Giấy chứng nhận Đủ điều  kiện xuất nhập khẩu LPG.</w:t>
      </w:r>
    </w:p>
    <w:p w:rsidR="00265130" w:rsidRPr="006D4AB3" w:rsidRDefault="00265130"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Giấy chứng nhận quyền sử dụng đất số C</w:t>
      </w:r>
      <w:r w:rsidR="0073085D" w:rsidRPr="006D4AB3">
        <w:rPr>
          <w:sz w:val="26"/>
          <w:szCs w:val="26"/>
          <w:lang w:val="fr-FR"/>
        </w:rPr>
        <w:t>K634587</w:t>
      </w:r>
      <w:r w:rsidRPr="006D4AB3">
        <w:rPr>
          <w:sz w:val="26"/>
          <w:szCs w:val="26"/>
          <w:lang w:val="fr-FR"/>
        </w:rPr>
        <w:t xml:space="preserve"> ngày 2</w:t>
      </w:r>
      <w:r w:rsidR="0073085D" w:rsidRPr="006D4AB3">
        <w:rPr>
          <w:sz w:val="26"/>
          <w:szCs w:val="26"/>
          <w:lang w:val="fr-FR"/>
        </w:rPr>
        <w:t>4</w:t>
      </w:r>
      <w:r w:rsidRPr="006D4AB3">
        <w:rPr>
          <w:sz w:val="26"/>
          <w:szCs w:val="26"/>
          <w:lang w:val="fr-FR"/>
        </w:rPr>
        <w:t>/0</w:t>
      </w:r>
      <w:r w:rsidR="0073085D" w:rsidRPr="006D4AB3">
        <w:rPr>
          <w:sz w:val="26"/>
          <w:szCs w:val="26"/>
          <w:lang w:val="fr-FR"/>
        </w:rPr>
        <w:t>7</w:t>
      </w:r>
      <w:r w:rsidRPr="006D4AB3">
        <w:rPr>
          <w:sz w:val="26"/>
          <w:szCs w:val="26"/>
          <w:lang w:val="fr-FR"/>
        </w:rPr>
        <w:t>/201</w:t>
      </w:r>
      <w:r w:rsidR="0073085D" w:rsidRPr="006D4AB3">
        <w:rPr>
          <w:sz w:val="26"/>
          <w:szCs w:val="26"/>
          <w:lang w:val="fr-FR"/>
        </w:rPr>
        <w:t>7</w:t>
      </w:r>
      <w:r w:rsidRPr="006D4AB3">
        <w:rPr>
          <w:sz w:val="26"/>
          <w:szCs w:val="26"/>
          <w:lang w:val="fr-FR"/>
        </w:rPr>
        <w:t xml:space="preserve"> do Sở TNMT tỉnh Long An cấp cho Công ty Cổ phần </w:t>
      </w:r>
      <w:r w:rsidR="0073085D" w:rsidRPr="006D4AB3">
        <w:rPr>
          <w:sz w:val="26"/>
          <w:szCs w:val="26"/>
          <w:lang w:val="fr-FR"/>
        </w:rPr>
        <w:t>Kho cảng Vina Benny</w:t>
      </w:r>
      <w:r w:rsidRPr="006D4AB3">
        <w:rPr>
          <w:sz w:val="26"/>
          <w:szCs w:val="26"/>
          <w:lang w:val="fr-FR"/>
        </w:rPr>
        <w:t>.</w:t>
      </w:r>
    </w:p>
    <w:p w:rsidR="00C85A22" w:rsidRPr="006D4AB3" w:rsidRDefault="00C85A22" w:rsidP="00BF734A">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Tham khảo, cập nhật các tài liệu, số liệu và các dự án đầu tư có liên quan đến khu quy hoạch…</w:t>
      </w:r>
    </w:p>
    <w:p w:rsidR="0006508B" w:rsidRPr="006D4AB3" w:rsidRDefault="0006508B" w:rsidP="0006508B">
      <w:pPr>
        <w:spacing w:before="60" w:after="60" w:line="288" w:lineRule="auto"/>
        <w:jc w:val="both"/>
        <w:rPr>
          <w:sz w:val="26"/>
          <w:szCs w:val="26"/>
          <w:lang w:val="fr-FR"/>
        </w:rPr>
      </w:pPr>
    </w:p>
    <w:p w:rsidR="0006508B" w:rsidRPr="006D4AB3" w:rsidRDefault="0006508B" w:rsidP="0006508B">
      <w:pPr>
        <w:spacing w:before="60" w:after="60" w:line="288" w:lineRule="auto"/>
        <w:jc w:val="both"/>
        <w:rPr>
          <w:sz w:val="26"/>
          <w:szCs w:val="26"/>
          <w:lang w:val="fr-FR"/>
        </w:rPr>
      </w:pPr>
    </w:p>
    <w:p w:rsidR="0006508B" w:rsidRPr="006D4AB3" w:rsidRDefault="00D67090" w:rsidP="0073085D">
      <w:pPr>
        <w:pStyle w:val="Heading1"/>
      </w:pPr>
      <w:bookmarkStart w:id="11" w:name="_Toc377968128"/>
      <w:r w:rsidRPr="006D4AB3">
        <w:br w:type="page"/>
      </w:r>
      <w:bookmarkStart w:id="12" w:name="_Toc2594817"/>
      <w:r w:rsidR="0006508B" w:rsidRPr="006D4AB3">
        <w:lastRenderedPageBreak/>
        <w:t>:</w:t>
      </w:r>
      <w:r w:rsidR="0006508B" w:rsidRPr="006D4AB3">
        <w:br/>
        <w:t>ĐẶC ĐIỂM HIỆN TRẠNG KHU ĐẤT XÂY DỰNG</w:t>
      </w:r>
      <w:bookmarkEnd w:id="11"/>
      <w:bookmarkEnd w:id="12"/>
    </w:p>
    <w:p w:rsidR="00907430" w:rsidRPr="006D4AB3" w:rsidRDefault="00907430" w:rsidP="0073085D">
      <w:pPr>
        <w:pStyle w:val="Heading2"/>
        <w:spacing w:before="240"/>
        <w:ind w:left="0"/>
      </w:pPr>
      <w:bookmarkStart w:id="13" w:name="_Toc2594818"/>
      <w:r w:rsidRPr="006D4AB3">
        <w:t>Vị trí, giới hạn, quy mô khu đất quy hoạch</w:t>
      </w:r>
      <w:bookmarkEnd w:id="13"/>
    </w:p>
    <w:p w:rsidR="00907430" w:rsidRPr="006D4AB3" w:rsidRDefault="00EA5BB9" w:rsidP="0073085D">
      <w:pPr>
        <w:pStyle w:val="Heading3"/>
        <w:ind w:left="567" w:hanging="283"/>
      </w:pPr>
      <w:bookmarkStart w:id="14" w:name="_Toc456617867"/>
      <w:bookmarkStart w:id="15" w:name="_Toc2594819"/>
      <w:r w:rsidRPr="006D4AB3">
        <w:t>Vị trí khu đất</w:t>
      </w:r>
      <w:bookmarkEnd w:id="14"/>
      <w:bookmarkEnd w:id="15"/>
    </w:p>
    <w:p w:rsidR="00C85A22" w:rsidRPr="006D4AB3" w:rsidRDefault="00234878" w:rsidP="00234878">
      <w:pPr>
        <w:tabs>
          <w:tab w:val="num" w:pos="284"/>
        </w:tabs>
        <w:spacing w:before="80" w:after="80" w:line="276" w:lineRule="auto"/>
        <w:ind w:left="284" w:firstLine="283"/>
        <w:jc w:val="both"/>
        <w:rPr>
          <w:bCs/>
          <w:sz w:val="26"/>
          <w:szCs w:val="26"/>
        </w:rPr>
      </w:pPr>
      <w:r w:rsidRPr="006D4AB3">
        <w:rPr>
          <w:bCs/>
          <w:sz w:val="26"/>
          <w:szCs w:val="26"/>
        </w:rPr>
        <w:t>Khu vực xây dựng trên lô đất nằm tại xã Tân Tập, huyện Cần Giuộc, tỉnh Long An nhằm thửa số 3463–tờ bản đồ số 3 theo Giấy chứng nhận Quyền sử dụng đất số CK634587 và một phần diện tích đất cập bờ sông Soài Rạp.</w:t>
      </w:r>
    </w:p>
    <w:p w:rsidR="00234878" w:rsidRPr="006D4AB3" w:rsidRDefault="00FA7F83" w:rsidP="00234878">
      <w:pPr>
        <w:tabs>
          <w:tab w:val="num" w:pos="284"/>
        </w:tabs>
        <w:spacing w:before="80" w:after="80" w:line="276" w:lineRule="auto"/>
        <w:ind w:left="284" w:firstLine="283"/>
        <w:jc w:val="both"/>
        <w:rPr>
          <w:spacing w:val="-6"/>
          <w:sz w:val="26"/>
          <w:szCs w:val="26"/>
        </w:rPr>
      </w:pPr>
      <w:r w:rsidRPr="006D4AB3">
        <w:rPr>
          <w:noProof/>
        </w:rPr>
        <w:drawing>
          <wp:inline distT="0" distB="0" distL="0" distR="0" wp14:anchorId="226DB31A" wp14:editId="657CA2FE">
            <wp:extent cx="5701085" cy="4295775"/>
            <wp:effectExtent l="19050" t="19050" r="13970" b="9525"/>
            <wp:docPr id="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048" cy="4296501"/>
                    </a:xfrm>
                    <a:prstGeom prst="rect">
                      <a:avLst/>
                    </a:prstGeom>
                    <a:noFill/>
                    <a:ln w="15875" cmpd="sng">
                      <a:solidFill>
                        <a:srgbClr val="5B9BD5"/>
                      </a:solidFill>
                      <a:miter lim="800000"/>
                      <a:headEnd/>
                      <a:tailEnd/>
                    </a:ln>
                    <a:effectLst/>
                  </pic:spPr>
                </pic:pic>
              </a:graphicData>
            </a:graphic>
          </wp:inline>
        </w:drawing>
      </w:r>
    </w:p>
    <w:p w:rsidR="00EA5BB9" w:rsidRPr="006D4AB3" w:rsidRDefault="00EA5BB9" w:rsidP="0073085D">
      <w:pPr>
        <w:pStyle w:val="Heading3"/>
        <w:ind w:left="567" w:hanging="283"/>
      </w:pPr>
      <w:bookmarkStart w:id="16" w:name="_Toc456617868"/>
      <w:bookmarkStart w:id="17" w:name="_Toc2594820"/>
      <w:r w:rsidRPr="006D4AB3">
        <w:t>Giới hạn khu đất quy hoạch</w:t>
      </w:r>
      <w:bookmarkEnd w:id="16"/>
      <w:bookmarkEnd w:id="17"/>
    </w:p>
    <w:p w:rsidR="00760475" w:rsidRPr="006D4AB3" w:rsidRDefault="00760475" w:rsidP="00234878">
      <w:pPr>
        <w:tabs>
          <w:tab w:val="num" w:pos="284"/>
        </w:tabs>
        <w:spacing w:before="80" w:after="80" w:line="276" w:lineRule="auto"/>
        <w:ind w:left="284" w:firstLine="283"/>
        <w:jc w:val="both"/>
        <w:rPr>
          <w:bCs/>
          <w:sz w:val="26"/>
          <w:szCs w:val="26"/>
        </w:rPr>
      </w:pPr>
      <w:r w:rsidRPr="006D4AB3">
        <w:rPr>
          <w:bCs/>
          <w:sz w:val="26"/>
          <w:szCs w:val="26"/>
        </w:rPr>
        <w:t>Ranh giới khu đất lập quy hoạch có các mặt tiếp giáp như sau:</w:t>
      </w:r>
    </w:p>
    <w:p w:rsidR="00234878" w:rsidRPr="006D4AB3" w:rsidRDefault="00234878" w:rsidP="009164AD">
      <w:pPr>
        <w:numPr>
          <w:ilvl w:val="0"/>
          <w:numId w:val="39"/>
        </w:numPr>
        <w:tabs>
          <w:tab w:val="clear" w:pos="680"/>
          <w:tab w:val="num" w:pos="540"/>
        </w:tabs>
        <w:spacing w:before="60" w:line="300" w:lineRule="auto"/>
        <w:ind w:left="426" w:firstLine="24"/>
        <w:jc w:val="both"/>
        <w:rPr>
          <w:sz w:val="26"/>
          <w:szCs w:val="26"/>
          <w:lang w:val="nb-NO"/>
        </w:rPr>
      </w:pPr>
      <w:bookmarkStart w:id="18" w:name="_Toc456617869"/>
      <w:r w:rsidRPr="006D4AB3">
        <w:rPr>
          <w:sz w:val="26"/>
          <w:szCs w:val="26"/>
          <w:lang w:val="nb-NO"/>
        </w:rPr>
        <w:t xml:space="preserve">Phía Bắc: </w:t>
      </w:r>
      <w:r w:rsidR="00177B3F" w:rsidRPr="006D4AB3">
        <w:rPr>
          <w:sz w:val="26"/>
          <w:szCs w:val="26"/>
          <w:lang w:val="nb-NO"/>
        </w:rPr>
        <w:t>ĐT.830</w:t>
      </w:r>
      <w:r w:rsidRPr="006D4AB3">
        <w:rPr>
          <w:sz w:val="26"/>
          <w:szCs w:val="26"/>
          <w:lang w:val="nb-NO"/>
        </w:rPr>
        <w:t>.</w:t>
      </w:r>
    </w:p>
    <w:p w:rsidR="00234878" w:rsidRPr="006D4AB3" w:rsidRDefault="00234878" w:rsidP="009164AD">
      <w:pPr>
        <w:numPr>
          <w:ilvl w:val="0"/>
          <w:numId w:val="39"/>
        </w:numPr>
        <w:tabs>
          <w:tab w:val="clear" w:pos="680"/>
          <w:tab w:val="num" w:pos="540"/>
        </w:tabs>
        <w:spacing w:before="60" w:line="300" w:lineRule="auto"/>
        <w:ind w:left="426" w:firstLine="24"/>
        <w:jc w:val="both"/>
        <w:rPr>
          <w:sz w:val="26"/>
          <w:szCs w:val="26"/>
          <w:lang w:val="nb-NO"/>
        </w:rPr>
      </w:pPr>
      <w:r w:rsidRPr="006D4AB3">
        <w:rPr>
          <w:sz w:val="26"/>
          <w:szCs w:val="26"/>
          <w:lang w:val="nb-NO"/>
        </w:rPr>
        <w:t>Phía Tây: đất trống.</w:t>
      </w:r>
    </w:p>
    <w:p w:rsidR="00234878" w:rsidRPr="006D4AB3" w:rsidRDefault="00234878" w:rsidP="009164AD">
      <w:pPr>
        <w:numPr>
          <w:ilvl w:val="0"/>
          <w:numId w:val="39"/>
        </w:numPr>
        <w:tabs>
          <w:tab w:val="clear" w:pos="680"/>
          <w:tab w:val="num" w:pos="540"/>
        </w:tabs>
        <w:spacing w:before="60" w:line="300" w:lineRule="auto"/>
        <w:ind w:left="426" w:firstLine="24"/>
        <w:jc w:val="both"/>
        <w:rPr>
          <w:sz w:val="26"/>
          <w:szCs w:val="26"/>
          <w:lang w:val="nb-NO"/>
        </w:rPr>
      </w:pPr>
      <w:r w:rsidRPr="006D4AB3">
        <w:rPr>
          <w:sz w:val="26"/>
          <w:szCs w:val="26"/>
          <w:lang w:val="nb-NO"/>
        </w:rPr>
        <w:t>Phía Nam: đất công ty xi măng Luk.</w:t>
      </w:r>
    </w:p>
    <w:p w:rsidR="00234878" w:rsidRPr="006D4AB3" w:rsidRDefault="00234878" w:rsidP="009164AD">
      <w:pPr>
        <w:numPr>
          <w:ilvl w:val="0"/>
          <w:numId w:val="39"/>
        </w:numPr>
        <w:tabs>
          <w:tab w:val="clear" w:pos="680"/>
          <w:tab w:val="num" w:pos="540"/>
        </w:tabs>
        <w:spacing w:before="60" w:line="300" w:lineRule="auto"/>
        <w:ind w:left="426" w:firstLine="24"/>
        <w:jc w:val="both"/>
        <w:rPr>
          <w:sz w:val="26"/>
          <w:szCs w:val="26"/>
          <w:lang w:val="nb-NO"/>
        </w:rPr>
      </w:pPr>
      <w:r w:rsidRPr="006D4AB3">
        <w:rPr>
          <w:sz w:val="26"/>
          <w:szCs w:val="26"/>
          <w:lang w:val="nb-NO"/>
        </w:rPr>
        <w:t>Phía Đông: sông Soài Rạp.</w:t>
      </w:r>
    </w:p>
    <w:p w:rsidR="00EA5BB9" w:rsidRPr="006D4AB3" w:rsidRDefault="00EA5BB9" w:rsidP="00234878">
      <w:pPr>
        <w:pStyle w:val="Heading3"/>
        <w:ind w:left="567" w:hanging="283"/>
      </w:pPr>
      <w:bookmarkStart w:id="19" w:name="_Toc2594821"/>
      <w:r w:rsidRPr="006D4AB3">
        <w:t>Quy mô khu đất quy hoạch</w:t>
      </w:r>
      <w:bookmarkEnd w:id="18"/>
      <w:bookmarkEnd w:id="19"/>
    </w:p>
    <w:p w:rsidR="00576E88" w:rsidRPr="006D4AB3" w:rsidRDefault="00576E88" w:rsidP="00576E88">
      <w:pPr>
        <w:tabs>
          <w:tab w:val="num" w:pos="284"/>
        </w:tabs>
        <w:spacing w:before="80" w:after="80" w:line="276" w:lineRule="auto"/>
        <w:ind w:left="284" w:firstLine="283"/>
        <w:jc w:val="both"/>
        <w:rPr>
          <w:sz w:val="26"/>
          <w:szCs w:val="26"/>
          <w:shd w:val="clear" w:color="auto" w:fill="FFFFFF"/>
        </w:rPr>
      </w:pPr>
      <w:r w:rsidRPr="006D4AB3">
        <w:rPr>
          <w:bCs/>
          <w:sz w:val="26"/>
          <w:szCs w:val="26"/>
        </w:rPr>
        <w:t>Diện</w:t>
      </w:r>
      <w:r w:rsidRPr="006D4AB3">
        <w:rPr>
          <w:sz w:val="26"/>
          <w:szCs w:val="26"/>
          <w:shd w:val="clear" w:color="auto" w:fill="FFFFFF"/>
        </w:rPr>
        <w:t xml:space="preserve"> tích khu đất theo Giấy chứng nhận quyền sử dụng đất là </w:t>
      </w:r>
      <w:r w:rsidR="00BF734A" w:rsidRPr="006D4AB3">
        <w:rPr>
          <w:sz w:val="26"/>
          <w:szCs w:val="26"/>
          <w:shd w:val="clear" w:color="auto" w:fill="FFFFFF"/>
        </w:rPr>
        <w:t>115.700,18</w:t>
      </w:r>
      <w:r w:rsidRPr="006D4AB3">
        <w:rPr>
          <w:sz w:val="26"/>
          <w:szCs w:val="26"/>
          <w:shd w:val="clear" w:color="auto" w:fill="FFFFFF"/>
        </w:rPr>
        <w:t>m</w:t>
      </w:r>
      <w:r w:rsidRPr="006D4AB3">
        <w:rPr>
          <w:sz w:val="26"/>
          <w:szCs w:val="26"/>
          <w:shd w:val="clear" w:color="auto" w:fill="FFFFFF"/>
          <w:vertAlign w:val="superscript"/>
        </w:rPr>
        <w:t>2</w:t>
      </w:r>
      <w:r w:rsidR="00BF734A" w:rsidRPr="006D4AB3">
        <w:rPr>
          <w:sz w:val="26"/>
          <w:szCs w:val="26"/>
          <w:shd w:val="clear" w:color="auto" w:fill="FFFFFF"/>
        </w:rPr>
        <w:t>.</w:t>
      </w:r>
    </w:p>
    <w:p w:rsidR="00576E88" w:rsidRPr="006D4AB3" w:rsidRDefault="00576E88" w:rsidP="00576E88">
      <w:pPr>
        <w:tabs>
          <w:tab w:val="num" w:pos="284"/>
        </w:tabs>
        <w:spacing w:before="80" w:after="80" w:line="276" w:lineRule="auto"/>
        <w:ind w:left="284" w:firstLine="283"/>
        <w:jc w:val="both"/>
        <w:rPr>
          <w:sz w:val="26"/>
          <w:szCs w:val="26"/>
          <w:shd w:val="clear" w:color="auto" w:fill="FFFFFF"/>
        </w:rPr>
      </w:pPr>
      <w:r w:rsidRPr="006D4AB3">
        <w:rPr>
          <w:sz w:val="26"/>
          <w:szCs w:val="26"/>
          <w:shd w:val="clear" w:color="auto" w:fill="FFFFFF"/>
        </w:rPr>
        <w:t>Giai đoạn triển khai:</w:t>
      </w:r>
    </w:p>
    <w:p w:rsidR="00576E88" w:rsidRPr="006D4AB3" w:rsidRDefault="00576E88" w:rsidP="00576E88">
      <w:pPr>
        <w:tabs>
          <w:tab w:val="num" w:pos="284"/>
        </w:tabs>
        <w:spacing w:before="80" w:after="80" w:line="276" w:lineRule="auto"/>
        <w:ind w:left="284" w:firstLine="283"/>
        <w:jc w:val="both"/>
        <w:rPr>
          <w:sz w:val="26"/>
          <w:szCs w:val="26"/>
          <w:shd w:val="clear" w:color="auto" w:fill="FFFFFF"/>
        </w:rPr>
      </w:pPr>
    </w:p>
    <w:p w:rsidR="007F02D0" w:rsidRPr="006D4AB3" w:rsidRDefault="007F02D0" w:rsidP="00576E88">
      <w:pPr>
        <w:tabs>
          <w:tab w:val="num" w:pos="284"/>
        </w:tabs>
        <w:spacing w:before="80" w:after="80" w:line="276" w:lineRule="auto"/>
        <w:ind w:left="284" w:firstLine="283"/>
        <w:jc w:val="both"/>
        <w:rPr>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2"/>
        <w:gridCol w:w="6753"/>
      </w:tblGrid>
      <w:tr w:rsidR="00576E88" w:rsidRPr="006D4AB3" w:rsidTr="00586748">
        <w:tc>
          <w:tcPr>
            <w:tcW w:w="817" w:type="dxa"/>
            <w:shd w:val="clear" w:color="auto" w:fill="auto"/>
          </w:tcPr>
          <w:p w:rsidR="00576E88" w:rsidRPr="006D4AB3" w:rsidRDefault="00576E88" w:rsidP="00586748">
            <w:pPr>
              <w:tabs>
                <w:tab w:val="left" w:pos="1440"/>
                <w:tab w:val="left" w:pos="2160"/>
              </w:tabs>
              <w:spacing w:line="264" w:lineRule="auto"/>
              <w:jc w:val="center"/>
              <w:rPr>
                <w:b/>
                <w:sz w:val="26"/>
                <w:szCs w:val="26"/>
                <w:shd w:val="clear" w:color="auto" w:fill="FFFFFF"/>
              </w:rPr>
            </w:pPr>
            <w:r w:rsidRPr="006D4AB3">
              <w:rPr>
                <w:b/>
                <w:sz w:val="26"/>
                <w:szCs w:val="26"/>
                <w:shd w:val="clear" w:color="auto" w:fill="FFFFFF"/>
              </w:rPr>
              <w:lastRenderedPageBreak/>
              <w:t>STT</w:t>
            </w:r>
          </w:p>
        </w:tc>
        <w:tc>
          <w:tcPr>
            <w:tcW w:w="1985" w:type="dxa"/>
            <w:shd w:val="clear" w:color="auto" w:fill="auto"/>
          </w:tcPr>
          <w:p w:rsidR="00576E88" w:rsidRPr="006D4AB3" w:rsidRDefault="00576E88" w:rsidP="00586748">
            <w:pPr>
              <w:tabs>
                <w:tab w:val="left" w:pos="1440"/>
                <w:tab w:val="left" w:pos="2160"/>
              </w:tabs>
              <w:spacing w:line="264" w:lineRule="auto"/>
              <w:jc w:val="center"/>
              <w:rPr>
                <w:b/>
                <w:sz w:val="26"/>
                <w:szCs w:val="26"/>
                <w:shd w:val="clear" w:color="auto" w:fill="FFFFFF"/>
              </w:rPr>
            </w:pPr>
            <w:r w:rsidRPr="006D4AB3">
              <w:rPr>
                <w:b/>
                <w:sz w:val="26"/>
                <w:szCs w:val="26"/>
                <w:shd w:val="clear" w:color="auto" w:fill="FFFFFF"/>
              </w:rPr>
              <w:t>Giai đoạn</w:t>
            </w:r>
          </w:p>
        </w:tc>
        <w:tc>
          <w:tcPr>
            <w:tcW w:w="6769" w:type="dxa"/>
            <w:shd w:val="clear" w:color="auto" w:fill="auto"/>
          </w:tcPr>
          <w:p w:rsidR="00576E88" w:rsidRPr="006D4AB3" w:rsidRDefault="00576E88" w:rsidP="00586748">
            <w:pPr>
              <w:tabs>
                <w:tab w:val="left" w:pos="1440"/>
                <w:tab w:val="left" w:pos="2160"/>
              </w:tabs>
              <w:spacing w:line="264" w:lineRule="auto"/>
              <w:jc w:val="center"/>
              <w:rPr>
                <w:b/>
                <w:sz w:val="26"/>
                <w:szCs w:val="26"/>
                <w:shd w:val="clear" w:color="auto" w:fill="FFFFFF"/>
              </w:rPr>
            </w:pPr>
            <w:r w:rsidRPr="006D4AB3">
              <w:rPr>
                <w:b/>
                <w:sz w:val="26"/>
                <w:szCs w:val="26"/>
                <w:shd w:val="clear" w:color="auto" w:fill="FFFFFF"/>
              </w:rPr>
              <w:t>Nội dung</w:t>
            </w:r>
          </w:p>
        </w:tc>
      </w:tr>
      <w:tr w:rsidR="00576E88" w:rsidRPr="006D4AB3" w:rsidTr="00586748">
        <w:tc>
          <w:tcPr>
            <w:tcW w:w="817" w:type="dxa"/>
            <w:shd w:val="clear" w:color="auto" w:fill="auto"/>
          </w:tcPr>
          <w:p w:rsidR="00576E88" w:rsidRPr="006D4AB3" w:rsidRDefault="00576E88" w:rsidP="00586748">
            <w:pPr>
              <w:tabs>
                <w:tab w:val="left" w:pos="1440"/>
                <w:tab w:val="left" w:pos="2160"/>
              </w:tabs>
              <w:spacing w:line="264" w:lineRule="auto"/>
              <w:jc w:val="center"/>
              <w:rPr>
                <w:sz w:val="26"/>
                <w:szCs w:val="26"/>
                <w:shd w:val="clear" w:color="auto" w:fill="FFFFFF"/>
              </w:rPr>
            </w:pPr>
            <w:r w:rsidRPr="006D4AB3">
              <w:rPr>
                <w:sz w:val="26"/>
                <w:szCs w:val="26"/>
                <w:shd w:val="clear" w:color="auto" w:fill="FFFFFF"/>
              </w:rPr>
              <w:t>1</w:t>
            </w:r>
          </w:p>
        </w:tc>
        <w:tc>
          <w:tcPr>
            <w:tcW w:w="1985" w:type="dxa"/>
            <w:shd w:val="clear" w:color="auto" w:fill="auto"/>
          </w:tcPr>
          <w:p w:rsidR="00576E88" w:rsidRPr="006D4AB3" w:rsidRDefault="00576E88" w:rsidP="00586748">
            <w:pPr>
              <w:tabs>
                <w:tab w:val="left" w:pos="1440"/>
                <w:tab w:val="left" w:pos="2160"/>
              </w:tabs>
              <w:spacing w:line="264" w:lineRule="auto"/>
              <w:jc w:val="center"/>
              <w:rPr>
                <w:sz w:val="26"/>
                <w:szCs w:val="26"/>
                <w:shd w:val="clear" w:color="auto" w:fill="FFFFFF"/>
              </w:rPr>
            </w:pPr>
            <w:r w:rsidRPr="006D4AB3">
              <w:rPr>
                <w:sz w:val="26"/>
                <w:szCs w:val="26"/>
                <w:shd w:val="clear" w:color="auto" w:fill="FFFFFF"/>
              </w:rPr>
              <w:t>Giai đoạn 1</w:t>
            </w:r>
          </w:p>
        </w:tc>
        <w:tc>
          <w:tcPr>
            <w:tcW w:w="6769" w:type="dxa"/>
            <w:shd w:val="clear" w:color="auto" w:fill="auto"/>
          </w:tcPr>
          <w:p w:rsidR="00576E88" w:rsidRPr="006D4AB3" w:rsidRDefault="00576E88" w:rsidP="00586748">
            <w:pPr>
              <w:tabs>
                <w:tab w:val="left" w:pos="1440"/>
                <w:tab w:val="left" w:pos="2160"/>
              </w:tabs>
              <w:spacing w:line="264" w:lineRule="auto"/>
              <w:jc w:val="both"/>
              <w:rPr>
                <w:sz w:val="26"/>
                <w:szCs w:val="26"/>
                <w:shd w:val="clear" w:color="auto" w:fill="FFFFFF"/>
              </w:rPr>
            </w:pPr>
            <w:r w:rsidRPr="006D4AB3">
              <w:rPr>
                <w:sz w:val="26"/>
                <w:szCs w:val="26"/>
                <w:shd w:val="clear" w:color="auto" w:fill="FFFFFF"/>
              </w:rPr>
              <w:t>- Tổng kho LPG.</w:t>
            </w:r>
          </w:p>
        </w:tc>
      </w:tr>
      <w:tr w:rsidR="00576E88" w:rsidRPr="006D4AB3" w:rsidTr="00586748">
        <w:tc>
          <w:tcPr>
            <w:tcW w:w="817" w:type="dxa"/>
            <w:shd w:val="clear" w:color="auto" w:fill="auto"/>
          </w:tcPr>
          <w:p w:rsidR="00576E88" w:rsidRPr="006D4AB3" w:rsidRDefault="00576E88" w:rsidP="00586748">
            <w:pPr>
              <w:tabs>
                <w:tab w:val="left" w:pos="1440"/>
                <w:tab w:val="left" w:pos="2160"/>
              </w:tabs>
              <w:spacing w:line="264" w:lineRule="auto"/>
              <w:jc w:val="center"/>
              <w:rPr>
                <w:sz w:val="26"/>
                <w:szCs w:val="26"/>
                <w:shd w:val="clear" w:color="auto" w:fill="FFFFFF"/>
              </w:rPr>
            </w:pPr>
            <w:r w:rsidRPr="006D4AB3">
              <w:rPr>
                <w:sz w:val="26"/>
                <w:szCs w:val="26"/>
                <w:shd w:val="clear" w:color="auto" w:fill="FFFFFF"/>
              </w:rPr>
              <w:t>2</w:t>
            </w:r>
          </w:p>
        </w:tc>
        <w:tc>
          <w:tcPr>
            <w:tcW w:w="1985" w:type="dxa"/>
            <w:shd w:val="clear" w:color="auto" w:fill="auto"/>
          </w:tcPr>
          <w:p w:rsidR="00576E88" w:rsidRPr="006D4AB3" w:rsidRDefault="00576E88" w:rsidP="00586748">
            <w:pPr>
              <w:tabs>
                <w:tab w:val="left" w:pos="1440"/>
                <w:tab w:val="left" w:pos="2160"/>
              </w:tabs>
              <w:spacing w:line="264" w:lineRule="auto"/>
              <w:jc w:val="center"/>
              <w:rPr>
                <w:sz w:val="26"/>
                <w:szCs w:val="26"/>
                <w:shd w:val="clear" w:color="auto" w:fill="FFFFFF"/>
              </w:rPr>
            </w:pPr>
            <w:r w:rsidRPr="006D4AB3">
              <w:rPr>
                <w:sz w:val="26"/>
                <w:szCs w:val="26"/>
                <w:shd w:val="clear" w:color="auto" w:fill="FFFFFF"/>
              </w:rPr>
              <w:t>Giai đoạn 2</w:t>
            </w:r>
          </w:p>
        </w:tc>
        <w:tc>
          <w:tcPr>
            <w:tcW w:w="6769" w:type="dxa"/>
            <w:shd w:val="clear" w:color="auto" w:fill="auto"/>
          </w:tcPr>
          <w:p w:rsidR="00576E88" w:rsidRPr="006D4AB3" w:rsidRDefault="00576E88" w:rsidP="00586748">
            <w:pPr>
              <w:tabs>
                <w:tab w:val="left" w:pos="1440"/>
                <w:tab w:val="left" w:pos="2160"/>
              </w:tabs>
              <w:spacing w:line="264" w:lineRule="auto"/>
              <w:jc w:val="both"/>
              <w:rPr>
                <w:sz w:val="26"/>
                <w:szCs w:val="26"/>
                <w:shd w:val="clear" w:color="auto" w:fill="FFFFFF"/>
              </w:rPr>
            </w:pPr>
            <w:r w:rsidRPr="006D4AB3">
              <w:rPr>
                <w:sz w:val="26"/>
                <w:szCs w:val="26"/>
                <w:shd w:val="clear" w:color="auto" w:fill="FFFFFF"/>
              </w:rPr>
              <w:t xml:space="preserve">- Nhà máy sản xuất thiết bị LNG </w:t>
            </w:r>
            <w:r w:rsidRPr="006D4AB3">
              <w:rPr>
                <w:sz w:val="26"/>
                <w:szCs w:val="26"/>
              </w:rPr>
              <w:t>– Bình O</w:t>
            </w:r>
            <w:r w:rsidRPr="006D4AB3">
              <w:rPr>
                <w:sz w:val="26"/>
                <w:szCs w:val="26"/>
                <w:vertAlign w:val="superscript"/>
              </w:rPr>
              <w:t>2</w:t>
            </w:r>
            <w:r w:rsidRPr="006D4AB3">
              <w:rPr>
                <w:sz w:val="26"/>
                <w:szCs w:val="26"/>
              </w:rPr>
              <w:t xml:space="preserve"> – CO</w:t>
            </w:r>
            <w:r w:rsidRPr="006D4AB3">
              <w:rPr>
                <w:sz w:val="26"/>
                <w:szCs w:val="26"/>
                <w:vertAlign w:val="superscript"/>
              </w:rPr>
              <w:t>2</w:t>
            </w:r>
            <w:r w:rsidRPr="006D4AB3">
              <w:rPr>
                <w:sz w:val="26"/>
                <w:szCs w:val="26"/>
              </w:rPr>
              <w:t>.</w:t>
            </w:r>
          </w:p>
        </w:tc>
      </w:tr>
    </w:tbl>
    <w:p w:rsidR="00806D8F" w:rsidRPr="006D4AB3" w:rsidRDefault="00EA5BB9" w:rsidP="00234878">
      <w:pPr>
        <w:pStyle w:val="Heading2"/>
        <w:spacing w:before="240"/>
        <w:ind w:left="0"/>
      </w:pPr>
      <w:bookmarkStart w:id="20" w:name="_Toc2594822"/>
      <w:r w:rsidRPr="006D4AB3">
        <w:t>Đặc điểm tự nhiên, đ</w:t>
      </w:r>
      <w:r w:rsidR="00907430" w:rsidRPr="006D4AB3">
        <w:t xml:space="preserve">iều kiện hiện trạng </w:t>
      </w:r>
      <w:r w:rsidRPr="006D4AB3">
        <w:t>và đánh giá chung</w:t>
      </w:r>
      <w:r w:rsidR="001B2DCC" w:rsidRPr="006D4AB3">
        <w:t xml:space="preserve"> </w:t>
      </w:r>
      <w:r w:rsidR="00907430" w:rsidRPr="006D4AB3">
        <w:t>khu đất quy hoạch</w:t>
      </w:r>
      <w:r w:rsidR="00806D8F" w:rsidRPr="006D4AB3">
        <w:t>:</w:t>
      </w:r>
      <w:bookmarkEnd w:id="20"/>
    </w:p>
    <w:p w:rsidR="00EA5BB9" w:rsidRPr="006D4AB3" w:rsidRDefault="00EA5BB9" w:rsidP="00234878">
      <w:pPr>
        <w:pStyle w:val="Heading3"/>
        <w:ind w:left="567" w:hanging="283"/>
      </w:pPr>
      <w:bookmarkStart w:id="21" w:name="_Toc456617872"/>
      <w:bookmarkStart w:id="22" w:name="_Toc2594823"/>
      <w:r w:rsidRPr="006D4AB3">
        <w:t>Đặc điểm tự nhiên</w:t>
      </w:r>
      <w:bookmarkEnd w:id="21"/>
      <w:bookmarkEnd w:id="22"/>
    </w:p>
    <w:p w:rsidR="00C75A58" w:rsidRPr="006D4AB3" w:rsidRDefault="00C75A58" w:rsidP="00C75A58">
      <w:pPr>
        <w:pStyle w:val="Heading4"/>
        <w:ind w:left="425"/>
      </w:pPr>
      <w:bookmarkStart w:id="23" w:name="_Toc469297642"/>
      <w:bookmarkStart w:id="24" w:name="_Toc269279130"/>
      <w:bookmarkStart w:id="25" w:name="_Toc269377636"/>
      <w:bookmarkStart w:id="26" w:name="_Toc404581695"/>
      <w:bookmarkStart w:id="27" w:name="_Toc456617875"/>
      <w:r w:rsidRPr="006D4AB3">
        <w:t>Khí hậu</w:t>
      </w:r>
      <w:bookmarkEnd w:id="23"/>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Khu đất quy hoạch có </w:t>
      </w:r>
      <w:r w:rsidR="00234878" w:rsidRPr="006D4AB3">
        <w:rPr>
          <w:sz w:val="26"/>
          <w:szCs w:val="26"/>
          <w:lang w:val="fr-FR"/>
        </w:rPr>
        <w:t>ằm trong vùng khí hậu nhiệt đới gió mùa, ẩm.</w:t>
      </w:r>
      <w:r w:rsidRPr="006D4AB3">
        <w:rPr>
          <w:sz w:val="26"/>
          <w:szCs w:val="26"/>
          <w:lang w:val="fr-FR"/>
        </w:rPr>
        <w:t>, trong năm có 2 mùa tương phản rõ rệt.</w:t>
      </w:r>
    </w:p>
    <w:p w:rsidR="00C75A58" w:rsidRPr="006D4AB3" w:rsidRDefault="00C75A58" w:rsidP="009164AD">
      <w:pPr>
        <w:numPr>
          <w:ilvl w:val="0"/>
          <w:numId w:val="21"/>
        </w:numPr>
        <w:tabs>
          <w:tab w:val="clear" w:pos="567"/>
          <w:tab w:val="num" w:pos="1200"/>
        </w:tabs>
        <w:spacing w:before="80" w:after="80" w:line="276" w:lineRule="auto"/>
        <w:ind w:left="840"/>
        <w:jc w:val="both"/>
        <w:rPr>
          <w:sz w:val="26"/>
          <w:szCs w:val="26"/>
          <w:lang w:val="vi-VN"/>
        </w:rPr>
      </w:pPr>
      <w:r w:rsidRPr="006D4AB3">
        <w:rPr>
          <w:sz w:val="26"/>
          <w:szCs w:val="26"/>
          <w:lang w:val="vi-VN"/>
        </w:rPr>
        <w:t>Mùa mưa từ tháng 5 đến tháng 1</w:t>
      </w:r>
      <w:r w:rsidR="00234878" w:rsidRPr="006D4AB3">
        <w:rPr>
          <w:sz w:val="26"/>
          <w:szCs w:val="26"/>
        </w:rPr>
        <w:t>0</w:t>
      </w:r>
      <w:r w:rsidR="00D1335A" w:rsidRPr="006D4AB3">
        <w:rPr>
          <w:sz w:val="26"/>
          <w:szCs w:val="26"/>
        </w:rPr>
        <w:t>.</w:t>
      </w:r>
    </w:p>
    <w:p w:rsidR="00C75A58" w:rsidRPr="006D4AB3" w:rsidRDefault="00C75A58" w:rsidP="009164AD">
      <w:pPr>
        <w:numPr>
          <w:ilvl w:val="0"/>
          <w:numId w:val="21"/>
        </w:numPr>
        <w:tabs>
          <w:tab w:val="clear" w:pos="567"/>
          <w:tab w:val="num" w:pos="1200"/>
        </w:tabs>
        <w:spacing w:before="80" w:after="80"/>
        <w:ind w:left="840"/>
        <w:jc w:val="both"/>
        <w:rPr>
          <w:sz w:val="26"/>
          <w:szCs w:val="26"/>
          <w:lang w:val="vi-VN"/>
        </w:rPr>
      </w:pPr>
      <w:r w:rsidRPr="006D4AB3">
        <w:rPr>
          <w:sz w:val="26"/>
          <w:szCs w:val="26"/>
          <w:lang w:val="vi-VN"/>
        </w:rPr>
        <w:t>Mùa khô từ tháng 1</w:t>
      </w:r>
      <w:r w:rsidR="00234878" w:rsidRPr="006D4AB3">
        <w:rPr>
          <w:sz w:val="26"/>
          <w:szCs w:val="26"/>
        </w:rPr>
        <w:t>1</w:t>
      </w:r>
      <w:r w:rsidRPr="006D4AB3">
        <w:rPr>
          <w:sz w:val="26"/>
          <w:szCs w:val="26"/>
          <w:lang w:val="vi-VN"/>
        </w:rPr>
        <w:t xml:space="preserve"> đến tháng 4 năm sau</w:t>
      </w:r>
      <w:r w:rsidR="00D1335A" w:rsidRPr="006D4AB3">
        <w:rPr>
          <w:sz w:val="26"/>
          <w:szCs w:val="26"/>
        </w:rPr>
        <w:t>.</w:t>
      </w:r>
    </w:p>
    <w:p w:rsidR="00C75A58" w:rsidRPr="006D4AB3" w:rsidRDefault="00C75A58" w:rsidP="009164AD">
      <w:pPr>
        <w:numPr>
          <w:ilvl w:val="1"/>
          <w:numId w:val="37"/>
        </w:numPr>
        <w:tabs>
          <w:tab w:val="clear" w:pos="1665"/>
          <w:tab w:val="num" w:pos="360"/>
        </w:tabs>
        <w:spacing w:before="60" w:line="264" w:lineRule="auto"/>
        <w:ind w:left="357" w:hanging="357"/>
        <w:jc w:val="both"/>
        <w:rPr>
          <w:spacing w:val="-6"/>
          <w:sz w:val="26"/>
          <w:szCs w:val="26"/>
        </w:rPr>
      </w:pPr>
      <w:r w:rsidRPr="006D4AB3">
        <w:rPr>
          <w:sz w:val="26"/>
          <w:szCs w:val="26"/>
          <w:lang w:val="fr-FR"/>
        </w:rPr>
        <w:t>Nhiệt</w:t>
      </w:r>
      <w:r w:rsidRPr="006D4AB3">
        <w:rPr>
          <w:spacing w:val="-6"/>
          <w:sz w:val="26"/>
          <w:szCs w:val="26"/>
        </w:rPr>
        <w:t xml:space="preserve"> độ trung bình 27</w:t>
      </w:r>
      <w:r w:rsidR="00234878" w:rsidRPr="006D4AB3">
        <w:rPr>
          <w:spacing w:val="-6"/>
          <w:sz w:val="26"/>
          <w:szCs w:val="26"/>
        </w:rPr>
        <w:t>,2-27,7</w:t>
      </w:r>
      <w:r w:rsidRPr="006D4AB3">
        <w:rPr>
          <w:spacing w:val="-6"/>
          <w:sz w:val="26"/>
          <w:szCs w:val="26"/>
          <w:vertAlign w:val="superscript"/>
        </w:rPr>
        <w:t>o</w:t>
      </w:r>
      <w:r w:rsidRPr="006D4AB3">
        <w:rPr>
          <w:spacing w:val="-6"/>
          <w:sz w:val="26"/>
          <w:szCs w:val="26"/>
        </w:rPr>
        <w:t>C, biên độ dao động giữa ngày và đêm 5</w:t>
      </w:r>
      <w:r w:rsidRPr="006D4AB3">
        <w:rPr>
          <w:spacing w:val="-6"/>
          <w:sz w:val="26"/>
          <w:szCs w:val="26"/>
          <w:vertAlign w:val="superscript"/>
        </w:rPr>
        <w:t>o</w:t>
      </w:r>
      <w:r w:rsidRPr="006D4AB3">
        <w:rPr>
          <w:spacing w:val="-6"/>
          <w:sz w:val="26"/>
          <w:szCs w:val="26"/>
        </w:rPr>
        <w:t>C - 10</w:t>
      </w:r>
      <w:r w:rsidRPr="006D4AB3">
        <w:rPr>
          <w:spacing w:val="-6"/>
          <w:sz w:val="26"/>
          <w:szCs w:val="26"/>
          <w:vertAlign w:val="superscript"/>
        </w:rPr>
        <w:t>o</w:t>
      </w:r>
      <w:r w:rsidRPr="006D4AB3">
        <w:rPr>
          <w:spacing w:val="-6"/>
          <w:sz w:val="26"/>
          <w:szCs w:val="26"/>
        </w:rPr>
        <w:t>C</w:t>
      </w:r>
    </w:p>
    <w:p w:rsidR="00C75A58" w:rsidRPr="006D4AB3" w:rsidRDefault="00C75A58" w:rsidP="009164AD">
      <w:pPr>
        <w:numPr>
          <w:ilvl w:val="0"/>
          <w:numId w:val="21"/>
        </w:numPr>
        <w:tabs>
          <w:tab w:val="clear" w:pos="567"/>
          <w:tab w:val="num" w:pos="1200"/>
        </w:tabs>
        <w:spacing w:before="80" w:after="80"/>
        <w:ind w:left="840"/>
        <w:jc w:val="both"/>
        <w:rPr>
          <w:sz w:val="26"/>
          <w:szCs w:val="26"/>
          <w:lang w:val="vi-VN"/>
        </w:rPr>
      </w:pPr>
      <w:r w:rsidRPr="006D4AB3">
        <w:rPr>
          <w:sz w:val="26"/>
          <w:szCs w:val="26"/>
          <w:lang w:val="vi-VN"/>
        </w:rPr>
        <w:t>Nhiệt độ không khí: Nhiệt độ cao tuyệt đối vào các tháng trước mùa mưa. Trong năm, nhiệt độ cao tuyệt đối vào tháng 3,</w:t>
      </w:r>
      <w:r w:rsidRPr="006D4AB3">
        <w:rPr>
          <w:sz w:val="26"/>
          <w:szCs w:val="26"/>
        </w:rPr>
        <w:t xml:space="preserve"> </w:t>
      </w:r>
      <w:r w:rsidRPr="006D4AB3">
        <w:rPr>
          <w:sz w:val="26"/>
          <w:szCs w:val="26"/>
          <w:lang w:val="vi-VN"/>
        </w:rPr>
        <w:t>4 và 5.</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lang w:val="vi-VN"/>
        </w:rPr>
        <w:t>Nhiệt</w:t>
      </w:r>
      <w:r w:rsidRPr="006D4AB3">
        <w:rPr>
          <w:sz w:val="26"/>
          <w:szCs w:val="26"/>
        </w:rPr>
        <w:t xml:space="preserve"> độ bình quân trong năm</w:t>
      </w:r>
      <w:r w:rsidRPr="006D4AB3">
        <w:rPr>
          <w:sz w:val="26"/>
          <w:szCs w:val="26"/>
        </w:rPr>
        <w:tab/>
      </w:r>
      <w:r w:rsidRPr="006D4AB3">
        <w:rPr>
          <w:sz w:val="26"/>
          <w:szCs w:val="26"/>
        </w:rPr>
        <w:tab/>
      </w:r>
      <w:r w:rsidRPr="006D4AB3">
        <w:rPr>
          <w:sz w:val="26"/>
          <w:szCs w:val="26"/>
        </w:rPr>
        <w:tab/>
        <w:t>:</w:t>
      </w:r>
      <w:r w:rsidRPr="006D4AB3">
        <w:rPr>
          <w:sz w:val="26"/>
          <w:szCs w:val="26"/>
        </w:rPr>
        <w:tab/>
        <w:t>27,0</w:t>
      </w:r>
      <w:r w:rsidRPr="006D4AB3">
        <w:rPr>
          <w:sz w:val="26"/>
          <w:szCs w:val="26"/>
          <w:vertAlign w:val="superscript"/>
          <w:lang w:val="vi-VN"/>
        </w:rPr>
        <w:t xml:space="preserve"> o</w:t>
      </w:r>
      <w:r w:rsidRPr="006D4AB3">
        <w:rPr>
          <w:sz w:val="26"/>
          <w:szCs w:val="26"/>
          <w:lang w:val="vi-VN"/>
        </w:rPr>
        <w:t>C</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lang w:val="vi-VN"/>
        </w:rPr>
        <w:t>Nhiệt</w:t>
      </w:r>
      <w:r w:rsidRPr="006D4AB3">
        <w:rPr>
          <w:sz w:val="26"/>
          <w:szCs w:val="26"/>
        </w:rPr>
        <w:t xml:space="preserve"> độ cực đại tuyệt đối</w:t>
      </w:r>
      <w:r w:rsidRPr="006D4AB3">
        <w:rPr>
          <w:sz w:val="26"/>
          <w:szCs w:val="26"/>
        </w:rPr>
        <w:tab/>
      </w:r>
      <w:r w:rsidRPr="006D4AB3">
        <w:rPr>
          <w:sz w:val="26"/>
          <w:szCs w:val="26"/>
        </w:rPr>
        <w:tab/>
      </w:r>
      <w:r w:rsidRPr="006D4AB3">
        <w:rPr>
          <w:sz w:val="26"/>
          <w:szCs w:val="26"/>
        </w:rPr>
        <w:tab/>
      </w:r>
      <w:r w:rsidRPr="006D4AB3">
        <w:rPr>
          <w:sz w:val="26"/>
          <w:szCs w:val="26"/>
        </w:rPr>
        <w:tab/>
        <w:t>:</w:t>
      </w:r>
      <w:r w:rsidRPr="006D4AB3">
        <w:rPr>
          <w:sz w:val="26"/>
          <w:szCs w:val="26"/>
        </w:rPr>
        <w:tab/>
        <w:t>40,0</w:t>
      </w:r>
      <w:r w:rsidRPr="006D4AB3">
        <w:rPr>
          <w:sz w:val="26"/>
          <w:szCs w:val="26"/>
          <w:vertAlign w:val="superscript"/>
          <w:lang w:val="vi-VN"/>
        </w:rPr>
        <w:t xml:space="preserve"> o</w:t>
      </w:r>
      <w:r w:rsidRPr="006D4AB3">
        <w:rPr>
          <w:sz w:val="26"/>
          <w:szCs w:val="26"/>
          <w:lang w:val="vi-VN"/>
        </w:rPr>
        <w:t>C</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lang w:val="vi-VN"/>
        </w:rPr>
        <w:t>Nhiệt</w:t>
      </w:r>
      <w:r w:rsidRPr="006D4AB3">
        <w:rPr>
          <w:sz w:val="26"/>
          <w:szCs w:val="26"/>
        </w:rPr>
        <w:t xml:space="preserve"> độ cực tiểu tuyệt đối</w:t>
      </w:r>
      <w:r w:rsidRPr="006D4AB3">
        <w:rPr>
          <w:sz w:val="26"/>
          <w:szCs w:val="26"/>
        </w:rPr>
        <w:tab/>
      </w:r>
      <w:r w:rsidRPr="006D4AB3">
        <w:rPr>
          <w:sz w:val="26"/>
          <w:szCs w:val="26"/>
        </w:rPr>
        <w:tab/>
      </w:r>
      <w:r w:rsidRPr="006D4AB3">
        <w:rPr>
          <w:sz w:val="26"/>
          <w:szCs w:val="26"/>
        </w:rPr>
        <w:tab/>
      </w:r>
      <w:r w:rsidRPr="006D4AB3">
        <w:rPr>
          <w:sz w:val="26"/>
          <w:szCs w:val="26"/>
        </w:rPr>
        <w:tab/>
        <w:t>:</w:t>
      </w:r>
      <w:r w:rsidRPr="006D4AB3">
        <w:rPr>
          <w:sz w:val="26"/>
          <w:szCs w:val="26"/>
        </w:rPr>
        <w:tab/>
        <w:t>13,8</w:t>
      </w:r>
      <w:r w:rsidRPr="006D4AB3">
        <w:rPr>
          <w:sz w:val="26"/>
          <w:szCs w:val="26"/>
          <w:vertAlign w:val="superscript"/>
          <w:lang w:val="vi-VN"/>
        </w:rPr>
        <w:t xml:space="preserve"> o</w:t>
      </w:r>
      <w:r w:rsidRPr="006D4AB3">
        <w:rPr>
          <w:sz w:val="26"/>
          <w:szCs w:val="26"/>
          <w:lang w:val="vi-VN"/>
        </w:rPr>
        <w:t>C</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lang w:val="vi-VN"/>
        </w:rPr>
        <w:t>Tháng</w:t>
      </w:r>
      <w:r w:rsidRPr="006D4AB3">
        <w:rPr>
          <w:sz w:val="26"/>
          <w:szCs w:val="26"/>
        </w:rPr>
        <w:t xml:space="preserve"> có nhiệt độ cao nhất trong năm là tháng 4</w:t>
      </w:r>
      <w:r w:rsidRPr="006D4AB3">
        <w:rPr>
          <w:sz w:val="26"/>
          <w:szCs w:val="26"/>
        </w:rPr>
        <w:tab/>
        <w:t>:</w:t>
      </w:r>
      <w:r w:rsidRPr="006D4AB3">
        <w:rPr>
          <w:sz w:val="26"/>
          <w:szCs w:val="26"/>
        </w:rPr>
        <w:tab/>
        <w:t>28,8</w:t>
      </w:r>
      <w:r w:rsidRPr="006D4AB3">
        <w:rPr>
          <w:sz w:val="26"/>
          <w:szCs w:val="26"/>
          <w:vertAlign w:val="superscript"/>
          <w:lang w:val="vi-VN"/>
        </w:rPr>
        <w:t xml:space="preserve"> o</w:t>
      </w:r>
      <w:r w:rsidRPr="006D4AB3">
        <w:rPr>
          <w:sz w:val="26"/>
          <w:szCs w:val="26"/>
          <w:lang w:val="vi-VN"/>
        </w:rPr>
        <w:t>C</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lang w:val="vi-VN"/>
        </w:rPr>
        <w:t>Tháng</w:t>
      </w:r>
      <w:r w:rsidRPr="006D4AB3">
        <w:rPr>
          <w:sz w:val="26"/>
          <w:szCs w:val="26"/>
        </w:rPr>
        <w:t xml:space="preserve"> có nhiệt độ thấp nhất trong năm là tháng 11</w:t>
      </w:r>
      <w:r w:rsidRPr="006D4AB3">
        <w:rPr>
          <w:sz w:val="26"/>
          <w:szCs w:val="26"/>
          <w:lang w:val="vi-VN"/>
        </w:rPr>
        <w:tab/>
      </w:r>
      <w:r w:rsidRPr="006D4AB3">
        <w:rPr>
          <w:sz w:val="26"/>
          <w:szCs w:val="26"/>
        </w:rPr>
        <w:t>:</w:t>
      </w:r>
      <w:r w:rsidRPr="006D4AB3">
        <w:rPr>
          <w:sz w:val="26"/>
          <w:szCs w:val="26"/>
        </w:rPr>
        <w:tab/>
        <w:t>21,0</w:t>
      </w:r>
      <w:r w:rsidRPr="006D4AB3">
        <w:rPr>
          <w:sz w:val="26"/>
          <w:szCs w:val="26"/>
          <w:vertAlign w:val="superscript"/>
          <w:lang w:val="vi-VN"/>
        </w:rPr>
        <w:t xml:space="preserve"> o</w:t>
      </w:r>
      <w:r w:rsidRPr="006D4AB3">
        <w:rPr>
          <w:sz w:val="26"/>
          <w:szCs w:val="26"/>
          <w:lang w:val="vi-VN"/>
        </w:rPr>
        <w:t>C</w:t>
      </w:r>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vi-VN"/>
        </w:rPr>
      </w:pPr>
      <w:r w:rsidRPr="006D4AB3">
        <w:rPr>
          <w:sz w:val="26"/>
          <w:szCs w:val="26"/>
          <w:lang w:val="fr-FR"/>
        </w:rPr>
        <w:t>Độ</w:t>
      </w:r>
      <w:r w:rsidRPr="006D4AB3">
        <w:rPr>
          <w:sz w:val="26"/>
          <w:szCs w:val="26"/>
          <w:lang w:val="vi-VN"/>
        </w:rPr>
        <w:t xml:space="preserve"> ẩm biến thiên theo mùa, tỷ lệ nghịch với chế độ nhiệt</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rPr>
        <w:t>Độ ẩm trung bình năm</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w:t>
      </w:r>
      <w:r w:rsidRPr="006D4AB3">
        <w:rPr>
          <w:sz w:val="26"/>
          <w:szCs w:val="26"/>
        </w:rPr>
        <w:tab/>
        <w:t>79,5 %</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rPr>
        <w:t xml:space="preserve">Độ </w:t>
      </w:r>
      <w:r w:rsidRPr="006D4AB3">
        <w:rPr>
          <w:sz w:val="26"/>
          <w:szCs w:val="26"/>
          <w:lang w:val="vi-VN"/>
        </w:rPr>
        <w:t>ẩm</w:t>
      </w:r>
      <w:r w:rsidRPr="006D4AB3">
        <w:rPr>
          <w:sz w:val="26"/>
          <w:szCs w:val="26"/>
        </w:rPr>
        <w:t xml:space="preserve"> cực tiểu tuyệt đối</w:t>
      </w:r>
      <w:r w:rsidRPr="006D4AB3">
        <w:rPr>
          <w:sz w:val="26"/>
          <w:szCs w:val="26"/>
        </w:rPr>
        <w:tab/>
      </w:r>
      <w:r w:rsidRPr="006D4AB3">
        <w:rPr>
          <w:sz w:val="26"/>
          <w:szCs w:val="26"/>
        </w:rPr>
        <w:tab/>
      </w:r>
      <w:r w:rsidRPr="006D4AB3">
        <w:rPr>
          <w:sz w:val="26"/>
          <w:szCs w:val="26"/>
        </w:rPr>
        <w:tab/>
      </w:r>
      <w:r w:rsidRPr="006D4AB3">
        <w:rPr>
          <w:sz w:val="26"/>
          <w:szCs w:val="26"/>
        </w:rPr>
        <w:tab/>
        <w:t>:</w:t>
      </w:r>
      <w:r w:rsidRPr="006D4AB3">
        <w:rPr>
          <w:sz w:val="26"/>
          <w:szCs w:val="26"/>
        </w:rPr>
        <w:tab/>
        <w:t>20,0 %</w:t>
      </w:r>
    </w:p>
    <w:p w:rsidR="00C75A58" w:rsidRPr="006D4AB3" w:rsidRDefault="00C75A58" w:rsidP="009164AD">
      <w:pPr>
        <w:numPr>
          <w:ilvl w:val="0"/>
          <w:numId w:val="21"/>
        </w:numPr>
        <w:tabs>
          <w:tab w:val="clear" w:pos="567"/>
          <w:tab w:val="num" w:pos="1200"/>
        </w:tabs>
        <w:spacing w:before="80" w:after="80"/>
        <w:ind w:left="840"/>
        <w:jc w:val="both"/>
        <w:rPr>
          <w:sz w:val="26"/>
          <w:szCs w:val="26"/>
        </w:rPr>
      </w:pPr>
      <w:r w:rsidRPr="006D4AB3">
        <w:rPr>
          <w:sz w:val="26"/>
          <w:szCs w:val="26"/>
        </w:rPr>
        <w:t xml:space="preserve">Độ </w:t>
      </w:r>
      <w:r w:rsidRPr="006D4AB3">
        <w:rPr>
          <w:sz w:val="26"/>
          <w:szCs w:val="26"/>
          <w:lang w:val="vi-VN"/>
        </w:rPr>
        <w:t>ẩm</w:t>
      </w:r>
      <w:r w:rsidRPr="006D4AB3">
        <w:rPr>
          <w:sz w:val="26"/>
          <w:szCs w:val="26"/>
        </w:rPr>
        <w:t xml:space="preserve"> cực đại tuyệt đối</w:t>
      </w:r>
      <w:r w:rsidRPr="006D4AB3">
        <w:rPr>
          <w:sz w:val="26"/>
          <w:szCs w:val="26"/>
        </w:rPr>
        <w:tab/>
      </w:r>
      <w:r w:rsidRPr="006D4AB3">
        <w:rPr>
          <w:sz w:val="26"/>
          <w:szCs w:val="26"/>
        </w:rPr>
        <w:tab/>
      </w:r>
      <w:r w:rsidRPr="006D4AB3">
        <w:rPr>
          <w:sz w:val="26"/>
          <w:szCs w:val="26"/>
        </w:rPr>
        <w:tab/>
      </w:r>
      <w:r w:rsidRPr="006D4AB3">
        <w:rPr>
          <w:sz w:val="26"/>
          <w:szCs w:val="26"/>
        </w:rPr>
        <w:tab/>
        <w:t>:</w:t>
      </w:r>
      <w:r w:rsidRPr="006D4AB3">
        <w:rPr>
          <w:sz w:val="26"/>
          <w:szCs w:val="26"/>
        </w:rPr>
        <w:tab/>
        <w:t>86,6 %</w:t>
      </w:r>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Lượng mưa trung bình hàng năm là </w:t>
      </w:r>
      <w:r w:rsidR="00234878" w:rsidRPr="006D4AB3">
        <w:rPr>
          <w:sz w:val="26"/>
          <w:szCs w:val="26"/>
          <w:lang w:val="fr-FR"/>
        </w:rPr>
        <w:t>966-</w:t>
      </w:r>
      <w:r w:rsidRPr="006D4AB3">
        <w:rPr>
          <w:sz w:val="26"/>
          <w:szCs w:val="26"/>
          <w:lang w:val="fr-FR"/>
        </w:rPr>
        <w:t>1.</w:t>
      </w:r>
      <w:r w:rsidR="00234878" w:rsidRPr="006D4AB3">
        <w:rPr>
          <w:sz w:val="26"/>
          <w:szCs w:val="26"/>
          <w:lang w:val="fr-FR"/>
        </w:rPr>
        <w:t>325</w:t>
      </w:r>
      <w:r w:rsidRPr="006D4AB3">
        <w:rPr>
          <w:sz w:val="26"/>
          <w:szCs w:val="26"/>
          <w:lang w:val="fr-FR"/>
        </w:rPr>
        <w:t xml:space="preserve"> mm/năm, tập trung chủ yếu vào các tháng 6, 7, 8, 9 và 10. Số ngày mưa trung bình hàng năm là 159 ngày.</w:t>
      </w:r>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Hướng gió chủ yếu là gió Đông Nam và gió Tây Nam. Tốc độ trung bình 3m/s, gió mạnh nhất là 22,6m/s.</w:t>
      </w:r>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Nhìn chung khí hậu có tính ổn định cao, diễn biến khí hậu năm này qua năm khác rất nhỏ.</w:t>
      </w:r>
    </w:p>
    <w:p w:rsidR="00C75A58" w:rsidRPr="006D4AB3" w:rsidRDefault="00C75A58" w:rsidP="00C75A58">
      <w:pPr>
        <w:pStyle w:val="Heading4"/>
        <w:ind w:left="425"/>
      </w:pPr>
      <w:bookmarkStart w:id="28" w:name="_Toc469297643"/>
      <w:r w:rsidRPr="006D4AB3">
        <w:t>Địa hình, địa chất công trình</w:t>
      </w:r>
      <w:bookmarkEnd w:id="28"/>
    </w:p>
    <w:p w:rsidR="00C75A58" w:rsidRPr="006D4AB3" w:rsidRDefault="00C75A58"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Khu vực Khu đất quy hoạch có đ</w:t>
      </w:r>
      <w:r w:rsidR="005D3A65" w:rsidRPr="006D4AB3">
        <w:rPr>
          <w:sz w:val="26"/>
          <w:szCs w:val="26"/>
          <w:lang w:val="fr-FR"/>
        </w:rPr>
        <w:t>ịa hình tương đối và bằng phẳng, khu vực giáp sông Xoài Rạp có địa hình dốc dần về phía bờ sông.</w:t>
      </w:r>
    </w:p>
    <w:p w:rsidR="005D3A65" w:rsidRPr="006D4AB3" w:rsidRDefault="005D3A6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Khu vực xây dựng công trình nằm gần bờ sông. Lớp đất yếu là lớp 2 và lớp 3, có sức chịu tải kém, chiều dày của 02 lớp này khá lớn (khoảng 28÷29m). Đối với các công trình tải trọng lớn thì cao trình đặt mũi cọc vào các lớp 4, 5, 6 là tốt nhất.</w:t>
      </w:r>
    </w:p>
    <w:p w:rsidR="00C75A58" w:rsidRPr="006D4AB3" w:rsidRDefault="005D3A6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Mực nước ngầm ở khu vực rất nông, cần có giải pháp chống chắn và tháo khô thích hợp khi đào móng vì tầng bùn nhão trong đời bão </w:t>
      </w:r>
      <w:bookmarkStart w:id="29" w:name="VNS0004"/>
      <w:r w:rsidRPr="006D4AB3">
        <w:rPr>
          <w:sz w:val="26"/>
          <w:szCs w:val="26"/>
          <w:lang w:val="fr-FR"/>
        </w:rPr>
        <w:t>hoà</w:t>
      </w:r>
      <w:bookmarkEnd w:id="29"/>
      <w:r w:rsidRPr="006D4AB3">
        <w:rPr>
          <w:sz w:val="26"/>
          <w:szCs w:val="26"/>
          <w:lang w:val="fr-FR"/>
        </w:rPr>
        <w:t xml:space="preserve"> nước rất dễ bị sạt lở.</w:t>
      </w:r>
    </w:p>
    <w:p w:rsidR="00C75A58" w:rsidRPr="006D4AB3" w:rsidRDefault="00C75A58" w:rsidP="00C75A58">
      <w:pPr>
        <w:pStyle w:val="Heading4"/>
        <w:ind w:left="425"/>
      </w:pPr>
      <w:bookmarkStart w:id="30" w:name="_Toc469297644"/>
      <w:r w:rsidRPr="006D4AB3">
        <w:t>Thủy văn</w:t>
      </w:r>
      <w:bookmarkEnd w:id="30"/>
    </w:p>
    <w:p w:rsidR="005D3A65" w:rsidRPr="006D4AB3" w:rsidRDefault="005D3A6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Khu quy hoạch chịu ảnh hưởng của chế độ bán nhật triều của sông Xoài Rạp.</w:t>
      </w:r>
    </w:p>
    <w:p w:rsidR="00C75A58" w:rsidRPr="006D4AB3" w:rsidRDefault="00C75A58" w:rsidP="009164AD">
      <w:pPr>
        <w:numPr>
          <w:ilvl w:val="1"/>
          <w:numId w:val="37"/>
        </w:numPr>
        <w:tabs>
          <w:tab w:val="clear" w:pos="1665"/>
          <w:tab w:val="num" w:pos="284"/>
          <w:tab w:val="num" w:pos="360"/>
        </w:tabs>
        <w:spacing w:before="60" w:line="264" w:lineRule="auto"/>
        <w:ind w:left="357" w:hanging="357"/>
        <w:jc w:val="both"/>
        <w:rPr>
          <w:sz w:val="26"/>
          <w:szCs w:val="26"/>
          <w:lang w:val="fr-FR"/>
        </w:rPr>
      </w:pPr>
      <w:r w:rsidRPr="006D4AB3">
        <w:rPr>
          <w:sz w:val="26"/>
          <w:szCs w:val="26"/>
          <w:lang w:val="fr-FR"/>
        </w:rPr>
        <w:t>Mùa mưa</w:t>
      </w:r>
      <w:r w:rsidR="005D3A65" w:rsidRPr="006D4AB3">
        <w:rPr>
          <w:sz w:val="26"/>
          <w:szCs w:val="26"/>
          <w:lang w:val="fr-FR"/>
        </w:rPr>
        <w:t xml:space="preserve"> bắt đầu từ tháng 5 đến tháng 10</w:t>
      </w:r>
      <w:r w:rsidRPr="006D4AB3">
        <w:rPr>
          <w:sz w:val="26"/>
          <w:szCs w:val="26"/>
          <w:lang w:val="fr-FR"/>
        </w:rPr>
        <w:t>, vào các tháng mỗi mùa mưa trên 20 ngày. Tháng mưa nhiều nhất tập trung vào các tháng 8, 9, 10 (chiếm tỷ lệ 43,6% so với cả năm)</w:t>
      </w:r>
    </w:p>
    <w:p w:rsidR="00AC0B0A" w:rsidRPr="006D4AB3" w:rsidRDefault="00C75A58" w:rsidP="009164AD">
      <w:pPr>
        <w:numPr>
          <w:ilvl w:val="1"/>
          <w:numId w:val="37"/>
        </w:numPr>
        <w:tabs>
          <w:tab w:val="clear" w:pos="1665"/>
          <w:tab w:val="num" w:pos="360"/>
          <w:tab w:val="num" w:pos="851"/>
        </w:tabs>
        <w:spacing w:before="60" w:line="264" w:lineRule="auto"/>
        <w:ind w:left="357" w:hanging="357"/>
        <w:jc w:val="both"/>
        <w:rPr>
          <w:sz w:val="26"/>
          <w:szCs w:val="26"/>
          <w:lang w:val="fr-FR"/>
        </w:rPr>
      </w:pPr>
      <w:r w:rsidRPr="006D4AB3">
        <w:rPr>
          <w:sz w:val="26"/>
          <w:szCs w:val="26"/>
          <w:lang w:val="fr-FR"/>
        </w:rPr>
        <w:lastRenderedPageBreak/>
        <w:t>Hướng gió chủ đạo: Đông Nam và Tây Nam, vận tốc bình quân 2.5-3,3m/s.</w:t>
      </w:r>
      <w:bookmarkEnd w:id="24"/>
      <w:bookmarkEnd w:id="25"/>
      <w:bookmarkEnd w:id="26"/>
      <w:bookmarkEnd w:id="27"/>
    </w:p>
    <w:p w:rsidR="00D43D04" w:rsidRPr="006D4AB3" w:rsidRDefault="00D43D04" w:rsidP="005D3A65">
      <w:pPr>
        <w:pStyle w:val="Heading3"/>
        <w:ind w:left="567" w:hanging="283"/>
      </w:pPr>
      <w:bookmarkStart w:id="31" w:name="_Toc269377639"/>
      <w:bookmarkStart w:id="32" w:name="_Toc404581699"/>
      <w:bookmarkStart w:id="33" w:name="_Toc456617878"/>
      <w:bookmarkStart w:id="34" w:name="_Toc2594824"/>
      <w:r w:rsidRPr="006D4AB3">
        <w:t>Hiện trạng cơ sở hạ tầng</w:t>
      </w:r>
      <w:bookmarkEnd w:id="31"/>
      <w:bookmarkEnd w:id="32"/>
      <w:bookmarkEnd w:id="33"/>
      <w:bookmarkEnd w:id="34"/>
      <w:r w:rsidRPr="006D4AB3">
        <w:t xml:space="preserve"> </w:t>
      </w:r>
    </w:p>
    <w:p w:rsidR="0066304E" w:rsidRPr="006D4AB3" w:rsidRDefault="0066304E" w:rsidP="009164AD">
      <w:pPr>
        <w:pStyle w:val="chuthuong"/>
        <w:numPr>
          <w:ilvl w:val="3"/>
          <w:numId w:val="6"/>
        </w:numPr>
        <w:spacing w:before="60" w:after="120" w:line="276" w:lineRule="auto"/>
        <w:ind w:hanging="284"/>
        <w:outlineLvl w:val="3"/>
        <w:rPr>
          <w:rFonts w:ascii="Times New Roman" w:hAnsi="Times New Roman"/>
          <w:b/>
          <w:color w:val="auto"/>
          <w:sz w:val="26"/>
          <w:szCs w:val="26"/>
        </w:rPr>
      </w:pPr>
      <w:bookmarkStart w:id="35" w:name="_Toc469297638"/>
      <w:r w:rsidRPr="006D4AB3">
        <w:rPr>
          <w:rFonts w:ascii="Times New Roman" w:hAnsi="Times New Roman"/>
          <w:b/>
          <w:color w:val="auto"/>
          <w:sz w:val="26"/>
          <w:szCs w:val="26"/>
        </w:rPr>
        <w:t>Hiện trạng sử dụng đất:</w:t>
      </w:r>
      <w:bookmarkEnd w:id="35"/>
    </w:p>
    <w:p w:rsidR="0066304E" w:rsidRPr="006D4AB3" w:rsidRDefault="0066304E" w:rsidP="009164AD">
      <w:pPr>
        <w:numPr>
          <w:ilvl w:val="0"/>
          <w:numId w:val="20"/>
        </w:numPr>
        <w:tabs>
          <w:tab w:val="clear" w:pos="928"/>
          <w:tab w:val="num" w:pos="567"/>
        </w:tabs>
        <w:spacing w:before="60" w:after="60" w:line="360" w:lineRule="atLeast"/>
        <w:ind w:left="568" w:hanging="284"/>
        <w:jc w:val="both"/>
        <w:rPr>
          <w:sz w:val="26"/>
          <w:szCs w:val="26"/>
          <w:lang w:val="vi-VN"/>
        </w:rPr>
      </w:pPr>
      <w:r w:rsidRPr="006D4AB3">
        <w:rPr>
          <w:sz w:val="26"/>
          <w:szCs w:val="26"/>
          <w:lang w:val="vi-VN"/>
        </w:rPr>
        <w:t>Khu đất quy hoạch có đ</w:t>
      </w:r>
      <w:r w:rsidR="000D07B7" w:rsidRPr="006D4AB3">
        <w:rPr>
          <w:sz w:val="26"/>
          <w:szCs w:val="26"/>
          <w:lang w:val="vi-VN"/>
        </w:rPr>
        <w:t>ịa hình tương đối và bằng phẳng, chủ yếu là đất trống xen lẫn cây tạp</w:t>
      </w:r>
      <w:r w:rsidR="00B713D5" w:rsidRPr="006D4AB3">
        <w:rPr>
          <w:sz w:val="26"/>
          <w:szCs w:val="26"/>
        </w:rPr>
        <w:t xml:space="preserve"> (gần 90% diện tích dự án)</w:t>
      </w:r>
      <w:r w:rsidR="000D7182" w:rsidRPr="006D4AB3">
        <w:rPr>
          <w:sz w:val="26"/>
          <w:szCs w:val="26"/>
        </w:rPr>
        <w:t>, có tường bao quanh, phù hợp cho việc quy hoạch, triển khai dự án.</w:t>
      </w:r>
    </w:p>
    <w:p w:rsidR="000D7182" w:rsidRPr="006D4AB3" w:rsidRDefault="000D7182" w:rsidP="009164AD">
      <w:pPr>
        <w:numPr>
          <w:ilvl w:val="0"/>
          <w:numId w:val="20"/>
        </w:numPr>
        <w:tabs>
          <w:tab w:val="clear" w:pos="928"/>
          <w:tab w:val="num" w:pos="567"/>
        </w:tabs>
        <w:spacing w:before="60" w:after="60" w:line="360" w:lineRule="atLeast"/>
        <w:ind w:left="568" w:hanging="284"/>
        <w:jc w:val="both"/>
        <w:rPr>
          <w:sz w:val="26"/>
          <w:szCs w:val="26"/>
          <w:lang w:val="vi-VN"/>
        </w:rPr>
      </w:pPr>
      <w:r w:rsidRPr="006D4AB3">
        <w:rPr>
          <w:sz w:val="26"/>
          <w:szCs w:val="26"/>
        </w:rPr>
        <w:t>Trong ranh dự án có một số công trình nhà tạm, mái tol.</w:t>
      </w:r>
    </w:p>
    <w:tbl>
      <w:tblPr>
        <w:tblW w:w="8313" w:type="dxa"/>
        <w:jc w:val="center"/>
        <w:tblLook w:val="04A0" w:firstRow="1" w:lastRow="0" w:firstColumn="1" w:lastColumn="0" w:noHBand="0" w:noVBand="1"/>
      </w:tblPr>
      <w:tblGrid>
        <w:gridCol w:w="670"/>
        <w:gridCol w:w="4523"/>
        <w:gridCol w:w="1640"/>
        <w:gridCol w:w="1480"/>
      </w:tblGrid>
      <w:tr w:rsidR="007F02D0" w:rsidRPr="006D4AB3" w:rsidTr="00BF734A">
        <w:trPr>
          <w:trHeight w:val="300"/>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2D0" w:rsidRPr="006D4AB3" w:rsidRDefault="007F02D0" w:rsidP="006A141A">
            <w:pPr>
              <w:jc w:val="center"/>
              <w:rPr>
                <w:b/>
                <w:bCs/>
              </w:rPr>
            </w:pPr>
            <w:r w:rsidRPr="006D4AB3">
              <w:rPr>
                <w:b/>
                <w:bCs/>
              </w:rPr>
              <w:t>STT</w:t>
            </w:r>
          </w:p>
        </w:tc>
        <w:tc>
          <w:tcPr>
            <w:tcW w:w="4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2D0" w:rsidRPr="006D4AB3" w:rsidRDefault="007F02D0" w:rsidP="006A141A">
            <w:pPr>
              <w:jc w:val="center"/>
              <w:rPr>
                <w:b/>
                <w:bCs/>
              </w:rPr>
            </w:pPr>
            <w:r w:rsidRPr="006D4AB3">
              <w:rPr>
                <w:b/>
                <w:bCs/>
              </w:rPr>
              <w:t>LOẠI ĐẤT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7F02D0" w:rsidRPr="006D4AB3" w:rsidRDefault="007F02D0" w:rsidP="006A141A">
            <w:pPr>
              <w:jc w:val="center"/>
              <w:rPr>
                <w:b/>
                <w:bCs/>
              </w:rPr>
            </w:pPr>
            <w:r w:rsidRPr="006D4AB3">
              <w:rPr>
                <w:b/>
                <w:bCs/>
              </w:rPr>
              <w:t>DIỆN TÍCH</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7F02D0" w:rsidRPr="006D4AB3" w:rsidRDefault="007F02D0" w:rsidP="006A141A">
            <w:pPr>
              <w:jc w:val="center"/>
              <w:rPr>
                <w:b/>
                <w:bCs/>
              </w:rPr>
            </w:pPr>
            <w:r w:rsidRPr="006D4AB3">
              <w:rPr>
                <w:b/>
                <w:bCs/>
              </w:rPr>
              <w:t>TỶ LỆ</w:t>
            </w:r>
          </w:p>
        </w:tc>
      </w:tr>
      <w:tr w:rsidR="007F02D0" w:rsidRPr="006D4AB3" w:rsidTr="00BF734A">
        <w:trPr>
          <w:trHeight w:val="285"/>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F02D0" w:rsidRPr="006D4AB3" w:rsidRDefault="007F02D0" w:rsidP="006A141A">
            <w:pPr>
              <w:rPr>
                <w:b/>
                <w:bCs/>
              </w:rPr>
            </w:pPr>
          </w:p>
        </w:tc>
        <w:tc>
          <w:tcPr>
            <w:tcW w:w="4523" w:type="dxa"/>
            <w:vMerge/>
            <w:tcBorders>
              <w:top w:val="single" w:sz="4" w:space="0" w:color="auto"/>
              <w:left w:val="single" w:sz="4" w:space="0" w:color="auto"/>
              <w:bottom w:val="single" w:sz="4" w:space="0" w:color="auto"/>
              <w:right w:val="single" w:sz="4" w:space="0" w:color="auto"/>
            </w:tcBorders>
            <w:vAlign w:val="center"/>
            <w:hideMark/>
          </w:tcPr>
          <w:p w:rsidR="007F02D0" w:rsidRPr="006D4AB3" w:rsidRDefault="007F02D0" w:rsidP="006A141A">
            <w:pPr>
              <w:rPr>
                <w:b/>
                <w:bCs/>
              </w:rPr>
            </w:pPr>
          </w:p>
        </w:tc>
        <w:tc>
          <w:tcPr>
            <w:tcW w:w="1640" w:type="dxa"/>
            <w:tcBorders>
              <w:top w:val="nil"/>
              <w:left w:val="nil"/>
              <w:bottom w:val="single" w:sz="4" w:space="0" w:color="auto"/>
              <w:right w:val="single" w:sz="4" w:space="0" w:color="auto"/>
            </w:tcBorders>
            <w:shd w:val="clear" w:color="auto" w:fill="auto"/>
            <w:noWrap/>
            <w:vAlign w:val="bottom"/>
            <w:hideMark/>
          </w:tcPr>
          <w:p w:rsidR="007F02D0" w:rsidRPr="006D4AB3" w:rsidRDefault="007F02D0" w:rsidP="006A141A">
            <w:pPr>
              <w:jc w:val="center"/>
            </w:pPr>
            <w:r w:rsidRPr="006D4AB3">
              <w:t>(m2)</w:t>
            </w:r>
          </w:p>
        </w:tc>
        <w:tc>
          <w:tcPr>
            <w:tcW w:w="1480" w:type="dxa"/>
            <w:tcBorders>
              <w:top w:val="nil"/>
              <w:left w:val="nil"/>
              <w:bottom w:val="single" w:sz="4" w:space="0" w:color="auto"/>
              <w:right w:val="single" w:sz="4" w:space="0" w:color="auto"/>
            </w:tcBorders>
            <w:shd w:val="clear" w:color="auto" w:fill="auto"/>
            <w:noWrap/>
            <w:vAlign w:val="bottom"/>
            <w:hideMark/>
          </w:tcPr>
          <w:p w:rsidR="007F02D0" w:rsidRPr="006D4AB3" w:rsidRDefault="007F02D0" w:rsidP="006A141A">
            <w:pPr>
              <w:jc w:val="center"/>
            </w:pPr>
            <w:r w:rsidRPr="006D4AB3">
              <w:t>(%)</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BF734A" w:rsidRPr="006D4AB3" w:rsidRDefault="00BF734A" w:rsidP="00BF734A">
            <w:pPr>
              <w:jc w:val="center"/>
              <w:rPr>
                <w:b/>
                <w:bCs/>
              </w:rPr>
            </w:pPr>
            <w:r w:rsidRPr="006D4AB3">
              <w:rPr>
                <w:b/>
                <w:bCs/>
              </w:rPr>
              <w:t> </w:t>
            </w:r>
          </w:p>
        </w:tc>
        <w:tc>
          <w:tcPr>
            <w:tcW w:w="4523"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rPr>
                <w:b/>
                <w:bCs/>
              </w:rPr>
            </w:pPr>
            <w:r w:rsidRPr="006D4AB3">
              <w:rPr>
                <w:b/>
                <w:bCs/>
              </w:rPr>
              <w:t>DIỆN TÍCH KHU ĐẤT</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rPr>
                <w:b/>
                <w:bCs/>
              </w:rPr>
            </w:pPr>
            <w:r w:rsidRPr="006D4AB3">
              <w:rPr>
                <w:b/>
                <w:bCs/>
              </w:rPr>
              <w:t>115.700,18</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center"/>
            </w:pPr>
            <w:r w:rsidRPr="006D4AB3">
              <w:t> </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BF734A" w:rsidRPr="006D4AB3" w:rsidRDefault="00BF734A" w:rsidP="00BF734A">
            <w:pPr>
              <w:jc w:val="center"/>
              <w:rPr>
                <w:b/>
                <w:bCs/>
              </w:rPr>
            </w:pPr>
            <w:r w:rsidRPr="006D4AB3">
              <w:rPr>
                <w:b/>
                <w:bCs/>
              </w:rPr>
              <w:t> </w:t>
            </w:r>
          </w:p>
        </w:tc>
        <w:tc>
          <w:tcPr>
            <w:tcW w:w="4523"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r w:rsidRPr="006D4AB3">
              <w:t>Diện tích trong lộ giới, cây xanh cách ly</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26.277,39</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center"/>
            </w:pPr>
            <w:r w:rsidRPr="006D4AB3">
              <w:t> </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BF734A" w:rsidRPr="006D4AB3" w:rsidRDefault="00BF734A" w:rsidP="00BF734A">
            <w:pPr>
              <w:jc w:val="center"/>
              <w:rPr>
                <w:b/>
                <w:bCs/>
              </w:rPr>
            </w:pPr>
            <w:r w:rsidRPr="006D4AB3">
              <w:rPr>
                <w:b/>
                <w:bCs/>
              </w:rPr>
              <w:t> </w:t>
            </w:r>
          </w:p>
        </w:tc>
        <w:tc>
          <w:tcPr>
            <w:tcW w:w="4523"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rPr>
                <w:b/>
                <w:bCs/>
              </w:rPr>
            </w:pPr>
            <w:r w:rsidRPr="006D4AB3">
              <w:rPr>
                <w:b/>
                <w:bCs/>
              </w:rPr>
              <w:t>DIỆN TÍCH PHÙ HỢP QUY HOẠCH</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rPr>
                <w:b/>
                <w:bCs/>
              </w:rPr>
            </w:pPr>
            <w:r w:rsidRPr="006D4AB3">
              <w:rPr>
                <w:b/>
                <w:bCs/>
              </w:rPr>
              <w:t>89.422,79</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rPr>
                <w:b/>
                <w:bCs/>
              </w:rPr>
            </w:pPr>
            <w:r w:rsidRPr="006D4AB3">
              <w:rPr>
                <w:b/>
                <w:bCs/>
              </w:rPr>
              <w:t>100,00</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F734A" w:rsidRPr="006D4AB3" w:rsidRDefault="00BF734A" w:rsidP="00BF734A">
            <w:pPr>
              <w:jc w:val="right"/>
            </w:pPr>
            <w:r w:rsidRPr="006D4AB3">
              <w:t>1</w:t>
            </w:r>
          </w:p>
        </w:tc>
        <w:tc>
          <w:tcPr>
            <w:tcW w:w="4523" w:type="dxa"/>
            <w:tcBorders>
              <w:top w:val="nil"/>
              <w:left w:val="nil"/>
              <w:bottom w:val="single" w:sz="4" w:space="0" w:color="auto"/>
              <w:right w:val="single" w:sz="4" w:space="0" w:color="auto"/>
            </w:tcBorders>
            <w:shd w:val="clear" w:color="auto" w:fill="auto"/>
            <w:noWrap/>
            <w:vAlign w:val="bottom"/>
            <w:hideMark/>
          </w:tcPr>
          <w:p w:rsidR="00BF734A" w:rsidRPr="006D4AB3" w:rsidRDefault="00BF734A" w:rsidP="00BF734A">
            <w:r w:rsidRPr="006D4AB3">
              <w:t>Đất nhà mái tole</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0,00</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0,00</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F734A" w:rsidRPr="006D4AB3" w:rsidRDefault="00BF734A" w:rsidP="00BF734A">
            <w:pPr>
              <w:jc w:val="right"/>
            </w:pPr>
            <w:r w:rsidRPr="006D4AB3">
              <w:t>2</w:t>
            </w:r>
          </w:p>
        </w:tc>
        <w:tc>
          <w:tcPr>
            <w:tcW w:w="4523" w:type="dxa"/>
            <w:tcBorders>
              <w:top w:val="nil"/>
              <w:left w:val="nil"/>
              <w:bottom w:val="single" w:sz="4" w:space="0" w:color="auto"/>
              <w:right w:val="single" w:sz="4" w:space="0" w:color="auto"/>
            </w:tcBorders>
            <w:shd w:val="clear" w:color="auto" w:fill="auto"/>
            <w:noWrap/>
            <w:vAlign w:val="bottom"/>
            <w:hideMark/>
          </w:tcPr>
          <w:p w:rsidR="00BF734A" w:rsidRPr="006D4AB3" w:rsidRDefault="00BF734A" w:rsidP="00BF734A">
            <w:r w:rsidRPr="006D4AB3">
              <w:t>Đất nhà xây gạch</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449,37</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0,50</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F734A" w:rsidRPr="006D4AB3" w:rsidRDefault="00BF734A" w:rsidP="00BF734A">
            <w:pPr>
              <w:jc w:val="right"/>
            </w:pPr>
            <w:r w:rsidRPr="006D4AB3">
              <w:t>3</w:t>
            </w:r>
          </w:p>
        </w:tc>
        <w:tc>
          <w:tcPr>
            <w:tcW w:w="4523" w:type="dxa"/>
            <w:tcBorders>
              <w:top w:val="nil"/>
              <w:left w:val="nil"/>
              <w:bottom w:val="single" w:sz="4" w:space="0" w:color="auto"/>
              <w:right w:val="single" w:sz="4" w:space="0" w:color="auto"/>
            </w:tcBorders>
            <w:shd w:val="clear" w:color="auto" w:fill="auto"/>
            <w:noWrap/>
            <w:vAlign w:val="bottom"/>
            <w:hideMark/>
          </w:tcPr>
          <w:p w:rsidR="00BF734A" w:rsidRPr="006D4AB3" w:rsidRDefault="00BF734A" w:rsidP="00BF734A">
            <w:r w:rsidRPr="006D4AB3">
              <w:t>Đất trống- đất vườn tạp</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88.467,70</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98,93</w:t>
            </w:r>
          </w:p>
        </w:tc>
      </w:tr>
      <w:tr w:rsidR="00BF734A" w:rsidRPr="006D4AB3" w:rsidTr="00BF734A">
        <w:trPr>
          <w:trHeight w:val="330"/>
          <w:jc w:val="center"/>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F734A" w:rsidRPr="006D4AB3" w:rsidRDefault="00BF734A" w:rsidP="00BF734A">
            <w:pPr>
              <w:jc w:val="right"/>
            </w:pPr>
            <w:r w:rsidRPr="006D4AB3">
              <w:t>4</w:t>
            </w:r>
          </w:p>
        </w:tc>
        <w:tc>
          <w:tcPr>
            <w:tcW w:w="4523" w:type="dxa"/>
            <w:tcBorders>
              <w:top w:val="nil"/>
              <w:left w:val="nil"/>
              <w:bottom w:val="single" w:sz="4" w:space="0" w:color="auto"/>
              <w:right w:val="single" w:sz="4" w:space="0" w:color="auto"/>
            </w:tcBorders>
            <w:shd w:val="clear" w:color="auto" w:fill="auto"/>
            <w:noWrap/>
            <w:vAlign w:val="bottom"/>
            <w:hideMark/>
          </w:tcPr>
          <w:p w:rsidR="00BF734A" w:rsidRPr="006D4AB3" w:rsidRDefault="00BF734A" w:rsidP="00BF734A">
            <w:r w:rsidRPr="006D4AB3">
              <w:t>Sân đá</w:t>
            </w:r>
          </w:p>
        </w:tc>
        <w:tc>
          <w:tcPr>
            <w:tcW w:w="164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505,72</w:t>
            </w:r>
          </w:p>
        </w:tc>
        <w:tc>
          <w:tcPr>
            <w:tcW w:w="1480" w:type="dxa"/>
            <w:tcBorders>
              <w:top w:val="nil"/>
              <w:left w:val="nil"/>
              <w:bottom w:val="single" w:sz="4" w:space="0" w:color="auto"/>
              <w:right w:val="single" w:sz="4" w:space="0" w:color="auto"/>
            </w:tcBorders>
            <w:shd w:val="clear" w:color="auto" w:fill="auto"/>
            <w:noWrap/>
            <w:vAlign w:val="center"/>
            <w:hideMark/>
          </w:tcPr>
          <w:p w:rsidR="00BF734A" w:rsidRPr="006D4AB3" w:rsidRDefault="00BF734A" w:rsidP="00BF734A">
            <w:pPr>
              <w:jc w:val="right"/>
            </w:pPr>
            <w:r w:rsidRPr="006D4AB3">
              <w:t>0,57</w:t>
            </w:r>
          </w:p>
        </w:tc>
      </w:tr>
    </w:tbl>
    <w:p w:rsidR="00621512" w:rsidRPr="006D4AB3" w:rsidRDefault="00621512" w:rsidP="00B713D5">
      <w:pPr>
        <w:pStyle w:val="Caption"/>
        <w:jc w:val="center"/>
        <w:rPr>
          <w:b w:val="0"/>
          <w:sz w:val="26"/>
          <w:szCs w:val="26"/>
          <w:lang w:val="en-US"/>
        </w:rPr>
      </w:pPr>
      <w:r w:rsidRPr="006D4AB3">
        <w:rPr>
          <w:b w:val="0"/>
          <w:sz w:val="26"/>
          <w:szCs w:val="26"/>
        </w:rPr>
        <w:t xml:space="preserve">Bảng </w:t>
      </w:r>
      <w:r w:rsidRPr="006D4AB3">
        <w:rPr>
          <w:b w:val="0"/>
          <w:sz w:val="26"/>
          <w:szCs w:val="26"/>
        </w:rPr>
        <w:fldChar w:fldCharType="begin"/>
      </w:r>
      <w:r w:rsidRPr="006D4AB3">
        <w:rPr>
          <w:b w:val="0"/>
          <w:sz w:val="26"/>
          <w:szCs w:val="26"/>
        </w:rPr>
        <w:instrText xml:space="preserve"> SEQ Bảng \* ARABIC </w:instrText>
      </w:r>
      <w:r w:rsidRPr="006D4AB3">
        <w:rPr>
          <w:b w:val="0"/>
          <w:sz w:val="26"/>
          <w:szCs w:val="26"/>
        </w:rPr>
        <w:fldChar w:fldCharType="separate"/>
      </w:r>
      <w:r w:rsidR="00BF3EA4" w:rsidRPr="006D4AB3">
        <w:rPr>
          <w:b w:val="0"/>
          <w:noProof/>
          <w:sz w:val="26"/>
          <w:szCs w:val="26"/>
        </w:rPr>
        <w:t>1</w:t>
      </w:r>
      <w:r w:rsidRPr="006D4AB3">
        <w:rPr>
          <w:b w:val="0"/>
          <w:sz w:val="26"/>
          <w:szCs w:val="26"/>
        </w:rPr>
        <w:fldChar w:fldCharType="end"/>
      </w:r>
      <w:r w:rsidR="00B713D5" w:rsidRPr="006D4AB3">
        <w:rPr>
          <w:b w:val="0"/>
          <w:sz w:val="26"/>
          <w:szCs w:val="26"/>
          <w:lang w:val="en-US"/>
        </w:rPr>
        <w:t>: Hiện trạng sử dụng đất</w:t>
      </w:r>
    </w:p>
    <w:p w:rsidR="0066304E" w:rsidRPr="006D4AB3" w:rsidRDefault="0066304E" w:rsidP="009164AD">
      <w:pPr>
        <w:pStyle w:val="chuthuong"/>
        <w:numPr>
          <w:ilvl w:val="3"/>
          <w:numId w:val="6"/>
        </w:numPr>
        <w:spacing w:before="60" w:after="120" w:line="276" w:lineRule="auto"/>
        <w:ind w:hanging="284"/>
        <w:outlineLvl w:val="3"/>
        <w:rPr>
          <w:rFonts w:ascii="Times New Roman" w:hAnsi="Times New Roman"/>
          <w:b/>
          <w:color w:val="auto"/>
          <w:sz w:val="26"/>
          <w:szCs w:val="26"/>
        </w:rPr>
      </w:pPr>
      <w:bookmarkStart w:id="36" w:name="_Toc469297639"/>
      <w:r w:rsidRPr="006D4AB3">
        <w:rPr>
          <w:rFonts w:ascii="Times New Roman" w:hAnsi="Times New Roman"/>
          <w:b/>
          <w:color w:val="auto"/>
          <w:sz w:val="26"/>
          <w:szCs w:val="26"/>
        </w:rPr>
        <w:t>Hiện trạng hạ tầng kỹ thuật:</w:t>
      </w:r>
      <w:bookmarkEnd w:id="36"/>
    </w:p>
    <w:p w:rsidR="0049124C" w:rsidRPr="006D4AB3" w:rsidRDefault="0049124C" w:rsidP="009164AD">
      <w:pPr>
        <w:pStyle w:val="chuthuong"/>
        <w:numPr>
          <w:ilvl w:val="0"/>
          <w:numId w:val="22"/>
        </w:numPr>
        <w:spacing w:before="60" w:after="120" w:line="276" w:lineRule="auto"/>
        <w:ind w:left="993"/>
        <w:outlineLvl w:val="3"/>
        <w:rPr>
          <w:rFonts w:ascii="Times New Roman" w:hAnsi="Times New Roman"/>
          <w:b/>
          <w:i/>
          <w:iCs/>
          <w:color w:val="auto"/>
          <w:sz w:val="26"/>
          <w:szCs w:val="26"/>
          <w:u w:val="single"/>
        </w:rPr>
      </w:pPr>
      <w:r w:rsidRPr="006D4AB3">
        <w:rPr>
          <w:rFonts w:ascii="Times New Roman" w:hAnsi="Times New Roman"/>
          <w:b/>
          <w:i/>
          <w:iCs/>
          <w:color w:val="auto"/>
          <w:sz w:val="26"/>
          <w:szCs w:val="26"/>
          <w:u w:val="single"/>
        </w:rPr>
        <w:t>Giao thông:</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 xml:space="preserve">Khu đất tiếp cận trực tiếp với đường </w:t>
      </w:r>
      <w:r w:rsidR="008D05C3" w:rsidRPr="006D4AB3">
        <w:rPr>
          <w:sz w:val="26"/>
          <w:szCs w:val="26"/>
        </w:rPr>
        <w:t>ĐT.830</w:t>
      </w:r>
      <w:r w:rsidRPr="006D4AB3">
        <w:rPr>
          <w:sz w:val="26"/>
          <w:szCs w:val="26"/>
        </w:rPr>
        <w:t>đang thi công ở phía Bắc dự án.</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Khu đất quy hoạch hiện có 1 tuyến đường đá rộng 4m dẫn vào miếu thổ thần.</w:t>
      </w:r>
    </w:p>
    <w:p w:rsidR="0049124C" w:rsidRPr="006D4AB3" w:rsidRDefault="0049124C" w:rsidP="009164AD">
      <w:pPr>
        <w:pStyle w:val="chuthuong"/>
        <w:numPr>
          <w:ilvl w:val="0"/>
          <w:numId w:val="22"/>
        </w:numPr>
        <w:spacing w:before="60" w:after="120" w:line="276" w:lineRule="auto"/>
        <w:ind w:left="993"/>
        <w:outlineLvl w:val="3"/>
        <w:rPr>
          <w:rFonts w:ascii="Times New Roman" w:hAnsi="Times New Roman"/>
          <w:b/>
          <w:i/>
          <w:iCs/>
          <w:color w:val="auto"/>
          <w:sz w:val="26"/>
          <w:szCs w:val="26"/>
          <w:u w:val="single"/>
        </w:rPr>
      </w:pPr>
      <w:r w:rsidRPr="006D4AB3">
        <w:rPr>
          <w:rFonts w:ascii="Times New Roman" w:hAnsi="Times New Roman"/>
          <w:b/>
          <w:i/>
          <w:iCs/>
          <w:color w:val="auto"/>
          <w:sz w:val="26"/>
          <w:szCs w:val="26"/>
          <w:u w:val="single"/>
        </w:rPr>
        <w:t>Cấp nước:</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Hiện trạng tại khu vực dự án chỉ có 1 nguồn cấp nước tạm cho khu vực nhà tạm của đơn vị thi công.</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Nguồn nước tạm này sẽ bị hủy bỏ sau khi đơn vị thi công rời đi.</w:t>
      </w:r>
      <w:r w:rsidR="005D6C47" w:rsidRPr="006D4AB3">
        <w:rPr>
          <w:sz w:val="26"/>
          <w:szCs w:val="26"/>
        </w:rPr>
        <w:t xml:space="preserve"> </w:t>
      </w:r>
    </w:p>
    <w:p w:rsidR="0049124C" w:rsidRPr="006D4AB3" w:rsidRDefault="0049124C" w:rsidP="009164AD">
      <w:pPr>
        <w:pStyle w:val="chuthuong"/>
        <w:numPr>
          <w:ilvl w:val="0"/>
          <w:numId w:val="22"/>
        </w:numPr>
        <w:spacing w:before="60" w:after="120" w:line="276" w:lineRule="auto"/>
        <w:ind w:left="993"/>
        <w:outlineLvl w:val="3"/>
        <w:rPr>
          <w:color w:val="auto"/>
          <w:sz w:val="26"/>
          <w:szCs w:val="26"/>
          <w:lang w:val="nl-NL"/>
        </w:rPr>
      </w:pPr>
      <w:r w:rsidRPr="006D4AB3">
        <w:rPr>
          <w:rFonts w:ascii="Times New Roman" w:hAnsi="Times New Roman"/>
          <w:b/>
          <w:i/>
          <w:iCs/>
          <w:color w:val="auto"/>
          <w:sz w:val="26"/>
          <w:szCs w:val="26"/>
          <w:u w:val="single"/>
        </w:rPr>
        <w:t>San nền, thoát nước mặt:</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Khu đất quy hoạch có địa hình tương đối bằng phẳng và được san lấp với cao độ hiện trạng trung bình khoảng 1.70m</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Chưa có hệ thống thoát nước mưa. Nước mưa chủ yếu chảy tràn trên mặt rồi thoát về sông Soài Rạp phía Đông dự án.</w:t>
      </w:r>
    </w:p>
    <w:p w:rsidR="0049124C" w:rsidRPr="006D4AB3" w:rsidRDefault="0049124C" w:rsidP="009164AD">
      <w:pPr>
        <w:pStyle w:val="chuthuong"/>
        <w:numPr>
          <w:ilvl w:val="0"/>
          <w:numId w:val="22"/>
        </w:numPr>
        <w:spacing w:before="120" w:line="276" w:lineRule="auto"/>
        <w:ind w:left="993"/>
        <w:outlineLvl w:val="3"/>
        <w:rPr>
          <w:rFonts w:ascii="Times New Roman" w:hAnsi="Times New Roman"/>
          <w:b/>
          <w:i/>
          <w:iCs/>
          <w:color w:val="auto"/>
          <w:sz w:val="26"/>
          <w:szCs w:val="26"/>
          <w:u w:val="single"/>
        </w:rPr>
      </w:pPr>
      <w:r w:rsidRPr="006D4AB3">
        <w:rPr>
          <w:rFonts w:ascii="Times New Roman" w:hAnsi="Times New Roman"/>
          <w:b/>
          <w:i/>
          <w:iCs/>
          <w:color w:val="auto"/>
          <w:sz w:val="26"/>
          <w:szCs w:val="26"/>
          <w:u w:val="single"/>
        </w:rPr>
        <w:t>Cấp điện:</w:t>
      </w:r>
    </w:p>
    <w:p w:rsidR="0049124C"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 xml:space="preserve">Dự án qui hoạch có đường dây điện 22KV hiện hữu trên đường </w:t>
      </w:r>
      <w:r w:rsidR="008D05C3" w:rsidRPr="006D4AB3">
        <w:rPr>
          <w:sz w:val="26"/>
          <w:szCs w:val="26"/>
        </w:rPr>
        <w:t>ĐT.830</w:t>
      </w:r>
      <w:r w:rsidRPr="006D4AB3">
        <w:rPr>
          <w:sz w:val="26"/>
          <w:szCs w:val="26"/>
        </w:rPr>
        <w:t xml:space="preserve">  thuộc điện lưới quốc gia, rất thuận lợi cho việc cung cấp điện cho khu đất quy hoạch.</w:t>
      </w:r>
    </w:p>
    <w:p w:rsidR="0049124C" w:rsidRPr="006D4AB3" w:rsidRDefault="0049124C" w:rsidP="009164AD">
      <w:pPr>
        <w:pStyle w:val="chuthuong"/>
        <w:numPr>
          <w:ilvl w:val="0"/>
          <w:numId w:val="22"/>
        </w:numPr>
        <w:spacing w:before="120" w:line="276" w:lineRule="auto"/>
        <w:ind w:left="993"/>
        <w:outlineLvl w:val="3"/>
        <w:rPr>
          <w:rFonts w:ascii="Times New Roman" w:hAnsi="Times New Roman"/>
          <w:b/>
          <w:i/>
          <w:iCs/>
          <w:color w:val="auto"/>
          <w:sz w:val="26"/>
          <w:szCs w:val="26"/>
          <w:u w:val="single"/>
        </w:rPr>
      </w:pPr>
      <w:r w:rsidRPr="006D4AB3">
        <w:rPr>
          <w:rFonts w:ascii="Times New Roman" w:hAnsi="Times New Roman"/>
          <w:b/>
          <w:i/>
          <w:iCs/>
          <w:color w:val="auto"/>
          <w:sz w:val="26"/>
          <w:szCs w:val="26"/>
          <w:u w:val="single"/>
        </w:rPr>
        <w:t>Thoát nước thải, vệ sinh môi trường:</w:t>
      </w:r>
    </w:p>
    <w:p w:rsidR="0066304E" w:rsidRPr="006D4AB3" w:rsidRDefault="0049124C" w:rsidP="009164AD">
      <w:pPr>
        <w:numPr>
          <w:ilvl w:val="0"/>
          <w:numId w:val="20"/>
        </w:numPr>
        <w:tabs>
          <w:tab w:val="clear" w:pos="928"/>
          <w:tab w:val="num" w:pos="567"/>
        </w:tabs>
        <w:spacing w:before="60" w:after="60" w:line="360" w:lineRule="atLeast"/>
        <w:ind w:left="568" w:hanging="284"/>
        <w:jc w:val="both"/>
        <w:rPr>
          <w:sz w:val="26"/>
          <w:szCs w:val="26"/>
        </w:rPr>
      </w:pPr>
      <w:r w:rsidRPr="006D4AB3">
        <w:rPr>
          <w:sz w:val="26"/>
          <w:szCs w:val="26"/>
        </w:rPr>
        <w:t>Khu vực dự án chưa có công trình thoát nước thải, toàn bộ xả ra tự nhiên.</w:t>
      </w:r>
    </w:p>
    <w:p w:rsidR="00FA3CCB" w:rsidRPr="006D4AB3" w:rsidRDefault="00FA3CCB" w:rsidP="00FA3CCB">
      <w:pPr>
        <w:pStyle w:val="Heading1"/>
        <w:numPr>
          <w:ilvl w:val="0"/>
          <w:numId w:val="0"/>
        </w:numPr>
        <w:rPr>
          <w:lang w:val="en-US"/>
        </w:rPr>
      </w:pPr>
      <w:bookmarkStart w:id="37" w:name="_Toc2594825"/>
      <w:r w:rsidRPr="006D4AB3">
        <w:rPr>
          <w:lang w:val="en-US"/>
        </w:rPr>
        <w:lastRenderedPageBreak/>
        <w:t>MỘT SỐ HÌNH ẢNH HIỆN TRẠNG TẠI DỰ ÁN</w:t>
      </w:r>
      <w:bookmarkEnd w:id="37"/>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3"/>
        <w:gridCol w:w="4493"/>
      </w:tblGrid>
      <w:tr w:rsidR="00B713D5" w:rsidRPr="006D4AB3" w:rsidTr="001C6741">
        <w:tc>
          <w:tcPr>
            <w:tcW w:w="47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7985CD1A" wp14:editId="1D1A4EB1">
                  <wp:extent cx="2876550" cy="1866900"/>
                  <wp:effectExtent l="0" t="0" r="0" b="0"/>
                  <wp:docPr id="2" name="Picture 2" descr="20181127_1028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27_102812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inline>
              </w:drawing>
            </w:r>
          </w:p>
        </w:tc>
        <w:tc>
          <w:tcPr>
            <w:tcW w:w="44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154993AD" wp14:editId="42B3103D">
                  <wp:extent cx="2486025" cy="1876425"/>
                  <wp:effectExtent l="0" t="0" r="9525" b="9525"/>
                  <wp:docPr id="3" name="Picture 3" descr="IMG_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p>
        </w:tc>
      </w:tr>
      <w:tr w:rsidR="00B713D5" w:rsidRPr="006D4AB3" w:rsidTr="001C6741">
        <w:tc>
          <w:tcPr>
            <w:tcW w:w="4793" w:type="dxa"/>
            <w:shd w:val="clear" w:color="auto" w:fill="auto"/>
          </w:tcPr>
          <w:p w:rsidR="00B713D5" w:rsidRPr="006D4AB3" w:rsidRDefault="00983DC1" w:rsidP="00983DC1">
            <w:pPr>
              <w:spacing w:before="60" w:after="60" w:line="360" w:lineRule="atLeast"/>
              <w:jc w:val="center"/>
              <w:rPr>
                <w:sz w:val="26"/>
                <w:szCs w:val="26"/>
              </w:rPr>
            </w:pPr>
            <w:r w:rsidRPr="006D4AB3">
              <w:rPr>
                <w:sz w:val="26"/>
                <w:szCs w:val="26"/>
              </w:rPr>
              <w:t>Tuyến đường đá trong dự án</w:t>
            </w:r>
          </w:p>
        </w:tc>
        <w:tc>
          <w:tcPr>
            <w:tcW w:w="4493" w:type="dxa"/>
            <w:shd w:val="clear" w:color="auto" w:fill="auto"/>
          </w:tcPr>
          <w:p w:rsidR="00B713D5" w:rsidRPr="006D4AB3" w:rsidRDefault="001C6741" w:rsidP="00983DC1">
            <w:pPr>
              <w:spacing w:before="60" w:after="60" w:line="360" w:lineRule="atLeast"/>
              <w:jc w:val="center"/>
              <w:rPr>
                <w:sz w:val="26"/>
                <w:szCs w:val="26"/>
              </w:rPr>
            </w:pPr>
            <w:r w:rsidRPr="006D4AB3">
              <w:rPr>
                <w:sz w:val="26"/>
                <w:szCs w:val="26"/>
              </w:rPr>
              <w:t>Đền thờ Thổ Thần</w:t>
            </w:r>
          </w:p>
        </w:tc>
      </w:tr>
      <w:tr w:rsidR="00B713D5" w:rsidRPr="006D4AB3" w:rsidTr="001C6741">
        <w:tc>
          <w:tcPr>
            <w:tcW w:w="47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6A82DD6F" wp14:editId="3975CD08">
                  <wp:extent cx="2867025" cy="1390650"/>
                  <wp:effectExtent l="0" t="0" r="9525" b="0"/>
                  <wp:docPr id="4" name="Picture 4" descr="20181127_09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127_0920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1390650"/>
                          </a:xfrm>
                          <a:prstGeom prst="rect">
                            <a:avLst/>
                          </a:prstGeom>
                          <a:noFill/>
                          <a:ln>
                            <a:noFill/>
                          </a:ln>
                        </pic:spPr>
                      </pic:pic>
                    </a:graphicData>
                  </a:graphic>
                </wp:inline>
              </w:drawing>
            </w:r>
          </w:p>
        </w:tc>
        <w:tc>
          <w:tcPr>
            <w:tcW w:w="44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77478059" wp14:editId="0D13CB60">
                  <wp:extent cx="2714625" cy="1428750"/>
                  <wp:effectExtent l="0" t="0" r="9525" b="0"/>
                  <wp:docPr id="5" name="Picture 5" descr="IMG_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1428750"/>
                          </a:xfrm>
                          <a:prstGeom prst="rect">
                            <a:avLst/>
                          </a:prstGeom>
                          <a:noFill/>
                          <a:ln>
                            <a:noFill/>
                          </a:ln>
                        </pic:spPr>
                      </pic:pic>
                    </a:graphicData>
                  </a:graphic>
                </wp:inline>
              </w:drawing>
            </w:r>
          </w:p>
        </w:tc>
      </w:tr>
      <w:tr w:rsidR="00B713D5" w:rsidRPr="006D4AB3" w:rsidTr="001C6741">
        <w:tc>
          <w:tcPr>
            <w:tcW w:w="4793" w:type="dxa"/>
            <w:shd w:val="clear" w:color="auto" w:fill="auto"/>
          </w:tcPr>
          <w:p w:rsidR="00B713D5" w:rsidRPr="006D4AB3" w:rsidRDefault="00983DC1" w:rsidP="00983DC1">
            <w:pPr>
              <w:spacing w:before="60" w:after="60" w:line="360" w:lineRule="atLeast"/>
              <w:jc w:val="center"/>
              <w:rPr>
                <w:sz w:val="26"/>
                <w:szCs w:val="26"/>
                <w:lang w:val="vi-VN"/>
              </w:rPr>
            </w:pPr>
            <w:r w:rsidRPr="006D4AB3">
              <w:rPr>
                <w:sz w:val="26"/>
                <w:szCs w:val="26"/>
              </w:rPr>
              <w:t>Cảnh quan trong dự án</w:t>
            </w:r>
          </w:p>
        </w:tc>
        <w:tc>
          <w:tcPr>
            <w:tcW w:w="4493" w:type="dxa"/>
            <w:shd w:val="clear" w:color="auto" w:fill="auto"/>
          </w:tcPr>
          <w:p w:rsidR="00B713D5" w:rsidRPr="006D4AB3" w:rsidRDefault="00983DC1" w:rsidP="00983DC1">
            <w:pPr>
              <w:spacing w:before="60" w:after="60" w:line="360" w:lineRule="atLeast"/>
              <w:jc w:val="center"/>
              <w:rPr>
                <w:sz w:val="26"/>
                <w:szCs w:val="26"/>
                <w:lang w:val="vi-VN"/>
              </w:rPr>
            </w:pPr>
            <w:r w:rsidRPr="006D4AB3">
              <w:rPr>
                <w:sz w:val="26"/>
                <w:szCs w:val="26"/>
              </w:rPr>
              <w:t>Khu vực cây tạp trong dự án</w:t>
            </w:r>
          </w:p>
        </w:tc>
      </w:tr>
      <w:tr w:rsidR="00B713D5" w:rsidRPr="006D4AB3" w:rsidTr="001C6741">
        <w:tc>
          <w:tcPr>
            <w:tcW w:w="47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4B6DCADC" wp14:editId="4E0C4179">
                  <wp:extent cx="2905125" cy="1409700"/>
                  <wp:effectExtent l="0" t="0" r="9525" b="0"/>
                  <wp:docPr id="6" name="Picture 6" descr="20181127_10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127_1027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1409700"/>
                          </a:xfrm>
                          <a:prstGeom prst="rect">
                            <a:avLst/>
                          </a:prstGeom>
                          <a:noFill/>
                          <a:ln>
                            <a:noFill/>
                          </a:ln>
                        </pic:spPr>
                      </pic:pic>
                    </a:graphicData>
                  </a:graphic>
                </wp:inline>
              </w:drawing>
            </w:r>
          </w:p>
        </w:tc>
        <w:tc>
          <w:tcPr>
            <w:tcW w:w="4493" w:type="dxa"/>
            <w:shd w:val="clear" w:color="auto" w:fill="auto"/>
          </w:tcPr>
          <w:p w:rsidR="00B713D5" w:rsidRPr="006D4AB3" w:rsidRDefault="00FA7F83" w:rsidP="00D93302">
            <w:pPr>
              <w:spacing w:before="60" w:after="60" w:line="360" w:lineRule="atLeast"/>
              <w:jc w:val="both"/>
              <w:rPr>
                <w:sz w:val="26"/>
                <w:szCs w:val="26"/>
                <w:lang w:val="vi-VN"/>
              </w:rPr>
            </w:pPr>
            <w:r w:rsidRPr="006D4AB3">
              <w:rPr>
                <w:noProof/>
                <w:sz w:val="26"/>
                <w:szCs w:val="26"/>
              </w:rPr>
              <w:drawing>
                <wp:inline distT="0" distB="0" distL="0" distR="0" wp14:anchorId="473899D8" wp14:editId="6172D9F8">
                  <wp:extent cx="2714625" cy="1323975"/>
                  <wp:effectExtent l="0" t="0" r="9525" b="9525"/>
                  <wp:docPr id="7" name="Picture 7" descr="20181127_0906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127_090619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1323975"/>
                          </a:xfrm>
                          <a:prstGeom prst="rect">
                            <a:avLst/>
                          </a:prstGeom>
                          <a:noFill/>
                          <a:ln>
                            <a:noFill/>
                          </a:ln>
                        </pic:spPr>
                      </pic:pic>
                    </a:graphicData>
                  </a:graphic>
                </wp:inline>
              </w:drawing>
            </w:r>
          </w:p>
        </w:tc>
      </w:tr>
      <w:tr w:rsidR="00983DC1" w:rsidRPr="006D4AB3" w:rsidTr="006A141A">
        <w:tc>
          <w:tcPr>
            <w:tcW w:w="9286" w:type="dxa"/>
            <w:gridSpan w:val="2"/>
            <w:shd w:val="clear" w:color="auto" w:fill="auto"/>
          </w:tcPr>
          <w:p w:rsidR="00983DC1" w:rsidRPr="006D4AB3" w:rsidRDefault="00983DC1" w:rsidP="00983DC1">
            <w:pPr>
              <w:spacing w:before="60" w:after="60" w:line="360" w:lineRule="atLeast"/>
              <w:jc w:val="center"/>
              <w:rPr>
                <w:sz w:val="26"/>
                <w:szCs w:val="26"/>
                <w:lang w:val="vi-VN"/>
              </w:rPr>
            </w:pPr>
            <w:r w:rsidRPr="006D4AB3">
              <w:rPr>
                <w:sz w:val="26"/>
                <w:szCs w:val="26"/>
              </w:rPr>
              <w:t xml:space="preserve">Tuyến </w:t>
            </w:r>
            <w:r w:rsidR="008D05C3" w:rsidRPr="006D4AB3">
              <w:rPr>
                <w:sz w:val="26"/>
                <w:szCs w:val="26"/>
              </w:rPr>
              <w:t>ĐT.830</w:t>
            </w:r>
            <w:r w:rsidRPr="006D4AB3">
              <w:rPr>
                <w:sz w:val="26"/>
                <w:szCs w:val="26"/>
              </w:rPr>
              <w:t>đang thi công mở rộng</w:t>
            </w:r>
          </w:p>
        </w:tc>
      </w:tr>
    </w:tbl>
    <w:p w:rsidR="00FA3CCB" w:rsidRPr="006D4AB3" w:rsidRDefault="00FA3CCB" w:rsidP="001D55FE">
      <w:pPr>
        <w:spacing w:before="60" w:after="60" w:line="360" w:lineRule="atLeast"/>
        <w:ind w:left="568"/>
        <w:jc w:val="both"/>
        <w:rPr>
          <w:sz w:val="26"/>
          <w:szCs w:val="26"/>
          <w:lang w:val="vi-VN"/>
        </w:rPr>
      </w:pPr>
    </w:p>
    <w:p w:rsidR="000D7182" w:rsidRPr="006D4AB3" w:rsidRDefault="000D7182" w:rsidP="00FA3CCB">
      <w:pPr>
        <w:pStyle w:val="Heading1"/>
        <w:spacing w:before="120"/>
        <w:sectPr w:rsidR="000D7182" w:rsidRPr="006D4AB3" w:rsidSect="00D1335A">
          <w:footerReference w:type="default" r:id="rId17"/>
          <w:footerReference w:type="first" r:id="rId18"/>
          <w:pgSz w:w="11907" w:h="16840" w:code="9"/>
          <w:pgMar w:top="1080" w:right="927" w:bottom="990" w:left="1418" w:header="284" w:footer="175" w:gutter="0"/>
          <w:cols w:space="720"/>
          <w:titlePg/>
          <w:docGrid w:linePitch="360"/>
        </w:sectPr>
      </w:pPr>
    </w:p>
    <w:p w:rsidR="00FA3CCB" w:rsidRPr="006D4AB3" w:rsidRDefault="00FA3CCB" w:rsidP="00FA3CCB">
      <w:pPr>
        <w:pStyle w:val="Heading1"/>
        <w:spacing w:before="120"/>
      </w:pPr>
      <w:bookmarkStart w:id="38" w:name="_Toc2594826"/>
      <w:r w:rsidRPr="006D4AB3">
        <w:lastRenderedPageBreak/>
        <w:t>:</w:t>
      </w:r>
      <w:r w:rsidRPr="006D4AB3">
        <w:br/>
      </w:r>
      <w:r w:rsidRPr="006D4AB3">
        <w:rPr>
          <w:lang w:val="en-US"/>
        </w:rPr>
        <w:t xml:space="preserve">GIẢI PHÁP </w:t>
      </w:r>
      <w:r w:rsidRPr="006D4AB3">
        <w:t>QUY HOẠCH</w:t>
      </w:r>
      <w:bookmarkEnd w:id="38"/>
    </w:p>
    <w:p w:rsidR="00BD2E57" w:rsidRPr="006D4AB3" w:rsidRDefault="00BD2E57" w:rsidP="004F1F39">
      <w:pPr>
        <w:pStyle w:val="Heading2"/>
        <w:spacing w:before="240"/>
        <w:ind w:left="0"/>
      </w:pPr>
      <w:bookmarkStart w:id="39" w:name="_Toc2594827"/>
      <w:r w:rsidRPr="006D4AB3">
        <w:t>Chủ trương và nguyên tắc chính:</w:t>
      </w:r>
      <w:bookmarkEnd w:id="39"/>
    </w:p>
    <w:p w:rsidR="00BD2E57" w:rsidRPr="006D4AB3" w:rsidRDefault="00BD2E57"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Thiết kế quy hoạch đảm bảo các tiêu chuẩn quy phạm của Nhà nước, cùng những yêu cầu đặc thù riêng của địa phương về quy hoạch xây dựng </w:t>
      </w:r>
      <w:r w:rsidR="005B1AF5" w:rsidRPr="006D4AB3">
        <w:rPr>
          <w:sz w:val="26"/>
          <w:szCs w:val="26"/>
          <w:lang w:val="nl-NL"/>
        </w:rPr>
        <w:t>khu kho cảng khí hóa lỏ</w:t>
      </w:r>
      <w:r w:rsidR="000D7182" w:rsidRPr="006D4AB3">
        <w:rPr>
          <w:sz w:val="26"/>
          <w:szCs w:val="26"/>
          <w:lang w:val="nl-NL"/>
        </w:rPr>
        <w:t xml:space="preserve">ng, </w:t>
      </w:r>
      <w:r w:rsidR="00DB5542" w:rsidRPr="006D4AB3">
        <w:rPr>
          <w:sz w:val="26"/>
          <w:szCs w:val="26"/>
          <w:lang w:val="nl-NL"/>
        </w:rPr>
        <w:t>khu xưởng cơ khí</w:t>
      </w:r>
      <w:r w:rsidRPr="006D4AB3">
        <w:rPr>
          <w:sz w:val="26"/>
          <w:szCs w:val="26"/>
          <w:lang w:val="nl-NL"/>
        </w:rPr>
        <w:t>, áp dụng có hiệu quả, phù hợp với thực tế</w:t>
      </w:r>
      <w:r w:rsidR="005B1AF5" w:rsidRPr="006D4AB3">
        <w:rPr>
          <w:sz w:val="26"/>
          <w:szCs w:val="26"/>
          <w:lang w:val="nl-NL"/>
        </w:rPr>
        <w:t xml:space="preserve">. Đáp ứng được nhu cầu </w:t>
      </w:r>
      <w:r w:rsidR="000D7182" w:rsidRPr="006D4AB3">
        <w:rPr>
          <w:sz w:val="26"/>
          <w:szCs w:val="26"/>
          <w:lang w:val="nl-NL"/>
        </w:rPr>
        <w:t>sử dụng của chủ đầu tư</w:t>
      </w:r>
      <w:r w:rsidRPr="006D4AB3">
        <w:rPr>
          <w:sz w:val="26"/>
          <w:szCs w:val="26"/>
          <w:lang w:val="nl-NL"/>
        </w:rPr>
        <w:t>;</w:t>
      </w:r>
    </w:p>
    <w:p w:rsidR="00BD2E57" w:rsidRPr="006D4AB3" w:rsidRDefault="00BD2E57" w:rsidP="009164AD">
      <w:pPr>
        <w:numPr>
          <w:ilvl w:val="0"/>
          <w:numId w:val="2"/>
        </w:numPr>
        <w:spacing w:before="20" w:line="288" w:lineRule="auto"/>
        <w:ind w:left="426" w:hanging="218"/>
        <w:jc w:val="both"/>
        <w:rPr>
          <w:sz w:val="26"/>
          <w:szCs w:val="26"/>
          <w:lang w:val="nl-NL"/>
        </w:rPr>
      </w:pPr>
      <w:r w:rsidRPr="006D4AB3">
        <w:rPr>
          <w:sz w:val="26"/>
          <w:szCs w:val="26"/>
          <w:lang w:val="nl-NL"/>
        </w:rPr>
        <w:t>Khai thác tối đa yếu tố địa hình, hiện trang khu đất nhằm tạo ra một tổng thể hài hòa giữa khu đất quy hoạch và cảnh quan xung quanh;</w:t>
      </w:r>
    </w:p>
    <w:p w:rsidR="00576E88" w:rsidRPr="006D4AB3" w:rsidRDefault="00576E88" w:rsidP="00576E88">
      <w:pPr>
        <w:pStyle w:val="Heading3"/>
        <w:ind w:left="567" w:hanging="283"/>
      </w:pPr>
      <w:bookmarkStart w:id="40" w:name="_Toc534884245"/>
      <w:bookmarkStart w:id="41" w:name="_Toc2594828"/>
      <w:r w:rsidRPr="006D4AB3">
        <w:rPr>
          <w:lang w:val="en-US"/>
        </w:rPr>
        <w:t>Các chỉ tiêu KTKT toàn khu</w:t>
      </w:r>
      <w:r w:rsidRPr="006D4AB3">
        <w:t>:</w:t>
      </w:r>
      <w:bookmarkEnd w:id="40"/>
      <w:bookmarkEnd w:id="41"/>
    </w:p>
    <w:tbl>
      <w:tblPr>
        <w:tblW w:w="96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250"/>
        <w:gridCol w:w="1417"/>
        <w:gridCol w:w="1913"/>
        <w:gridCol w:w="2000"/>
        <w:gridCol w:w="1217"/>
      </w:tblGrid>
      <w:tr w:rsidR="00576E88" w:rsidRPr="006D4AB3" w:rsidTr="00D1335A">
        <w:trPr>
          <w:trHeight w:val="441"/>
        </w:trPr>
        <w:tc>
          <w:tcPr>
            <w:tcW w:w="895" w:type="dxa"/>
            <w:shd w:val="clear" w:color="auto" w:fill="auto"/>
            <w:noWrap/>
            <w:vAlign w:val="center"/>
            <w:hideMark/>
          </w:tcPr>
          <w:p w:rsidR="00576E88" w:rsidRPr="006D4AB3" w:rsidRDefault="00576E88" w:rsidP="00586748">
            <w:pPr>
              <w:spacing w:before="60"/>
              <w:jc w:val="center"/>
              <w:rPr>
                <w:b/>
                <w:sz w:val="26"/>
                <w:szCs w:val="26"/>
              </w:rPr>
            </w:pPr>
            <w:r w:rsidRPr="006D4AB3">
              <w:rPr>
                <w:b/>
                <w:sz w:val="26"/>
                <w:szCs w:val="26"/>
              </w:rPr>
              <w:t>A</w:t>
            </w:r>
          </w:p>
        </w:tc>
        <w:tc>
          <w:tcPr>
            <w:tcW w:w="8797" w:type="dxa"/>
            <w:gridSpan w:val="5"/>
            <w:shd w:val="clear" w:color="auto" w:fill="auto"/>
            <w:noWrap/>
            <w:vAlign w:val="center"/>
            <w:hideMark/>
          </w:tcPr>
          <w:p w:rsidR="00576E88" w:rsidRPr="006D4AB3" w:rsidRDefault="00576E88" w:rsidP="00586748">
            <w:pPr>
              <w:spacing w:before="60"/>
              <w:rPr>
                <w:b/>
                <w:sz w:val="26"/>
                <w:szCs w:val="26"/>
              </w:rPr>
            </w:pPr>
            <w:r w:rsidRPr="006D4AB3">
              <w:rPr>
                <w:b/>
                <w:sz w:val="26"/>
                <w:szCs w:val="26"/>
              </w:rPr>
              <w:t>CÁC CHỈ TIÊU QUY HOẠCH KIẾN TRÚC</w:t>
            </w:r>
          </w:p>
        </w:tc>
      </w:tr>
      <w:tr w:rsidR="007F02D0" w:rsidRPr="006D4AB3" w:rsidTr="00D1335A">
        <w:trPr>
          <w:trHeight w:val="441"/>
        </w:trPr>
        <w:tc>
          <w:tcPr>
            <w:tcW w:w="895" w:type="dxa"/>
            <w:shd w:val="clear" w:color="auto" w:fill="auto"/>
            <w:noWrap/>
            <w:vAlign w:val="center"/>
          </w:tcPr>
          <w:p w:rsidR="007F02D0" w:rsidRPr="006D4AB3" w:rsidRDefault="007F02D0" w:rsidP="007F02D0">
            <w:pPr>
              <w:spacing w:before="60"/>
              <w:jc w:val="center"/>
              <w:rPr>
                <w:sz w:val="26"/>
                <w:szCs w:val="26"/>
              </w:rPr>
            </w:pPr>
            <w:r w:rsidRPr="006D4AB3">
              <w:rPr>
                <w:sz w:val="26"/>
                <w:szCs w:val="26"/>
              </w:rPr>
              <w:t>1</w:t>
            </w:r>
          </w:p>
        </w:tc>
        <w:tc>
          <w:tcPr>
            <w:tcW w:w="3667" w:type="dxa"/>
            <w:gridSpan w:val="2"/>
            <w:shd w:val="clear" w:color="auto" w:fill="auto"/>
            <w:noWrap/>
            <w:vAlign w:val="center"/>
          </w:tcPr>
          <w:p w:rsidR="007F02D0" w:rsidRPr="006D4AB3" w:rsidRDefault="007F02D0" w:rsidP="007F02D0">
            <w:pPr>
              <w:spacing w:before="60"/>
              <w:rPr>
                <w:sz w:val="26"/>
                <w:szCs w:val="26"/>
              </w:rPr>
            </w:pPr>
            <w:r w:rsidRPr="006D4AB3">
              <w:rPr>
                <w:sz w:val="26"/>
                <w:szCs w:val="26"/>
              </w:rPr>
              <w:t>Diện tích khu đất dự án</w:t>
            </w:r>
          </w:p>
        </w:tc>
        <w:tc>
          <w:tcPr>
            <w:tcW w:w="1913" w:type="dxa"/>
            <w:shd w:val="clear" w:color="auto" w:fill="auto"/>
            <w:noWrap/>
            <w:vAlign w:val="center"/>
          </w:tcPr>
          <w:p w:rsidR="007F02D0" w:rsidRPr="006D4AB3" w:rsidRDefault="007F02D0" w:rsidP="007F02D0">
            <w:pPr>
              <w:spacing w:before="60"/>
              <w:jc w:val="center"/>
              <w:rPr>
                <w:sz w:val="26"/>
                <w:szCs w:val="26"/>
              </w:rPr>
            </w:pPr>
            <w:r w:rsidRPr="006D4AB3">
              <w:rPr>
                <w:sz w:val="26"/>
                <w:szCs w:val="26"/>
              </w:rPr>
              <w:t>m</w:t>
            </w:r>
            <w:r w:rsidRPr="006D4AB3">
              <w:rPr>
                <w:sz w:val="26"/>
                <w:szCs w:val="26"/>
                <w:vertAlign w:val="superscript"/>
              </w:rPr>
              <w:t>2</w:t>
            </w:r>
          </w:p>
        </w:tc>
        <w:tc>
          <w:tcPr>
            <w:tcW w:w="2000" w:type="dxa"/>
            <w:shd w:val="clear" w:color="auto" w:fill="auto"/>
            <w:noWrap/>
            <w:vAlign w:val="center"/>
          </w:tcPr>
          <w:p w:rsidR="007F02D0" w:rsidRPr="006D4AB3" w:rsidRDefault="00BF734A" w:rsidP="00BF734A">
            <w:pPr>
              <w:spacing w:before="60"/>
              <w:jc w:val="right"/>
              <w:rPr>
                <w:sz w:val="26"/>
                <w:szCs w:val="26"/>
              </w:rPr>
            </w:pPr>
            <w:r w:rsidRPr="006D4AB3">
              <w:rPr>
                <w:sz w:val="26"/>
                <w:szCs w:val="26"/>
              </w:rPr>
              <w:t>115</w:t>
            </w:r>
            <w:r w:rsidR="007F02D0" w:rsidRPr="006D4AB3">
              <w:rPr>
                <w:sz w:val="26"/>
                <w:szCs w:val="26"/>
              </w:rPr>
              <w:t>.</w:t>
            </w:r>
            <w:r w:rsidRPr="006D4AB3">
              <w:rPr>
                <w:sz w:val="26"/>
                <w:szCs w:val="26"/>
              </w:rPr>
              <w:t>700</w:t>
            </w:r>
            <w:r w:rsidR="007F02D0" w:rsidRPr="006D4AB3">
              <w:rPr>
                <w:sz w:val="26"/>
                <w:szCs w:val="26"/>
              </w:rPr>
              <w:t>,</w:t>
            </w:r>
            <w:r w:rsidRPr="006D4AB3">
              <w:rPr>
                <w:sz w:val="26"/>
                <w:szCs w:val="26"/>
              </w:rPr>
              <w:t>18</w:t>
            </w:r>
          </w:p>
        </w:tc>
        <w:tc>
          <w:tcPr>
            <w:tcW w:w="1217" w:type="dxa"/>
            <w:shd w:val="clear" w:color="auto" w:fill="auto"/>
            <w:noWrap/>
            <w:vAlign w:val="center"/>
          </w:tcPr>
          <w:p w:rsidR="007F02D0" w:rsidRPr="006D4AB3" w:rsidRDefault="007F02D0" w:rsidP="007F02D0">
            <w:pPr>
              <w:spacing w:before="60"/>
              <w:jc w:val="right"/>
              <w:rPr>
                <w:sz w:val="26"/>
                <w:szCs w:val="26"/>
              </w:rPr>
            </w:pPr>
          </w:p>
        </w:tc>
      </w:tr>
      <w:tr w:rsidR="007F02D0" w:rsidRPr="006D4AB3" w:rsidTr="00D1335A">
        <w:trPr>
          <w:trHeight w:val="441"/>
        </w:trPr>
        <w:tc>
          <w:tcPr>
            <w:tcW w:w="895" w:type="dxa"/>
            <w:shd w:val="clear" w:color="auto" w:fill="auto"/>
            <w:noWrap/>
            <w:vAlign w:val="center"/>
          </w:tcPr>
          <w:p w:rsidR="007F02D0" w:rsidRPr="006D4AB3" w:rsidRDefault="007F02D0" w:rsidP="007F02D0">
            <w:pPr>
              <w:spacing w:before="60"/>
              <w:jc w:val="center"/>
              <w:rPr>
                <w:sz w:val="26"/>
                <w:szCs w:val="26"/>
              </w:rPr>
            </w:pPr>
            <w:r w:rsidRPr="006D4AB3">
              <w:rPr>
                <w:sz w:val="26"/>
                <w:szCs w:val="26"/>
              </w:rPr>
              <w:t>2</w:t>
            </w:r>
          </w:p>
        </w:tc>
        <w:tc>
          <w:tcPr>
            <w:tcW w:w="3667" w:type="dxa"/>
            <w:gridSpan w:val="2"/>
            <w:shd w:val="clear" w:color="auto" w:fill="auto"/>
            <w:noWrap/>
            <w:vAlign w:val="center"/>
          </w:tcPr>
          <w:p w:rsidR="007F02D0" w:rsidRPr="006D4AB3" w:rsidRDefault="007F02D0" w:rsidP="007F02D0">
            <w:pPr>
              <w:spacing w:before="60"/>
              <w:rPr>
                <w:sz w:val="26"/>
                <w:szCs w:val="26"/>
              </w:rPr>
            </w:pPr>
            <w:r w:rsidRPr="006D4AB3">
              <w:rPr>
                <w:sz w:val="26"/>
                <w:szCs w:val="26"/>
              </w:rPr>
              <w:t>Diện tích đất phù hợp với quy hoạch (sau khi trừ đất giao thông đối ngoại)</w:t>
            </w:r>
          </w:p>
        </w:tc>
        <w:tc>
          <w:tcPr>
            <w:tcW w:w="1913" w:type="dxa"/>
            <w:shd w:val="clear" w:color="auto" w:fill="auto"/>
            <w:noWrap/>
            <w:vAlign w:val="center"/>
          </w:tcPr>
          <w:p w:rsidR="007F02D0" w:rsidRPr="006D4AB3" w:rsidRDefault="007F02D0" w:rsidP="007F02D0">
            <w:pPr>
              <w:spacing w:before="60"/>
              <w:jc w:val="center"/>
              <w:rPr>
                <w:sz w:val="26"/>
                <w:szCs w:val="26"/>
              </w:rPr>
            </w:pPr>
            <w:r w:rsidRPr="006D4AB3">
              <w:rPr>
                <w:sz w:val="26"/>
                <w:szCs w:val="26"/>
              </w:rPr>
              <w:t>m</w:t>
            </w:r>
            <w:r w:rsidRPr="006D4AB3">
              <w:rPr>
                <w:sz w:val="26"/>
                <w:szCs w:val="26"/>
                <w:vertAlign w:val="superscript"/>
              </w:rPr>
              <w:t>2</w:t>
            </w:r>
          </w:p>
        </w:tc>
        <w:tc>
          <w:tcPr>
            <w:tcW w:w="2000" w:type="dxa"/>
            <w:shd w:val="clear" w:color="auto" w:fill="auto"/>
            <w:noWrap/>
            <w:vAlign w:val="center"/>
          </w:tcPr>
          <w:p w:rsidR="007F02D0" w:rsidRPr="006D4AB3" w:rsidRDefault="00BF734A" w:rsidP="007F02D0">
            <w:pPr>
              <w:spacing w:before="60"/>
              <w:jc w:val="right"/>
              <w:rPr>
                <w:sz w:val="26"/>
                <w:szCs w:val="26"/>
              </w:rPr>
            </w:pPr>
            <w:r w:rsidRPr="006D4AB3">
              <w:rPr>
                <w:bCs/>
              </w:rPr>
              <w:t>89.422,79</w:t>
            </w:r>
          </w:p>
        </w:tc>
        <w:tc>
          <w:tcPr>
            <w:tcW w:w="1217" w:type="dxa"/>
            <w:shd w:val="clear" w:color="auto" w:fill="auto"/>
            <w:noWrap/>
            <w:vAlign w:val="center"/>
          </w:tcPr>
          <w:p w:rsidR="007F02D0" w:rsidRPr="006D4AB3" w:rsidRDefault="007F02D0" w:rsidP="007F02D0">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3</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Mật độ xây dựng toàn khu</w:t>
            </w:r>
          </w:p>
        </w:tc>
        <w:tc>
          <w:tcPr>
            <w:tcW w:w="1913" w:type="dxa"/>
            <w:shd w:val="clear" w:color="auto" w:fill="auto"/>
            <w:noWrap/>
            <w:vAlign w:val="bottom"/>
          </w:tcPr>
          <w:p w:rsidR="00576E88" w:rsidRPr="006D4AB3" w:rsidRDefault="00576E88" w:rsidP="00586748">
            <w:pPr>
              <w:spacing w:before="60"/>
              <w:jc w:val="center"/>
              <w:rPr>
                <w:sz w:val="26"/>
                <w:szCs w:val="26"/>
              </w:rPr>
            </w:pPr>
            <w:r w:rsidRPr="006D4AB3">
              <w:rPr>
                <w:sz w:val="26"/>
                <w:szCs w:val="26"/>
              </w:rPr>
              <w:t>%</w:t>
            </w:r>
          </w:p>
        </w:tc>
        <w:tc>
          <w:tcPr>
            <w:tcW w:w="2000" w:type="dxa"/>
            <w:shd w:val="clear" w:color="auto" w:fill="auto"/>
            <w:noWrap/>
            <w:vAlign w:val="center"/>
          </w:tcPr>
          <w:p w:rsidR="00576E88" w:rsidRPr="006D4AB3" w:rsidRDefault="00FA7F83" w:rsidP="00BF734A">
            <w:pPr>
              <w:spacing w:before="60"/>
              <w:jc w:val="right"/>
              <w:rPr>
                <w:sz w:val="26"/>
                <w:szCs w:val="26"/>
              </w:rPr>
            </w:pPr>
            <w:r w:rsidRPr="006D4AB3">
              <w:rPr>
                <w:sz w:val="26"/>
                <w:szCs w:val="26"/>
              </w:rPr>
              <w:t>≤ 5</w:t>
            </w:r>
            <w:r w:rsidR="00BF734A" w:rsidRPr="006D4AB3">
              <w:rPr>
                <w:sz w:val="26"/>
                <w:szCs w:val="26"/>
              </w:rPr>
              <w:t>0</w:t>
            </w:r>
            <w:r w:rsidR="00576E88" w:rsidRPr="006D4AB3">
              <w:rPr>
                <w:sz w:val="26"/>
                <w:szCs w:val="26"/>
              </w:rPr>
              <w:t>,</w:t>
            </w:r>
            <w:r w:rsidR="00BF734A" w:rsidRPr="006D4AB3">
              <w:rPr>
                <w:sz w:val="26"/>
                <w:szCs w:val="26"/>
              </w:rPr>
              <w:t>00</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vMerge w:val="restart"/>
            <w:shd w:val="clear" w:color="auto" w:fill="auto"/>
            <w:noWrap/>
            <w:vAlign w:val="center"/>
            <w:hideMark/>
          </w:tcPr>
          <w:p w:rsidR="00576E88" w:rsidRPr="006D4AB3" w:rsidRDefault="00576E88" w:rsidP="00586748">
            <w:pPr>
              <w:spacing w:before="60"/>
              <w:jc w:val="center"/>
              <w:rPr>
                <w:sz w:val="26"/>
                <w:szCs w:val="26"/>
              </w:rPr>
            </w:pPr>
            <w:r w:rsidRPr="006D4AB3">
              <w:rPr>
                <w:sz w:val="26"/>
                <w:szCs w:val="26"/>
              </w:rPr>
              <w:t>4</w:t>
            </w:r>
          </w:p>
        </w:tc>
        <w:tc>
          <w:tcPr>
            <w:tcW w:w="2250" w:type="dxa"/>
            <w:vMerge w:val="restart"/>
            <w:shd w:val="clear" w:color="auto" w:fill="auto"/>
            <w:noWrap/>
            <w:vAlign w:val="center"/>
            <w:hideMark/>
          </w:tcPr>
          <w:p w:rsidR="00576E88" w:rsidRPr="006D4AB3" w:rsidRDefault="00576E88" w:rsidP="00586748">
            <w:pPr>
              <w:spacing w:before="60"/>
              <w:rPr>
                <w:sz w:val="26"/>
                <w:szCs w:val="26"/>
              </w:rPr>
            </w:pPr>
            <w:r w:rsidRPr="006D4AB3">
              <w:rPr>
                <w:sz w:val="26"/>
                <w:szCs w:val="26"/>
              </w:rPr>
              <w:t>Tầng cao xây dựng</w:t>
            </w:r>
          </w:p>
        </w:tc>
        <w:tc>
          <w:tcPr>
            <w:tcW w:w="1417" w:type="dxa"/>
            <w:shd w:val="clear" w:color="auto" w:fill="auto"/>
            <w:noWrap/>
            <w:vAlign w:val="center"/>
            <w:hideMark/>
          </w:tcPr>
          <w:p w:rsidR="00576E88" w:rsidRPr="006D4AB3" w:rsidRDefault="00576E88" w:rsidP="00586748">
            <w:pPr>
              <w:spacing w:before="60"/>
              <w:rPr>
                <w:sz w:val="26"/>
                <w:szCs w:val="26"/>
              </w:rPr>
            </w:pPr>
            <w:r w:rsidRPr="006D4AB3">
              <w:rPr>
                <w:sz w:val="26"/>
                <w:szCs w:val="26"/>
              </w:rPr>
              <w:t>Tối đa</w:t>
            </w:r>
          </w:p>
        </w:tc>
        <w:tc>
          <w:tcPr>
            <w:tcW w:w="1913" w:type="dxa"/>
            <w:shd w:val="clear" w:color="auto" w:fill="auto"/>
            <w:noWrap/>
            <w:vAlign w:val="bottom"/>
            <w:hideMark/>
          </w:tcPr>
          <w:p w:rsidR="00576E88" w:rsidRPr="006D4AB3" w:rsidRDefault="00576E88" w:rsidP="00586748">
            <w:pPr>
              <w:spacing w:before="60"/>
              <w:jc w:val="center"/>
              <w:rPr>
                <w:sz w:val="26"/>
                <w:szCs w:val="26"/>
              </w:rPr>
            </w:pPr>
            <w:r w:rsidRPr="006D4AB3">
              <w:rPr>
                <w:sz w:val="26"/>
                <w:szCs w:val="26"/>
              </w:rPr>
              <w:t>Tầng</w:t>
            </w:r>
          </w:p>
        </w:tc>
        <w:tc>
          <w:tcPr>
            <w:tcW w:w="2000" w:type="dxa"/>
            <w:shd w:val="clear" w:color="auto" w:fill="auto"/>
            <w:noWrap/>
            <w:vAlign w:val="center"/>
            <w:hideMark/>
          </w:tcPr>
          <w:p w:rsidR="00576E88" w:rsidRPr="006D4AB3" w:rsidRDefault="00BF734A" w:rsidP="00586748">
            <w:pPr>
              <w:spacing w:before="60"/>
              <w:jc w:val="right"/>
              <w:rPr>
                <w:sz w:val="26"/>
                <w:szCs w:val="26"/>
              </w:rPr>
            </w:pPr>
            <w:r w:rsidRPr="006D4AB3">
              <w:rPr>
                <w:sz w:val="26"/>
                <w:szCs w:val="26"/>
              </w:rPr>
              <w:t>3</w:t>
            </w:r>
            <w:r w:rsidR="00576E88" w:rsidRPr="006D4AB3">
              <w:rPr>
                <w:sz w:val="26"/>
                <w:szCs w:val="26"/>
              </w:rPr>
              <w:t xml:space="preserve"> </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vMerge/>
            <w:vAlign w:val="center"/>
            <w:hideMark/>
          </w:tcPr>
          <w:p w:rsidR="00576E88" w:rsidRPr="006D4AB3" w:rsidRDefault="00576E88" w:rsidP="00586748">
            <w:pPr>
              <w:spacing w:before="60"/>
              <w:jc w:val="center"/>
              <w:rPr>
                <w:sz w:val="26"/>
                <w:szCs w:val="26"/>
              </w:rPr>
            </w:pPr>
          </w:p>
        </w:tc>
        <w:tc>
          <w:tcPr>
            <w:tcW w:w="2250" w:type="dxa"/>
            <w:vMerge/>
            <w:vAlign w:val="center"/>
            <w:hideMark/>
          </w:tcPr>
          <w:p w:rsidR="00576E88" w:rsidRPr="006D4AB3" w:rsidRDefault="00576E88" w:rsidP="00586748">
            <w:pPr>
              <w:spacing w:before="60"/>
              <w:rPr>
                <w:sz w:val="26"/>
                <w:szCs w:val="26"/>
              </w:rPr>
            </w:pPr>
          </w:p>
        </w:tc>
        <w:tc>
          <w:tcPr>
            <w:tcW w:w="1417" w:type="dxa"/>
            <w:shd w:val="clear" w:color="auto" w:fill="auto"/>
            <w:noWrap/>
            <w:vAlign w:val="center"/>
            <w:hideMark/>
          </w:tcPr>
          <w:p w:rsidR="00576E88" w:rsidRPr="006D4AB3" w:rsidRDefault="00576E88" w:rsidP="00586748">
            <w:pPr>
              <w:spacing w:before="60"/>
              <w:rPr>
                <w:sz w:val="26"/>
                <w:szCs w:val="26"/>
              </w:rPr>
            </w:pPr>
            <w:r w:rsidRPr="006D4AB3">
              <w:rPr>
                <w:sz w:val="26"/>
                <w:szCs w:val="26"/>
              </w:rPr>
              <w:t>Tối thiểu</w:t>
            </w:r>
          </w:p>
        </w:tc>
        <w:tc>
          <w:tcPr>
            <w:tcW w:w="1913" w:type="dxa"/>
            <w:shd w:val="clear" w:color="auto" w:fill="auto"/>
            <w:noWrap/>
            <w:vAlign w:val="bottom"/>
            <w:hideMark/>
          </w:tcPr>
          <w:p w:rsidR="00576E88" w:rsidRPr="006D4AB3" w:rsidRDefault="00576E88" w:rsidP="00586748">
            <w:pPr>
              <w:spacing w:before="60"/>
              <w:jc w:val="center"/>
              <w:rPr>
                <w:sz w:val="26"/>
                <w:szCs w:val="26"/>
              </w:rPr>
            </w:pPr>
            <w:r w:rsidRPr="006D4AB3">
              <w:rPr>
                <w:sz w:val="26"/>
                <w:szCs w:val="26"/>
              </w:rPr>
              <w:t>Tầng</w:t>
            </w:r>
          </w:p>
        </w:tc>
        <w:tc>
          <w:tcPr>
            <w:tcW w:w="2000" w:type="dxa"/>
            <w:shd w:val="clear" w:color="auto" w:fill="auto"/>
            <w:noWrap/>
            <w:vAlign w:val="center"/>
            <w:hideMark/>
          </w:tcPr>
          <w:p w:rsidR="00576E88" w:rsidRPr="006D4AB3" w:rsidRDefault="00576E88" w:rsidP="00586748">
            <w:pPr>
              <w:spacing w:before="60"/>
              <w:jc w:val="right"/>
              <w:rPr>
                <w:sz w:val="26"/>
                <w:szCs w:val="26"/>
              </w:rPr>
            </w:pPr>
            <w:r w:rsidRPr="006D4AB3">
              <w:rPr>
                <w:sz w:val="26"/>
                <w:szCs w:val="26"/>
              </w:rPr>
              <w:t xml:space="preserve">                   1 </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BF734A" w:rsidRPr="006D4AB3" w:rsidTr="00D1335A">
        <w:trPr>
          <w:trHeight w:val="441"/>
        </w:trPr>
        <w:tc>
          <w:tcPr>
            <w:tcW w:w="895" w:type="dxa"/>
            <w:vAlign w:val="center"/>
          </w:tcPr>
          <w:p w:rsidR="00BF734A" w:rsidRPr="006D4AB3" w:rsidRDefault="00BF734A" w:rsidP="00586748">
            <w:pPr>
              <w:spacing w:before="60"/>
              <w:jc w:val="center"/>
              <w:rPr>
                <w:sz w:val="26"/>
                <w:szCs w:val="26"/>
              </w:rPr>
            </w:pPr>
          </w:p>
        </w:tc>
        <w:tc>
          <w:tcPr>
            <w:tcW w:w="2250" w:type="dxa"/>
            <w:vAlign w:val="center"/>
          </w:tcPr>
          <w:p w:rsidR="00BF734A" w:rsidRPr="006D4AB3" w:rsidRDefault="00BF734A" w:rsidP="00586748">
            <w:pPr>
              <w:spacing w:before="60"/>
              <w:rPr>
                <w:sz w:val="26"/>
                <w:szCs w:val="26"/>
              </w:rPr>
            </w:pPr>
          </w:p>
        </w:tc>
        <w:tc>
          <w:tcPr>
            <w:tcW w:w="1417" w:type="dxa"/>
            <w:shd w:val="clear" w:color="auto" w:fill="auto"/>
            <w:noWrap/>
            <w:vAlign w:val="center"/>
          </w:tcPr>
          <w:p w:rsidR="00BF734A" w:rsidRPr="006D4AB3" w:rsidRDefault="00BF734A" w:rsidP="00586748">
            <w:pPr>
              <w:spacing w:before="60"/>
              <w:rPr>
                <w:sz w:val="26"/>
                <w:szCs w:val="26"/>
              </w:rPr>
            </w:pPr>
            <w:r w:rsidRPr="006D4AB3">
              <w:rPr>
                <w:sz w:val="26"/>
                <w:szCs w:val="26"/>
              </w:rPr>
              <w:t>Trung bình</w:t>
            </w:r>
          </w:p>
        </w:tc>
        <w:tc>
          <w:tcPr>
            <w:tcW w:w="1913" w:type="dxa"/>
            <w:shd w:val="clear" w:color="auto" w:fill="auto"/>
            <w:noWrap/>
            <w:vAlign w:val="bottom"/>
          </w:tcPr>
          <w:p w:rsidR="00BF734A" w:rsidRPr="006D4AB3" w:rsidRDefault="00BF734A" w:rsidP="00586748">
            <w:pPr>
              <w:spacing w:before="60"/>
              <w:jc w:val="center"/>
              <w:rPr>
                <w:sz w:val="26"/>
                <w:szCs w:val="26"/>
              </w:rPr>
            </w:pPr>
            <w:r w:rsidRPr="006D4AB3">
              <w:rPr>
                <w:sz w:val="26"/>
                <w:szCs w:val="26"/>
              </w:rPr>
              <w:t>Tầng</w:t>
            </w:r>
          </w:p>
        </w:tc>
        <w:tc>
          <w:tcPr>
            <w:tcW w:w="2000" w:type="dxa"/>
            <w:shd w:val="clear" w:color="auto" w:fill="auto"/>
            <w:noWrap/>
            <w:vAlign w:val="center"/>
          </w:tcPr>
          <w:p w:rsidR="00BF734A" w:rsidRPr="006D4AB3" w:rsidRDefault="00BF734A" w:rsidP="00586748">
            <w:pPr>
              <w:spacing w:before="60"/>
              <w:jc w:val="right"/>
              <w:rPr>
                <w:sz w:val="26"/>
                <w:szCs w:val="26"/>
              </w:rPr>
            </w:pPr>
            <w:r w:rsidRPr="006D4AB3">
              <w:rPr>
                <w:sz w:val="26"/>
                <w:szCs w:val="26"/>
              </w:rPr>
              <w:t>1,5</w:t>
            </w:r>
          </w:p>
        </w:tc>
        <w:tc>
          <w:tcPr>
            <w:tcW w:w="1217" w:type="dxa"/>
            <w:shd w:val="clear" w:color="auto" w:fill="auto"/>
            <w:noWrap/>
            <w:vAlign w:val="center"/>
          </w:tcPr>
          <w:p w:rsidR="00BF734A" w:rsidRPr="006D4AB3" w:rsidRDefault="00BF734A"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hideMark/>
          </w:tcPr>
          <w:p w:rsidR="00576E88" w:rsidRPr="006D4AB3" w:rsidRDefault="00576E88" w:rsidP="00586748">
            <w:pPr>
              <w:spacing w:before="60"/>
              <w:jc w:val="center"/>
              <w:rPr>
                <w:sz w:val="26"/>
                <w:szCs w:val="26"/>
              </w:rPr>
            </w:pPr>
            <w:r w:rsidRPr="006D4AB3">
              <w:rPr>
                <w:sz w:val="26"/>
                <w:szCs w:val="26"/>
              </w:rPr>
              <w:t>5</w:t>
            </w:r>
          </w:p>
        </w:tc>
        <w:tc>
          <w:tcPr>
            <w:tcW w:w="3667" w:type="dxa"/>
            <w:gridSpan w:val="2"/>
            <w:shd w:val="clear" w:color="auto" w:fill="auto"/>
            <w:noWrap/>
            <w:vAlign w:val="center"/>
            <w:hideMark/>
          </w:tcPr>
          <w:p w:rsidR="00576E88" w:rsidRPr="006D4AB3" w:rsidRDefault="00576E88" w:rsidP="00586748">
            <w:pPr>
              <w:spacing w:before="60"/>
              <w:rPr>
                <w:sz w:val="26"/>
                <w:szCs w:val="26"/>
              </w:rPr>
            </w:pPr>
            <w:r w:rsidRPr="006D4AB3">
              <w:rPr>
                <w:sz w:val="26"/>
                <w:szCs w:val="26"/>
              </w:rPr>
              <w:t>Hệ số sử dụng đất toàn khu</w:t>
            </w:r>
          </w:p>
        </w:tc>
        <w:tc>
          <w:tcPr>
            <w:tcW w:w="1913" w:type="dxa"/>
            <w:shd w:val="clear" w:color="auto" w:fill="auto"/>
            <w:noWrap/>
            <w:vAlign w:val="bottom"/>
            <w:hideMark/>
          </w:tcPr>
          <w:p w:rsidR="00576E88" w:rsidRPr="006D4AB3" w:rsidRDefault="00576E88" w:rsidP="00586748">
            <w:pPr>
              <w:spacing w:before="60"/>
              <w:jc w:val="center"/>
              <w:rPr>
                <w:sz w:val="26"/>
                <w:szCs w:val="26"/>
              </w:rPr>
            </w:pPr>
            <w:r w:rsidRPr="006D4AB3">
              <w:rPr>
                <w:sz w:val="26"/>
                <w:szCs w:val="26"/>
              </w:rPr>
              <w:t>Lần</w:t>
            </w:r>
          </w:p>
        </w:tc>
        <w:tc>
          <w:tcPr>
            <w:tcW w:w="2000" w:type="dxa"/>
            <w:shd w:val="clear" w:color="auto" w:fill="auto"/>
            <w:noWrap/>
            <w:vAlign w:val="center"/>
            <w:hideMark/>
          </w:tcPr>
          <w:p w:rsidR="00576E88" w:rsidRPr="006D4AB3" w:rsidRDefault="00FA7F83" w:rsidP="00FA7F83">
            <w:pPr>
              <w:spacing w:before="60"/>
              <w:jc w:val="right"/>
              <w:rPr>
                <w:sz w:val="26"/>
                <w:szCs w:val="26"/>
              </w:rPr>
            </w:pPr>
            <w:r w:rsidRPr="006D4AB3">
              <w:rPr>
                <w:sz w:val="26"/>
                <w:szCs w:val="26"/>
              </w:rPr>
              <w:t>≤ 1,0</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hideMark/>
          </w:tcPr>
          <w:p w:rsidR="00576E88" w:rsidRPr="006D4AB3" w:rsidRDefault="00576E88" w:rsidP="00586748">
            <w:pPr>
              <w:spacing w:before="60"/>
              <w:jc w:val="center"/>
              <w:rPr>
                <w:sz w:val="26"/>
                <w:szCs w:val="26"/>
              </w:rPr>
            </w:pPr>
            <w:r w:rsidRPr="006D4AB3">
              <w:rPr>
                <w:sz w:val="26"/>
                <w:szCs w:val="26"/>
              </w:rPr>
              <w:t>6</w:t>
            </w:r>
          </w:p>
        </w:tc>
        <w:tc>
          <w:tcPr>
            <w:tcW w:w="3667" w:type="dxa"/>
            <w:gridSpan w:val="2"/>
            <w:shd w:val="clear" w:color="auto" w:fill="auto"/>
            <w:noWrap/>
            <w:vAlign w:val="center"/>
            <w:hideMark/>
          </w:tcPr>
          <w:p w:rsidR="00576E88" w:rsidRPr="006D4AB3" w:rsidRDefault="00576E88" w:rsidP="00BF734A">
            <w:pPr>
              <w:spacing w:before="60"/>
              <w:rPr>
                <w:sz w:val="26"/>
                <w:szCs w:val="26"/>
              </w:rPr>
            </w:pPr>
            <w:r w:rsidRPr="006D4AB3">
              <w:rPr>
                <w:sz w:val="26"/>
                <w:szCs w:val="26"/>
              </w:rPr>
              <w:t xml:space="preserve">Quy mô </w:t>
            </w:r>
            <w:r w:rsidR="00BF734A" w:rsidRPr="006D4AB3">
              <w:rPr>
                <w:sz w:val="26"/>
                <w:szCs w:val="26"/>
              </w:rPr>
              <w:t>lao động</w:t>
            </w:r>
          </w:p>
        </w:tc>
        <w:tc>
          <w:tcPr>
            <w:tcW w:w="1913" w:type="dxa"/>
            <w:shd w:val="clear" w:color="auto" w:fill="auto"/>
            <w:noWrap/>
            <w:vAlign w:val="bottom"/>
            <w:hideMark/>
          </w:tcPr>
          <w:p w:rsidR="00576E88" w:rsidRPr="006D4AB3" w:rsidRDefault="00576E88" w:rsidP="00586748">
            <w:pPr>
              <w:spacing w:before="60"/>
              <w:jc w:val="center"/>
              <w:rPr>
                <w:sz w:val="26"/>
                <w:szCs w:val="26"/>
              </w:rPr>
            </w:pPr>
            <w:r w:rsidRPr="006D4AB3">
              <w:rPr>
                <w:sz w:val="26"/>
                <w:szCs w:val="26"/>
              </w:rPr>
              <w:t>Người</w:t>
            </w:r>
          </w:p>
        </w:tc>
        <w:tc>
          <w:tcPr>
            <w:tcW w:w="2000" w:type="dxa"/>
            <w:shd w:val="clear" w:color="auto" w:fill="auto"/>
            <w:noWrap/>
            <w:vAlign w:val="center"/>
            <w:hideMark/>
          </w:tcPr>
          <w:p w:rsidR="00576E88" w:rsidRPr="006D4AB3" w:rsidRDefault="00576E88" w:rsidP="00586748">
            <w:pPr>
              <w:spacing w:before="60"/>
              <w:jc w:val="right"/>
              <w:rPr>
                <w:sz w:val="26"/>
                <w:szCs w:val="26"/>
              </w:rPr>
            </w:pPr>
            <w:r w:rsidRPr="006D4AB3">
              <w:rPr>
                <w:sz w:val="26"/>
                <w:szCs w:val="26"/>
              </w:rPr>
              <w:t xml:space="preserve">50 </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center"/>
              <w:rPr>
                <w:b/>
                <w:sz w:val="26"/>
                <w:szCs w:val="26"/>
              </w:rPr>
            </w:pPr>
            <w:r w:rsidRPr="006D4AB3">
              <w:rPr>
                <w:b/>
                <w:sz w:val="26"/>
                <w:szCs w:val="26"/>
              </w:rPr>
              <w:t>B</w:t>
            </w:r>
          </w:p>
        </w:tc>
        <w:tc>
          <w:tcPr>
            <w:tcW w:w="8797" w:type="dxa"/>
            <w:gridSpan w:val="5"/>
            <w:shd w:val="clear" w:color="auto" w:fill="auto"/>
            <w:noWrap/>
            <w:vAlign w:val="center"/>
          </w:tcPr>
          <w:p w:rsidR="00576E88" w:rsidRPr="006D4AB3" w:rsidRDefault="00576E88" w:rsidP="00586748">
            <w:pPr>
              <w:spacing w:before="60"/>
              <w:rPr>
                <w:sz w:val="26"/>
                <w:szCs w:val="26"/>
              </w:rPr>
            </w:pPr>
            <w:r w:rsidRPr="006D4AB3">
              <w:rPr>
                <w:b/>
                <w:sz w:val="26"/>
                <w:szCs w:val="26"/>
              </w:rPr>
              <w:t>CÁC CHỈ TIÊU HẠ TẦNG KỸ THUẬT</w:t>
            </w: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1</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cấp nước sinh hoạt công nhân</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Lít /người/ngày</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lang w:val="pt-BR"/>
              </w:rPr>
              <w:t>25 l/người ngày</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2</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cấp nước sinh hoạt nhận viên văn phòng</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Lít /người/ngày</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lang w:val="pt-BR"/>
              </w:rPr>
              <w:t>25 l/người ngày</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3</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cấp nước công nghiệp</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Lít/ha</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lang w:val="pt-BR"/>
              </w:rPr>
              <w:t>40 m</w:t>
            </w:r>
            <w:r w:rsidRPr="006D4AB3">
              <w:rPr>
                <w:vertAlign w:val="superscript"/>
                <w:lang w:val="pt-BR"/>
              </w:rPr>
              <w:t>3</w:t>
            </w:r>
            <w:r w:rsidRPr="006D4AB3">
              <w:rPr>
                <w:lang w:val="pt-BR"/>
              </w:rPr>
              <w:t>/ha</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4</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thoát nước</w:t>
            </w:r>
          </w:p>
        </w:tc>
        <w:tc>
          <w:tcPr>
            <w:tcW w:w="1913" w:type="dxa"/>
            <w:shd w:val="clear" w:color="auto" w:fill="auto"/>
            <w:noWrap/>
            <w:vAlign w:val="center"/>
          </w:tcPr>
          <w:p w:rsidR="00576E88" w:rsidRPr="006D4AB3" w:rsidRDefault="00576E88" w:rsidP="00586748">
            <w:pPr>
              <w:spacing w:before="60"/>
              <w:jc w:val="center"/>
              <w:rPr>
                <w:sz w:val="26"/>
                <w:szCs w:val="26"/>
              </w:rPr>
            </w:pP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90% Q cấp</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5</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chất thải rắn sinh hoạt</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kg/người</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0.1 kg/người</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6</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chất thải rắn công nghiệp</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rPr>
              <w:t>kg/ha</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30 kg/ha</w:t>
            </w:r>
          </w:p>
        </w:tc>
        <w:tc>
          <w:tcPr>
            <w:tcW w:w="1217" w:type="dxa"/>
            <w:shd w:val="clear" w:color="auto" w:fill="auto"/>
            <w:noWrap/>
            <w:vAlign w:val="center"/>
          </w:tcPr>
          <w:p w:rsidR="00576E88" w:rsidRPr="006D4AB3" w:rsidRDefault="00576E88" w:rsidP="00586748">
            <w:pPr>
              <w:spacing w:before="60"/>
              <w:jc w:val="right"/>
              <w:rPr>
                <w:sz w:val="26"/>
                <w:szCs w:val="26"/>
              </w:rPr>
            </w:pPr>
          </w:p>
        </w:tc>
      </w:tr>
      <w:tr w:rsidR="00576E88" w:rsidRPr="006D4AB3" w:rsidTr="00D1335A">
        <w:trPr>
          <w:trHeight w:val="441"/>
        </w:trPr>
        <w:tc>
          <w:tcPr>
            <w:tcW w:w="895" w:type="dxa"/>
            <w:shd w:val="clear" w:color="auto" w:fill="auto"/>
            <w:noWrap/>
            <w:vAlign w:val="center"/>
          </w:tcPr>
          <w:p w:rsidR="00576E88" w:rsidRPr="006D4AB3" w:rsidRDefault="00576E88" w:rsidP="00586748">
            <w:pPr>
              <w:spacing w:before="60"/>
              <w:jc w:val="right"/>
              <w:rPr>
                <w:sz w:val="26"/>
                <w:szCs w:val="26"/>
              </w:rPr>
            </w:pPr>
            <w:r w:rsidRPr="006D4AB3">
              <w:rPr>
                <w:sz w:val="26"/>
                <w:szCs w:val="26"/>
              </w:rPr>
              <w:t>7</w:t>
            </w:r>
          </w:p>
        </w:tc>
        <w:tc>
          <w:tcPr>
            <w:tcW w:w="3667" w:type="dxa"/>
            <w:gridSpan w:val="2"/>
            <w:shd w:val="clear" w:color="auto" w:fill="auto"/>
            <w:noWrap/>
            <w:vAlign w:val="center"/>
          </w:tcPr>
          <w:p w:rsidR="00576E88" w:rsidRPr="006D4AB3" w:rsidRDefault="00576E88" w:rsidP="00586748">
            <w:pPr>
              <w:spacing w:before="60"/>
              <w:rPr>
                <w:sz w:val="26"/>
                <w:szCs w:val="26"/>
              </w:rPr>
            </w:pPr>
            <w:r w:rsidRPr="006D4AB3">
              <w:rPr>
                <w:sz w:val="26"/>
                <w:szCs w:val="26"/>
              </w:rPr>
              <w:t>Tiêu chuẩn cấp điện</w:t>
            </w:r>
          </w:p>
        </w:tc>
        <w:tc>
          <w:tcPr>
            <w:tcW w:w="1913" w:type="dxa"/>
            <w:shd w:val="clear" w:color="auto" w:fill="auto"/>
            <w:noWrap/>
            <w:vAlign w:val="center"/>
          </w:tcPr>
          <w:p w:rsidR="00576E88" w:rsidRPr="006D4AB3" w:rsidRDefault="00576E88" w:rsidP="00586748">
            <w:pPr>
              <w:spacing w:before="60"/>
              <w:jc w:val="center"/>
              <w:rPr>
                <w:sz w:val="26"/>
                <w:szCs w:val="26"/>
              </w:rPr>
            </w:pPr>
            <w:r w:rsidRPr="006D4AB3">
              <w:rPr>
                <w:sz w:val="26"/>
                <w:szCs w:val="26"/>
                <w:lang w:val="nl-NL"/>
              </w:rPr>
              <w:t>KW/1m</w:t>
            </w:r>
            <w:r w:rsidRPr="006D4AB3">
              <w:rPr>
                <w:sz w:val="26"/>
                <w:szCs w:val="26"/>
                <w:vertAlign w:val="superscript"/>
                <w:lang w:val="nl-NL"/>
              </w:rPr>
              <w:t>2</w:t>
            </w:r>
          </w:p>
        </w:tc>
        <w:tc>
          <w:tcPr>
            <w:tcW w:w="2000" w:type="dxa"/>
            <w:shd w:val="clear" w:color="auto" w:fill="auto"/>
            <w:noWrap/>
            <w:vAlign w:val="center"/>
          </w:tcPr>
          <w:p w:rsidR="00576E88" w:rsidRPr="006D4AB3" w:rsidRDefault="00576E88" w:rsidP="00586748">
            <w:pPr>
              <w:spacing w:before="60"/>
              <w:jc w:val="right"/>
              <w:rPr>
                <w:sz w:val="26"/>
                <w:szCs w:val="26"/>
              </w:rPr>
            </w:pPr>
            <w:r w:rsidRPr="006D4AB3">
              <w:rPr>
                <w:sz w:val="26"/>
                <w:szCs w:val="26"/>
                <w:lang w:val="nl-NL"/>
              </w:rPr>
              <w:t>0.15</w:t>
            </w:r>
          </w:p>
        </w:tc>
        <w:tc>
          <w:tcPr>
            <w:tcW w:w="1217" w:type="dxa"/>
            <w:shd w:val="clear" w:color="auto" w:fill="auto"/>
            <w:noWrap/>
            <w:vAlign w:val="center"/>
          </w:tcPr>
          <w:p w:rsidR="00576E88" w:rsidRPr="006D4AB3" w:rsidRDefault="00576E88" w:rsidP="00586748">
            <w:pPr>
              <w:spacing w:before="60"/>
              <w:jc w:val="right"/>
              <w:rPr>
                <w:sz w:val="26"/>
                <w:szCs w:val="26"/>
              </w:rPr>
            </w:pPr>
          </w:p>
        </w:tc>
      </w:tr>
    </w:tbl>
    <w:p w:rsidR="00576E88" w:rsidRPr="006D4AB3" w:rsidRDefault="00576E88" w:rsidP="00576E88">
      <w:pPr>
        <w:spacing w:before="20" w:line="288" w:lineRule="auto"/>
        <w:ind w:left="208"/>
        <w:jc w:val="both"/>
        <w:rPr>
          <w:sz w:val="26"/>
          <w:szCs w:val="26"/>
          <w:lang w:val="nl-NL"/>
        </w:rPr>
      </w:pPr>
    </w:p>
    <w:p w:rsidR="005B1AF5" w:rsidRPr="006D4AB3" w:rsidRDefault="005B1AF5" w:rsidP="004F1F39">
      <w:pPr>
        <w:pStyle w:val="Heading2"/>
        <w:spacing w:before="240"/>
        <w:ind w:left="0"/>
      </w:pPr>
      <w:bookmarkStart w:id="42" w:name="_Toc2594829"/>
      <w:r w:rsidRPr="006D4AB3">
        <w:lastRenderedPageBreak/>
        <w:t>Tổ chức không gian kiến trúc cảnh quan</w:t>
      </w:r>
      <w:bookmarkEnd w:id="42"/>
    </w:p>
    <w:p w:rsidR="005B1AF5" w:rsidRPr="006D4AB3" w:rsidRDefault="005B1AF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 xml:space="preserve">Khu vực nghiên cứu có vị trí phía Đông Bắc khu công nghiệp </w:t>
      </w:r>
      <w:r w:rsidR="00645B2E" w:rsidRPr="006D4AB3">
        <w:rPr>
          <w:sz w:val="26"/>
          <w:szCs w:val="26"/>
          <w:lang w:eastAsia="x-none"/>
        </w:rPr>
        <w:t>Kiến Phát (</w:t>
      </w:r>
      <w:r w:rsidRPr="006D4AB3">
        <w:rPr>
          <w:sz w:val="26"/>
          <w:szCs w:val="26"/>
          <w:lang w:val="fr-FR"/>
        </w:rPr>
        <w:t>Nam Tân Tập</w:t>
      </w:r>
      <w:r w:rsidR="00645B2E" w:rsidRPr="006D4AB3">
        <w:rPr>
          <w:sz w:val="26"/>
          <w:szCs w:val="26"/>
          <w:lang w:val="fr-FR"/>
        </w:rPr>
        <w:t>)</w:t>
      </w:r>
      <w:r w:rsidRPr="006D4AB3">
        <w:rPr>
          <w:sz w:val="26"/>
          <w:szCs w:val="26"/>
          <w:lang w:val="fr-FR"/>
        </w:rPr>
        <w:t xml:space="preserve">, phía </w:t>
      </w:r>
      <w:r w:rsidR="00576E88" w:rsidRPr="006D4AB3">
        <w:rPr>
          <w:sz w:val="26"/>
          <w:szCs w:val="26"/>
          <w:lang w:val="fr-FR"/>
        </w:rPr>
        <w:t>Bắc</w:t>
      </w:r>
      <w:r w:rsidRPr="006D4AB3">
        <w:rPr>
          <w:sz w:val="26"/>
          <w:szCs w:val="26"/>
          <w:lang w:val="fr-FR"/>
        </w:rPr>
        <w:t xml:space="preserve"> giáp với hương lộ 19, phía Đông giáp với sông Xoài Rạp, khu vực có vị trí thuận lợi phát triển khu kho cảng dầu khí, khí hóa lỏng.</w:t>
      </w:r>
    </w:p>
    <w:p w:rsidR="005B1AF5" w:rsidRPr="006D4AB3" w:rsidRDefault="005B1AF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Các khu chức năng chính của khu quy hoạch:</w:t>
      </w:r>
    </w:p>
    <w:p w:rsidR="005B1AF5" w:rsidRPr="006D4AB3" w:rsidRDefault="005B1AF5" w:rsidP="009164AD">
      <w:pPr>
        <w:numPr>
          <w:ilvl w:val="0"/>
          <w:numId w:val="40"/>
        </w:numPr>
        <w:spacing w:before="60" w:line="264" w:lineRule="auto"/>
        <w:ind w:hanging="447"/>
        <w:jc w:val="both"/>
        <w:rPr>
          <w:sz w:val="26"/>
          <w:szCs w:val="26"/>
          <w:lang w:val="fr-FR"/>
        </w:rPr>
      </w:pPr>
      <w:r w:rsidRPr="006D4AB3">
        <w:rPr>
          <w:sz w:val="26"/>
          <w:szCs w:val="26"/>
          <w:lang w:val="fr-FR"/>
        </w:rPr>
        <w:t xml:space="preserve">Khu xưởng </w:t>
      </w:r>
      <w:r w:rsidR="00576E88" w:rsidRPr="006D4AB3">
        <w:rPr>
          <w:noProof/>
          <w:sz w:val="26"/>
          <w:szCs w:val="26"/>
          <w:lang w:val="vi-VN"/>
        </w:rPr>
        <w:t xml:space="preserve">sản xuất, </w:t>
      </w:r>
      <w:r w:rsidRPr="006D4AB3">
        <w:rPr>
          <w:sz w:val="26"/>
          <w:szCs w:val="26"/>
          <w:lang w:val="fr-FR"/>
        </w:rPr>
        <w:t>cơ khí</w:t>
      </w:r>
      <w:r w:rsidR="00E92FD5" w:rsidRPr="006D4AB3">
        <w:rPr>
          <w:sz w:val="26"/>
          <w:szCs w:val="26"/>
          <w:lang w:val="fr-FR"/>
        </w:rPr>
        <w:t>;</w:t>
      </w:r>
    </w:p>
    <w:p w:rsidR="005B1AF5" w:rsidRPr="006D4AB3" w:rsidRDefault="005B1AF5" w:rsidP="009164AD">
      <w:pPr>
        <w:numPr>
          <w:ilvl w:val="0"/>
          <w:numId w:val="40"/>
        </w:numPr>
        <w:spacing w:before="60" w:line="264" w:lineRule="auto"/>
        <w:ind w:hanging="447"/>
        <w:jc w:val="both"/>
        <w:rPr>
          <w:sz w:val="26"/>
          <w:szCs w:val="26"/>
          <w:lang w:val="fr-FR"/>
        </w:rPr>
      </w:pPr>
      <w:r w:rsidRPr="006D4AB3">
        <w:rPr>
          <w:sz w:val="26"/>
          <w:szCs w:val="26"/>
          <w:lang w:val="fr-FR"/>
        </w:rPr>
        <w:t xml:space="preserve">Khu trạm gas – khí </w:t>
      </w:r>
      <w:r w:rsidR="0049124C" w:rsidRPr="006D4AB3">
        <w:rPr>
          <w:sz w:val="26"/>
          <w:szCs w:val="26"/>
          <w:lang w:val="fr-FR"/>
        </w:rPr>
        <w:t>hóa lỏng</w:t>
      </w:r>
      <w:r w:rsidR="00E92FD5" w:rsidRPr="006D4AB3">
        <w:rPr>
          <w:sz w:val="26"/>
          <w:szCs w:val="26"/>
          <w:lang w:val="fr-FR"/>
        </w:rPr>
        <w:t>;</w:t>
      </w:r>
    </w:p>
    <w:p w:rsidR="005B1AF5" w:rsidRPr="006D4AB3" w:rsidRDefault="0049124C" w:rsidP="009164AD">
      <w:pPr>
        <w:numPr>
          <w:ilvl w:val="0"/>
          <w:numId w:val="40"/>
        </w:numPr>
        <w:spacing w:before="60" w:line="264" w:lineRule="auto"/>
        <w:ind w:hanging="447"/>
        <w:jc w:val="both"/>
        <w:rPr>
          <w:sz w:val="26"/>
          <w:szCs w:val="26"/>
          <w:lang w:val="fr-FR"/>
        </w:rPr>
      </w:pPr>
      <w:r w:rsidRPr="006D4AB3">
        <w:rPr>
          <w:sz w:val="26"/>
          <w:szCs w:val="26"/>
          <w:lang w:val="fr-FR"/>
        </w:rPr>
        <w:t>Khu cây xanh cảnh quan;</w:t>
      </w:r>
    </w:p>
    <w:p w:rsidR="005B1AF5" w:rsidRPr="006D4AB3" w:rsidRDefault="005B1AF5" w:rsidP="009164AD">
      <w:pPr>
        <w:numPr>
          <w:ilvl w:val="0"/>
          <w:numId w:val="40"/>
        </w:numPr>
        <w:spacing w:before="60" w:line="264" w:lineRule="auto"/>
        <w:ind w:hanging="447"/>
        <w:jc w:val="both"/>
        <w:rPr>
          <w:sz w:val="26"/>
          <w:szCs w:val="26"/>
          <w:lang w:val="fr-FR"/>
        </w:rPr>
      </w:pPr>
      <w:r w:rsidRPr="006D4AB3">
        <w:rPr>
          <w:sz w:val="26"/>
          <w:szCs w:val="26"/>
          <w:lang w:val="fr-FR"/>
        </w:rPr>
        <w:t>K</w:t>
      </w:r>
      <w:r w:rsidR="00E92FD5" w:rsidRPr="006D4AB3">
        <w:rPr>
          <w:sz w:val="26"/>
          <w:szCs w:val="26"/>
          <w:lang w:val="fr-FR"/>
        </w:rPr>
        <w:t>h</w:t>
      </w:r>
      <w:r w:rsidRPr="006D4AB3">
        <w:rPr>
          <w:sz w:val="26"/>
          <w:szCs w:val="26"/>
          <w:lang w:val="fr-FR"/>
        </w:rPr>
        <w:t xml:space="preserve">u </w:t>
      </w:r>
      <w:r w:rsidR="0049124C" w:rsidRPr="006D4AB3">
        <w:rPr>
          <w:sz w:val="26"/>
          <w:szCs w:val="26"/>
          <w:lang w:val="fr-FR"/>
        </w:rPr>
        <w:t>dự trữ phát triển</w:t>
      </w:r>
      <w:r w:rsidR="00E92FD5" w:rsidRPr="006D4AB3">
        <w:rPr>
          <w:sz w:val="26"/>
          <w:szCs w:val="26"/>
          <w:lang w:val="fr-FR"/>
        </w:rPr>
        <w:t>;</w:t>
      </w:r>
    </w:p>
    <w:p w:rsidR="00157388" w:rsidRPr="006D4AB3" w:rsidRDefault="005B1AF5" w:rsidP="009164AD">
      <w:pPr>
        <w:numPr>
          <w:ilvl w:val="0"/>
          <w:numId w:val="40"/>
        </w:numPr>
        <w:spacing w:before="60" w:line="264" w:lineRule="auto"/>
        <w:ind w:hanging="447"/>
        <w:jc w:val="both"/>
        <w:rPr>
          <w:sz w:val="26"/>
          <w:szCs w:val="26"/>
          <w:lang w:val="fr-FR"/>
        </w:rPr>
      </w:pPr>
      <w:r w:rsidRPr="006D4AB3">
        <w:rPr>
          <w:sz w:val="26"/>
          <w:szCs w:val="26"/>
          <w:lang w:val="fr-FR"/>
        </w:rPr>
        <w:t>Khu cầu cảng</w:t>
      </w:r>
      <w:r w:rsidR="00E92FD5" w:rsidRPr="006D4AB3">
        <w:rPr>
          <w:sz w:val="26"/>
          <w:szCs w:val="26"/>
          <w:lang w:val="fr-FR"/>
        </w:rPr>
        <w:t xml:space="preserve"> xuất n</w:t>
      </w:r>
      <w:r w:rsidR="0049124C" w:rsidRPr="006D4AB3">
        <w:rPr>
          <w:sz w:val="26"/>
          <w:szCs w:val="26"/>
          <w:lang w:val="fr-FR"/>
        </w:rPr>
        <w:t>hập khí hóa lỏng ;</w:t>
      </w:r>
    </w:p>
    <w:p w:rsidR="0049124C" w:rsidRPr="006D4AB3" w:rsidRDefault="0049124C" w:rsidP="009164AD">
      <w:pPr>
        <w:numPr>
          <w:ilvl w:val="0"/>
          <w:numId w:val="40"/>
        </w:numPr>
        <w:spacing w:before="60" w:line="264" w:lineRule="auto"/>
        <w:ind w:hanging="447"/>
        <w:jc w:val="both"/>
        <w:rPr>
          <w:sz w:val="26"/>
          <w:szCs w:val="26"/>
          <w:lang w:val="fr-FR"/>
        </w:rPr>
      </w:pPr>
      <w:r w:rsidRPr="006D4AB3">
        <w:rPr>
          <w:noProof/>
          <w:sz w:val="26"/>
          <w:szCs w:val="26"/>
        </w:rPr>
        <w:t>Trạm chiết nạp gas.</w:t>
      </w:r>
    </w:p>
    <w:tbl>
      <w:tblPr>
        <w:tblW w:w="10620" w:type="dxa"/>
        <w:tblInd w:w="-810" w:type="dxa"/>
        <w:tblLook w:val="04A0" w:firstRow="1" w:lastRow="0" w:firstColumn="1" w:lastColumn="0" w:noHBand="0" w:noVBand="1"/>
      </w:tblPr>
      <w:tblGrid>
        <w:gridCol w:w="10620"/>
      </w:tblGrid>
      <w:tr w:rsidR="00157388" w:rsidRPr="006D4AB3" w:rsidTr="00126E19">
        <w:tc>
          <w:tcPr>
            <w:tcW w:w="10620" w:type="dxa"/>
            <w:shd w:val="clear" w:color="auto" w:fill="auto"/>
          </w:tcPr>
          <w:p w:rsidR="00157388" w:rsidRPr="006D4AB3" w:rsidRDefault="00FA7F83" w:rsidP="005A2FFF">
            <w:pPr>
              <w:spacing w:before="60" w:line="264" w:lineRule="auto"/>
              <w:rPr>
                <w:sz w:val="26"/>
                <w:szCs w:val="26"/>
                <w:lang w:val="fr-FR"/>
              </w:rPr>
            </w:pPr>
            <w:r w:rsidRPr="006D4AB3">
              <w:rPr>
                <w:noProof/>
                <w:sz w:val="26"/>
                <w:szCs w:val="26"/>
              </w:rPr>
              <w:drawing>
                <wp:inline distT="0" distB="0" distL="0" distR="0" wp14:anchorId="0E20EB85" wp14:editId="1FF7FA6D">
                  <wp:extent cx="5886450" cy="480139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86450" cy="4801390"/>
                          </a:xfrm>
                          <a:prstGeom prst="rect">
                            <a:avLst/>
                          </a:prstGeom>
                          <a:noFill/>
                          <a:ln>
                            <a:noFill/>
                          </a:ln>
                        </pic:spPr>
                      </pic:pic>
                    </a:graphicData>
                  </a:graphic>
                </wp:inline>
              </w:drawing>
            </w:r>
          </w:p>
        </w:tc>
      </w:tr>
      <w:tr w:rsidR="00157388" w:rsidRPr="006D4AB3" w:rsidTr="00126E19">
        <w:tc>
          <w:tcPr>
            <w:tcW w:w="10620" w:type="dxa"/>
            <w:shd w:val="clear" w:color="auto" w:fill="auto"/>
          </w:tcPr>
          <w:p w:rsidR="00157388" w:rsidRPr="006D4AB3" w:rsidRDefault="00157388" w:rsidP="00E03007">
            <w:pPr>
              <w:spacing w:before="60" w:line="264" w:lineRule="auto"/>
              <w:jc w:val="center"/>
              <w:rPr>
                <w:sz w:val="26"/>
                <w:szCs w:val="26"/>
                <w:lang w:val="fr-FR"/>
              </w:rPr>
            </w:pPr>
            <w:r w:rsidRPr="006D4AB3">
              <w:rPr>
                <w:sz w:val="26"/>
                <w:szCs w:val="26"/>
                <w:lang w:val="fr-FR"/>
              </w:rPr>
              <w:t>Sơ đồ phân khu chức năng khu cảng dầu khí-khí hóa lỏng</w:t>
            </w:r>
          </w:p>
        </w:tc>
      </w:tr>
    </w:tbl>
    <w:p w:rsidR="005B1AF5" w:rsidRPr="006D4AB3" w:rsidRDefault="005B1AF5" w:rsidP="009164AD">
      <w:pPr>
        <w:numPr>
          <w:ilvl w:val="0"/>
          <w:numId w:val="2"/>
        </w:numPr>
        <w:spacing w:before="20" w:line="288" w:lineRule="auto"/>
        <w:ind w:left="426" w:hanging="218"/>
        <w:jc w:val="both"/>
        <w:rPr>
          <w:sz w:val="26"/>
          <w:szCs w:val="26"/>
          <w:lang w:val="nl-NL"/>
        </w:rPr>
      </w:pPr>
      <w:r w:rsidRPr="006D4AB3">
        <w:rPr>
          <w:sz w:val="26"/>
          <w:szCs w:val="26"/>
          <w:lang w:val="nl-NL"/>
        </w:rPr>
        <w:t>Dựa vào các nhận định trên, tổ chức cơ cấu quy hoạch chính của đồ án cụ thể như sau:</w:t>
      </w:r>
    </w:p>
    <w:p w:rsidR="005B1AF5" w:rsidRPr="006D4AB3" w:rsidRDefault="00576E88" w:rsidP="009164AD">
      <w:pPr>
        <w:numPr>
          <w:ilvl w:val="0"/>
          <w:numId w:val="40"/>
        </w:numPr>
        <w:spacing w:before="60" w:line="264" w:lineRule="auto"/>
        <w:ind w:hanging="447"/>
        <w:jc w:val="both"/>
        <w:rPr>
          <w:sz w:val="26"/>
          <w:szCs w:val="26"/>
          <w:lang w:val="fr-FR"/>
        </w:rPr>
      </w:pPr>
      <w:r w:rsidRPr="006D4AB3">
        <w:rPr>
          <w:sz w:val="26"/>
          <w:szCs w:val="26"/>
          <w:lang w:val="fr-FR"/>
        </w:rPr>
        <w:t>Phía Bắc bố trí xưởng sản xuất, cơ khí</w:t>
      </w:r>
      <w:r w:rsidR="00361F9B" w:rsidRPr="006D4AB3">
        <w:rPr>
          <w:sz w:val="26"/>
          <w:szCs w:val="26"/>
          <w:lang w:val="fr-FR"/>
        </w:rPr>
        <w:t xml:space="preserve"> chủ yếu phục vụ sản xuất, sửa chữa bình gas, thiết bị chiết nạp gas.</w:t>
      </w:r>
    </w:p>
    <w:p w:rsidR="005B1AF5" w:rsidRPr="006D4AB3" w:rsidRDefault="00FC5D01" w:rsidP="009164AD">
      <w:pPr>
        <w:numPr>
          <w:ilvl w:val="0"/>
          <w:numId w:val="40"/>
        </w:numPr>
        <w:spacing w:before="60" w:line="264" w:lineRule="auto"/>
        <w:ind w:hanging="447"/>
        <w:jc w:val="both"/>
        <w:rPr>
          <w:sz w:val="26"/>
          <w:szCs w:val="26"/>
          <w:lang w:val="fr-FR"/>
        </w:rPr>
      </w:pPr>
      <w:r w:rsidRPr="006D4AB3">
        <w:rPr>
          <w:sz w:val="26"/>
          <w:szCs w:val="26"/>
          <w:lang w:val="fr-FR"/>
        </w:rPr>
        <w:t xml:space="preserve">Phía </w:t>
      </w:r>
      <w:r w:rsidR="00FB643E" w:rsidRPr="006D4AB3">
        <w:rPr>
          <w:sz w:val="26"/>
          <w:szCs w:val="26"/>
          <w:lang w:val="fr-FR"/>
        </w:rPr>
        <w:t>Nam</w:t>
      </w:r>
      <w:r w:rsidR="005C72E2" w:rsidRPr="006D4AB3">
        <w:rPr>
          <w:sz w:val="26"/>
          <w:szCs w:val="26"/>
          <w:lang w:val="fr-FR"/>
        </w:rPr>
        <w:t xml:space="preserve"> bố trí khu trạm Gas, khí hóa lỏng, trạm chiếc nạp gas.</w:t>
      </w:r>
    </w:p>
    <w:p w:rsidR="005B1AF5" w:rsidRPr="006D4AB3" w:rsidRDefault="005C72E2" w:rsidP="009164AD">
      <w:pPr>
        <w:numPr>
          <w:ilvl w:val="0"/>
          <w:numId w:val="40"/>
        </w:numPr>
        <w:spacing w:before="60" w:line="264" w:lineRule="auto"/>
        <w:ind w:hanging="447"/>
        <w:jc w:val="both"/>
        <w:rPr>
          <w:sz w:val="26"/>
          <w:szCs w:val="26"/>
          <w:lang w:val="fr-FR"/>
        </w:rPr>
      </w:pPr>
      <w:r w:rsidRPr="006D4AB3">
        <w:rPr>
          <w:sz w:val="26"/>
          <w:szCs w:val="26"/>
          <w:lang w:val="fr-FR"/>
        </w:rPr>
        <w:t>Khu vực ở giữa dành cho việc dự trữ phát triển mở rộng c</w:t>
      </w:r>
      <w:r w:rsidR="00FC5D01" w:rsidRPr="006D4AB3">
        <w:rPr>
          <w:sz w:val="26"/>
          <w:szCs w:val="26"/>
          <w:lang w:val="fr-FR"/>
        </w:rPr>
        <w:t>ủ</w:t>
      </w:r>
      <w:r w:rsidRPr="006D4AB3">
        <w:rPr>
          <w:sz w:val="26"/>
          <w:szCs w:val="26"/>
          <w:lang w:val="fr-FR"/>
        </w:rPr>
        <w:t>a khu trạm gas và công viên cây xanh.</w:t>
      </w:r>
    </w:p>
    <w:p w:rsidR="00B84492" w:rsidRPr="006D4AB3" w:rsidRDefault="00B84492" w:rsidP="004F1F39">
      <w:pPr>
        <w:pStyle w:val="Heading2"/>
        <w:spacing w:before="240"/>
        <w:ind w:left="0"/>
      </w:pPr>
      <w:bookmarkStart w:id="43" w:name="_Toc2594830"/>
      <w:r w:rsidRPr="006D4AB3">
        <w:lastRenderedPageBreak/>
        <w:t>Cơ cấu sử dụng đất</w:t>
      </w:r>
      <w:r w:rsidR="00325424" w:rsidRPr="006D4AB3">
        <w:t>:</w:t>
      </w:r>
      <w:bookmarkEnd w:id="43"/>
    </w:p>
    <w:p w:rsidR="007E7257" w:rsidRPr="006D4AB3" w:rsidRDefault="007E7257" w:rsidP="007E7257">
      <w:pPr>
        <w:ind w:firstLine="284"/>
        <w:rPr>
          <w:b/>
          <w:bCs/>
          <w:sz w:val="26"/>
          <w:szCs w:val="26"/>
        </w:rPr>
      </w:pPr>
      <w:r w:rsidRPr="006D4AB3">
        <w:rPr>
          <w:b/>
          <w:bCs/>
          <w:sz w:val="26"/>
          <w:szCs w:val="26"/>
        </w:rPr>
        <w:t>Bảng cơ cấu sử dụng đất toàn khu:</w:t>
      </w:r>
    </w:p>
    <w:tbl>
      <w:tblPr>
        <w:tblW w:w="9805" w:type="dxa"/>
        <w:tblInd w:w="113" w:type="dxa"/>
        <w:tblLook w:val="04A0" w:firstRow="1" w:lastRow="0" w:firstColumn="1" w:lastColumn="0" w:noHBand="0" w:noVBand="1"/>
      </w:tblPr>
      <w:tblGrid>
        <w:gridCol w:w="708"/>
        <w:gridCol w:w="5573"/>
        <w:gridCol w:w="1710"/>
        <w:gridCol w:w="1890"/>
      </w:tblGrid>
      <w:tr w:rsidR="00FC5D01" w:rsidRPr="006D4AB3" w:rsidTr="00FC5D01">
        <w:trPr>
          <w:trHeight w:val="30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D01" w:rsidRPr="006D4AB3" w:rsidRDefault="00FC5D01">
            <w:pPr>
              <w:jc w:val="center"/>
              <w:rPr>
                <w:b/>
                <w:bCs/>
                <w:sz w:val="26"/>
                <w:szCs w:val="26"/>
              </w:rPr>
            </w:pPr>
            <w:r w:rsidRPr="006D4AB3">
              <w:rPr>
                <w:b/>
                <w:bCs/>
                <w:sz w:val="26"/>
                <w:szCs w:val="26"/>
              </w:rPr>
              <w:t>STT</w:t>
            </w:r>
          </w:p>
        </w:tc>
        <w:tc>
          <w:tcPr>
            <w:tcW w:w="5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D01" w:rsidRPr="006D4AB3" w:rsidRDefault="00FC5D01">
            <w:pPr>
              <w:jc w:val="center"/>
              <w:rPr>
                <w:b/>
                <w:bCs/>
                <w:sz w:val="26"/>
                <w:szCs w:val="26"/>
              </w:rPr>
            </w:pPr>
            <w:r w:rsidRPr="006D4AB3">
              <w:rPr>
                <w:b/>
                <w:bCs/>
                <w:sz w:val="26"/>
                <w:szCs w:val="26"/>
              </w:rPr>
              <w:t>LOẠI ĐẤT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FC5D01" w:rsidRPr="006D4AB3" w:rsidRDefault="00FC5D01">
            <w:pPr>
              <w:jc w:val="center"/>
              <w:rPr>
                <w:b/>
                <w:bCs/>
                <w:sz w:val="26"/>
                <w:szCs w:val="26"/>
              </w:rPr>
            </w:pPr>
            <w:r w:rsidRPr="006D4AB3">
              <w:rPr>
                <w:b/>
                <w:bCs/>
                <w:sz w:val="26"/>
                <w:szCs w:val="26"/>
              </w:rPr>
              <w:t>DIỆN TÍCH</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FC5D01" w:rsidRPr="006D4AB3" w:rsidRDefault="00FC5D01">
            <w:pPr>
              <w:jc w:val="center"/>
              <w:rPr>
                <w:b/>
                <w:bCs/>
                <w:sz w:val="26"/>
                <w:szCs w:val="26"/>
              </w:rPr>
            </w:pPr>
            <w:r w:rsidRPr="006D4AB3">
              <w:rPr>
                <w:b/>
                <w:bCs/>
                <w:sz w:val="26"/>
                <w:szCs w:val="26"/>
              </w:rPr>
              <w:t>TỶ LỆ</w:t>
            </w:r>
          </w:p>
        </w:tc>
      </w:tr>
      <w:tr w:rsidR="00FC5D01" w:rsidRPr="006D4AB3" w:rsidTr="00FC5D01">
        <w:trPr>
          <w:trHeight w:val="300"/>
        </w:trPr>
        <w:tc>
          <w:tcPr>
            <w:tcW w:w="632" w:type="dxa"/>
            <w:vMerge/>
            <w:tcBorders>
              <w:top w:val="single" w:sz="4" w:space="0" w:color="auto"/>
              <w:left w:val="single" w:sz="4" w:space="0" w:color="auto"/>
              <w:bottom w:val="single" w:sz="4" w:space="0" w:color="auto"/>
              <w:right w:val="single" w:sz="4" w:space="0" w:color="auto"/>
            </w:tcBorders>
            <w:vAlign w:val="center"/>
            <w:hideMark/>
          </w:tcPr>
          <w:p w:rsidR="00FC5D01" w:rsidRPr="006D4AB3" w:rsidRDefault="00FC5D01">
            <w:pPr>
              <w:rPr>
                <w:b/>
                <w:bCs/>
                <w:sz w:val="26"/>
                <w:szCs w:val="26"/>
              </w:rPr>
            </w:pPr>
          </w:p>
        </w:tc>
        <w:tc>
          <w:tcPr>
            <w:tcW w:w="5573" w:type="dxa"/>
            <w:vMerge/>
            <w:tcBorders>
              <w:top w:val="single" w:sz="4" w:space="0" w:color="auto"/>
              <w:left w:val="single" w:sz="4" w:space="0" w:color="auto"/>
              <w:bottom w:val="single" w:sz="4" w:space="0" w:color="auto"/>
              <w:right w:val="single" w:sz="4" w:space="0" w:color="auto"/>
            </w:tcBorders>
            <w:vAlign w:val="center"/>
            <w:hideMark/>
          </w:tcPr>
          <w:p w:rsidR="00FC5D01" w:rsidRPr="006D4AB3" w:rsidRDefault="00FC5D01">
            <w:pPr>
              <w:rPr>
                <w:b/>
                <w:bCs/>
                <w:sz w:val="26"/>
                <w:szCs w:val="26"/>
              </w:rPr>
            </w:pPr>
          </w:p>
        </w:tc>
        <w:tc>
          <w:tcPr>
            <w:tcW w:w="1710" w:type="dxa"/>
            <w:tcBorders>
              <w:top w:val="nil"/>
              <w:left w:val="nil"/>
              <w:bottom w:val="single" w:sz="4" w:space="0" w:color="auto"/>
              <w:right w:val="single" w:sz="4" w:space="0" w:color="auto"/>
            </w:tcBorders>
            <w:shd w:val="clear" w:color="auto" w:fill="auto"/>
            <w:noWrap/>
            <w:vAlign w:val="bottom"/>
            <w:hideMark/>
          </w:tcPr>
          <w:p w:rsidR="00FC5D01" w:rsidRPr="006D4AB3" w:rsidRDefault="00FC5D01">
            <w:pPr>
              <w:jc w:val="center"/>
              <w:rPr>
                <w:sz w:val="26"/>
                <w:szCs w:val="26"/>
              </w:rPr>
            </w:pPr>
            <w:r w:rsidRPr="006D4AB3">
              <w:rPr>
                <w:sz w:val="26"/>
                <w:szCs w:val="26"/>
              </w:rPr>
              <w:t>(m2)</w:t>
            </w:r>
          </w:p>
        </w:tc>
        <w:tc>
          <w:tcPr>
            <w:tcW w:w="1890" w:type="dxa"/>
            <w:tcBorders>
              <w:top w:val="nil"/>
              <w:left w:val="nil"/>
              <w:bottom w:val="single" w:sz="4" w:space="0" w:color="auto"/>
              <w:right w:val="single" w:sz="4" w:space="0" w:color="auto"/>
            </w:tcBorders>
            <w:shd w:val="clear" w:color="auto" w:fill="auto"/>
            <w:noWrap/>
            <w:vAlign w:val="bottom"/>
            <w:hideMark/>
          </w:tcPr>
          <w:p w:rsidR="00FC5D01" w:rsidRPr="006D4AB3" w:rsidRDefault="00FC5D01">
            <w:pPr>
              <w:jc w:val="center"/>
              <w:rPr>
                <w:sz w:val="26"/>
                <w:szCs w:val="26"/>
              </w:rPr>
            </w:pPr>
            <w:r w:rsidRPr="006D4AB3">
              <w:rPr>
                <w:sz w:val="26"/>
                <w:szCs w:val="26"/>
              </w:rPr>
              <w:t>(%)</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26E19" w:rsidRPr="006D4AB3" w:rsidRDefault="00126E19" w:rsidP="00126E19">
            <w:pPr>
              <w:jc w:val="center"/>
              <w:rPr>
                <w:b/>
                <w:bCs/>
                <w:sz w:val="26"/>
                <w:szCs w:val="26"/>
              </w:rPr>
            </w:pPr>
            <w:r w:rsidRPr="006D4AB3">
              <w:rPr>
                <w:b/>
                <w:bCs/>
                <w:sz w:val="26"/>
                <w:szCs w:val="26"/>
              </w:rPr>
              <w:t> </w:t>
            </w:r>
          </w:p>
        </w:tc>
        <w:tc>
          <w:tcPr>
            <w:tcW w:w="5573" w:type="dxa"/>
            <w:tcBorders>
              <w:top w:val="nil"/>
              <w:left w:val="nil"/>
              <w:bottom w:val="single" w:sz="4" w:space="0" w:color="auto"/>
              <w:right w:val="single" w:sz="4" w:space="0" w:color="auto"/>
            </w:tcBorders>
            <w:shd w:val="clear" w:color="auto" w:fill="auto"/>
            <w:noWrap/>
            <w:vAlign w:val="center"/>
            <w:hideMark/>
          </w:tcPr>
          <w:p w:rsidR="00126E19" w:rsidRPr="006D4AB3" w:rsidRDefault="00126E19" w:rsidP="00126E19">
            <w:pPr>
              <w:rPr>
                <w:b/>
                <w:bCs/>
                <w:sz w:val="26"/>
                <w:szCs w:val="26"/>
              </w:rPr>
            </w:pPr>
            <w:r w:rsidRPr="006D4AB3">
              <w:rPr>
                <w:b/>
                <w:bCs/>
                <w:sz w:val="26"/>
                <w:szCs w:val="26"/>
              </w:rPr>
              <w:t>DIỆN TÍCH KHU ĐẤT</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b/>
                <w:bCs/>
                <w:sz w:val="26"/>
                <w:szCs w:val="26"/>
              </w:rPr>
            </w:pPr>
            <w:r w:rsidRPr="006D4AB3">
              <w:rPr>
                <w:b/>
                <w:bCs/>
                <w:sz w:val="26"/>
                <w:szCs w:val="26"/>
              </w:rPr>
              <w:t>115.700,18</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center"/>
              <w:rPr>
                <w:sz w:val="26"/>
                <w:szCs w:val="26"/>
              </w:rPr>
            </w:pPr>
            <w:r w:rsidRPr="006D4AB3">
              <w:rPr>
                <w:sz w:val="26"/>
                <w:szCs w:val="26"/>
              </w:rPr>
              <w:t> </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26E19" w:rsidRPr="006D4AB3" w:rsidRDefault="00126E19" w:rsidP="00126E19">
            <w:pPr>
              <w:jc w:val="center"/>
              <w:rPr>
                <w:b/>
                <w:bCs/>
                <w:sz w:val="26"/>
                <w:szCs w:val="26"/>
              </w:rPr>
            </w:pPr>
            <w:r w:rsidRPr="006D4AB3">
              <w:rPr>
                <w:b/>
                <w:bCs/>
                <w:sz w:val="26"/>
                <w:szCs w:val="26"/>
              </w:rPr>
              <w:t> </w:t>
            </w:r>
          </w:p>
        </w:tc>
        <w:tc>
          <w:tcPr>
            <w:tcW w:w="5573" w:type="dxa"/>
            <w:tcBorders>
              <w:top w:val="nil"/>
              <w:left w:val="nil"/>
              <w:bottom w:val="single" w:sz="4" w:space="0" w:color="auto"/>
              <w:right w:val="single" w:sz="4" w:space="0" w:color="auto"/>
            </w:tcBorders>
            <w:shd w:val="clear" w:color="auto" w:fill="auto"/>
            <w:noWrap/>
            <w:vAlign w:val="center"/>
            <w:hideMark/>
          </w:tcPr>
          <w:p w:rsidR="00126E19" w:rsidRPr="006D4AB3" w:rsidRDefault="00126E19" w:rsidP="00126E19">
            <w:pPr>
              <w:rPr>
                <w:sz w:val="26"/>
                <w:szCs w:val="26"/>
              </w:rPr>
            </w:pPr>
            <w:r w:rsidRPr="006D4AB3">
              <w:rPr>
                <w:sz w:val="26"/>
                <w:szCs w:val="26"/>
              </w:rPr>
              <w:t>Diện tích trong lộ giới, cây xanh cách ly</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26.277,39</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center"/>
              <w:rPr>
                <w:sz w:val="26"/>
                <w:szCs w:val="26"/>
              </w:rPr>
            </w:pPr>
            <w:r w:rsidRPr="006D4AB3">
              <w:rPr>
                <w:sz w:val="26"/>
                <w:szCs w:val="26"/>
              </w:rPr>
              <w:t> </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26E19" w:rsidRPr="006D4AB3" w:rsidRDefault="00126E19" w:rsidP="00126E19">
            <w:pPr>
              <w:jc w:val="center"/>
              <w:rPr>
                <w:b/>
                <w:bCs/>
                <w:sz w:val="26"/>
                <w:szCs w:val="26"/>
              </w:rPr>
            </w:pPr>
            <w:r w:rsidRPr="006D4AB3">
              <w:rPr>
                <w:b/>
                <w:bCs/>
                <w:sz w:val="26"/>
                <w:szCs w:val="26"/>
              </w:rPr>
              <w:t> </w:t>
            </w:r>
          </w:p>
        </w:tc>
        <w:tc>
          <w:tcPr>
            <w:tcW w:w="5573" w:type="dxa"/>
            <w:tcBorders>
              <w:top w:val="nil"/>
              <w:left w:val="nil"/>
              <w:bottom w:val="single" w:sz="4" w:space="0" w:color="auto"/>
              <w:right w:val="single" w:sz="4" w:space="0" w:color="auto"/>
            </w:tcBorders>
            <w:shd w:val="clear" w:color="auto" w:fill="auto"/>
            <w:noWrap/>
            <w:vAlign w:val="center"/>
            <w:hideMark/>
          </w:tcPr>
          <w:p w:rsidR="00126E19" w:rsidRPr="006D4AB3" w:rsidRDefault="00126E19" w:rsidP="00126E19">
            <w:pPr>
              <w:rPr>
                <w:b/>
                <w:bCs/>
                <w:sz w:val="26"/>
                <w:szCs w:val="26"/>
              </w:rPr>
            </w:pPr>
            <w:r w:rsidRPr="006D4AB3">
              <w:rPr>
                <w:b/>
                <w:bCs/>
                <w:sz w:val="26"/>
                <w:szCs w:val="26"/>
              </w:rPr>
              <w:t>DIỆN TÍCH PHÙ HỢP QUY HOẠCH</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b/>
                <w:bCs/>
                <w:sz w:val="26"/>
                <w:szCs w:val="26"/>
              </w:rPr>
            </w:pPr>
            <w:r w:rsidRPr="006D4AB3">
              <w:rPr>
                <w:b/>
                <w:bCs/>
                <w:sz w:val="26"/>
                <w:szCs w:val="26"/>
              </w:rPr>
              <w:t>89.422,79</w:t>
            </w:r>
          </w:p>
        </w:tc>
        <w:tc>
          <w:tcPr>
            <w:tcW w:w="1890" w:type="dxa"/>
            <w:tcBorders>
              <w:top w:val="nil"/>
              <w:left w:val="nil"/>
              <w:bottom w:val="single" w:sz="4" w:space="0" w:color="auto"/>
              <w:right w:val="single" w:sz="4" w:space="0" w:color="auto"/>
            </w:tcBorders>
            <w:shd w:val="clear" w:color="auto" w:fill="auto"/>
            <w:noWrap/>
            <w:vAlign w:val="center"/>
            <w:hideMark/>
          </w:tcPr>
          <w:p w:rsidR="00126E19" w:rsidRPr="006D4AB3" w:rsidRDefault="00126E19" w:rsidP="00126E19">
            <w:pPr>
              <w:jc w:val="right"/>
              <w:rPr>
                <w:sz w:val="26"/>
                <w:szCs w:val="26"/>
              </w:rPr>
            </w:pPr>
            <w:r w:rsidRPr="006D4AB3">
              <w:rPr>
                <w:sz w:val="26"/>
                <w:szCs w:val="26"/>
              </w:rPr>
              <w:t>100,00</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Khu nhà xưởng cơ khí</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13.630,72</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15,24</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2</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Khu trạm Gas</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15.740,80</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17,60</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3</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Đất giao thông</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7.385,84</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8,26</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4</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Đất dự trữ</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23.509,44</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26,29</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5</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Đất hạ tầng kỹ thuật</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964,91</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1,08</w:t>
            </w:r>
          </w:p>
        </w:tc>
      </w:tr>
      <w:tr w:rsidR="00126E19" w:rsidRPr="006D4AB3" w:rsidTr="00FC5D0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6</w:t>
            </w:r>
          </w:p>
        </w:tc>
        <w:tc>
          <w:tcPr>
            <w:tcW w:w="5573"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rPr>
                <w:sz w:val="26"/>
                <w:szCs w:val="26"/>
              </w:rPr>
            </w:pPr>
            <w:r w:rsidRPr="006D4AB3">
              <w:rPr>
                <w:sz w:val="26"/>
                <w:szCs w:val="26"/>
              </w:rPr>
              <w:t>Đất cây xanh</w:t>
            </w:r>
          </w:p>
        </w:tc>
        <w:tc>
          <w:tcPr>
            <w:tcW w:w="171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28.191,08</w:t>
            </w:r>
          </w:p>
        </w:tc>
        <w:tc>
          <w:tcPr>
            <w:tcW w:w="1890" w:type="dxa"/>
            <w:tcBorders>
              <w:top w:val="nil"/>
              <w:left w:val="nil"/>
              <w:bottom w:val="single" w:sz="4" w:space="0" w:color="auto"/>
              <w:right w:val="single" w:sz="4" w:space="0" w:color="auto"/>
            </w:tcBorders>
            <w:shd w:val="clear" w:color="auto" w:fill="auto"/>
            <w:noWrap/>
            <w:vAlign w:val="bottom"/>
            <w:hideMark/>
          </w:tcPr>
          <w:p w:rsidR="00126E19" w:rsidRPr="006D4AB3" w:rsidRDefault="00126E19" w:rsidP="00126E19">
            <w:pPr>
              <w:jc w:val="right"/>
              <w:rPr>
                <w:sz w:val="26"/>
                <w:szCs w:val="26"/>
              </w:rPr>
            </w:pPr>
            <w:r w:rsidRPr="006D4AB3">
              <w:rPr>
                <w:sz w:val="26"/>
                <w:szCs w:val="26"/>
              </w:rPr>
              <w:t>31,53</w:t>
            </w:r>
          </w:p>
        </w:tc>
      </w:tr>
    </w:tbl>
    <w:p w:rsidR="007E7257" w:rsidRPr="006D4AB3" w:rsidRDefault="007E7257" w:rsidP="007E7257">
      <w:pPr>
        <w:pStyle w:val="Heading3"/>
        <w:numPr>
          <w:ilvl w:val="0"/>
          <w:numId w:val="0"/>
        </w:numPr>
        <w:spacing w:before="240" w:after="120"/>
        <w:ind w:left="567"/>
        <w:rPr>
          <w:lang w:val="en-US"/>
        </w:rPr>
      </w:pPr>
      <w:bookmarkStart w:id="44" w:name="_Toc2594831"/>
      <w:r w:rsidRPr="006D4AB3">
        <w:rPr>
          <w:lang w:val="en-US"/>
        </w:rPr>
        <w:t>Bảng chỉ tiêu KTKT toàn khu:</w:t>
      </w:r>
      <w:bookmarkEnd w:id="44"/>
    </w:p>
    <w:tbl>
      <w:tblPr>
        <w:tblW w:w="9712" w:type="dxa"/>
        <w:tblInd w:w="93" w:type="dxa"/>
        <w:tblLook w:val="04A0" w:firstRow="1" w:lastRow="0" w:firstColumn="1" w:lastColumn="0" w:noHBand="0" w:noVBand="1"/>
      </w:tblPr>
      <w:tblGrid>
        <w:gridCol w:w="800"/>
        <w:gridCol w:w="5452"/>
        <w:gridCol w:w="1840"/>
        <w:gridCol w:w="1620"/>
      </w:tblGrid>
      <w:tr w:rsidR="007B3CEA" w:rsidRPr="006D4AB3" w:rsidTr="00D1335A">
        <w:trPr>
          <w:trHeight w:val="439"/>
          <w:tblHead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4D55" w:rsidRPr="006D4AB3" w:rsidRDefault="00634D55" w:rsidP="00DB57FD">
            <w:pPr>
              <w:spacing w:before="60"/>
              <w:jc w:val="center"/>
              <w:rPr>
                <w:b/>
                <w:sz w:val="26"/>
                <w:szCs w:val="26"/>
              </w:rPr>
            </w:pPr>
            <w:r w:rsidRPr="006D4AB3">
              <w:rPr>
                <w:b/>
                <w:sz w:val="26"/>
                <w:szCs w:val="26"/>
              </w:rPr>
              <w:t>STT</w:t>
            </w:r>
          </w:p>
        </w:tc>
        <w:tc>
          <w:tcPr>
            <w:tcW w:w="5452" w:type="dxa"/>
            <w:tcBorders>
              <w:top w:val="single" w:sz="4" w:space="0" w:color="auto"/>
              <w:left w:val="nil"/>
              <w:bottom w:val="single" w:sz="4" w:space="0" w:color="auto"/>
              <w:right w:val="single" w:sz="4" w:space="0" w:color="auto"/>
            </w:tcBorders>
            <w:shd w:val="clear" w:color="auto" w:fill="auto"/>
            <w:noWrap/>
            <w:vAlign w:val="center"/>
          </w:tcPr>
          <w:p w:rsidR="00634D55" w:rsidRPr="006D4AB3" w:rsidRDefault="00634D55" w:rsidP="00634D55">
            <w:pPr>
              <w:spacing w:before="60"/>
              <w:jc w:val="center"/>
              <w:rPr>
                <w:rFonts w:ascii="Arial" w:hAnsi="Arial" w:cs="Arial"/>
                <w:b/>
              </w:rPr>
            </w:pPr>
            <w:r w:rsidRPr="006D4AB3">
              <w:rPr>
                <w:b/>
                <w:sz w:val="26"/>
                <w:szCs w:val="26"/>
              </w:rPr>
              <w:t>CHỈ TIÊU</w:t>
            </w:r>
            <w:r w:rsidRPr="006D4AB3">
              <w:rPr>
                <w:rFonts w:ascii="Arial" w:hAnsi="Arial" w:cs="Arial"/>
                <w:b/>
              </w:rPr>
              <w:t xml:space="preserve">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634D55" w:rsidRPr="006D4AB3" w:rsidRDefault="00634D55" w:rsidP="00C41B7E">
            <w:pPr>
              <w:spacing w:before="60"/>
              <w:jc w:val="center"/>
              <w:rPr>
                <w:b/>
                <w:sz w:val="26"/>
                <w:szCs w:val="26"/>
              </w:rPr>
            </w:pPr>
            <w:r w:rsidRPr="006D4AB3">
              <w:rPr>
                <w:b/>
                <w:sz w:val="26"/>
                <w:szCs w:val="26"/>
              </w:rPr>
              <w:t>ĐƠN VỊ</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34D55" w:rsidRPr="006D4AB3" w:rsidRDefault="00634D55" w:rsidP="00C41B7E">
            <w:pPr>
              <w:spacing w:before="60"/>
              <w:jc w:val="center"/>
              <w:rPr>
                <w:b/>
                <w:sz w:val="26"/>
                <w:szCs w:val="26"/>
              </w:rPr>
            </w:pPr>
            <w:r w:rsidRPr="006D4AB3">
              <w:rPr>
                <w:b/>
                <w:sz w:val="26"/>
                <w:szCs w:val="26"/>
              </w:rPr>
              <w:t>SỐ LƯỢNG</w:t>
            </w:r>
          </w:p>
        </w:tc>
      </w:tr>
      <w:tr w:rsidR="00FC5D01" w:rsidRPr="006D4AB3" w:rsidTr="00D1335A">
        <w:trPr>
          <w:trHeight w:val="439"/>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D01" w:rsidRPr="006D4AB3" w:rsidRDefault="00FC5D01" w:rsidP="00FC5D01">
            <w:pPr>
              <w:spacing w:before="60"/>
              <w:jc w:val="center"/>
              <w:rPr>
                <w:sz w:val="26"/>
                <w:szCs w:val="26"/>
              </w:rPr>
            </w:pPr>
            <w:r w:rsidRPr="006D4AB3">
              <w:rPr>
                <w:sz w:val="26"/>
                <w:szCs w:val="26"/>
              </w:rPr>
              <w:t>1</w:t>
            </w:r>
          </w:p>
        </w:tc>
        <w:tc>
          <w:tcPr>
            <w:tcW w:w="5452" w:type="dxa"/>
            <w:tcBorders>
              <w:top w:val="single" w:sz="4" w:space="0" w:color="auto"/>
              <w:left w:val="nil"/>
              <w:bottom w:val="single" w:sz="4" w:space="0" w:color="auto"/>
              <w:right w:val="single" w:sz="4" w:space="0" w:color="auto"/>
            </w:tcBorders>
            <w:shd w:val="clear" w:color="auto" w:fill="auto"/>
            <w:noWrap/>
            <w:vAlign w:val="center"/>
            <w:hideMark/>
          </w:tcPr>
          <w:p w:rsidR="00FC5D01" w:rsidRPr="006D4AB3" w:rsidRDefault="00FC5D01" w:rsidP="00FC5D01">
            <w:pPr>
              <w:spacing w:before="60"/>
              <w:rPr>
                <w:sz w:val="26"/>
                <w:szCs w:val="26"/>
              </w:rPr>
            </w:pPr>
            <w:r w:rsidRPr="006D4AB3">
              <w:rPr>
                <w:sz w:val="26"/>
                <w:szCs w:val="26"/>
              </w:rPr>
              <w:t>Diện tích khu đất dự án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FC5D01" w:rsidRPr="006D4AB3" w:rsidRDefault="00FC5D01" w:rsidP="00FC5D01">
            <w:pPr>
              <w:spacing w:before="60"/>
              <w:jc w:val="center"/>
              <w:rPr>
                <w:sz w:val="26"/>
                <w:szCs w:val="26"/>
              </w:rPr>
            </w:pPr>
            <w:r w:rsidRPr="006D4AB3">
              <w:rPr>
                <w:sz w:val="26"/>
                <w:szCs w:val="26"/>
              </w:rPr>
              <w:t>m</w:t>
            </w:r>
            <w:r w:rsidRPr="006D4AB3">
              <w:rPr>
                <w:sz w:val="26"/>
                <w:szCs w:val="26"/>
                <w:vertAlign w:val="superscript"/>
              </w:rPr>
              <w:t>2</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FC5D01" w:rsidRPr="006D4AB3" w:rsidRDefault="00126E19" w:rsidP="00FC5D01">
            <w:pPr>
              <w:spacing w:before="60"/>
              <w:jc w:val="right"/>
              <w:rPr>
                <w:sz w:val="26"/>
                <w:szCs w:val="26"/>
              </w:rPr>
            </w:pPr>
            <w:r w:rsidRPr="006D4AB3">
              <w:rPr>
                <w:bCs/>
                <w:sz w:val="26"/>
                <w:szCs w:val="26"/>
              </w:rPr>
              <w:t>115.700,18</w:t>
            </w:r>
          </w:p>
        </w:tc>
      </w:tr>
      <w:tr w:rsidR="00843FB5" w:rsidRPr="006D4AB3" w:rsidTr="00D1335A">
        <w:trPr>
          <w:trHeight w:val="503"/>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C5D01" w:rsidRPr="006D4AB3" w:rsidRDefault="00FC5D01" w:rsidP="00FC5D01">
            <w:pPr>
              <w:spacing w:before="60"/>
              <w:jc w:val="center"/>
              <w:rPr>
                <w:sz w:val="26"/>
                <w:szCs w:val="26"/>
              </w:rPr>
            </w:pPr>
            <w:r w:rsidRPr="006D4AB3">
              <w:rPr>
                <w:sz w:val="26"/>
                <w:szCs w:val="26"/>
              </w:rPr>
              <w:t>2</w:t>
            </w:r>
          </w:p>
        </w:tc>
        <w:tc>
          <w:tcPr>
            <w:tcW w:w="5452" w:type="dxa"/>
            <w:tcBorders>
              <w:top w:val="nil"/>
              <w:left w:val="nil"/>
              <w:bottom w:val="single" w:sz="4" w:space="0" w:color="auto"/>
              <w:right w:val="single" w:sz="4" w:space="0" w:color="auto"/>
            </w:tcBorders>
            <w:shd w:val="clear" w:color="auto" w:fill="auto"/>
            <w:vAlign w:val="center"/>
            <w:hideMark/>
          </w:tcPr>
          <w:p w:rsidR="00FC5D01" w:rsidRPr="006D4AB3" w:rsidRDefault="00FC5D01" w:rsidP="00FC5D01">
            <w:pPr>
              <w:spacing w:before="60"/>
              <w:rPr>
                <w:sz w:val="26"/>
                <w:szCs w:val="26"/>
              </w:rPr>
            </w:pPr>
            <w:r w:rsidRPr="006D4AB3">
              <w:rPr>
                <w:sz w:val="26"/>
                <w:szCs w:val="26"/>
              </w:rPr>
              <w:t>Diện tích đất phù hợp với quy hoạch</w:t>
            </w:r>
          </w:p>
        </w:tc>
        <w:tc>
          <w:tcPr>
            <w:tcW w:w="1840" w:type="dxa"/>
            <w:tcBorders>
              <w:top w:val="nil"/>
              <w:left w:val="nil"/>
              <w:bottom w:val="single" w:sz="4" w:space="0" w:color="auto"/>
              <w:right w:val="single" w:sz="4" w:space="0" w:color="auto"/>
            </w:tcBorders>
            <w:shd w:val="clear" w:color="auto" w:fill="auto"/>
            <w:noWrap/>
            <w:vAlign w:val="center"/>
            <w:hideMark/>
          </w:tcPr>
          <w:p w:rsidR="00FC5D01" w:rsidRPr="006D4AB3" w:rsidRDefault="00FC5D01" w:rsidP="00FC5D01">
            <w:pPr>
              <w:spacing w:before="60"/>
              <w:jc w:val="center"/>
              <w:rPr>
                <w:sz w:val="26"/>
                <w:szCs w:val="26"/>
              </w:rPr>
            </w:pPr>
            <w:r w:rsidRPr="006D4AB3">
              <w:rPr>
                <w:sz w:val="26"/>
                <w:szCs w:val="26"/>
              </w:rPr>
              <w:t>m</w:t>
            </w:r>
            <w:r w:rsidRPr="006D4AB3">
              <w:rPr>
                <w:sz w:val="26"/>
                <w:szCs w:val="26"/>
                <w:vertAlign w:val="superscript"/>
              </w:rPr>
              <w:t>2</w:t>
            </w:r>
          </w:p>
        </w:tc>
        <w:tc>
          <w:tcPr>
            <w:tcW w:w="1620" w:type="dxa"/>
            <w:tcBorders>
              <w:top w:val="nil"/>
              <w:left w:val="nil"/>
              <w:bottom w:val="single" w:sz="4" w:space="0" w:color="auto"/>
              <w:right w:val="single" w:sz="4" w:space="0" w:color="auto"/>
            </w:tcBorders>
            <w:shd w:val="clear" w:color="auto" w:fill="auto"/>
            <w:noWrap/>
            <w:vAlign w:val="center"/>
            <w:hideMark/>
          </w:tcPr>
          <w:p w:rsidR="00FC5D01" w:rsidRPr="006D4AB3" w:rsidRDefault="00126E19" w:rsidP="00FC5D01">
            <w:pPr>
              <w:spacing w:before="60"/>
              <w:jc w:val="right"/>
              <w:rPr>
                <w:sz w:val="26"/>
                <w:szCs w:val="26"/>
              </w:rPr>
            </w:pPr>
            <w:r w:rsidRPr="006D4AB3">
              <w:rPr>
                <w:bCs/>
                <w:sz w:val="26"/>
                <w:szCs w:val="26"/>
              </w:rPr>
              <w:t>89.422,79</w:t>
            </w:r>
          </w:p>
        </w:tc>
      </w:tr>
      <w:tr w:rsidR="00843FB5" w:rsidRPr="006D4AB3" w:rsidTr="00D1335A">
        <w:trPr>
          <w:trHeight w:val="439"/>
        </w:trPr>
        <w:tc>
          <w:tcPr>
            <w:tcW w:w="800" w:type="dxa"/>
            <w:tcBorders>
              <w:top w:val="nil"/>
              <w:left w:val="single" w:sz="4" w:space="0" w:color="auto"/>
              <w:bottom w:val="single" w:sz="4" w:space="0" w:color="auto"/>
              <w:right w:val="single" w:sz="4" w:space="0" w:color="auto"/>
            </w:tcBorders>
            <w:shd w:val="clear" w:color="auto" w:fill="auto"/>
            <w:noWrap/>
            <w:vAlign w:val="center"/>
          </w:tcPr>
          <w:p w:rsidR="004A7AA2" w:rsidRPr="006D4AB3" w:rsidRDefault="004A7AA2" w:rsidP="004A7AA2">
            <w:pPr>
              <w:spacing w:before="60"/>
              <w:jc w:val="center"/>
              <w:rPr>
                <w:sz w:val="26"/>
                <w:szCs w:val="26"/>
              </w:rPr>
            </w:pPr>
            <w:r w:rsidRPr="006D4AB3">
              <w:rPr>
                <w:sz w:val="26"/>
                <w:szCs w:val="26"/>
              </w:rPr>
              <w:t>3</w:t>
            </w:r>
          </w:p>
        </w:tc>
        <w:tc>
          <w:tcPr>
            <w:tcW w:w="5452"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rPr>
                <w:sz w:val="26"/>
                <w:szCs w:val="26"/>
              </w:rPr>
            </w:pPr>
            <w:r w:rsidRPr="006D4AB3">
              <w:rPr>
                <w:sz w:val="26"/>
                <w:szCs w:val="26"/>
              </w:rPr>
              <w:t>Diện tích xây dựng</w:t>
            </w:r>
          </w:p>
        </w:tc>
        <w:tc>
          <w:tcPr>
            <w:tcW w:w="1840"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jc w:val="center"/>
              <w:rPr>
                <w:sz w:val="26"/>
                <w:szCs w:val="26"/>
              </w:rPr>
            </w:pPr>
            <w:r w:rsidRPr="006D4AB3">
              <w:rPr>
                <w:sz w:val="26"/>
                <w:szCs w:val="26"/>
              </w:rPr>
              <w:t>m</w:t>
            </w:r>
            <w:r w:rsidRPr="006D4AB3">
              <w:rPr>
                <w:sz w:val="26"/>
                <w:szCs w:val="26"/>
                <w:vertAlign w:val="superscript"/>
              </w:rPr>
              <w:t>2</w:t>
            </w:r>
          </w:p>
        </w:tc>
        <w:tc>
          <w:tcPr>
            <w:tcW w:w="1620" w:type="dxa"/>
            <w:tcBorders>
              <w:top w:val="nil"/>
              <w:left w:val="nil"/>
              <w:bottom w:val="single" w:sz="4" w:space="0" w:color="auto"/>
              <w:right w:val="single" w:sz="4" w:space="0" w:color="auto"/>
            </w:tcBorders>
            <w:shd w:val="clear" w:color="auto" w:fill="auto"/>
            <w:noWrap/>
            <w:vAlign w:val="center"/>
          </w:tcPr>
          <w:p w:rsidR="004A7AA2" w:rsidRPr="006D4AB3" w:rsidRDefault="004A7AA2" w:rsidP="00024450">
            <w:pPr>
              <w:spacing w:before="60"/>
              <w:jc w:val="right"/>
              <w:rPr>
                <w:sz w:val="26"/>
                <w:szCs w:val="26"/>
              </w:rPr>
            </w:pPr>
            <w:r w:rsidRPr="006D4AB3">
              <w:rPr>
                <w:sz w:val="26"/>
                <w:szCs w:val="26"/>
              </w:rPr>
              <w:t xml:space="preserve">    </w:t>
            </w:r>
            <w:r w:rsidR="007B3CEA" w:rsidRPr="006D4AB3">
              <w:rPr>
                <w:sz w:val="26"/>
                <w:szCs w:val="26"/>
              </w:rPr>
              <w:t>8</w:t>
            </w:r>
            <w:r w:rsidRPr="006D4AB3">
              <w:rPr>
                <w:sz w:val="26"/>
                <w:szCs w:val="26"/>
              </w:rPr>
              <w:t>.</w:t>
            </w:r>
            <w:r w:rsidR="00024450" w:rsidRPr="006D4AB3">
              <w:rPr>
                <w:sz w:val="26"/>
                <w:szCs w:val="26"/>
              </w:rPr>
              <w:t>852</w:t>
            </w:r>
            <w:r w:rsidRPr="006D4AB3">
              <w:rPr>
                <w:sz w:val="26"/>
                <w:szCs w:val="26"/>
              </w:rPr>
              <w:t>,</w:t>
            </w:r>
            <w:r w:rsidR="007B3CEA" w:rsidRPr="006D4AB3">
              <w:rPr>
                <w:sz w:val="26"/>
                <w:szCs w:val="26"/>
              </w:rPr>
              <w:t>50</w:t>
            </w:r>
          </w:p>
        </w:tc>
      </w:tr>
      <w:tr w:rsidR="00843FB5" w:rsidRPr="006D4AB3" w:rsidTr="00D1335A">
        <w:trPr>
          <w:trHeight w:val="43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A7AA2" w:rsidRPr="006D4AB3" w:rsidRDefault="004A7AA2" w:rsidP="004A7AA2">
            <w:pPr>
              <w:spacing w:before="60"/>
              <w:jc w:val="center"/>
              <w:rPr>
                <w:sz w:val="26"/>
                <w:szCs w:val="26"/>
              </w:rPr>
            </w:pPr>
            <w:r w:rsidRPr="006D4AB3">
              <w:rPr>
                <w:sz w:val="26"/>
                <w:szCs w:val="26"/>
              </w:rPr>
              <w:t>4</w:t>
            </w:r>
          </w:p>
        </w:tc>
        <w:tc>
          <w:tcPr>
            <w:tcW w:w="5452"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rPr>
                <w:sz w:val="26"/>
                <w:szCs w:val="26"/>
              </w:rPr>
            </w:pPr>
            <w:r w:rsidRPr="006D4AB3">
              <w:rPr>
                <w:sz w:val="26"/>
                <w:szCs w:val="26"/>
              </w:rPr>
              <w:t>Mật độ xây dựng</w:t>
            </w:r>
          </w:p>
        </w:tc>
        <w:tc>
          <w:tcPr>
            <w:tcW w:w="1840" w:type="dxa"/>
            <w:tcBorders>
              <w:top w:val="nil"/>
              <w:left w:val="nil"/>
              <w:bottom w:val="single" w:sz="4" w:space="0" w:color="auto"/>
              <w:right w:val="single" w:sz="4" w:space="0" w:color="auto"/>
            </w:tcBorders>
            <w:shd w:val="clear" w:color="auto" w:fill="auto"/>
            <w:noWrap/>
            <w:vAlign w:val="center"/>
          </w:tcPr>
          <w:p w:rsidR="004A7AA2" w:rsidRPr="006D4AB3" w:rsidRDefault="004A7AA2" w:rsidP="004A7AA2">
            <w:pPr>
              <w:spacing w:before="60"/>
              <w:jc w:val="center"/>
              <w:rPr>
                <w:sz w:val="26"/>
                <w:szCs w:val="26"/>
              </w:rPr>
            </w:pPr>
            <w:r w:rsidRPr="006D4AB3">
              <w:rPr>
                <w:sz w:val="26"/>
                <w:szCs w:val="26"/>
              </w:rPr>
              <w:t>%</w:t>
            </w:r>
          </w:p>
        </w:tc>
        <w:tc>
          <w:tcPr>
            <w:tcW w:w="1620" w:type="dxa"/>
            <w:tcBorders>
              <w:top w:val="nil"/>
              <w:left w:val="nil"/>
              <w:bottom w:val="single" w:sz="4" w:space="0" w:color="auto"/>
              <w:right w:val="single" w:sz="4" w:space="0" w:color="auto"/>
            </w:tcBorders>
            <w:shd w:val="clear" w:color="auto" w:fill="auto"/>
            <w:noWrap/>
            <w:vAlign w:val="center"/>
          </w:tcPr>
          <w:p w:rsidR="004A7AA2" w:rsidRPr="006D4AB3" w:rsidRDefault="00024450" w:rsidP="00024450">
            <w:pPr>
              <w:spacing w:before="60"/>
              <w:jc w:val="right"/>
              <w:rPr>
                <w:sz w:val="26"/>
                <w:szCs w:val="26"/>
              </w:rPr>
            </w:pPr>
            <w:r w:rsidRPr="006D4AB3">
              <w:rPr>
                <w:sz w:val="26"/>
                <w:szCs w:val="26"/>
              </w:rPr>
              <w:t>9</w:t>
            </w:r>
            <w:r w:rsidR="007B3CEA" w:rsidRPr="006D4AB3">
              <w:rPr>
                <w:sz w:val="26"/>
                <w:szCs w:val="26"/>
              </w:rPr>
              <w:t>,</w:t>
            </w:r>
            <w:r w:rsidRPr="006D4AB3">
              <w:rPr>
                <w:sz w:val="26"/>
                <w:szCs w:val="26"/>
              </w:rPr>
              <w:t>9</w:t>
            </w:r>
          </w:p>
        </w:tc>
      </w:tr>
      <w:tr w:rsidR="00024450" w:rsidRPr="006D4AB3" w:rsidTr="00D1335A">
        <w:trPr>
          <w:trHeight w:val="439"/>
        </w:trPr>
        <w:tc>
          <w:tcPr>
            <w:tcW w:w="800" w:type="dxa"/>
            <w:vMerge w:val="restart"/>
            <w:tcBorders>
              <w:top w:val="nil"/>
              <w:left w:val="single" w:sz="4" w:space="0" w:color="auto"/>
              <w:right w:val="single" w:sz="4" w:space="0" w:color="auto"/>
            </w:tcBorders>
            <w:shd w:val="clear" w:color="auto" w:fill="auto"/>
            <w:noWrap/>
            <w:vAlign w:val="center"/>
            <w:hideMark/>
          </w:tcPr>
          <w:p w:rsidR="00024450" w:rsidRPr="006D4AB3" w:rsidRDefault="00024450" w:rsidP="004A7AA2">
            <w:pPr>
              <w:spacing w:before="60"/>
              <w:jc w:val="center"/>
              <w:rPr>
                <w:sz w:val="26"/>
                <w:szCs w:val="26"/>
              </w:rPr>
            </w:pPr>
            <w:r w:rsidRPr="006D4AB3">
              <w:rPr>
                <w:sz w:val="26"/>
                <w:szCs w:val="26"/>
              </w:rPr>
              <w:t>5</w:t>
            </w:r>
          </w:p>
        </w:tc>
        <w:tc>
          <w:tcPr>
            <w:tcW w:w="5452" w:type="dxa"/>
            <w:tcBorders>
              <w:top w:val="nil"/>
              <w:left w:val="nil"/>
              <w:bottom w:val="single" w:sz="4" w:space="0" w:color="auto"/>
              <w:right w:val="single" w:sz="4" w:space="0" w:color="auto"/>
            </w:tcBorders>
            <w:shd w:val="clear" w:color="auto" w:fill="auto"/>
            <w:noWrap/>
            <w:vAlign w:val="center"/>
          </w:tcPr>
          <w:p w:rsidR="00024450" w:rsidRPr="006D4AB3" w:rsidRDefault="00024450" w:rsidP="004A7AA2">
            <w:pPr>
              <w:spacing w:before="60"/>
              <w:rPr>
                <w:sz w:val="26"/>
                <w:szCs w:val="26"/>
              </w:rPr>
            </w:pPr>
            <w:r w:rsidRPr="006D4AB3">
              <w:rPr>
                <w:sz w:val="26"/>
                <w:szCs w:val="26"/>
              </w:rPr>
              <w:t>Tầng cao công trình</w:t>
            </w:r>
          </w:p>
        </w:tc>
        <w:tc>
          <w:tcPr>
            <w:tcW w:w="1840" w:type="dxa"/>
            <w:tcBorders>
              <w:top w:val="nil"/>
              <w:left w:val="nil"/>
              <w:bottom w:val="single" w:sz="4" w:space="0" w:color="auto"/>
              <w:right w:val="single" w:sz="4" w:space="0" w:color="auto"/>
            </w:tcBorders>
            <w:shd w:val="clear" w:color="auto" w:fill="auto"/>
            <w:noWrap/>
            <w:vAlign w:val="center"/>
          </w:tcPr>
          <w:p w:rsidR="00024450" w:rsidRPr="006D4AB3" w:rsidRDefault="00024450" w:rsidP="004A7AA2">
            <w:pPr>
              <w:spacing w:before="60"/>
              <w:jc w:val="center"/>
              <w:rPr>
                <w:sz w:val="26"/>
                <w:szCs w:val="26"/>
              </w:rPr>
            </w:pPr>
            <w:r w:rsidRPr="006D4AB3">
              <w:rPr>
                <w:sz w:val="26"/>
                <w:szCs w:val="26"/>
              </w:rPr>
              <w:t>tầng</w:t>
            </w:r>
          </w:p>
        </w:tc>
        <w:tc>
          <w:tcPr>
            <w:tcW w:w="1620" w:type="dxa"/>
            <w:tcBorders>
              <w:top w:val="nil"/>
              <w:left w:val="nil"/>
              <w:bottom w:val="single" w:sz="4" w:space="0" w:color="auto"/>
              <w:right w:val="single" w:sz="4" w:space="0" w:color="auto"/>
            </w:tcBorders>
            <w:shd w:val="clear" w:color="auto" w:fill="auto"/>
            <w:noWrap/>
            <w:vAlign w:val="center"/>
          </w:tcPr>
          <w:p w:rsidR="00024450" w:rsidRPr="006D4AB3" w:rsidRDefault="00024450" w:rsidP="00024450">
            <w:pPr>
              <w:spacing w:before="60"/>
              <w:jc w:val="right"/>
              <w:rPr>
                <w:sz w:val="26"/>
                <w:szCs w:val="26"/>
              </w:rPr>
            </w:pPr>
            <w:r w:rsidRPr="006D4AB3">
              <w:rPr>
                <w:sz w:val="26"/>
                <w:szCs w:val="26"/>
              </w:rPr>
              <w:t xml:space="preserve"> 1 - 3</w:t>
            </w:r>
          </w:p>
        </w:tc>
      </w:tr>
      <w:tr w:rsidR="00024450" w:rsidRPr="006D4AB3" w:rsidTr="00D1335A">
        <w:trPr>
          <w:trHeight w:val="439"/>
        </w:trPr>
        <w:tc>
          <w:tcPr>
            <w:tcW w:w="800" w:type="dxa"/>
            <w:vMerge/>
            <w:tcBorders>
              <w:left w:val="single" w:sz="4" w:space="0" w:color="auto"/>
              <w:bottom w:val="single" w:sz="4" w:space="0" w:color="auto"/>
              <w:right w:val="single" w:sz="4" w:space="0" w:color="auto"/>
            </w:tcBorders>
            <w:shd w:val="clear" w:color="auto" w:fill="auto"/>
            <w:noWrap/>
            <w:vAlign w:val="center"/>
          </w:tcPr>
          <w:p w:rsidR="00024450" w:rsidRPr="006D4AB3" w:rsidRDefault="00024450" w:rsidP="004A7AA2">
            <w:pPr>
              <w:spacing w:before="60"/>
              <w:jc w:val="center"/>
              <w:rPr>
                <w:sz w:val="26"/>
                <w:szCs w:val="26"/>
              </w:rPr>
            </w:pPr>
          </w:p>
        </w:tc>
        <w:tc>
          <w:tcPr>
            <w:tcW w:w="5452" w:type="dxa"/>
            <w:tcBorders>
              <w:top w:val="nil"/>
              <w:left w:val="nil"/>
              <w:bottom w:val="single" w:sz="4" w:space="0" w:color="auto"/>
              <w:right w:val="single" w:sz="4" w:space="0" w:color="auto"/>
            </w:tcBorders>
            <w:shd w:val="clear" w:color="auto" w:fill="auto"/>
            <w:noWrap/>
            <w:vAlign w:val="center"/>
          </w:tcPr>
          <w:p w:rsidR="00024450" w:rsidRPr="006D4AB3" w:rsidRDefault="00024450" w:rsidP="004A7AA2">
            <w:pPr>
              <w:spacing w:before="60"/>
              <w:rPr>
                <w:sz w:val="26"/>
                <w:szCs w:val="26"/>
              </w:rPr>
            </w:pPr>
            <w:r w:rsidRPr="006D4AB3">
              <w:rPr>
                <w:sz w:val="26"/>
                <w:szCs w:val="26"/>
              </w:rPr>
              <w:t>Tầng cao trung bình</w:t>
            </w:r>
          </w:p>
        </w:tc>
        <w:tc>
          <w:tcPr>
            <w:tcW w:w="1840" w:type="dxa"/>
            <w:tcBorders>
              <w:top w:val="nil"/>
              <w:left w:val="nil"/>
              <w:bottom w:val="single" w:sz="4" w:space="0" w:color="auto"/>
              <w:right w:val="single" w:sz="4" w:space="0" w:color="auto"/>
            </w:tcBorders>
            <w:shd w:val="clear" w:color="auto" w:fill="auto"/>
            <w:noWrap/>
            <w:vAlign w:val="center"/>
          </w:tcPr>
          <w:p w:rsidR="00024450" w:rsidRPr="006D4AB3" w:rsidRDefault="00024450" w:rsidP="004A7AA2">
            <w:pPr>
              <w:spacing w:before="60"/>
              <w:jc w:val="center"/>
              <w:rPr>
                <w:sz w:val="26"/>
                <w:szCs w:val="26"/>
              </w:rPr>
            </w:pPr>
            <w:r w:rsidRPr="006D4AB3">
              <w:rPr>
                <w:sz w:val="26"/>
                <w:szCs w:val="26"/>
              </w:rPr>
              <w:t>tầng</w:t>
            </w:r>
          </w:p>
        </w:tc>
        <w:tc>
          <w:tcPr>
            <w:tcW w:w="1620" w:type="dxa"/>
            <w:tcBorders>
              <w:top w:val="nil"/>
              <w:left w:val="nil"/>
              <w:bottom w:val="single" w:sz="4" w:space="0" w:color="auto"/>
              <w:right w:val="single" w:sz="4" w:space="0" w:color="auto"/>
            </w:tcBorders>
            <w:shd w:val="clear" w:color="auto" w:fill="auto"/>
            <w:noWrap/>
            <w:vAlign w:val="center"/>
          </w:tcPr>
          <w:p w:rsidR="00024450" w:rsidRPr="006D4AB3" w:rsidRDefault="00024450" w:rsidP="00024450">
            <w:pPr>
              <w:spacing w:before="60"/>
              <w:jc w:val="right"/>
              <w:rPr>
                <w:sz w:val="26"/>
                <w:szCs w:val="26"/>
              </w:rPr>
            </w:pPr>
            <w:r w:rsidRPr="006D4AB3">
              <w:rPr>
                <w:sz w:val="26"/>
                <w:szCs w:val="26"/>
              </w:rPr>
              <w:t>1,5</w:t>
            </w:r>
          </w:p>
        </w:tc>
      </w:tr>
      <w:tr w:rsidR="00843FB5" w:rsidRPr="006D4AB3" w:rsidTr="00D1335A">
        <w:trPr>
          <w:trHeight w:val="43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A7AA2" w:rsidRPr="006D4AB3" w:rsidRDefault="004A7AA2" w:rsidP="004A7AA2">
            <w:pPr>
              <w:spacing w:before="60"/>
              <w:jc w:val="center"/>
              <w:rPr>
                <w:sz w:val="26"/>
                <w:szCs w:val="26"/>
              </w:rPr>
            </w:pPr>
            <w:r w:rsidRPr="006D4AB3">
              <w:rPr>
                <w:sz w:val="26"/>
                <w:szCs w:val="26"/>
              </w:rPr>
              <w:t>6</w:t>
            </w:r>
          </w:p>
        </w:tc>
        <w:tc>
          <w:tcPr>
            <w:tcW w:w="5452"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rPr>
                <w:sz w:val="26"/>
                <w:szCs w:val="26"/>
              </w:rPr>
            </w:pPr>
            <w:r w:rsidRPr="006D4AB3">
              <w:rPr>
                <w:sz w:val="26"/>
                <w:szCs w:val="26"/>
              </w:rPr>
              <w:t>Tổng diện tích sàn</w:t>
            </w:r>
          </w:p>
        </w:tc>
        <w:tc>
          <w:tcPr>
            <w:tcW w:w="1840"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jc w:val="center"/>
              <w:rPr>
                <w:sz w:val="26"/>
                <w:szCs w:val="26"/>
              </w:rPr>
            </w:pPr>
            <w:r w:rsidRPr="006D4AB3">
              <w:rPr>
                <w:sz w:val="26"/>
                <w:szCs w:val="26"/>
              </w:rPr>
              <w:t>m</w:t>
            </w:r>
            <w:r w:rsidRPr="006D4AB3">
              <w:rPr>
                <w:sz w:val="26"/>
                <w:szCs w:val="26"/>
                <w:vertAlign w:val="superscript"/>
              </w:rPr>
              <w:t>2</w:t>
            </w:r>
          </w:p>
        </w:tc>
        <w:tc>
          <w:tcPr>
            <w:tcW w:w="1620" w:type="dxa"/>
            <w:tcBorders>
              <w:top w:val="nil"/>
              <w:left w:val="nil"/>
              <w:bottom w:val="single" w:sz="4" w:space="0" w:color="auto"/>
              <w:right w:val="single" w:sz="4" w:space="0" w:color="auto"/>
            </w:tcBorders>
            <w:shd w:val="clear" w:color="auto" w:fill="auto"/>
            <w:noWrap/>
            <w:vAlign w:val="center"/>
          </w:tcPr>
          <w:p w:rsidR="004A7AA2" w:rsidRPr="006D4AB3" w:rsidRDefault="004A7AA2" w:rsidP="00024450">
            <w:pPr>
              <w:spacing w:before="60"/>
              <w:jc w:val="right"/>
              <w:rPr>
                <w:sz w:val="26"/>
                <w:szCs w:val="26"/>
              </w:rPr>
            </w:pPr>
            <w:r w:rsidRPr="006D4AB3">
              <w:rPr>
                <w:sz w:val="26"/>
                <w:szCs w:val="26"/>
              </w:rPr>
              <w:t xml:space="preserve">  </w:t>
            </w:r>
            <w:r w:rsidR="007B3CEA" w:rsidRPr="006D4AB3">
              <w:rPr>
                <w:sz w:val="26"/>
                <w:szCs w:val="26"/>
              </w:rPr>
              <w:t>11</w:t>
            </w:r>
            <w:r w:rsidR="00025C9D" w:rsidRPr="006D4AB3">
              <w:rPr>
                <w:sz w:val="26"/>
                <w:szCs w:val="26"/>
              </w:rPr>
              <w:t>.</w:t>
            </w:r>
            <w:r w:rsidR="00024450" w:rsidRPr="006D4AB3">
              <w:rPr>
                <w:sz w:val="26"/>
                <w:szCs w:val="26"/>
              </w:rPr>
              <w:t>690</w:t>
            </w:r>
            <w:r w:rsidR="007B3CEA" w:rsidRPr="006D4AB3">
              <w:rPr>
                <w:sz w:val="26"/>
                <w:szCs w:val="26"/>
              </w:rPr>
              <w:t>,50</w:t>
            </w:r>
            <w:r w:rsidRPr="006D4AB3">
              <w:rPr>
                <w:sz w:val="26"/>
                <w:szCs w:val="26"/>
              </w:rPr>
              <w:t xml:space="preserve"> </w:t>
            </w:r>
          </w:p>
        </w:tc>
      </w:tr>
      <w:tr w:rsidR="00AB4EE5" w:rsidRPr="006D4AB3" w:rsidTr="00D1335A">
        <w:trPr>
          <w:trHeight w:val="43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A7AA2" w:rsidRPr="006D4AB3" w:rsidRDefault="004A7AA2" w:rsidP="004A7AA2">
            <w:pPr>
              <w:spacing w:before="60"/>
              <w:jc w:val="center"/>
              <w:rPr>
                <w:sz w:val="26"/>
                <w:szCs w:val="26"/>
              </w:rPr>
            </w:pPr>
            <w:r w:rsidRPr="006D4AB3">
              <w:rPr>
                <w:sz w:val="26"/>
                <w:szCs w:val="26"/>
              </w:rPr>
              <w:t>7</w:t>
            </w:r>
          </w:p>
        </w:tc>
        <w:tc>
          <w:tcPr>
            <w:tcW w:w="5452"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rPr>
                <w:sz w:val="26"/>
                <w:szCs w:val="26"/>
              </w:rPr>
            </w:pPr>
            <w:r w:rsidRPr="006D4AB3">
              <w:rPr>
                <w:sz w:val="26"/>
                <w:szCs w:val="26"/>
              </w:rPr>
              <w:t>Dân số (nhân viên) dự kiến</w:t>
            </w:r>
          </w:p>
        </w:tc>
        <w:tc>
          <w:tcPr>
            <w:tcW w:w="1840"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jc w:val="center"/>
              <w:rPr>
                <w:sz w:val="26"/>
                <w:szCs w:val="26"/>
              </w:rPr>
            </w:pPr>
            <w:r w:rsidRPr="006D4AB3">
              <w:rPr>
                <w:sz w:val="26"/>
                <w:szCs w:val="26"/>
              </w:rPr>
              <w:t>người</w:t>
            </w:r>
          </w:p>
        </w:tc>
        <w:tc>
          <w:tcPr>
            <w:tcW w:w="1620" w:type="dxa"/>
            <w:tcBorders>
              <w:top w:val="nil"/>
              <w:left w:val="nil"/>
              <w:bottom w:val="single" w:sz="4" w:space="0" w:color="auto"/>
              <w:right w:val="single" w:sz="4" w:space="0" w:color="auto"/>
            </w:tcBorders>
            <w:shd w:val="clear" w:color="auto" w:fill="auto"/>
            <w:noWrap/>
            <w:vAlign w:val="center"/>
          </w:tcPr>
          <w:p w:rsidR="004A7AA2" w:rsidRPr="006D4AB3" w:rsidRDefault="007B3CEA" w:rsidP="001D55FE">
            <w:pPr>
              <w:spacing w:before="60"/>
              <w:jc w:val="right"/>
              <w:rPr>
                <w:sz w:val="26"/>
                <w:szCs w:val="26"/>
              </w:rPr>
            </w:pPr>
            <w:r w:rsidRPr="006D4AB3">
              <w:rPr>
                <w:sz w:val="26"/>
                <w:szCs w:val="26"/>
              </w:rPr>
              <w:t>50</w:t>
            </w:r>
            <w:r w:rsidR="004A7AA2" w:rsidRPr="006D4AB3">
              <w:rPr>
                <w:sz w:val="26"/>
                <w:szCs w:val="26"/>
              </w:rPr>
              <w:t xml:space="preserve"> </w:t>
            </w:r>
          </w:p>
        </w:tc>
      </w:tr>
      <w:tr w:rsidR="00843FB5" w:rsidRPr="006D4AB3" w:rsidTr="00D1335A">
        <w:trPr>
          <w:trHeight w:val="439"/>
        </w:trPr>
        <w:tc>
          <w:tcPr>
            <w:tcW w:w="800" w:type="dxa"/>
            <w:tcBorders>
              <w:top w:val="nil"/>
              <w:left w:val="single" w:sz="4" w:space="0" w:color="auto"/>
              <w:bottom w:val="single" w:sz="4" w:space="0" w:color="auto"/>
              <w:right w:val="single" w:sz="4" w:space="0" w:color="auto"/>
            </w:tcBorders>
            <w:shd w:val="clear" w:color="auto" w:fill="auto"/>
            <w:noWrap/>
            <w:vAlign w:val="center"/>
          </w:tcPr>
          <w:p w:rsidR="004A7AA2" w:rsidRPr="006D4AB3" w:rsidRDefault="004A7AA2" w:rsidP="004A7AA2">
            <w:pPr>
              <w:spacing w:before="60"/>
              <w:jc w:val="center"/>
              <w:rPr>
                <w:sz w:val="26"/>
                <w:szCs w:val="26"/>
              </w:rPr>
            </w:pPr>
            <w:r w:rsidRPr="006D4AB3">
              <w:rPr>
                <w:sz w:val="26"/>
                <w:szCs w:val="26"/>
              </w:rPr>
              <w:t>8</w:t>
            </w:r>
          </w:p>
        </w:tc>
        <w:tc>
          <w:tcPr>
            <w:tcW w:w="5452"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rPr>
                <w:sz w:val="26"/>
                <w:szCs w:val="26"/>
              </w:rPr>
            </w:pPr>
            <w:r w:rsidRPr="006D4AB3">
              <w:rPr>
                <w:sz w:val="26"/>
                <w:szCs w:val="26"/>
              </w:rPr>
              <w:t>Hệ số sử dụng đất</w:t>
            </w:r>
          </w:p>
        </w:tc>
        <w:tc>
          <w:tcPr>
            <w:tcW w:w="1840" w:type="dxa"/>
            <w:tcBorders>
              <w:top w:val="nil"/>
              <w:left w:val="nil"/>
              <w:bottom w:val="single" w:sz="4" w:space="0" w:color="auto"/>
              <w:right w:val="single" w:sz="4" w:space="0" w:color="auto"/>
            </w:tcBorders>
            <w:shd w:val="clear" w:color="auto" w:fill="auto"/>
            <w:noWrap/>
            <w:vAlign w:val="center"/>
          </w:tcPr>
          <w:p w:rsidR="004A7AA2" w:rsidRPr="006D4AB3" w:rsidRDefault="007B3CEA" w:rsidP="004A7AA2">
            <w:pPr>
              <w:spacing w:before="60"/>
              <w:jc w:val="center"/>
              <w:rPr>
                <w:sz w:val="26"/>
                <w:szCs w:val="26"/>
              </w:rPr>
            </w:pPr>
            <w:r w:rsidRPr="006D4AB3">
              <w:rPr>
                <w:sz w:val="26"/>
                <w:szCs w:val="26"/>
              </w:rPr>
              <w:t>lần</w:t>
            </w:r>
          </w:p>
        </w:tc>
        <w:tc>
          <w:tcPr>
            <w:tcW w:w="1620" w:type="dxa"/>
            <w:tcBorders>
              <w:top w:val="nil"/>
              <w:left w:val="nil"/>
              <w:bottom w:val="single" w:sz="4" w:space="0" w:color="auto"/>
              <w:right w:val="single" w:sz="4" w:space="0" w:color="auto"/>
            </w:tcBorders>
            <w:shd w:val="clear" w:color="auto" w:fill="auto"/>
            <w:noWrap/>
            <w:vAlign w:val="center"/>
          </w:tcPr>
          <w:p w:rsidR="004A7AA2" w:rsidRPr="006D4AB3" w:rsidRDefault="004A7AA2" w:rsidP="00024450">
            <w:pPr>
              <w:spacing w:before="60"/>
              <w:jc w:val="right"/>
              <w:rPr>
                <w:sz w:val="26"/>
                <w:szCs w:val="26"/>
              </w:rPr>
            </w:pPr>
            <w:r w:rsidRPr="006D4AB3">
              <w:rPr>
                <w:sz w:val="26"/>
                <w:szCs w:val="26"/>
              </w:rPr>
              <w:t xml:space="preserve">              </w:t>
            </w:r>
            <w:r w:rsidR="007B3CEA" w:rsidRPr="006D4AB3">
              <w:rPr>
                <w:sz w:val="26"/>
                <w:szCs w:val="26"/>
              </w:rPr>
              <w:t>0</w:t>
            </w:r>
            <w:r w:rsidR="002669DE" w:rsidRPr="006D4AB3">
              <w:rPr>
                <w:sz w:val="26"/>
                <w:szCs w:val="26"/>
              </w:rPr>
              <w:t>,</w:t>
            </w:r>
            <w:r w:rsidR="00843FB5" w:rsidRPr="006D4AB3">
              <w:rPr>
                <w:sz w:val="26"/>
                <w:szCs w:val="26"/>
              </w:rPr>
              <w:t>1</w:t>
            </w:r>
            <w:r w:rsidR="00024450" w:rsidRPr="006D4AB3">
              <w:rPr>
                <w:sz w:val="26"/>
                <w:szCs w:val="26"/>
              </w:rPr>
              <w:t>3</w:t>
            </w:r>
            <w:r w:rsidRPr="006D4AB3">
              <w:rPr>
                <w:sz w:val="26"/>
                <w:szCs w:val="26"/>
              </w:rPr>
              <w:t xml:space="preserve"> </w:t>
            </w:r>
          </w:p>
        </w:tc>
      </w:tr>
    </w:tbl>
    <w:p w:rsidR="005432FC" w:rsidRPr="006D4AB3" w:rsidRDefault="005432FC" w:rsidP="00157388">
      <w:pPr>
        <w:pStyle w:val="Heading3"/>
        <w:ind w:left="567" w:hanging="283"/>
      </w:pPr>
      <w:bookmarkStart w:id="45" w:name="_Toc2594832"/>
      <w:r w:rsidRPr="006D4AB3">
        <w:t>Quy mô các hạng mục kiến trúc:</w:t>
      </w:r>
      <w:bookmarkEnd w:id="45"/>
    </w:p>
    <w:tbl>
      <w:tblPr>
        <w:tblW w:w="96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683"/>
        <w:gridCol w:w="1039"/>
        <w:gridCol w:w="1481"/>
        <w:gridCol w:w="1170"/>
        <w:gridCol w:w="1687"/>
      </w:tblGrid>
      <w:tr w:rsidR="00843FB5" w:rsidRPr="006D4AB3" w:rsidTr="00D1335A">
        <w:trPr>
          <w:trHeight w:val="300"/>
        </w:trPr>
        <w:tc>
          <w:tcPr>
            <w:tcW w:w="632" w:type="dxa"/>
            <w:vMerge w:val="restart"/>
            <w:shd w:val="clear" w:color="auto" w:fill="auto"/>
            <w:noWrap/>
            <w:vAlign w:val="center"/>
            <w:hideMark/>
          </w:tcPr>
          <w:p w:rsidR="00843FB5" w:rsidRPr="006D4AB3" w:rsidRDefault="00843FB5">
            <w:pPr>
              <w:jc w:val="center"/>
              <w:rPr>
                <w:b/>
                <w:bCs/>
                <w:sz w:val="26"/>
                <w:szCs w:val="26"/>
              </w:rPr>
            </w:pPr>
            <w:r w:rsidRPr="006D4AB3">
              <w:rPr>
                <w:b/>
                <w:bCs/>
                <w:sz w:val="26"/>
                <w:szCs w:val="26"/>
              </w:rPr>
              <w:t>Stt</w:t>
            </w:r>
          </w:p>
        </w:tc>
        <w:tc>
          <w:tcPr>
            <w:tcW w:w="3683" w:type="dxa"/>
            <w:vMerge w:val="restart"/>
            <w:shd w:val="clear" w:color="auto" w:fill="auto"/>
            <w:noWrap/>
            <w:vAlign w:val="center"/>
            <w:hideMark/>
          </w:tcPr>
          <w:p w:rsidR="00843FB5" w:rsidRPr="006D4AB3" w:rsidRDefault="00843FB5">
            <w:pPr>
              <w:jc w:val="center"/>
              <w:rPr>
                <w:b/>
                <w:bCs/>
                <w:sz w:val="26"/>
                <w:szCs w:val="26"/>
              </w:rPr>
            </w:pPr>
            <w:r w:rsidRPr="006D4AB3">
              <w:rPr>
                <w:b/>
                <w:bCs/>
                <w:sz w:val="26"/>
                <w:szCs w:val="26"/>
              </w:rPr>
              <w:t>Công trình</w:t>
            </w:r>
          </w:p>
        </w:tc>
        <w:tc>
          <w:tcPr>
            <w:tcW w:w="1039" w:type="dxa"/>
            <w:vMerge w:val="restart"/>
            <w:shd w:val="clear" w:color="auto" w:fill="auto"/>
            <w:noWrap/>
            <w:vAlign w:val="center"/>
            <w:hideMark/>
          </w:tcPr>
          <w:p w:rsidR="00843FB5" w:rsidRPr="006D4AB3" w:rsidRDefault="00843FB5">
            <w:pPr>
              <w:jc w:val="center"/>
              <w:rPr>
                <w:b/>
                <w:bCs/>
                <w:sz w:val="26"/>
                <w:szCs w:val="26"/>
              </w:rPr>
            </w:pPr>
            <w:r w:rsidRPr="006D4AB3">
              <w:rPr>
                <w:b/>
                <w:bCs/>
                <w:sz w:val="26"/>
                <w:szCs w:val="26"/>
              </w:rPr>
              <w:t>Số lượng</w:t>
            </w:r>
          </w:p>
        </w:tc>
        <w:tc>
          <w:tcPr>
            <w:tcW w:w="1481" w:type="dxa"/>
            <w:shd w:val="clear" w:color="auto" w:fill="auto"/>
            <w:noWrap/>
            <w:vAlign w:val="center"/>
            <w:hideMark/>
          </w:tcPr>
          <w:p w:rsidR="00843FB5" w:rsidRPr="006D4AB3" w:rsidRDefault="00843FB5">
            <w:pPr>
              <w:jc w:val="center"/>
              <w:rPr>
                <w:b/>
                <w:bCs/>
                <w:sz w:val="26"/>
                <w:szCs w:val="26"/>
              </w:rPr>
            </w:pPr>
            <w:r w:rsidRPr="006D4AB3">
              <w:rPr>
                <w:b/>
                <w:bCs/>
                <w:sz w:val="26"/>
                <w:szCs w:val="26"/>
              </w:rPr>
              <w:t>Diện tích xây dựng</w:t>
            </w:r>
          </w:p>
        </w:tc>
        <w:tc>
          <w:tcPr>
            <w:tcW w:w="1170" w:type="dxa"/>
            <w:shd w:val="clear" w:color="auto" w:fill="auto"/>
            <w:noWrap/>
            <w:vAlign w:val="center"/>
            <w:hideMark/>
          </w:tcPr>
          <w:p w:rsidR="00843FB5" w:rsidRPr="006D4AB3" w:rsidRDefault="00843FB5">
            <w:pPr>
              <w:jc w:val="center"/>
              <w:rPr>
                <w:b/>
                <w:bCs/>
                <w:sz w:val="26"/>
                <w:szCs w:val="26"/>
              </w:rPr>
            </w:pPr>
            <w:r w:rsidRPr="006D4AB3">
              <w:rPr>
                <w:b/>
                <w:bCs/>
                <w:sz w:val="26"/>
                <w:szCs w:val="26"/>
              </w:rPr>
              <w:t>Tầng cao</w:t>
            </w:r>
          </w:p>
        </w:tc>
        <w:tc>
          <w:tcPr>
            <w:tcW w:w="1687" w:type="dxa"/>
            <w:shd w:val="clear" w:color="auto" w:fill="auto"/>
            <w:noWrap/>
            <w:vAlign w:val="center"/>
            <w:hideMark/>
          </w:tcPr>
          <w:p w:rsidR="00843FB5" w:rsidRPr="006D4AB3" w:rsidRDefault="00843FB5">
            <w:pPr>
              <w:jc w:val="center"/>
              <w:rPr>
                <w:b/>
                <w:bCs/>
                <w:sz w:val="26"/>
                <w:szCs w:val="26"/>
              </w:rPr>
            </w:pPr>
            <w:r w:rsidRPr="006D4AB3">
              <w:rPr>
                <w:b/>
                <w:bCs/>
                <w:sz w:val="26"/>
                <w:szCs w:val="26"/>
              </w:rPr>
              <w:t>Diện tích sàn</w:t>
            </w:r>
          </w:p>
        </w:tc>
      </w:tr>
      <w:tr w:rsidR="00843FB5" w:rsidRPr="006D4AB3" w:rsidTr="00D1335A">
        <w:trPr>
          <w:trHeight w:val="300"/>
        </w:trPr>
        <w:tc>
          <w:tcPr>
            <w:tcW w:w="632" w:type="dxa"/>
            <w:vMerge/>
            <w:vAlign w:val="center"/>
            <w:hideMark/>
          </w:tcPr>
          <w:p w:rsidR="00843FB5" w:rsidRPr="006D4AB3" w:rsidRDefault="00843FB5">
            <w:pPr>
              <w:rPr>
                <w:b/>
                <w:bCs/>
                <w:sz w:val="26"/>
                <w:szCs w:val="26"/>
              </w:rPr>
            </w:pPr>
          </w:p>
        </w:tc>
        <w:tc>
          <w:tcPr>
            <w:tcW w:w="3683" w:type="dxa"/>
            <w:vMerge/>
            <w:vAlign w:val="center"/>
            <w:hideMark/>
          </w:tcPr>
          <w:p w:rsidR="00843FB5" w:rsidRPr="006D4AB3" w:rsidRDefault="00843FB5">
            <w:pPr>
              <w:rPr>
                <w:b/>
                <w:bCs/>
                <w:sz w:val="26"/>
                <w:szCs w:val="26"/>
              </w:rPr>
            </w:pPr>
          </w:p>
        </w:tc>
        <w:tc>
          <w:tcPr>
            <w:tcW w:w="1039" w:type="dxa"/>
            <w:vMerge/>
            <w:vAlign w:val="center"/>
            <w:hideMark/>
          </w:tcPr>
          <w:p w:rsidR="00843FB5" w:rsidRPr="006D4AB3" w:rsidRDefault="00843FB5">
            <w:pPr>
              <w:rPr>
                <w:b/>
                <w:bCs/>
                <w:sz w:val="26"/>
                <w:szCs w:val="26"/>
              </w:rPr>
            </w:pPr>
          </w:p>
        </w:tc>
        <w:tc>
          <w:tcPr>
            <w:tcW w:w="1481" w:type="dxa"/>
            <w:shd w:val="clear" w:color="auto" w:fill="auto"/>
            <w:noWrap/>
            <w:vAlign w:val="center"/>
            <w:hideMark/>
          </w:tcPr>
          <w:p w:rsidR="00843FB5" w:rsidRPr="006D4AB3" w:rsidRDefault="00843FB5">
            <w:pPr>
              <w:jc w:val="center"/>
              <w:rPr>
                <w:sz w:val="26"/>
                <w:szCs w:val="26"/>
              </w:rPr>
            </w:pPr>
            <w:r w:rsidRPr="006D4AB3">
              <w:rPr>
                <w:sz w:val="26"/>
                <w:szCs w:val="26"/>
              </w:rPr>
              <w:t>(m2)</w:t>
            </w:r>
          </w:p>
        </w:tc>
        <w:tc>
          <w:tcPr>
            <w:tcW w:w="1170" w:type="dxa"/>
            <w:shd w:val="clear" w:color="auto" w:fill="auto"/>
            <w:noWrap/>
            <w:vAlign w:val="center"/>
            <w:hideMark/>
          </w:tcPr>
          <w:p w:rsidR="00843FB5" w:rsidRPr="006D4AB3" w:rsidRDefault="00843FB5">
            <w:pPr>
              <w:jc w:val="center"/>
              <w:rPr>
                <w:sz w:val="26"/>
                <w:szCs w:val="26"/>
              </w:rPr>
            </w:pPr>
            <w:r w:rsidRPr="006D4AB3">
              <w:rPr>
                <w:sz w:val="26"/>
                <w:szCs w:val="26"/>
              </w:rPr>
              <w:t>(tầng)</w:t>
            </w:r>
          </w:p>
        </w:tc>
        <w:tc>
          <w:tcPr>
            <w:tcW w:w="1687" w:type="dxa"/>
            <w:shd w:val="clear" w:color="auto" w:fill="auto"/>
            <w:noWrap/>
            <w:vAlign w:val="center"/>
            <w:hideMark/>
          </w:tcPr>
          <w:p w:rsidR="00843FB5" w:rsidRPr="006D4AB3" w:rsidRDefault="00843FB5">
            <w:pPr>
              <w:jc w:val="center"/>
              <w:rPr>
                <w:sz w:val="26"/>
                <w:szCs w:val="26"/>
              </w:rPr>
            </w:pPr>
            <w:r w:rsidRPr="006D4AB3">
              <w:rPr>
                <w:sz w:val="26"/>
                <w:szCs w:val="26"/>
              </w:rPr>
              <w:t>(m2)</w:t>
            </w:r>
          </w:p>
        </w:tc>
      </w:tr>
      <w:tr w:rsidR="00843FB5" w:rsidRPr="006D4AB3" w:rsidTr="00D1335A">
        <w:trPr>
          <w:trHeight w:val="300"/>
        </w:trPr>
        <w:tc>
          <w:tcPr>
            <w:tcW w:w="632" w:type="dxa"/>
            <w:shd w:val="clear" w:color="auto" w:fill="auto"/>
            <w:noWrap/>
            <w:vAlign w:val="bottom"/>
            <w:hideMark/>
          </w:tcPr>
          <w:p w:rsidR="00843FB5" w:rsidRPr="006D4AB3" w:rsidRDefault="00843FB5">
            <w:pPr>
              <w:rPr>
                <w:b/>
                <w:bCs/>
                <w:sz w:val="26"/>
                <w:szCs w:val="26"/>
              </w:rPr>
            </w:pPr>
            <w:r w:rsidRPr="006D4AB3">
              <w:rPr>
                <w:b/>
                <w:bCs/>
                <w:sz w:val="26"/>
                <w:szCs w:val="26"/>
              </w:rPr>
              <w:t>A</w:t>
            </w:r>
          </w:p>
        </w:tc>
        <w:tc>
          <w:tcPr>
            <w:tcW w:w="3683" w:type="dxa"/>
            <w:shd w:val="clear" w:color="auto" w:fill="auto"/>
            <w:noWrap/>
            <w:vAlign w:val="bottom"/>
            <w:hideMark/>
          </w:tcPr>
          <w:p w:rsidR="00843FB5" w:rsidRPr="006D4AB3" w:rsidRDefault="00843FB5">
            <w:pPr>
              <w:rPr>
                <w:b/>
                <w:bCs/>
                <w:sz w:val="26"/>
                <w:szCs w:val="26"/>
              </w:rPr>
            </w:pPr>
            <w:r w:rsidRPr="006D4AB3">
              <w:rPr>
                <w:b/>
                <w:bCs/>
                <w:sz w:val="26"/>
                <w:szCs w:val="26"/>
              </w:rPr>
              <w:t>Khu xưởng cơ khí</w:t>
            </w:r>
          </w:p>
        </w:tc>
        <w:tc>
          <w:tcPr>
            <w:tcW w:w="1039" w:type="dxa"/>
            <w:shd w:val="clear" w:color="auto" w:fill="auto"/>
            <w:noWrap/>
            <w:vAlign w:val="bottom"/>
            <w:hideMark/>
          </w:tcPr>
          <w:p w:rsidR="00843FB5" w:rsidRPr="006D4AB3" w:rsidRDefault="00843FB5">
            <w:pPr>
              <w:rPr>
                <w:sz w:val="26"/>
                <w:szCs w:val="26"/>
              </w:rPr>
            </w:pPr>
            <w:r w:rsidRPr="006D4AB3">
              <w:rPr>
                <w:sz w:val="26"/>
                <w:szCs w:val="26"/>
              </w:rPr>
              <w:t> </w:t>
            </w:r>
          </w:p>
        </w:tc>
        <w:tc>
          <w:tcPr>
            <w:tcW w:w="1481" w:type="dxa"/>
            <w:shd w:val="clear" w:color="auto" w:fill="auto"/>
            <w:noWrap/>
            <w:vAlign w:val="bottom"/>
            <w:hideMark/>
          </w:tcPr>
          <w:p w:rsidR="00843FB5" w:rsidRPr="006D4AB3" w:rsidRDefault="00843FB5">
            <w:pPr>
              <w:jc w:val="right"/>
              <w:rPr>
                <w:b/>
                <w:bCs/>
                <w:sz w:val="26"/>
                <w:szCs w:val="26"/>
              </w:rPr>
            </w:pPr>
            <w:r w:rsidRPr="006D4AB3">
              <w:rPr>
                <w:b/>
                <w:bCs/>
                <w:sz w:val="26"/>
                <w:szCs w:val="26"/>
              </w:rPr>
              <w:t>6.925,50</w:t>
            </w:r>
          </w:p>
        </w:tc>
        <w:tc>
          <w:tcPr>
            <w:tcW w:w="1170" w:type="dxa"/>
            <w:shd w:val="clear" w:color="auto" w:fill="auto"/>
            <w:noWrap/>
            <w:vAlign w:val="bottom"/>
            <w:hideMark/>
          </w:tcPr>
          <w:p w:rsidR="00843FB5" w:rsidRPr="006D4AB3" w:rsidRDefault="00843FB5">
            <w:pPr>
              <w:rPr>
                <w:sz w:val="26"/>
                <w:szCs w:val="26"/>
              </w:rPr>
            </w:pPr>
            <w:r w:rsidRPr="006D4AB3">
              <w:rPr>
                <w:sz w:val="26"/>
                <w:szCs w:val="26"/>
              </w:rPr>
              <w:t> </w:t>
            </w:r>
          </w:p>
        </w:tc>
        <w:tc>
          <w:tcPr>
            <w:tcW w:w="1687" w:type="dxa"/>
            <w:shd w:val="clear" w:color="auto" w:fill="auto"/>
            <w:noWrap/>
            <w:vAlign w:val="bottom"/>
            <w:hideMark/>
          </w:tcPr>
          <w:p w:rsidR="00843FB5" w:rsidRPr="006D4AB3" w:rsidRDefault="00843FB5">
            <w:pPr>
              <w:jc w:val="right"/>
              <w:rPr>
                <w:b/>
                <w:bCs/>
                <w:sz w:val="26"/>
                <w:szCs w:val="26"/>
              </w:rPr>
            </w:pPr>
            <w:r w:rsidRPr="006D4AB3">
              <w:rPr>
                <w:b/>
                <w:bCs/>
                <w:sz w:val="26"/>
                <w:szCs w:val="26"/>
              </w:rPr>
              <w:t>7.576,50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1</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văn phòng</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325,50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3,00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976,50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2</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Xưởng cơ khí 1</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2.400,00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2.400,00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3</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Xưởng cơ khí 2</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4.200,00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4.200,00</w:t>
            </w:r>
          </w:p>
        </w:tc>
      </w:tr>
      <w:tr w:rsidR="00843FB5" w:rsidRPr="006D4AB3" w:rsidTr="00D1335A">
        <w:trPr>
          <w:trHeight w:val="300"/>
        </w:trPr>
        <w:tc>
          <w:tcPr>
            <w:tcW w:w="632" w:type="dxa"/>
            <w:shd w:val="clear" w:color="auto" w:fill="auto"/>
            <w:noWrap/>
            <w:vAlign w:val="bottom"/>
            <w:hideMark/>
          </w:tcPr>
          <w:p w:rsidR="00843FB5" w:rsidRPr="006D4AB3" w:rsidRDefault="00843FB5">
            <w:pPr>
              <w:rPr>
                <w:b/>
                <w:bCs/>
                <w:sz w:val="26"/>
                <w:szCs w:val="26"/>
              </w:rPr>
            </w:pPr>
            <w:r w:rsidRPr="006D4AB3">
              <w:rPr>
                <w:b/>
                <w:bCs/>
                <w:sz w:val="26"/>
                <w:szCs w:val="26"/>
              </w:rPr>
              <w:t>B</w:t>
            </w:r>
          </w:p>
        </w:tc>
        <w:tc>
          <w:tcPr>
            <w:tcW w:w="3683" w:type="dxa"/>
            <w:shd w:val="clear" w:color="auto" w:fill="auto"/>
            <w:noWrap/>
            <w:vAlign w:val="bottom"/>
            <w:hideMark/>
          </w:tcPr>
          <w:p w:rsidR="00843FB5" w:rsidRPr="006D4AB3" w:rsidRDefault="00843FB5">
            <w:pPr>
              <w:rPr>
                <w:b/>
                <w:bCs/>
                <w:sz w:val="26"/>
                <w:szCs w:val="26"/>
              </w:rPr>
            </w:pPr>
            <w:r w:rsidRPr="006D4AB3">
              <w:rPr>
                <w:b/>
                <w:bCs/>
                <w:sz w:val="26"/>
                <w:szCs w:val="26"/>
              </w:rPr>
              <w:t>Khu trạm gas</w:t>
            </w:r>
          </w:p>
        </w:tc>
        <w:tc>
          <w:tcPr>
            <w:tcW w:w="1039" w:type="dxa"/>
            <w:shd w:val="clear" w:color="auto" w:fill="auto"/>
            <w:noWrap/>
            <w:vAlign w:val="bottom"/>
            <w:hideMark/>
          </w:tcPr>
          <w:p w:rsidR="00843FB5" w:rsidRPr="006D4AB3" w:rsidRDefault="00843FB5">
            <w:pPr>
              <w:rPr>
                <w:sz w:val="26"/>
                <w:szCs w:val="26"/>
              </w:rPr>
            </w:pPr>
            <w:r w:rsidRPr="006D4AB3">
              <w:rPr>
                <w:sz w:val="26"/>
                <w:szCs w:val="26"/>
              </w:rPr>
              <w:t> </w:t>
            </w:r>
          </w:p>
        </w:tc>
        <w:tc>
          <w:tcPr>
            <w:tcW w:w="1481" w:type="dxa"/>
            <w:shd w:val="clear" w:color="auto" w:fill="auto"/>
            <w:noWrap/>
            <w:vAlign w:val="bottom"/>
            <w:hideMark/>
          </w:tcPr>
          <w:p w:rsidR="00843FB5" w:rsidRPr="006D4AB3" w:rsidRDefault="00843FB5" w:rsidP="00024450">
            <w:pPr>
              <w:jc w:val="right"/>
              <w:rPr>
                <w:b/>
                <w:bCs/>
                <w:sz w:val="26"/>
                <w:szCs w:val="26"/>
              </w:rPr>
            </w:pPr>
            <w:r w:rsidRPr="006D4AB3">
              <w:rPr>
                <w:b/>
                <w:bCs/>
                <w:sz w:val="26"/>
                <w:szCs w:val="26"/>
              </w:rPr>
              <w:t>1.</w:t>
            </w:r>
            <w:r w:rsidR="00024450" w:rsidRPr="006D4AB3">
              <w:rPr>
                <w:b/>
                <w:bCs/>
                <w:sz w:val="26"/>
                <w:szCs w:val="26"/>
              </w:rPr>
              <w:t>655</w:t>
            </w:r>
            <w:r w:rsidRPr="006D4AB3">
              <w:rPr>
                <w:b/>
                <w:bCs/>
                <w:sz w:val="26"/>
                <w:szCs w:val="26"/>
              </w:rPr>
              <w:t>,00</w:t>
            </w:r>
          </w:p>
        </w:tc>
        <w:tc>
          <w:tcPr>
            <w:tcW w:w="1170" w:type="dxa"/>
            <w:shd w:val="clear" w:color="auto" w:fill="auto"/>
            <w:noWrap/>
            <w:vAlign w:val="bottom"/>
            <w:hideMark/>
          </w:tcPr>
          <w:p w:rsidR="00843FB5" w:rsidRPr="006D4AB3" w:rsidRDefault="00843FB5">
            <w:pPr>
              <w:rPr>
                <w:sz w:val="26"/>
                <w:szCs w:val="26"/>
              </w:rPr>
            </w:pPr>
            <w:r w:rsidRPr="006D4AB3">
              <w:rPr>
                <w:sz w:val="26"/>
                <w:szCs w:val="26"/>
              </w:rPr>
              <w:t> </w:t>
            </w:r>
          </w:p>
        </w:tc>
        <w:tc>
          <w:tcPr>
            <w:tcW w:w="1687" w:type="dxa"/>
            <w:shd w:val="clear" w:color="auto" w:fill="auto"/>
            <w:noWrap/>
            <w:vAlign w:val="bottom"/>
            <w:hideMark/>
          </w:tcPr>
          <w:p w:rsidR="00843FB5" w:rsidRPr="006D4AB3" w:rsidRDefault="00843FB5" w:rsidP="00024450">
            <w:pPr>
              <w:jc w:val="right"/>
              <w:rPr>
                <w:b/>
                <w:bCs/>
                <w:sz w:val="26"/>
                <w:szCs w:val="26"/>
              </w:rPr>
            </w:pPr>
            <w:r w:rsidRPr="006D4AB3">
              <w:rPr>
                <w:b/>
                <w:bCs/>
                <w:sz w:val="26"/>
                <w:szCs w:val="26"/>
              </w:rPr>
              <w:t>3.</w:t>
            </w:r>
            <w:r w:rsidR="00024450" w:rsidRPr="006D4AB3">
              <w:rPr>
                <w:b/>
                <w:bCs/>
                <w:sz w:val="26"/>
                <w:szCs w:val="26"/>
              </w:rPr>
              <w:t>822</w:t>
            </w:r>
            <w:r w:rsidRPr="006D4AB3">
              <w:rPr>
                <w:b/>
                <w:bCs/>
                <w:sz w:val="26"/>
                <w:szCs w:val="26"/>
              </w:rPr>
              <w:t>,00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1</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điều hành</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110,00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2,00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220,00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2</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điều hành điện</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87,00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87,00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3</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Trạm cấp lpg xe bồn</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024450" w:rsidP="00024450">
            <w:pPr>
              <w:jc w:val="right"/>
              <w:rPr>
                <w:sz w:val="26"/>
                <w:szCs w:val="26"/>
              </w:rPr>
            </w:pPr>
            <w:r w:rsidRPr="006D4AB3">
              <w:rPr>
                <w:sz w:val="26"/>
                <w:szCs w:val="26"/>
              </w:rPr>
              <w:t>753</w:t>
            </w:r>
            <w:r w:rsidR="00843FB5" w:rsidRPr="006D4AB3">
              <w:rPr>
                <w:sz w:val="26"/>
                <w:szCs w:val="26"/>
              </w:rPr>
              <w:t>,00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024450" w:rsidP="00024450">
            <w:pPr>
              <w:jc w:val="right"/>
              <w:rPr>
                <w:sz w:val="26"/>
                <w:szCs w:val="26"/>
              </w:rPr>
            </w:pPr>
            <w:r w:rsidRPr="006D4AB3">
              <w:rPr>
                <w:sz w:val="26"/>
                <w:szCs w:val="26"/>
              </w:rPr>
              <w:t>753</w:t>
            </w:r>
            <w:r w:rsidR="00843FB5" w:rsidRPr="006D4AB3">
              <w:rPr>
                <w:sz w:val="26"/>
                <w:szCs w:val="26"/>
              </w:rPr>
              <w:t>,00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4</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Khu bồn chứa gas</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_</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180,00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2.237,00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5</w:t>
            </w:r>
          </w:p>
        </w:tc>
        <w:tc>
          <w:tcPr>
            <w:tcW w:w="3683" w:type="dxa"/>
            <w:shd w:val="clear" w:color="auto" w:fill="auto"/>
            <w:noWrap/>
            <w:vAlign w:val="bottom"/>
            <w:hideMark/>
          </w:tcPr>
          <w:p w:rsidR="00843FB5" w:rsidRPr="006D4AB3" w:rsidRDefault="00843FB5" w:rsidP="00843FB5">
            <w:pPr>
              <w:rPr>
                <w:sz w:val="26"/>
                <w:szCs w:val="26"/>
              </w:rPr>
            </w:pPr>
            <w:r w:rsidRPr="006D4AB3">
              <w:rPr>
                <w:sz w:val="26"/>
                <w:szCs w:val="26"/>
              </w:rPr>
              <w:t xml:space="preserve">Trạm cấp LPG </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525,00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525,00</w:t>
            </w:r>
          </w:p>
        </w:tc>
      </w:tr>
      <w:tr w:rsidR="00843FB5" w:rsidRPr="006D4AB3" w:rsidTr="00D1335A">
        <w:trPr>
          <w:trHeight w:val="300"/>
        </w:trPr>
        <w:tc>
          <w:tcPr>
            <w:tcW w:w="632" w:type="dxa"/>
            <w:shd w:val="clear" w:color="auto" w:fill="auto"/>
            <w:noWrap/>
            <w:vAlign w:val="bottom"/>
            <w:hideMark/>
          </w:tcPr>
          <w:p w:rsidR="00843FB5" w:rsidRPr="006D4AB3" w:rsidRDefault="00843FB5">
            <w:pPr>
              <w:rPr>
                <w:b/>
                <w:bCs/>
                <w:sz w:val="26"/>
                <w:szCs w:val="26"/>
              </w:rPr>
            </w:pPr>
            <w:r w:rsidRPr="006D4AB3">
              <w:rPr>
                <w:b/>
                <w:bCs/>
                <w:sz w:val="26"/>
                <w:szCs w:val="26"/>
              </w:rPr>
              <w:t>C</w:t>
            </w:r>
          </w:p>
        </w:tc>
        <w:tc>
          <w:tcPr>
            <w:tcW w:w="3683" w:type="dxa"/>
            <w:shd w:val="clear" w:color="auto" w:fill="auto"/>
            <w:noWrap/>
            <w:vAlign w:val="bottom"/>
            <w:hideMark/>
          </w:tcPr>
          <w:p w:rsidR="00843FB5" w:rsidRPr="006D4AB3" w:rsidRDefault="00843FB5">
            <w:pPr>
              <w:rPr>
                <w:b/>
                <w:bCs/>
                <w:sz w:val="26"/>
                <w:szCs w:val="26"/>
              </w:rPr>
            </w:pPr>
            <w:r w:rsidRPr="006D4AB3">
              <w:rPr>
                <w:b/>
                <w:bCs/>
                <w:sz w:val="26"/>
                <w:szCs w:val="26"/>
              </w:rPr>
              <w:t>Kỹ thuật</w:t>
            </w:r>
          </w:p>
        </w:tc>
        <w:tc>
          <w:tcPr>
            <w:tcW w:w="1039" w:type="dxa"/>
            <w:shd w:val="clear" w:color="auto" w:fill="auto"/>
            <w:noWrap/>
            <w:vAlign w:val="bottom"/>
            <w:hideMark/>
          </w:tcPr>
          <w:p w:rsidR="00843FB5" w:rsidRPr="006D4AB3" w:rsidRDefault="00843FB5">
            <w:pPr>
              <w:rPr>
                <w:sz w:val="26"/>
                <w:szCs w:val="26"/>
              </w:rPr>
            </w:pPr>
            <w:r w:rsidRPr="006D4AB3">
              <w:rPr>
                <w:sz w:val="26"/>
                <w:szCs w:val="26"/>
              </w:rPr>
              <w:t> </w:t>
            </w:r>
          </w:p>
        </w:tc>
        <w:tc>
          <w:tcPr>
            <w:tcW w:w="1481" w:type="dxa"/>
            <w:shd w:val="clear" w:color="auto" w:fill="auto"/>
            <w:noWrap/>
            <w:vAlign w:val="bottom"/>
            <w:hideMark/>
          </w:tcPr>
          <w:p w:rsidR="00843FB5" w:rsidRPr="006D4AB3" w:rsidRDefault="00843FB5">
            <w:pPr>
              <w:jc w:val="right"/>
              <w:rPr>
                <w:b/>
                <w:bCs/>
                <w:sz w:val="26"/>
                <w:szCs w:val="26"/>
              </w:rPr>
            </w:pPr>
            <w:r w:rsidRPr="006D4AB3">
              <w:rPr>
                <w:b/>
                <w:bCs/>
                <w:sz w:val="26"/>
                <w:szCs w:val="26"/>
              </w:rPr>
              <w:t>272,00</w:t>
            </w:r>
          </w:p>
        </w:tc>
        <w:tc>
          <w:tcPr>
            <w:tcW w:w="1170" w:type="dxa"/>
            <w:shd w:val="clear" w:color="auto" w:fill="auto"/>
            <w:noWrap/>
            <w:vAlign w:val="bottom"/>
            <w:hideMark/>
          </w:tcPr>
          <w:p w:rsidR="00843FB5" w:rsidRPr="006D4AB3" w:rsidRDefault="00843FB5">
            <w:pPr>
              <w:rPr>
                <w:sz w:val="26"/>
                <w:szCs w:val="26"/>
              </w:rPr>
            </w:pPr>
            <w:r w:rsidRPr="006D4AB3">
              <w:rPr>
                <w:sz w:val="26"/>
                <w:szCs w:val="26"/>
              </w:rPr>
              <w:t> </w:t>
            </w:r>
          </w:p>
        </w:tc>
        <w:tc>
          <w:tcPr>
            <w:tcW w:w="1687" w:type="dxa"/>
            <w:shd w:val="clear" w:color="auto" w:fill="auto"/>
            <w:noWrap/>
            <w:vAlign w:val="bottom"/>
            <w:hideMark/>
          </w:tcPr>
          <w:p w:rsidR="00843FB5" w:rsidRPr="006D4AB3" w:rsidRDefault="00843FB5">
            <w:pPr>
              <w:jc w:val="right"/>
              <w:rPr>
                <w:b/>
                <w:bCs/>
                <w:sz w:val="26"/>
                <w:szCs w:val="26"/>
              </w:rPr>
            </w:pPr>
            <w:r w:rsidRPr="006D4AB3">
              <w:rPr>
                <w:b/>
                <w:bCs/>
                <w:sz w:val="26"/>
                <w:szCs w:val="26"/>
              </w:rPr>
              <w:t>292,00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1</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Trạm để thiết bị pccc</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87,00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87,00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2</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Khu wc</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20,00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20,00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lastRenderedPageBreak/>
              <w:t>3</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bảo vệ</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2,00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20,00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40,00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4</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Trạm xử lý nước thải</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55,00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55,00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5</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để rác thải nguy hại</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55,00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55,00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6</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Nhà điều hành điện cảng</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15,00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15,00</w:t>
            </w:r>
          </w:p>
        </w:tc>
      </w:tr>
      <w:tr w:rsidR="00843FB5" w:rsidRPr="006D4AB3" w:rsidTr="00D1335A">
        <w:trPr>
          <w:trHeight w:val="285"/>
        </w:trPr>
        <w:tc>
          <w:tcPr>
            <w:tcW w:w="632" w:type="dxa"/>
            <w:shd w:val="clear" w:color="auto" w:fill="auto"/>
            <w:noWrap/>
            <w:vAlign w:val="bottom"/>
            <w:hideMark/>
          </w:tcPr>
          <w:p w:rsidR="00843FB5" w:rsidRPr="006D4AB3" w:rsidRDefault="00843FB5">
            <w:pPr>
              <w:jc w:val="right"/>
              <w:rPr>
                <w:sz w:val="26"/>
                <w:szCs w:val="26"/>
              </w:rPr>
            </w:pPr>
            <w:r w:rsidRPr="006D4AB3">
              <w:rPr>
                <w:sz w:val="26"/>
                <w:szCs w:val="26"/>
              </w:rPr>
              <w:t>7</w:t>
            </w:r>
          </w:p>
        </w:tc>
        <w:tc>
          <w:tcPr>
            <w:tcW w:w="3683" w:type="dxa"/>
            <w:shd w:val="clear" w:color="auto" w:fill="auto"/>
            <w:noWrap/>
            <w:vAlign w:val="bottom"/>
            <w:hideMark/>
          </w:tcPr>
          <w:p w:rsidR="00843FB5" w:rsidRPr="006D4AB3" w:rsidRDefault="00843FB5">
            <w:pPr>
              <w:rPr>
                <w:sz w:val="26"/>
                <w:szCs w:val="26"/>
              </w:rPr>
            </w:pPr>
            <w:r w:rsidRPr="006D4AB3">
              <w:rPr>
                <w:sz w:val="26"/>
                <w:szCs w:val="26"/>
              </w:rPr>
              <w:t>Miếu thờ</w:t>
            </w:r>
          </w:p>
        </w:tc>
        <w:tc>
          <w:tcPr>
            <w:tcW w:w="1039"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481" w:type="dxa"/>
            <w:shd w:val="clear" w:color="auto" w:fill="auto"/>
            <w:noWrap/>
            <w:vAlign w:val="bottom"/>
            <w:hideMark/>
          </w:tcPr>
          <w:p w:rsidR="00843FB5" w:rsidRPr="006D4AB3" w:rsidRDefault="00843FB5">
            <w:pPr>
              <w:jc w:val="right"/>
              <w:rPr>
                <w:sz w:val="26"/>
                <w:szCs w:val="26"/>
              </w:rPr>
            </w:pPr>
            <w:r w:rsidRPr="006D4AB3">
              <w:rPr>
                <w:sz w:val="26"/>
                <w:szCs w:val="26"/>
              </w:rPr>
              <w:t>20,00</w:t>
            </w:r>
          </w:p>
        </w:tc>
        <w:tc>
          <w:tcPr>
            <w:tcW w:w="1170" w:type="dxa"/>
            <w:shd w:val="clear" w:color="auto" w:fill="auto"/>
            <w:noWrap/>
            <w:vAlign w:val="bottom"/>
            <w:hideMark/>
          </w:tcPr>
          <w:p w:rsidR="00843FB5" w:rsidRPr="006D4AB3" w:rsidRDefault="00843FB5">
            <w:pPr>
              <w:jc w:val="right"/>
              <w:rPr>
                <w:sz w:val="26"/>
                <w:szCs w:val="26"/>
              </w:rPr>
            </w:pPr>
            <w:r w:rsidRPr="006D4AB3">
              <w:rPr>
                <w:sz w:val="26"/>
                <w:szCs w:val="26"/>
              </w:rPr>
              <w:t>1,00</w:t>
            </w:r>
          </w:p>
        </w:tc>
        <w:tc>
          <w:tcPr>
            <w:tcW w:w="1687" w:type="dxa"/>
            <w:shd w:val="clear" w:color="auto" w:fill="auto"/>
            <w:noWrap/>
            <w:vAlign w:val="bottom"/>
            <w:hideMark/>
          </w:tcPr>
          <w:p w:rsidR="00843FB5" w:rsidRPr="006D4AB3" w:rsidRDefault="00843FB5">
            <w:pPr>
              <w:jc w:val="right"/>
              <w:rPr>
                <w:sz w:val="26"/>
                <w:szCs w:val="26"/>
              </w:rPr>
            </w:pPr>
            <w:r w:rsidRPr="006D4AB3">
              <w:rPr>
                <w:sz w:val="26"/>
                <w:szCs w:val="26"/>
              </w:rPr>
              <w:t>20,00</w:t>
            </w:r>
          </w:p>
        </w:tc>
      </w:tr>
      <w:tr w:rsidR="00843FB5" w:rsidRPr="006D4AB3" w:rsidTr="00D1335A">
        <w:trPr>
          <w:trHeight w:val="300"/>
        </w:trPr>
        <w:tc>
          <w:tcPr>
            <w:tcW w:w="632" w:type="dxa"/>
            <w:shd w:val="clear" w:color="auto" w:fill="auto"/>
            <w:noWrap/>
            <w:vAlign w:val="bottom"/>
            <w:hideMark/>
          </w:tcPr>
          <w:p w:rsidR="00843FB5" w:rsidRPr="006D4AB3" w:rsidRDefault="00843FB5">
            <w:pPr>
              <w:rPr>
                <w:sz w:val="26"/>
                <w:szCs w:val="26"/>
              </w:rPr>
            </w:pPr>
            <w:r w:rsidRPr="006D4AB3">
              <w:rPr>
                <w:sz w:val="26"/>
                <w:szCs w:val="26"/>
              </w:rPr>
              <w:t> </w:t>
            </w:r>
          </w:p>
        </w:tc>
        <w:tc>
          <w:tcPr>
            <w:tcW w:w="3683" w:type="dxa"/>
            <w:shd w:val="clear" w:color="auto" w:fill="auto"/>
            <w:noWrap/>
            <w:vAlign w:val="bottom"/>
            <w:hideMark/>
          </w:tcPr>
          <w:p w:rsidR="00843FB5" w:rsidRPr="006D4AB3" w:rsidRDefault="00843FB5">
            <w:pPr>
              <w:rPr>
                <w:b/>
                <w:bCs/>
                <w:sz w:val="26"/>
                <w:szCs w:val="26"/>
              </w:rPr>
            </w:pPr>
            <w:r w:rsidRPr="006D4AB3">
              <w:rPr>
                <w:b/>
                <w:bCs/>
                <w:sz w:val="26"/>
                <w:szCs w:val="26"/>
              </w:rPr>
              <w:t>Tổng cộng</w:t>
            </w:r>
          </w:p>
        </w:tc>
        <w:tc>
          <w:tcPr>
            <w:tcW w:w="2520" w:type="dxa"/>
            <w:gridSpan w:val="2"/>
            <w:shd w:val="clear" w:color="auto" w:fill="auto"/>
            <w:noWrap/>
            <w:vAlign w:val="bottom"/>
            <w:hideMark/>
          </w:tcPr>
          <w:p w:rsidR="00843FB5" w:rsidRPr="006D4AB3" w:rsidRDefault="00843FB5" w:rsidP="004807BF">
            <w:pPr>
              <w:jc w:val="right"/>
              <w:rPr>
                <w:b/>
                <w:bCs/>
                <w:sz w:val="26"/>
                <w:szCs w:val="26"/>
              </w:rPr>
            </w:pPr>
            <w:r w:rsidRPr="006D4AB3">
              <w:rPr>
                <w:b/>
                <w:bCs/>
                <w:sz w:val="26"/>
                <w:szCs w:val="26"/>
              </w:rPr>
              <w:t>8.</w:t>
            </w:r>
            <w:r w:rsidR="004807BF" w:rsidRPr="006D4AB3">
              <w:rPr>
                <w:b/>
                <w:bCs/>
                <w:sz w:val="26"/>
                <w:szCs w:val="26"/>
              </w:rPr>
              <w:t>825</w:t>
            </w:r>
            <w:r w:rsidRPr="006D4AB3">
              <w:rPr>
                <w:b/>
                <w:bCs/>
                <w:sz w:val="26"/>
                <w:szCs w:val="26"/>
              </w:rPr>
              <w:t>,50</w:t>
            </w:r>
          </w:p>
        </w:tc>
        <w:tc>
          <w:tcPr>
            <w:tcW w:w="1170" w:type="dxa"/>
            <w:shd w:val="clear" w:color="auto" w:fill="auto"/>
            <w:noWrap/>
            <w:vAlign w:val="bottom"/>
            <w:hideMark/>
          </w:tcPr>
          <w:p w:rsidR="00843FB5" w:rsidRPr="006D4AB3" w:rsidRDefault="00843FB5">
            <w:pPr>
              <w:rPr>
                <w:sz w:val="26"/>
                <w:szCs w:val="26"/>
              </w:rPr>
            </w:pPr>
            <w:r w:rsidRPr="006D4AB3">
              <w:rPr>
                <w:sz w:val="26"/>
                <w:szCs w:val="26"/>
              </w:rPr>
              <w:t> </w:t>
            </w:r>
          </w:p>
        </w:tc>
        <w:tc>
          <w:tcPr>
            <w:tcW w:w="1687" w:type="dxa"/>
            <w:shd w:val="clear" w:color="auto" w:fill="auto"/>
            <w:noWrap/>
            <w:vAlign w:val="bottom"/>
            <w:hideMark/>
          </w:tcPr>
          <w:p w:rsidR="00843FB5" w:rsidRPr="006D4AB3" w:rsidRDefault="00843FB5" w:rsidP="00024450">
            <w:pPr>
              <w:jc w:val="right"/>
              <w:rPr>
                <w:b/>
                <w:bCs/>
                <w:sz w:val="26"/>
                <w:szCs w:val="26"/>
              </w:rPr>
            </w:pPr>
            <w:r w:rsidRPr="006D4AB3">
              <w:rPr>
                <w:b/>
                <w:bCs/>
                <w:sz w:val="26"/>
                <w:szCs w:val="26"/>
              </w:rPr>
              <w:t>11.</w:t>
            </w:r>
            <w:r w:rsidR="00024450" w:rsidRPr="006D4AB3">
              <w:rPr>
                <w:b/>
                <w:bCs/>
                <w:sz w:val="26"/>
                <w:szCs w:val="26"/>
              </w:rPr>
              <w:t>690</w:t>
            </w:r>
            <w:r w:rsidRPr="006D4AB3">
              <w:rPr>
                <w:b/>
                <w:bCs/>
                <w:sz w:val="26"/>
                <w:szCs w:val="26"/>
              </w:rPr>
              <w:t>,50</w:t>
            </w:r>
          </w:p>
        </w:tc>
      </w:tr>
    </w:tbl>
    <w:p w:rsidR="00C32741" w:rsidRPr="006D4AB3" w:rsidRDefault="00852B2B" w:rsidP="004F1F39">
      <w:pPr>
        <w:pStyle w:val="Heading2"/>
        <w:spacing w:before="240"/>
        <w:ind w:left="0"/>
      </w:pPr>
      <w:bookmarkStart w:id="46" w:name="_Toc469297654"/>
      <w:bookmarkStart w:id="47" w:name="_Toc2594833"/>
      <w:r w:rsidRPr="006D4AB3">
        <w:t>Phương án kiến trúc các công trình</w:t>
      </w:r>
      <w:bookmarkEnd w:id="46"/>
      <w:bookmarkEnd w:id="47"/>
    </w:p>
    <w:p w:rsidR="00C32741" w:rsidRPr="006D4AB3" w:rsidRDefault="00843FB5" w:rsidP="00C41B7E">
      <w:pPr>
        <w:pStyle w:val="Heading3"/>
        <w:numPr>
          <w:ilvl w:val="1"/>
          <w:numId w:val="43"/>
        </w:numPr>
        <w:tabs>
          <w:tab w:val="clear" w:pos="567"/>
        </w:tabs>
        <w:ind w:left="720" w:hanging="540"/>
        <w:rPr>
          <w:lang w:val="en-US"/>
        </w:rPr>
      </w:pPr>
      <w:bookmarkStart w:id="48" w:name="_Toc2594834"/>
      <w:r w:rsidRPr="006D4AB3">
        <w:rPr>
          <w:lang w:val="en-US"/>
        </w:rPr>
        <w:t>Khu nhà xưởng cơ khí</w:t>
      </w:r>
      <w:bookmarkEnd w:id="48"/>
    </w:p>
    <w:p w:rsidR="00843FB5" w:rsidRPr="006D4AB3" w:rsidRDefault="00843FB5" w:rsidP="009164AD">
      <w:pPr>
        <w:numPr>
          <w:ilvl w:val="0"/>
          <w:numId w:val="41"/>
        </w:numPr>
        <w:rPr>
          <w:sz w:val="26"/>
          <w:szCs w:val="26"/>
          <w:lang w:eastAsia="x-none"/>
        </w:rPr>
      </w:pPr>
      <w:r w:rsidRPr="006D4AB3">
        <w:rPr>
          <w:sz w:val="26"/>
          <w:szCs w:val="26"/>
          <w:lang w:eastAsia="x-none"/>
        </w:rPr>
        <w:t>Nhà văn phòng</w:t>
      </w:r>
    </w:p>
    <w:p w:rsidR="00C36988" w:rsidRPr="006D4AB3" w:rsidRDefault="00C36988"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văn phòng làm việc. Sảnh và cầu thang được bố trí ở phía trước bên trái công trình, hành lang được bố trí ở giữa. Công trình được thiết kế kiến trúc hiện đại, phù hợp với cảnh quan, hài hoà với công trình lân cận mang tính lâu dài, đảm bảo các tiêu chuẩn hiện hành của nhà nước.</w:t>
      </w:r>
    </w:p>
    <w:p w:rsidR="00C36988" w:rsidRPr="006D4AB3" w:rsidRDefault="00C36988" w:rsidP="00024450">
      <w:pPr>
        <w:spacing w:before="60" w:line="264" w:lineRule="auto"/>
        <w:ind w:left="357" w:firstLine="363"/>
        <w:jc w:val="both"/>
        <w:rPr>
          <w:sz w:val="26"/>
          <w:szCs w:val="26"/>
          <w:lang w:val="fr-FR"/>
        </w:rPr>
      </w:pPr>
      <w:r w:rsidRPr="006D4AB3">
        <w:rPr>
          <w:sz w:val="26"/>
          <w:szCs w:val="26"/>
          <w:lang w:val="fr-FR"/>
        </w:rPr>
        <w:t xml:space="preserve"> Nội dung dây chuyền cụ thể bố trí tuân thủ phần tính toán qui mô đầu tư.</w:t>
      </w:r>
    </w:p>
    <w:p w:rsidR="00C36988" w:rsidRPr="006D4AB3" w:rsidRDefault="00C36988" w:rsidP="00C36988">
      <w:pPr>
        <w:spacing w:before="60" w:line="360" w:lineRule="auto"/>
        <w:jc w:val="both"/>
        <w:rPr>
          <w:b/>
          <w:i/>
          <w:sz w:val="26"/>
          <w:szCs w:val="26"/>
        </w:rPr>
      </w:pPr>
      <w:r w:rsidRPr="006D4AB3">
        <w:rPr>
          <w:b/>
          <w:i/>
          <w:sz w:val="26"/>
          <w:szCs w:val="26"/>
        </w:rPr>
        <w:t>Tính toán hiệu quả hệ số sử dụng công trình:</w:t>
      </w:r>
    </w:p>
    <w:p w:rsidR="00C36988" w:rsidRPr="006D4AB3" w:rsidRDefault="00645B2E" w:rsidP="00C36988">
      <w:pPr>
        <w:spacing w:before="120" w:line="360" w:lineRule="auto"/>
        <w:ind w:firstLine="720"/>
        <w:jc w:val="both"/>
        <w:rPr>
          <w:i/>
          <w:sz w:val="26"/>
          <w:szCs w:val="26"/>
        </w:rPr>
      </w:pPr>
      <w:r w:rsidRPr="006D4AB3">
        <w:rPr>
          <w:sz w:val="26"/>
          <w:szCs w:val="26"/>
        </w:rPr>
        <w:t>- Diện tích sàn tổng cộng</w:t>
      </w:r>
      <w:r w:rsidR="00C36988" w:rsidRPr="006D4AB3">
        <w:rPr>
          <w:sz w:val="26"/>
          <w:szCs w:val="26"/>
        </w:rPr>
        <w:t>: 652m</w:t>
      </w:r>
      <w:r w:rsidR="00C36988" w:rsidRPr="006D4AB3">
        <w:rPr>
          <w:sz w:val="26"/>
          <w:szCs w:val="26"/>
          <w:vertAlign w:val="superscript"/>
        </w:rPr>
        <w:t>2</w:t>
      </w:r>
      <w:r w:rsidR="00C36988" w:rsidRPr="006D4AB3">
        <w:rPr>
          <w:sz w:val="26"/>
          <w:szCs w:val="26"/>
        </w:rPr>
        <w:t xml:space="preserve">. </w:t>
      </w:r>
    </w:p>
    <w:p w:rsidR="00C36988" w:rsidRPr="006D4AB3" w:rsidRDefault="00C36988" w:rsidP="00C36988">
      <w:pPr>
        <w:spacing w:before="120" w:line="360" w:lineRule="auto"/>
        <w:ind w:left="75" w:firstLine="645"/>
        <w:jc w:val="both"/>
        <w:rPr>
          <w:sz w:val="26"/>
          <w:szCs w:val="26"/>
        </w:rPr>
      </w:pPr>
      <w:r w:rsidRPr="006D4AB3">
        <w:rPr>
          <w:sz w:val="26"/>
          <w:szCs w:val="26"/>
        </w:rPr>
        <w:t>- Diện tích làm việc tổng cộng: 614m</w:t>
      </w:r>
      <w:r w:rsidRPr="006D4AB3">
        <w:rPr>
          <w:sz w:val="26"/>
          <w:szCs w:val="26"/>
          <w:vertAlign w:val="superscript"/>
        </w:rPr>
        <w:t>2</w:t>
      </w:r>
      <w:r w:rsidRPr="006D4AB3">
        <w:rPr>
          <w:sz w:val="26"/>
          <w:szCs w:val="26"/>
        </w:rPr>
        <w:t xml:space="preserve">.       </w:t>
      </w:r>
    </w:p>
    <w:p w:rsidR="00C36988" w:rsidRPr="006D4AB3" w:rsidRDefault="00C36988" w:rsidP="00C36988">
      <w:pPr>
        <w:spacing w:before="60" w:line="360" w:lineRule="auto"/>
        <w:jc w:val="both"/>
        <w:rPr>
          <w:sz w:val="26"/>
          <w:szCs w:val="26"/>
        </w:rPr>
      </w:pPr>
      <w:r w:rsidRPr="006D4AB3">
        <w:rPr>
          <w:sz w:val="26"/>
          <w:szCs w:val="26"/>
        </w:rPr>
        <w:t xml:space="preserve">                                                                                 614m</w:t>
      </w:r>
      <w:r w:rsidRPr="006D4AB3">
        <w:rPr>
          <w:sz w:val="26"/>
          <w:szCs w:val="26"/>
          <w:vertAlign w:val="superscript"/>
        </w:rPr>
        <w:t>2</w:t>
      </w:r>
    </w:p>
    <w:p w:rsidR="00C36988" w:rsidRPr="006D4AB3" w:rsidRDefault="00C36988" w:rsidP="00C36988">
      <w:pPr>
        <w:spacing w:line="360" w:lineRule="auto"/>
        <w:ind w:left="72" w:firstLine="648"/>
        <w:jc w:val="both"/>
        <w:rPr>
          <w:sz w:val="26"/>
          <w:szCs w:val="26"/>
        </w:rPr>
      </w:pPr>
      <w:r w:rsidRPr="006D4AB3">
        <w:rPr>
          <w:sz w:val="26"/>
          <w:szCs w:val="26"/>
        </w:rPr>
        <w:t xml:space="preserve">- Hệ số sử dụng của toàn công trình </w:t>
      </w:r>
      <w:r w:rsidRPr="006D4AB3">
        <w:rPr>
          <w:sz w:val="26"/>
          <w:szCs w:val="26"/>
        </w:rPr>
        <w:tab/>
        <w:t>= -------------- = 0,94</w:t>
      </w:r>
    </w:p>
    <w:p w:rsidR="00C36988" w:rsidRPr="006D4AB3" w:rsidRDefault="00C36988" w:rsidP="00C36988">
      <w:pPr>
        <w:spacing w:before="60" w:line="360" w:lineRule="auto"/>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Pr="006D4AB3">
        <w:rPr>
          <w:sz w:val="26"/>
          <w:szCs w:val="26"/>
        </w:rPr>
        <w:t xml:space="preserve">  652m</w:t>
      </w:r>
      <w:r w:rsidRPr="006D4AB3">
        <w:rPr>
          <w:sz w:val="26"/>
          <w:szCs w:val="26"/>
          <w:vertAlign w:val="superscript"/>
        </w:rPr>
        <w:t>2</w:t>
      </w:r>
    </w:p>
    <w:p w:rsidR="00C36988" w:rsidRPr="006D4AB3" w:rsidRDefault="00C36988" w:rsidP="00C36988">
      <w:pPr>
        <w:spacing w:before="60" w:line="360" w:lineRule="auto"/>
        <w:ind w:left="75"/>
        <w:jc w:val="both"/>
        <w:rPr>
          <w:sz w:val="26"/>
          <w:szCs w:val="26"/>
        </w:rPr>
      </w:pPr>
      <w:r w:rsidRPr="006D4AB3">
        <w:rPr>
          <w:b/>
          <w:sz w:val="26"/>
          <w:szCs w:val="26"/>
        </w:rPr>
        <w:t>* Kết luận:</w:t>
      </w:r>
      <w:r w:rsidRPr="006D4AB3">
        <w:rPr>
          <w:sz w:val="26"/>
          <w:szCs w:val="26"/>
        </w:rPr>
        <w:t xml:space="preserve"> Như vậy hiệu quả sử dụng của công trình là cao, p</w:t>
      </w:r>
      <w:r w:rsidR="00024450" w:rsidRPr="006D4AB3">
        <w:rPr>
          <w:sz w:val="26"/>
          <w:szCs w:val="26"/>
        </w:rPr>
        <w:t>hù hợp với tiêu chuẩn qui định.</w:t>
      </w:r>
    </w:p>
    <w:p w:rsidR="00C36988" w:rsidRPr="006D4AB3" w:rsidRDefault="00C36988" w:rsidP="00C36988">
      <w:pPr>
        <w:pStyle w:val="BodyText"/>
        <w:spacing w:before="120" w:line="360" w:lineRule="auto"/>
        <w:rPr>
          <w:b/>
          <w:i/>
          <w:sz w:val="26"/>
          <w:szCs w:val="26"/>
        </w:rPr>
      </w:pPr>
      <w:r w:rsidRPr="006D4AB3">
        <w:rPr>
          <w:b/>
          <w:i/>
          <w:sz w:val="26"/>
          <w:szCs w:val="26"/>
        </w:rPr>
        <w:t>Giải pháp kiến trúc mặt đứng</w:t>
      </w:r>
    </w:p>
    <w:p w:rsidR="00C36988" w:rsidRPr="006D4AB3" w:rsidRDefault="00C36988" w:rsidP="00024450">
      <w:pPr>
        <w:spacing w:before="60" w:line="264" w:lineRule="auto"/>
        <w:ind w:left="357" w:firstLine="363"/>
        <w:jc w:val="both"/>
        <w:rPr>
          <w:sz w:val="26"/>
          <w:szCs w:val="26"/>
          <w:lang w:val="fr-FR"/>
        </w:rPr>
      </w:pPr>
      <w:r w:rsidRPr="006D4AB3">
        <w:rPr>
          <w:sz w:val="26"/>
          <w:szCs w:val="26"/>
          <w:lang w:val="fr-FR"/>
        </w:rPr>
        <w:t>Tỷ lệ và hình khối của công trình hợp lý, cô đọng do vậy giải pháp mặt đứng xử lý đơn giản, mạch lạc, sự kết hợp của các mảng đặc rỗng, lồi lõm của khối ban công, vách kính ở giữa làm cho mặt đứng đạt được tỷ lệ hài hoà, sinh động có nhịp điệu.</w:t>
      </w:r>
    </w:p>
    <w:p w:rsidR="00C36988" w:rsidRPr="006D4AB3" w:rsidRDefault="00C36988" w:rsidP="00024450">
      <w:pPr>
        <w:spacing w:before="60" w:line="264" w:lineRule="auto"/>
        <w:ind w:left="357" w:firstLine="363"/>
        <w:jc w:val="both"/>
        <w:rPr>
          <w:sz w:val="26"/>
          <w:szCs w:val="26"/>
          <w:lang w:val="fr-FR"/>
        </w:rPr>
      </w:pPr>
      <w:r w:rsidRPr="006D4AB3">
        <w:rPr>
          <w:sz w:val="26"/>
          <w:szCs w:val="26"/>
          <w:lang w:val="fr-FR"/>
        </w:rPr>
        <w:t>Mặt đứng có sự giao thoa của các tuyến ngang và dọc, đặc biệt với các xử lý nhấn mạnh sảnh chính của nhà đã làm cho công trình đạt được tính chất sử dụng của mình</w:t>
      </w:r>
      <w:r w:rsidR="00024450" w:rsidRPr="006D4AB3">
        <w:rPr>
          <w:sz w:val="26"/>
          <w:szCs w:val="26"/>
          <w:lang w:val="fr-FR"/>
        </w:rPr>
        <w:t>.</w:t>
      </w:r>
    </w:p>
    <w:p w:rsidR="00843FB5" w:rsidRPr="006D4AB3" w:rsidRDefault="00843FB5" w:rsidP="00843FB5">
      <w:pPr>
        <w:ind w:left="720"/>
        <w:rPr>
          <w:sz w:val="26"/>
          <w:szCs w:val="26"/>
          <w:lang w:eastAsia="x-none"/>
        </w:rPr>
      </w:pPr>
    </w:p>
    <w:p w:rsidR="00843FB5" w:rsidRPr="006D4AB3" w:rsidRDefault="00843FB5" w:rsidP="00936EFB">
      <w:pPr>
        <w:numPr>
          <w:ilvl w:val="0"/>
          <w:numId w:val="41"/>
        </w:numPr>
        <w:rPr>
          <w:sz w:val="26"/>
          <w:szCs w:val="26"/>
          <w:lang w:eastAsia="x-none"/>
        </w:rPr>
      </w:pPr>
      <w:r w:rsidRPr="006D4AB3">
        <w:rPr>
          <w:sz w:val="26"/>
          <w:szCs w:val="26"/>
          <w:lang w:eastAsia="x-none"/>
        </w:rPr>
        <w:t>Xưởng cơ khí 1</w:t>
      </w:r>
      <w:r w:rsidR="00793CF3" w:rsidRPr="006D4AB3">
        <w:rPr>
          <w:sz w:val="26"/>
          <w:szCs w:val="26"/>
          <w:lang w:eastAsia="x-none"/>
        </w:rPr>
        <w:t xml:space="preserve"> (triển khai ở giai đoạn 2 của dự án)</w:t>
      </w:r>
    </w:p>
    <w:p w:rsidR="00843FB5" w:rsidRPr="006D4AB3" w:rsidRDefault="00843FB5" w:rsidP="00936EFB">
      <w:pPr>
        <w:numPr>
          <w:ilvl w:val="0"/>
          <w:numId w:val="41"/>
        </w:numPr>
        <w:rPr>
          <w:sz w:val="26"/>
          <w:szCs w:val="26"/>
          <w:lang w:eastAsia="x-none"/>
        </w:rPr>
      </w:pPr>
      <w:r w:rsidRPr="006D4AB3">
        <w:rPr>
          <w:sz w:val="26"/>
          <w:szCs w:val="26"/>
          <w:lang w:eastAsia="x-none"/>
        </w:rPr>
        <w:t>Xưởng cơ khí 2</w:t>
      </w:r>
      <w:r w:rsidR="00793CF3" w:rsidRPr="006D4AB3">
        <w:rPr>
          <w:sz w:val="26"/>
          <w:szCs w:val="26"/>
          <w:lang w:eastAsia="x-none"/>
        </w:rPr>
        <w:t xml:space="preserve"> (triển khai ở giai đoạn 2 của dự án)</w:t>
      </w:r>
    </w:p>
    <w:p w:rsidR="00843FB5" w:rsidRPr="006D4AB3" w:rsidRDefault="00843FB5" w:rsidP="00843FB5">
      <w:pPr>
        <w:ind w:left="720"/>
        <w:rPr>
          <w:sz w:val="26"/>
          <w:szCs w:val="26"/>
          <w:lang w:eastAsia="x-none"/>
        </w:rPr>
      </w:pPr>
    </w:p>
    <w:p w:rsidR="00C32741" w:rsidRPr="006D4AB3" w:rsidRDefault="004F1F39" w:rsidP="00645B2E">
      <w:pPr>
        <w:pStyle w:val="Heading3"/>
        <w:numPr>
          <w:ilvl w:val="1"/>
          <w:numId w:val="43"/>
        </w:numPr>
        <w:tabs>
          <w:tab w:val="clear" w:pos="567"/>
        </w:tabs>
        <w:ind w:left="720" w:hanging="540"/>
      </w:pPr>
      <w:bookmarkStart w:id="49" w:name="_Toc2594835"/>
      <w:r w:rsidRPr="006D4AB3">
        <w:rPr>
          <w:lang w:val="en-US"/>
        </w:rPr>
        <w:t>Khu trạm gas</w:t>
      </w:r>
      <w:bookmarkEnd w:id="49"/>
    </w:p>
    <w:p w:rsidR="007B55F1" w:rsidRPr="006D4AB3" w:rsidRDefault="00843FB5" w:rsidP="009164AD">
      <w:pPr>
        <w:numPr>
          <w:ilvl w:val="0"/>
          <w:numId w:val="42"/>
        </w:numPr>
        <w:rPr>
          <w:sz w:val="26"/>
          <w:szCs w:val="26"/>
          <w:lang w:eastAsia="x-none"/>
        </w:rPr>
      </w:pPr>
      <w:r w:rsidRPr="006D4AB3">
        <w:rPr>
          <w:sz w:val="26"/>
          <w:szCs w:val="26"/>
          <w:lang w:eastAsia="x-none"/>
        </w:rPr>
        <w:t>Nhà điều hành</w:t>
      </w:r>
    </w:p>
    <w:p w:rsidR="00D65E7C" w:rsidRPr="006D4AB3" w:rsidRDefault="00D65E7C" w:rsidP="00D65E7C">
      <w:pPr>
        <w:pStyle w:val="BodyText"/>
        <w:spacing w:before="60" w:line="360" w:lineRule="auto"/>
        <w:rPr>
          <w:b/>
          <w:i/>
          <w:sz w:val="26"/>
          <w:szCs w:val="26"/>
        </w:rPr>
      </w:pPr>
      <w:r w:rsidRPr="006D4AB3">
        <w:rPr>
          <w:b/>
          <w:i/>
          <w:sz w:val="26"/>
          <w:szCs w:val="26"/>
          <w:lang w:val="en-US"/>
        </w:rPr>
        <w:t xml:space="preserve">            </w:t>
      </w:r>
      <w:r w:rsidRPr="006D4AB3">
        <w:rPr>
          <w:b/>
          <w:i/>
          <w:sz w:val="26"/>
          <w:szCs w:val="26"/>
        </w:rPr>
        <w:t>Giải pháp mặt bằng:</w:t>
      </w:r>
    </w:p>
    <w:p w:rsidR="00D65E7C" w:rsidRPr="006D4AB3" w:rsidRDefault="00D65E7C" w:rsidP="00024450">
      <w:pPr>
        <w:spacing w:before="60" w:line="264" w:lineRule="auto"/>
        <w:ind w:left="357" w:firstLine="363"/>
        <w:jc w:val="both"/>
        <w:rPr>
          <w:sz w:val="26"/>
          <w:szCs w:val="26"/>
          <w:lang w:val="fr-FR"/>
        </w:rPr>
      </w:pPr>
      <w:r w:rsidRPr="006D4AB3">
        <w:rPr>
          <w:sz w:val="26"/>
          <w:szCs w:val="26"/>
          <w:lang w:val="fr-FR"/>
        </w:rPr>
        <w:lastRenderedPageBreak/>
        <w:t xml:space="preserve">Bố cục mặt bằng hình chữ nhật, bố trí dây chuyền công năng các phòng theo chức năng văn phòng làm </w:t>
      </w:r>
      <w:r w:rsidR="00D1335A" w:rsidRPr="006D4AB3">
        <w:rPr>
          <w:sz w:val="26"/>
          <w:szCs w:val="26"/>
          <w:lang w:val="fr-FR"/>
        </w:rPr>
        <w:t>việc và điều hành chiết nạp gas</w:t>
      </w:r>
      <w:r w:rsidRPr="006D4AB3">
        <w:rPr>
          <w:sz w:val="26"/>
          <w:szCs w:val="26"/>
          <w:lang w:val="fr-FR"/>
        </w:rPr>
        <w:t>. Sảnh và cầu thang được bố trí ở phía trước bên trái công trình, hành lang được bố trí ở giữa. Công trình được thiết kế kiến trúc hiện đại, phù hợp với cảnh quan, hài hoà với công trình lân cận mang tính lâu dài, đảm bảo các tiêu chuẩn hiện hành của nhà nước.</w:t>
      </w:r>
    </w:p>
    <w:p w:rsidR="00D65E7C" w:rsidRPr="006D4AB3" w:rsidRDefault="00D65E7C" w:rsidP="00D65E7C">
      <w:pPr>
        <w:pStyle w:val="BodyText"/>
        <w:spacing w:before="60" w:line="360" w:lineRule="auto"/>
        <w:rPr>
          <w:sz w:val="26"/>
          <w:szCs w:val="26"/>
        </w:rPr>
      </w:pPr>
      <w:r w:rsidRPr="006D4AB3">
        <w:rPr>
          <w:sz w:val="26"/>
          <w:szCs w:val="26"/>
        </w:rPr>
        <w:t xml:space="preserve"> Nội dung dây chuyền cụ thể bố trí tuân thủ phần tính toán qui mô đầu tư.</w:t>
      </w:r>
    </w:p>
    <w:p w:rsidR="00D65E7C" w:rsidRPr="006D4AB3" w:rsidRDefault="00D65E7C" w:rsidP="00D65E7C">
      <w:pPr>
        <w:spacing w:before="60" w:line="360" w:lineRule="auto"/>
        <w:jc w:val="both"/>
        <w:rPr>
          <w:b/>
          <w:i/>
          <w:sz w:val="26"/>
          <w:szCs w:val="26"/>
        </w:rPr>
      </w:pPr>
      <w:r w:rsidRPr="006D4AB3">
        <w:rPr>
          <w:b/>
          <w:i/>
          <w:sz w:val="26"/>
          <w:szCs w:val="26"/>
        </w:rPr>
        <w:t>Tính toán hiệu quả hệ số sử dụng công trình:</w:t>
      </w:r>
    </w:p>
    <w:p w:rsidR="00D65E7C" w:rsidRPr="006D4AB3" w:rsidRDefault="00D65E7C" w:rsidP="00D65E7C">
      <w:pPr>
        <w:spacing w:before="120" w:line="360" w:lineRule="auto"/>
        <w:ind w:firstLine="720"/>
        <w:jc w:val="both"/>
        <w:rPr>
          <w:i/>
          <w:sz w:val="26"/>
          <w:szCs w:val="26"/>
        </w:rPr>
      </w:pPr>
      <w:r w:rsidRPr="006D4AB3">
        <w:rPr>
          <w:sz w:val="26"/>
          <w:szCs w:val="26"/>
        </w:rPr>
        <w:t>- Diện tích sàn tổng cộng: 237m</w:t>
      </w:r>
      <w:r w:rsidRPr="006D4AB3">
        <w:rPr>
          <w:sz w:val="26"/>
          <w:szCs w:val="26"/>
          <w:vertAlign w:val="superscript"/>
        </w:rPr>
        <w:t>2</w:t>
      </w:r>
      <w:r w:rsidRPr="006D4AB3">
        <w:rPr>
          <w:sz w:val="26"/>
          <w:szCs w:val="26"/>
        </w:rPr>
        <w:t xml:space="preserve">. </w:t>
      </w:r>
    </w:p>
    <w:p w:rsidR="00D65E7C" w:rsidRPr="006D4AB3" w:rsidRDefault="00D65E7C" w:rsidP="00D65E7C">
      <w:pPr>
        <w:spacing w:before="120" w:line="360" w:lineRule="auto"/>
        <w:ind w:left="75" w:firstLine="645"/>
        <w:jc w:val="both"/>
        <w:rPr>
          <w:sz w:val="26"/>
          <w:szCs w:val="26"/>
        </w:rPr>
      </w:pPr>
      <w:r w:rsidRPr="006D4AB3">
        <w:rPr>
          <w:sz w:val="26"/>
          <w:szCs w:val="26"/>
        </w:rPr>
        <w:t>- Diện tích làm việc tổng cộng: 218m</w:t>
      </w:r>
      <w:r w:rsidRPr="006D4AB3">
        <w:rPr>
          <w:sz w:val="26"/>
          <w:szCs w:val="26"/>
          <w:vertAlign w:val="superscript"/>
        </w:rPr>
        <w:t>2</w:t>
      </w:r>
      <w:r w:rsidRPr="006D4AB3">
        <w:rPr>
          <w:sz w:val="26"/>
          <w:szCs w:val="26"/>
        </w:rPr>
        <w:t xml:space="preserve">.       </w:t>
      </w:r>
    </w:p>
    <w:p w:rsidR="00D65E7C" w:rsidRPr="006D4AB3" w:rsidRDefault="00D65E7C" w:rsidP="00D65E7C">
      <w:pPr>
        <w:spacing w:before="60" w:line="360" w:lineRule="auto"/>
        <w:jc w:val="both"/>
        <w:rPr>
          <w:sz w:val="26"/>
          <w:szCs w:val="26"/>
        </w:rPr>
      </w:pPr>
      <w:r w:rsidRPr="006D4AB3">
        <w:rPr>
          <w:sz w:val="26"/>
          <w:szCs w:val="26"/>
        </w:rPr>
        <w:t xml:space="preserve">                                                                                   218m</w:t>
      </w:r>
      <w:r w:rsidRPr="006D4AB3">
        <w:rPr>
          <w:sz w:val="26"/>
          <w:szCs w:val="26"/>
          <w:vertAlign w:val="superscript"/>
        </w:rPr>
        <w:t>2</w:t>
      </w:r>
    </w:p>
    <w:p w:rsidR="00D65E7C" w:rsidRPr="006D4AB3" w:rsidRDefault="00D65E7C" w:rsidP="00D65E7C">
      <w:pPr>
        <w:spacing w:line="360" w:lineRule="auto"/>
        <w:ind w:left="72" w:firstLine="648"/>
        <w:jc w:val="both"/>
        <w:rPr>
          <w:sz w:val="26"/>
          <w:szCs w:val="26"/>
        </w:rPr>
      </w:pPr>
      <w:r w:rsidRPr="006D4AB3">
        <w:rPr>
          <w:sz w:val="26"/>
          <w:szCs w:val="26"/>
        </w:rPr>
        <w:t xml:space="preserve">- Hệ số sử dụng của toàn công trình </w:t>
      </w:r>
      <w:r w:rsidRPr="006D4AB3">
        <w:rPr>
          <w:sz w:val="26"/>
          <w:szCs w:val="26"/>
        </w:rPr>
        <w:tab/>
        <w:t>= -------------- = 0,91</w:t>
      </w:r>
    </w:p>
    <w:p w:rsidR="00D65E7C" w:rsidRPr="006D4AB3" w:rsidRDefault="00D65E7C" w:rsidP="00D65E7C">
      <w:pPr>
        <w:spacing w:before="60" w:line="360" w:lineRule="auto"/>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Pr="006D4AB3">
        <w:rPr>
          <w:sz w:val="26"/>
          <w:szCs w:val="26"/>
        </w:rPr>
        <w:t xml:space="preserve"> 237m</w:t>
      </w:r>
      <w:r w:rsidRPr="006D4AB3">
        <w:rPr>
          <w:sz w:val="26"/>
          <w:szCs w:val="26"/>
          <w:vertAlign w:val="superscript"/>
        </w:rPr>
        <w:t>2</w:t>
      </w:r>
    </w:p>
    <w:p w:rsidR="00D65E7C" w:rsidRPr="006D4AB3" w:rsidRDefault="00D65E7C" w:rsidP="00D65E7C">
      <w:pPr>
        <w:spacing w:before="60" w:line="360" w:lineRule="auto"/>
        <w:ind w:left="75"/>
        <w:jc w:val="both"/>
        <w:rPr>
          <w:sz w:val="26"/>
          <w:szCs w:val="26"/>
        </w:rPr>
      </w:pPr>
      <w:r w:rsidRPr="006D4AB3">
        <w:rPr>
          <w:b/>
          <w:sz w:val="26"/>
          <w:szCs w:val="26"/>
        </w:rPr>
        <w:t>* Kết luận:</w:t>
      </w:r>
      <w:r w:rsidRPr="006D4AB3">
        <w:rPr>
          <w:sz w:val="26"/>
          <w:szCs w:val="26"/>
        </w:rPr>
        <w:t xml:space="preserve"> Như vậy hiệu quả sử dụng của công trình là cao, phù hợp với tiêu chuẩn qui định.</w:t>
      </w:r>
    </w:p>
    <w:p w:rsidR="00D65E7C" w:rsidRPr="006D4AB3" w:rsidRDefault="00D65E7C" w:rsidP="00D65E7C">
      <w:pPr>
        <w:pStyle w:val="BodyText"/>
        <w:spacing w:before="120" w:line="360" w:lineRule="auto"/>
        <w:rPr>
          <w:b/>
          <w:i/>
          <w:sz w:val="26"/>
          <w:szCs w:val="26"/>
        </w:rPr>
      </w:pPr>
      <w:r w:rsidRPr="006D4AB3">
        <w:rPr>
          <w:b/>
          <w:i/>
          <w:sz w:val="26"/>
          <w:szCs w:val="26"/>
        </w:rPr>
        <w:t>Giải pháp kiến trúc mặt đứng</w:t>
      </w:r>
    </w:p>
    <w:p w:rsidR="00D65E7C" w:rsidRPr="006D4AB3" w:rsidRDefault="00D65E7C" w:rsidP="00024450">
      <w:pPr>
        <w:spacing w:before="60" w:line="264" w:lineRule="auto"/>
        <w:ind w:left="357" w:firstLine="363"/>
        <w:jc w:val="both"/>
        <w:rPr>
          <w:sz w:val="26"/>
          <w:szCs w:val="26"/>
          <w:lang w:val="fr-FR"/>
        </w:rPr>
      </w:pPr>
      <w:r w:rsidRPr="006D4AB3">
        <w:rPr>
          <w:sz w:val="26"/>
          <w:szCs w:val="26"/>
          <w:lang w:val="fr-FR"/>
        </w:rPr>
        <w:t>Tỷ lệ và hình khối của công trình hợp lý, cô đọng do vậy giải pháp mặt đứng xử lý đơn giản, mạch lạc, sự kết hợp của các mảng đặc rỗng, lồi lõm của khối ban công, vách kính ở giữa làm cho mặt đứng đạt được tỷ lệ hài hoà, sinh động có nhịp điệu.</w:t>
      </w:r>
    </w:p>
    <w:p w:rsidR="00D65E7C" w:rsidRPr="006D4AB3" w:rsidRDefault="00D65E7C" w:rsidP="00024450">
      <w:pPr>
        <w:spacing w:before="60" w:line="264" w:lineRule="auto"/>
        <w:ind w:left="357" w:firstLine="363"/>
        <w:jc w:val="both"/>
        <w:rPr>
          <w:sz w:val="26"/>
          <w:szCs w:val="26"/>
          <w:lang w:val="fr-FR"/>
        </w:rPr>
      </w:pPr>
      <w:r w:rsidRPr="006D4AB3">
        <w:rPr>
          <w:sz w:val="26"/>
          <w:szCs w:val="26"/>
          <w:lang w:val="fr-FR"/>
        </w:rPr>
        <w:t>Mặt đứng có sự giao thoa của các tuyến ngang và dọc, đ</w:t>
      </w:r>
      <w:r w:rsidR="00BE78EA" w:rsidRPr="006D4AB3">
        <w:rPr>
          <w:sz w:val="26"/>
          <w:szCs w:val="26"/>
          <w:lang w:val="fr-FR"/>
        </w:rPr>
        <w:t>ặc biệt với các xử lý nhấn mạnh</w:t>
      </w:r>
      <w:r w:rsidR="00024450" w:rsidRPr="006D4AB3">
        <w:rPr>
          <w:sz w:val="26"/>
          <w:szCs w:val="26"/>
          <w:lang w:val="fr-FR"/>
        </w:rPr>
        <w:t xml:space="preserve"> </w:t>
      </w:r>
      <w:r w:rsidRPr="006D4AB3">
        <w:rPr>
          <w:sz w:val="26"/>
          <w:szCs w:val="26"/>
          <w:lang w:val="fr-FR"/>
        </w:rPr>
        <w:t>sảnh chính của nhà đã làm cho công trình đạt được tính chất sử dụng của mình</w:t>
      </w:r>
      <w:r w:rsidR="00024450" w:rsidRPr="006D4AB3">
        <w:rPr>
          <w:sz w:val="26"/>
          <w:szCs w:val="26"/>
          <w:lang w:val="fr-FR"/>
        </w:rPr>
        <w:t>.</w:t>
      </w:r>
    </w:p>
    <w:p w:rsidR="00843FB5" w:rsidRPr="006D4AB3" w:rsidRDefault="00843FB5" w:rsidP="00843FB5">
      <w:pPr>
        <w:ind w:left="720"/>
        <w:rPr>
          <w:sz w:val="26"/>
          <w:szCs w:val="26"/>
          <w:lang w:eastAsia="x-none"/>
        </w:rPr>
      </w:pPr>
    </w:p>
    <w:p w:rsidR="00843FB5" w:rsidRPr="006D4AB3" w:rsidRDefault="00843FB5" w:rsidP="009164AD">
      <w:pPr>
        <w:numPr>
          <w:ilvl w:val="0"/>
          <w:numId w:val="42"/>
        </w:numPr>
        <w:rPr>
          <w:sz w:val="26"/>
          <w:szCs w:val="26"/>
          <w:lang w:eastAsia="x-none"/>
        </w:rPr>
      </w:pPr>
      <w:r w:rsidRPr="006D4AB3">
        <w:rPr>
          <w:sz w:val="26"/>
          <w:szCs w:val="26"/>
          <w:lang w:eastAsia="x-none"/>
        </w:rPr>
        <w:t>Nhà điều hành điện</w:t>
      </w:r>
    </w:p>
    <w:p w:rsidR="00722CD5" w:rsidRPr="006D4AB3" w:rsidRDefault="00722CD5"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w:t>
      </w:r>
      <w:r w:rsidR="00D1335A" w:rsidRPr="006D4AB3">
        <w:rPr>
          <w:sz w:val="26"/>
          <w:szCs w:val="26"/>
          <w:lang w:val="fr-FR"/>
        </w:rPr>
        <w:t>hòng theo chức năng kho chứa đồ</w:t>
      </w:r>
      <w:r w:rsidRPr="006D4AB3">
        <w:rPr>
          <w:sz w:val="26"/>
          <w:szCs w:val="26"/>
          <w:lang w:val="fr-FR"/>
        </w:rPr>
        <w:t>. Sảnh được bố trí ở giữa, công trình được thiết kế kiến trúc hiện đại, phù hợp với cảnh quan, hài hoà với công trình lân cận mang tính lâu dài, đảm bảo các tiêu chuẩn hiện hành của nhà nước.</w:t>
      </w:r>
    </w:p>
    <w:p w:rsidR="00722CD5" w:rsidRPr="006D4AB3" w:rsidRDefault="00722CD5" w:rsidP="00645B2E">
      <w:pPr>
        <w:spacing w:before="60" w:line="264" w:lineRule="auto"/>
        <w:ind w:left="357" w:firstLine="363"/>
        <w:jc w:val="both"/>
        <w:rPr>
          <w:sz w:val="26"/>
          <w:szCs w:val="26"/>
        </w:rPr>
      </w:pPr>
      <w:r w:rsidRPr="006D4AB3">
        <w:rPr>
          <w:sz w:val="26"/>
          <w:szCs w:val="26"/>
        </w:rPr>
        <w:t xml:space="preserve"> Nội dung dây chuyền cụ thể bố trí tuân thủ phần tính toán qui mô đầu tư.</w:t>
      </w:r>
    </w:p>
    <w:p w:rsidR="00722CD5" w:rsidRPr="006D4AB3" w:rsidRDefault="00722CD5" w:rsidP="00722CD5">
      <w:pPr>
        <w:spacing w:before="60" w:line="360" w:lineRule="auto"/>
        <w:jc w:val="both"/>
        <w:rPr>
          <w:b/>
          <w:i/>
          <w:sz w:val="26"/>
          <w:szCs w:val="26"/>
        </w:rPr>
      </w:pPr>
      <w:r w:rsidRPr="006D4AB3">
        <w:rPr>
          <w:b/>
          <w:i/>
          <w:sz w:val="26"/>
          <w:szCs w:val="26"/>
        </w:rPr>
        <w:t>Tính toán hiệu quả hệ số sử dụng công trình:</w:t>
      </w:r>
    </w:p>
    <w:p w:rsidR="00722CD5" w:rsidRPr="006D4AB3" w:rsidRDefault="00793CF3" w:rsidP="00722CD5">
      <w:pPr>
        <w:spacing w:before="120" w:line="360" w:lineRule="auto"/>
        <w:ind w:firstLine="720"/>
        <w:jc w:val="both"/>
        <w:rPr>
          <w:i/>
          <w:sz w:val="26"/>
          <w:szCs w:val="26"/>
        </w:rPr>
      </w:pPr>
      <w:r w:rsidRPr="006D4AB3">
        <w:rPr>
          <w:sz w:val="26"/>
          <w:szCs w:val="26"/>
        </w:rPr>
        <w:t>- Diện tích sàn tổng cộng</w:t>
      </w:r>
      <w:r w:rsidR="00722CD5" w:rsidRPr="006D4AB3">
        <w:rPr>
          <w:sz w:val="26"/>
          <w:szCs w:val="26"/>
        </w:rPr>
        <w:t>: 87m</w:t>
      </w:r>
      <w:r w:rsidR="00722CD5" w:rsidRPr="006D4AB3">
        <w:rPr>
          <w:sz w:val="26"/>
          <w:szCs w:val="26"/>
          <w:vertAlign w:val="superscript"/>
        </w:rPr>
        <w:t>2</w:t>
      </w:r>
      <w:r w:rsidR="00722CD5" w:rsidRPr="006D4AB3">
        <w:rPr>
          <w:sz w:val="26"/>
          <w:szCs w:val="26"/>
        </w:rPr>
        <w:t xml:space="preserve">. </w:t>
      </w:r>
    </w:p>
    <w:p w:rsidR="00722CD5" w:rsidRPr="006D4AB3" w:rsidRDefault="00722CD5" w:rsidP="00722CD5">
      <w:pPr>
        <w:spacing w:before="120" w:line="360" w:lineRule="auto"/>
        <w:ind w:left="75" w:firstLine="645"/>
        <w:jc w:val="both"/>
        <w:rPr>
          <w:sz w:val="26"/>
          <w:szCs w:val="26"/>
        </w:rPr>
      </w:pPr>
      <w:r w:rsidRPr="006D4AB3">
        <w:rPr>
          <w:sz w:val="26"/>
          <w:szCs w:val="26"/>
        </w:rPr>
        <w:t>- Diện tích làm việc tổng cộng: 55m</w:t>
      </w:r>
      <w:r w:rsidRPr="006D4AB3">
        <w:rPr>
          <w:sz w:val="26"/>
          <w:szCs w:val="26"/>
          <w:vertAlign w:val="superscript"/>
        </w:rPr>
        <w:t>2</w:t>
      </w:r>
      <w:r w:rsidRPr="006D4AB3">
        <w:rPr>
          <w:sz w:val="26"/>
          <w:szCs w:val="26"/>
        </w:rPr>
        <w:t xml:space="preserve">.       </w:t>
      </w:r>
    </w:p>
    <w:p w:rsidR="00722CD5" w:rsidRPr="006D4AB3" w:rsidRDefault="00722CD5" w:rsidP="00722CD5">
      <w:pPr>
        <w:spacing w:before="60" w:line="360" w:lineRule="auto"/>
        <w:jc w:val="both"/>
        <w:rPr>
          <w:sz w:val="26"/>
          <w:szCs w:val="26"/>
        </w:rPr>
      </w:pPr>
      <w:r w:rsidRPr="006D4AB3">
        <w:rPr>
          <w:sz w:val="26"/>
          <w:szCs w:val="26"/>
        </w:rPr>
        <w:t xml:space="preserve">                                                                                  55m</w:t>
      </w:r>
      <w:r w:rsidRPr="006D4AB3">
        <w:rPr>
          <w:sz w:val="26"/>
          <w:szCs w:val="26"/>
          <w:vertAlign w:val="superscript"/>
        </w:rPr>
        <w:t>2</w:t>
      </w:r>
    </w:p>
    <w:p w:rsidR="00722CD5" w:rsidRPr="006D4AB3" w:rsidRDefault="00722CD5" w:rsidP="00722CD5">
      <w:pPr>
        <w:spacing w:line="360" w:lineRule="auto"/>
        <w:ind w:left="72" w:firstLine="648"/>
        <w:jc w:val="both"/>
        <w:rPr>
          <w:sz w:val="26"/>
          <w:szCs w:val="26"/>
        </w:rPr>
      </w:pPr>
      <w:r w:rsidRPr="006D4AB3">
        <w:rPr>
          <w:sz w:val="26"/>
          <w:szCs w:val="26"/>
        </w:rPr>
        <w:t xml:space="preserve">- Hệ số sử dụng của toàn công trình </w:t>
      </w:r>
      <w:r w:rsidRPr="006D4AB3">
        <w:rPr>
          <w:sz w:val="26"/>
          <w:szCs w:val="26"/>
        </w:rPr>
        <w:tab/>
        <w:t>= -------------- = 0,63</w:t>
      </w:r>
    </w:p>
    <w:p w:rsidR="00722CD5" w:rsidRPr="006D4AB3" w:rsidRDefault="00722CD5" w:rsidP="00722CD5">
      <w:pPr>
        <w:spacing w:before="60" w:line="360" w:lineRule="auto"/>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Pr="006D4AB3">
        <w:rPr>
          <w:sz w:val="26"/>
          <w:szCs w:val="26"/>
        </w:rPr>
        <w:t xml:space="preserve"> 87m</w:t>
      </w:r>
      <w:r w:rsidRPr="006D4AB3">
        <w:rPr>
          <w:sz w:val="26"/>
          <w:szCs w:val="26"/>
          <w:vertAlign w:val="superscript"/>
        </w:rPr>
        <w:t>2</w:t>
      </w:r>
    </w:p>
    <w:p w:rsidR="00722CD5" w:rsidRPr="006D4AB3" w:rsidRDefault="00722CD5" w:rsidP="00722CD5">
      <w:pPr>
        <w:spacing w:before="60" w:line="360" w:lineRule="auto"/>
        <w:ind w:left="75"/>
        <w:jc w:val="both"/>
        <w:rPr>
          <w:sz w:val="26"/>
          <w:szCs w:val="26"/>
        </w:rPr>
      </w:pPr>
      <w:r w:rsidRPr="006D4AB3">
        <w:rPr>
          <w:b/>
          <w:sz w:val="26"/>
          <w:szCs w:val="26"/>
        </w:rPr>
        <w:lastRenderedPageBreak/>
        <w:t>* Kết luận:</w:t>
      </w:r>
      <w:r w:rsidRPr="006D4AB3">
        <w:rPr>
          <w:sz w:val="26"/>
          <w:szCs w:val="26"/>
        </w:rPr>
        <w:t xml:space="preserve"> Như vậy hiệu quả sử dụng của công trình là cao, p</w:t>
      </w:r>
      <w:r w:rsidR="00024450" w:rsidRPr="006D4AB3">
        <w:rPr>
          <w:sz w:val="26"/>
          <w:szCs w:val="26"/>
        </w:rPr>
        <w:t>hù hợp với tiêu chuẩn qui định.</w:t>
      </w:r>
    </w:p>
    <w:p w:rsidR="00843FB5" w:rsidRPr="006D4AB3" w:rsidRDefault="00843FB5" w:rsidP="00D3672F">
      <w:pPr>
        <w:numPr>
          <w:ilvl w:val="0"/>
          <w:numId w:val="42"/>
        </w:numPr>
        <w:rPr>
          <w:sz w:val="26"/>
          <w:szCs w:val="26"/>
          <w:lang w:eastAsia="x-none"/>
        </w:rPr>
      </w:pPr>
      <w:r w:rsidRPr="006D4AB3">
        <w:rPr>
          <w:sz w:val="26"/>
          <w:szCs w:val="26"/>
          <w:lang w:eastAsia="x-none"/>
        </w:rPr>
        <w:t>Trạm cấp LPG xe bồn</w:t>
      </w:r>
    </w:p>
    <w:p w:rsidR="006F003B" w:rsidRPr="006D4AB3" w:rsidRDefault="00FD1F5F" w:rsidP="00024450">
      <w:pPr>
        <w:spacing w:before="60" w:line="264" w:lineRule="auto"/>
        <w:ind w:left="357" w:firstLine="363"/>
        <w:jc w:val="both"/>
        <w:rPr>
          <w:sz w:val="26"/>
          <w:szCs w:val="26"/>
          <w:lang w:val="fr-FR"/>
        </w:rPr>
      </w:pPr>
      <w:r w:rsidRPr="006D4AB3">
        <w:rPr>
          <w:sz w:val="26"/>
          <w:szCs w:val="26"/>
          <w:lang w:val="fr-FR"/>
        </w:rPr>
        <w:t>Bố cục m</w:t>
      </w:r>
      <w:r w:rsidR="006F003B" w:rsidRPr="006D4AB3">
        <w:rPr>
          <w:sz w:val="26"/>
          <w:szCs w:val="26"/>
          <w:lang w:val="fr-FR"/>
        </w:rPr>
        <w:t>ặt bằng hình chữ nhật, thông nhau giữa các bước gian, bước cột, liên kết bằng cột và dàn mái thép dây</w:t>
      </w:r>
      <w:r w:rsidRPr="006D4AB3">
        <w:rPr>
          <w:sz w:val="26"/>
          <w:szCs w:val="26"/>
          <w:lang w:val="fr-FR"/>
        </w:rPr>
        <w:t xml:space="preserve"> chuyền công năng </w:t>
      </w:r>
      <w:r w:rsidR="006F003B" w:rsidRPr="006D4AB3">
        <w:rPr>
          <w:sz w:val="26"/>
          <w:szCs w:val="26"/>
          <w:lang w:val="fr-FR"/>
        </w:rPr>
        <w:t xml:space="preserve">có chức năng trạm cấp Gas (LPG) cho xe bồn chuyên dụng. Với kích diện tích khoảng 6715m2, thước dài 37,25m, rộng 16,5m và cao đỉnh mái 7m. </w:t>
      </w:r>
    </w:p>
    <w:p w:rsidR="00843FB5" w:rsidRPr="006D4AB3" w:rsidRDefault="00843FB5" w:rsidP="006F003B">
      <w:pPr>
        <w:pStyle w:val="BodyText"/>
        <w:numPr>
          <w:ilvl w:val="0"/>
          <w:numId w:val="42"/>
        </w:numPr>
        <w:spacing w:line="360" w:lineRule="auto"/>
        <w:rPr>
          <w:sz w:val="26"/>
          <w:szCs w:val="26"/>
        </w:rPr>
      </w:pPr>
      <w:r w:rsidRPr="006D4AB3">
        <w:rPr>
          <w:sz w:val="26"/>
          <w:szCs w:val="26"/>
        </w:rPr>
        <w:t>Khu bồn chứa Gas</w:t>
      </w:r>
    </w:p>
    <w:p w:rsidR="004C1078" w:rsidRPr="006D4AB3" w:rsidRDefault="004C1078" w:rsidP="00024450">
      <w:pPr>
        <w:spacing w:before="60" w:line="264" w:lineRule="auto"/>
        <w:ind w:left="357" w:firstLine="363"/>
        <w:jc w:val="both"/>
        <w:rPr>
          <w:sz w:val="26"/>
          <w:szCs w:val="26"/>
          <w:lang w:val="fr-FR"/>
        </w:rPr>
      </w:pPr>
      <w:r w:rsidRPr="006D4AB3">
        <w:rPr>
          <w:sz w:val="26"/>
          <w:szCs w:val="26"/>
          <w:lang w:val="fr-FR"/>
        </w:rPr>
        <w:t>Khu bồn chứa Gas gồm 11 bồn chứa Gas chuyên dụng được nhập khẩu tại Hàn Quốc. Trong đó có 9 bồn chứa thể tích chứa 10.000 BBL với đường kính bồn là 15m, có 1 bồn chứa thể tích chứa 15.000 BBL với đường kính bồn là 17,170m và 1 bồn chứa thể tích chứa 30.000 BBL với đường kính bồn là 21,640m</w:t>
      </w:r>
      <w:r w:rsidR="002870AE" w:rsidRPr="006D4AB3">
        <w:rPr>
          <w:sz w:val="26"/>
          <w:szCs w:val="26"/>
          <w:lang w:val="fr-FR"/>
        </w:rPr>
        <w:t>.</w:t>
      </w:r>
    </w:p>
    <w:p w:rsidR="00843FB5" w:rsidRPr="006D4AB3" w:rsidRDefault="00843FB5" w:rsidP="00D3672F">
      <w:pPr>
        <w:numPr>
          <w:ilvl w:val="0"/>
          <w:numId w:val="42"/>
        </w:numPr>
        <w:rPr>
          <w:sz w:val="26"/>
          <w:szCs w:val="26"/>
          <w:lang w:eastAsia="x-none"/>
        </w:rPr>
      </w:pPr>
      <w:r w:rsidRPr="006D4AB3">
        <w:rPr>
          <w:sz w:val="26"/>
          <w:szCs w:val="26"/>
          <w:lang w:eastAsia="x-none"/>
        </w:rPr>
        <w:t>Trạm cấp LPG</w:t>
      </w:r>
    </w:p>
    <w:p w:rsidR="00B62092" w:rsidRPr="006D4AB3" w:rsidRDefault="00B62092" w:rsidP="00024450">
      <w:pPr>
        <w:spacing w:before="60" w:line="264" w:lineRule="auto"/>
        <w:ind w:left="357" w:firstLine="363"/>
        <w:jc w:val="both"/>
        <w:rPr>
          <w:sz w:val="26"/>
          <w:szCs w:val="26"/>
          <w:lang w:val="fr-FR"/>
        </w:rPr>
      </w:pPr>
      <w:r w:rsidRPr="006D4AB3">
        <w:rPr>
          <w:sz w:val="26"/>
          <w:szCs w:val="26"/>
          <w:lang w:val="fr-FR"/>
        </w:rPr>
        <w:t>Bố cục mặt bằng hình chữ nhật, thông nhau giữa các bước gian, bước cột, liên kết bằng cột và dàn mái thép dây chuyền công năng có chức năng trạm</w:t>
      </w:r>
      <w:r w:rsidR="003966EE" w:rsidRPr="006D4AB3">
        <w:rPr>
          <w:sz w:val="26"/>
          <w:szCs w:val="26"/>
          <w:lang w:val="fr-FR"/>
        </w:rPr>
        <w:t xml:space="preserve"> chiết nạp</w:t>
      </w:r>
      <w:r w:rsidRPr="006D4AB3">
        <w:rPr>
          <w:sz w:val="26"/>
          <w:szCs w:val="26"/>
          <w:lang w:val="fr-FR"/>
        </w:rPr>
        <w:t xml:space="preserve"> cấp Gas (LPG) cho</w:t>
      </w:r>
      <w:r w:rsidR="003966EE" w:rsidRPr="006D4AB3">
        <w:rPr>
          <w:sz w:val="26"/>
          <w:szCs w:val="26"/>
          <w:lang w:val="fr-FR"/>
        </w:rPr>
        <w:t xml:space="preserve"> các loại bình Gas riêng lẻ trung bình và bé</w:t>
      </w:r>
      <w:r w:rsidRPr="006D4AB3">
        <w:rPr>
          <w:sz w:val="26"/>
          <w:szCs w:val="26"/>
          <w:lang w:val="fr-FR"/>
        </w:rPr>
        <w:t xml:space="preserve">. Với kích diện tích khoảng </w:t>
      </w:r>
      <w:r w:rsidR="003966EE" w:rsidRPr="006D4AB3">
        <w:rPr>
          <w:sz w:val="26"/>
          <w:szCs w:val="26"/>
          <w:lang w:val="fr-FR"/>
        </w:rPr>
        <w:t>720</w:t>
      </w:r>
      <w:r w:rsidRPr="006D4AB3">
        <w:rPr>
          <w:sz w:val="26"/>
          <w:szCs w:val="26"/>
          <w:lang w:val="fr-FR"/>
        </w:rPr>
        <w:t xml:space="preserve">m2, thước </w:t>
      </w:r>
      <w:r w:rsidR="003966EE" w:rsidRPr="006D4AB3">
        <w:rPr>
          <w:sz w:val="26"/>
          <w:szCs w:val="26"/>
          <w:lang w:val="fr-FR"/>
        </w:rPr>
        <w:t>dài 48m, rộng 15m và cao đỉnh mái 11</w:t>
      </w:r>
      <w:r w:rsidRPr="006D4AB3">
        <w:rPr>
          <w:sz w:val="26"/>
          <w:szCs w:val="26"/>
          <w:lang w:val="fr-FR"/>
        </w:rPr>
        <w:t>m.</w:t>
      </w:r>
    </w:p>
    <w:p w:rsidR="004F1F39" w:rsidRPr="006D4AB3" w:rsidRDefault="004F1F39" w:rsidP="004F1F39">
      <w:pPr>
        <w:pStyle w:val="ListParagraph"/>
        <w:rPr>
          <w:sz w:val="26"/>
          <w:szCs w:val="26"/>
        </w:rPr>
      </w:pPr>
    </w:p>
    <w:p w:rsidR="004F1F39" w:rsidRPr="006D4AB3" w:rsidRDefault="004F1F39" w:rsidP="00645B2E">
      <w:pPr>
        <w:pStyle w:val="Heading3"/>
        <w:numPr>
          <w:ilvl w:val="1"/>
          <w:numId w:val="43"/>
        </w:numPr>
        <w:tabs>
          <w:tab w:val="clear" w:pos="567"/>
        </w:tabs>
        <w:ind w:left="720" w:hanging="540"/>
        <w:rPr>
          <w:lang w:val="en-US"/>
        </w:rPr>
      </w:pPr>
      <w:bookmarkStart w:id="50" w:name="_Toc2594836"/>
      <w:r w:rsidRPr="006D4AB3">
        <w:rPr>
          <w:lang w:val="en-US"/>
        </w:rPr>
        <w:t>Khu Kỹ Thuật</w:t>
      </w:r>
      <w:bookmarkEnd w:id="50"/>
    </w:p>
    <w:p w:rsidR="004F1F39" w:rsidRPr="006D4AB3" w:rsidRDefault="004F1F39" w:rsidP="009164AD">
      <w:pPr>
        <w:numPr>
          <w:ilvl w:val="0"/>
          <w:numId w:val="44"/>
        </w:numPr>
        <w:rPr>
          <w:sz w:val="26"/>
          <w:szCs w:val="26"/>
          <w:lang w:eastAsia="x-none"/>
        </w:rPr>
      </w:pPr>
      <w:r w:rsidRPr="006D4AB3">
        <w:rPr>
          <w:sz w:val="26"/>
          <w:szCs w:val="26"/>
          <w:lang w:eastAsia="x-none"/>
        </w:rPr>
        <w:t>Trạm để thiết bị PCCC</w:t>
      </w:r>
    </w:p>
    <w:p w:rsidR="007A1F22" w:rsidRPr="006D4AB3" w:rsidRDefault="007A1F22"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w:t>
      </w:r>
      <w:r w:rsidR="007279E0" w:rsidRPr="006D4AB3">
        <w:rPr>
          <w:sz w:val="26"/>
          <w:szCs w:val="26"/>
          <w:lang w:val="fr-FR"/>
        </w:rPr>
        <w:t>heo chức năng kho chứa đồ</w:t>
      </w:r>
      <w:r w:rsidRPr="006D4AB3">
        <w:rPr>
          <w:sz w:val="26"/>
          <w:szCs w:val="26"/>
          <w:lang w:val="fr-FR"/>
        </w:rPr>
        <w:t>. Sảnh được bố trí ở giữa, công trình được thiết kế kiến trúc hiện đại, phù hợp với cảnh quan, hài hoà với công trình lân cận mang tính lâu dài, đảm bảo các tiêu chuẩn hiện hành của nhà nước.</w:t>
      </w:r>
    </w:p>
    <w:p w:rsidR="007A1F22" w:rsidRPr="006D4AB3" w:rsidRDefault="007A1F22" w:rsidP="00024450">
      <w:pPr>
        <w:spacing w:before="60" w:line="264" w:lineRule="auto"/>
        <w:ind w:left="357" w:firstLine="363"/>
        <w:jc w:val="both"/>
        <w:rPr>
          <w:sz w:val="26"/>
          <w:szCs w:val="26"/>
          <w:lang w:val="fr-FR"/>
        </w:rPr>
      </w:pPr>
      <w:r w:rsidRPr="006D4AB3">
        <w:rPr>
          <w:sz w:val="26"/>
          <w:szCs w:val="26"/>
          <w:lang w:val="fr-FR"/>
        </w:rPr>
        <w:t>Nội dung dây chuyền cụ thể bố trí tuân thủ phần tính toán qui mô đầu tư.</w:t>
      </w:r>
    </w:p>
    <w:p w:rsidR="007A1F22" w:rsidRPr="006D4AB3" w:rsidRDefault="007A1F22" w:rsidP="007A1F22">
      <w:pPr>
        <w:spacing w:before="60" w:line="360" w:lineRule="auto"/>
        <w:ind w:left="720"/>
        <w:jc w:val="both"/>
        <w:rPr>
          <w:b/>
          <w:i/>
          <w:sz w:val="26"/>
          <w:szCs w:val="26"/>
        </w:rPr>
      </w:pPr>
      <w:r w:rsidRPr="006D4AB3">
        <w:rPr>
          <w:b/>
          <w:i/>
          <w:sz w:val="26"/>
          <w:szCs w:val="26"/>
        </w:rPr>
        <w:t>Tính toán hiệu quả hệ số sử dụng công trình:</w:t>
      </w:r>
    </w:p>
    <w:p w:rsidR="007A1F22" w:rsidRPr="006D4AB3" w:rsidRDefault="007A1F22" w:rsidP="007A1F22">
      <w:pPr>
        <w:spacing w:before="120" w:line="360" w:lineRule="auto"/>
        <w:ind w:left="720"/>
        <w:jc w:val="both"/>
        <w:rPr>
          <w:i/>
          <w:sz w:val="26"/>
          <w:szCs w:val="26"/>
        </w:rPr>
      </w:pPr>
      <w:r w:rsidRPr="006D4AB3">
        <w:rPr>
          <w:sz w:val="26"/>
          <w:szCs w:val="26"/>
        </w:rPr>
        <w:t>- Diện tích sàn tổng cộng: 87m</w:t>
      </w:r>
      <w:r w:rsidRPr="006D4AB3">
        <w:rPr>
          <w:sz w:val="26"/>
          <w:szCs w:val="26"/>
          <w:vertAlign w:val="superscript"/>
        </w:rPr>
        <w:t>2</w:t>
      </w:r>
      <w:r w:rsidRPr="006D4AB3">
        <w:rPr>
          <w:sz w:val="26"/>
          <w:szCs w:val="26"/>
        </w:rPr>
        <w:t xml:space="preserve">. </w:t>
      </w:r>
    </w:p>
    <w:p w:rsidR="007A1F22" w:rsidRPr="006D4AB3" w:rsidRDefault="007A1F22" w:rsidP="007A1F22">
      <w:pPr>
        <w:spacing w:before="120" w:line="360" w:lineRule="auto"/>
        <w:ind w:left="720"/>
        <w:jc w:val="both"/>
        <w:rPr>
          <w:sz w:val="26"/>
          <w:szCs w:val="26"/>
        </w:rPr>
      </w:pPr>
      <w:r w:rsidRPr="006D4AB3">
        <w:rPr>
          <w:sz w:val="26"/>
          <w:szCs w:val="26"/>
        </w:rPr>
        <w:t>- Diện tích làm việc tổng cộng: 55m</w:t>
      </w:r>
      <w:r w:rsidRPr="006D4AB3">
        <w:rPr>
          <w:sz w:val="26"/>
          <w:szCs w:val="26"/>
          <w:vertAlign w:val="superscript"/>
        </w:rPr>
        <w:t>2</w:t>
      </w:r>
      <w:r w:rsidRPr="006D4AB3">
        <w:rPr>
          <w:sz w:val="26"/>
          <w:szCs w:val="26"/>
        </w:rPr>
        <w:t xml:space="preserve">.       </w:t>
      </w:r>
    </w:p>
    <w:p w:rsidR="007A1F22" w:rsidRPr="006D4AB3" w:rsidRDefault="007A1F22" w:rsidP="007A1F22">
      <w:pPr>
        <w:spacing w:before="60" w:line="360" w:lineRule="auto"/>
        <w:ind w:left="720"/>
        <w:jc w:val="both"/>
        <w:rPr>
          <w:sz w:val="26"/>
          <w:szCs w:val="26"/>
        </w:rPr>
      </w:pPr>
      <w:r w:rsidRPr="006D4AB3">
        <w:rPr>
          <w:sz w:val="26"/>
          <w:szCs w:val="26"/>
        </w:rPr>
        <w:t xml:space="preserve">                                                </w:t>
      </w:r>
      <w:r w:rsidR="003A56EF" w:rsidRPr="006D4AB3">
        <w:rPr>
          <w:sz w:val="26"/>
          <w:szCs w:val="26"/>
        </w:rPr>
        <w:t xml:space="preserve">                      </w:t>
      </w:r>
      <w:r w:rsidRPr="006D4AB3">
        <w:rPr>
          <w:sz w:val="26"/>
          <w:szCs w:val="26"/>
        </w:rPr>
        <w:t xml:space="preserve"> 55m</w:t>
      </w:r>
      <w:r w:rsidRPr="006D4AB3">
        <w:rPr>
          <w:sz w:val="26"/>
          <w:szCs w:val="26"/>
          <w:vertAlign w:val="superscript"/>
        </w:rPr>
        <w:t>2</w:t>
      </w:r>
    </w:p>
    <w:p w:rsidR="007A1F22" w:rsidRPr="006D4AB3" w:rsidRDefault="007A1F22" w:rsidP="007A1F22">
      <w:pPr>
        <w:spacing w:line="360" w:lineRule="auto"/>
        <w:ind w:left="720"/>
        <w:jc w:val="both"/>
        <w:rPr>
          <w:sz w:val="26"/>
          <w:szCs w:val="26"/>
        </w:rPr>
      </w:pPr>
      <w:r w:rsidRPr="006D4AB3">
        <w:rPr>
          <w:sz w:val="26"/>
          <w:szCs w:val="26"/>
        </w:rPr>
        <w:t xml:space="preserve">- Hệ số sử dụng của toàn công trình </w:t>
      </w:r>
      <w:r w:rsidRPr="006D4AB3">
        <w:rPr>
          <w:sz w:val="26"/>
          <w:szCs w:val="26"/>
        </w:rPr>
        <w:tab/>
        <w:t>= -------------- = 0,63</w:t>
      </w:r>
    </w:p>
    <w:p w:rsidR="007A1F22" w:rsidRPr="006D4AB3" w:rsidRDefault="003A56EF" w:rsidP="007A1F22">
      <w:pPr>
        <w:spacing w:before="60" w:line="360" w:lineRule="auto"/>
        <w:ind w:left="720"/>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007A1F22" w:rsidRPr="006D4AB3">
        <w:rPr>
          <w:sz w:val="26"/>
          <w:szCs w:val="26"/>
        </w:rPr>
        <w:t>87m</w:t>
      </w:r>
      <w:r w:rsidR="007A1F22" w:rsidRPr="006D4AB3">
        <w:rPr>
          <w:sz w:val="26"/>
          <w:szCs w:val="26"/>
          <w:vertAlign w:val="superscript"/>
        </w:rPr>
        <w:t>2</w:t>
      </w:r>
    </w:p>
    <w:p w:rsidR="007A1F22" w:rsidRPr="006D4AB3" w:rsidRDefault="007A1F22" w:rsidP="007A1F22">
      <w:pPr>
        <w:spacing w:before="60" w:line="360" w:lineRule="auto"/>
        <w:ind w:left="720"/>
        <w:jc w:val="both"/>
        <w:rPr>
          <w:sz w:val="26"/>
          <w:szCs w:val="26"/>
        </w:rPr>
      </w:pPr>
      <w:r w:rsidRPr="006D4AB3">
        <w:rPr>
          <w:b/>
          <w:sz w:val="26"/>
          <w:szCs w:val="26"/>
        </w:rPr>
        <w:t>* Kết luận:</w:t>
      </w:r>
      <w:r w:rsidRPr="006D4AB3">
        <w:rPr>
          <w:sz w:val="26"/>
          <w:szCs w:val="26"/>
        </w:rPr>
        <w:t xml:space="preserve"> Như vậy hiệu quả sử dụng của công trình là cao, </w:t>
      </w:r>
      <w:r w:rsidR="002870AE" w:rsidRPr="006D4AB3">
        <w:rPr>
          <w:sz w:val="26"/>
          <w:szCs w:val="26"/>
        </w:rPr>
        <w:t>phù hợp với tiêu chuẩn qui định</w:t>
      </w:r>
      <w:r w:rsidRPr="006D4AB3">
        <w:rPr>
          <w:sz w:val="26"/>
          <w:szCs w:val="26"/>
        </w:rPr>
        <w:t>.</w:t>
      </w:r>
    </w:p>
    <w:p w:rsidR="004F1F39" w:rsidRPr="006D4AB3" w:rsidRDefault="004F1F39" w:rsidP="009164AD">
      <w:pPr>
        <w:numPr>
          <w:ilvl w:val="0"/>
          <w:numId w:val="44"/>
        </w:numPr>
        <w:rPr>
          <w:sz w:val="26"/>
          <w:szCs w:val="26"/>
          <w:lang w:eastAsia="x-none"/>
        </w:rPr>
      </w:pPr>
      <w:r w:rsidRPr="006D4AB3">
        <w:rPr>
          <w:sz w:val="26"/>
          <w:szCs w:val="26"/>
          <w:lang w:eastAsia="x-none"/>
        </w:rPr>
        <w:t>Khu WC</w:t>
      </w:r>
    </w:p>
    <w:p w:rsidR="00936EFB" w:rsidRPr="006D4AB3" w:rsidRDefault="00936EFB"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nhà vệ sinh. Hành lang được bố trí ở phía trưóc, công trình được thiết kế kiến trúc hiện đại, phù hợp với cảnh quan, hài hoà với công trình lân cận mang tính lâu dài, đảm bảo các tiêu chuẩn hiện hành của nhà nước.</w:t>
      </w:r>
    </w:p>
    <w:p w:rsidR="00936EFB" w:rsidRPr="006D4AB3" w:rsidRDefault="00936EFB" w:rsidP="00024450">
      <w:pPr>
        <w:spacing w:before="60" w:line="264" w:lineRule="auto"/>
        <w:ind w:left="357" w:firstLine="363"/>
        <w:jc w:val="both"/>
        <w:rPr>
          <w:sz w:val="26"/>
          <w:szCs w:val="26"/>
          <w:lang w:val="fr-FR"/>
        </w:rPr>
      </w:pPr>
      <w:r w:rsidRPr="006D4AB3">
        <w:rPr>
          <w:sz w:val="26"/>
          <w:szCs w:val="26"/>
          <w:lang w:val="fr-FR"/>
        </w:rPr>
        <w:lastRenderedPageBreak/>
        <w:t xml:space="preserve"> Nội dung dây chuyền cụ thể bố trí tuân thủ phần tính toán qui mô đầu tư.</w:t>
      </w:r>
    </w:p>
    <w:p w:rsidR="00936EFB" w:rsidRPr="006D4AB3" w:rsidRDefault="00936EFB" w:rsidP="00936EFB">
      <w:pPr>
        <w:spacing w:before="60" w:line="360" w:lineRule="auto"/>
        <w:jc w:val="both"/>
        <w:rPr>
          <w:b/>
          <w:i/>
          <w:sz w:val="26"/>
          <w:szCs w:val="26"/>
        </w:rPr>
      </w:pPr>
      <w:r w:rsidRPr="006D4AB3">
        <w:rPr>
          <w:b/>
          <w:i/>
          <w:sz w:val="26"/>
          <w:szCs w:val="26"/>
        </w:rPr>
        <w:t>Tính toán hiệu quả hệ số sử dụng công trình:</w:t>
      </w:r>
    </w:p>
    <w:p w:rsidR="00936EFB" w:rsidRPr="006D4AB3" w:rsidRDefault="00645B2E" w:rsidP="00936EFB">
      <w:pPr>
        <w:spacing w:before="120" w:line="360" w:lineRule="auto"/>
        <w:ind w:firstLine="720"/>
        <w:jc w:val="both"/>
        <w:rPr>
          <w:i/>
          <w:sz w:val="26"/>
          <w:szCs w:val="26"/>
        </w:rPr>
      </w:pPr>
      <w:r w:rsidRPr="006D4AB3">
        <w:rPr>
          <w:sz w:val="26"/>
          <w:szCs w:val="26"/>
        </w:rPr>
        <w:t>- Diện tích sàn tổng cộng</w:t>
      </w:r>
      <w:r w:rsidR="00936EFB" w:rsidRPr="006D4AB3">
        <w:rPr>
          <w:sz w:val="26"/>
          <w:szCs w:val="26"/>
        </w:rPr>
        <w:t>: 42m</w:t>
      </w:r>
      <w:r w:rsidR="00936EFB" w:rsidRPr="006D4AB3">
        <w:rPr>
          <w:sz w:val="26"/>
          <w:szCs w:val="26"/>
          <w:vertAlign w:val="superscript"/>
        </w:rPr>
        <w:t>2</w:t>
      </w:r>
      <w:r w:rsidR="00936EFB" w:rsidRPr="006D4AB3">
        <w:rPr>
          <w:sz w:val="26"/>
          <w:szCs w:val="26"/>
        </w:rPr>
        <w:t xml:space="preserve">. </w:t>
      </w:r>
    </w:p>
    <w:p w:rsidR="00936EFB" w:rsidRPr="006D4AB3" w:rsidRDefault="00936EFB" w:rsidP="00936EFB">
      <w:pPr>
        <w:spacing w:before="120" w:line="360" w:lineRule="auto"/>
        <w:ind w:left="75" w:firstLine="645"/>
        <w:jc w:val="both"/>
        <w:rPr>
          <w:sz w:val="26"/>
          <w:szCs w:val="26"/>
        </w:rPr>
      </w:pPr>
      <w:r w:rsidRPr="006D4AB3">
        <w:rPr>
          <w:sz w:val="26"/>
          <w:szCs w:val="26"/>
        </w:rPr>
        <w:t>- Diện tích làm việc tổng cộng: 28m</w:t>
      </w:r>
      <w:r w:rsidRPr="006D4AB3">
        <w:rPr>
          <w:sz w:val="26"/>
          <w:szCs w:val="26"/>
          <w:vertAlign w:val="superscript"/>
        </w:rPr>
        <w:t>2</w:t>
      </w:r>
      <w:r w:rsidRPr="006D4AB3">
        <w:rPr>
          <w:sz w:val="26"/>
          <w:szCs w:val="26"/>
        </w:rPr>
        <w:t xml:space="preserve">.       </w:t>
      </w:r>
    </w:p>
    <w:p w:rsidR="00936EFB" w:rsidRPr="006D4AB3" w:rsidRDefault="004A19AA" w:rsidP="004A19AA">
      <w:pPr>
        <w:spacing w:before="60" w:line="360" w:lineRule="auto"/>
        <w:jc w:val="both"/>
        <w:rPr>
          <w:sz w:val="26"/>
          <w:szCs w:val="26"/>
        </w:rPr>
      </w:pPr>
      <w:r w:rsidRPr="006D4AB3">
        <w:rPr>
          <w:sz w:val="26"/>
          <w:szCs w:val="26"/>
        </w:rPr>
        <w:t xml:space="preserve">                                                                                  </w:t>
      </w:r>
      <w:r w:rsidR="00936EFB" w:rsidRPr="006D4AB3">
        <w:rPr>
          <w:sz w:val="26"/>
          <w:szCs w:val="26"/>
        </w:rPr>
        <w:t>28m</w:t>
      </w:r>
      <w:r w:rsidR="00936EFB" w:rsidRPr="006D4AB3">
        <w:rPr>
          <w:sz w:val="26"/>
          <w:szCs w:val="26"/>
          <w:vertAlign w:val="superscript"/>
        </w:rPr>
        <w:t>2</w:t>
      </w:r>
    </w:p>
    <w:p w:rsidR="00936EFB" w:rsidRPr="006D4AB3" w:rsidRDefault="00936EFB" w:rsidP="00936EFB">
      <w:pPr>
        <w:spacing w:line="360" w:lineRule="auto"/>
        <w:ind w:left="72" w:firstLine="648"/>
        <w:jc w:val="both"/>
        <w:rPr>
          <w:sz w:val="26"/>
          <w:szCs w:val="26"/>
        </w:rPr>
      </w:pPr>
      <w:r w:rsidRPr="006D4AB3">
        <w:rPr>
          <w:sz w:val="26"/>
          <w:szCs w:val="26"/>
        </w:rPr>
        <w:t xml:space="preserve">- Hệ số sử dụng của toàn công trình </w:t>
      </w:r>
      <w:r w:rsidRPr="006D4AB3">
        <w:rPr>
          <w:sz w:val="26"/>
          <w:szCs w:val="26"/>
        </w:rPr>
        <w:tab/>
        <w:t>= -------------- = 0,67</w:t>
      </w:r>
    </w:p>
    <w:p w:rsidR="00936EFB" w:rsidRPr="006D4AB3" w:rsidRDefault="00936EFB" w:rsidP="00936EFB">
      <w:pPr>
        <w:spacing w:before="60" w:line="360" w:lineRule="auto"/>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r>
      <w:r w:rsidR="004A19AA" w:rsidRPr="006D4AB3">
        <w:rPr>
          <w:sz w:val="26"/>
          <w:szCs w:val="26"/>
        </w:rPr>
        <w:t xml:space="preserve">                    </w:t>
      </w:r>
      <w:r w:rsidR="00645B2E" w:rsidRPr="006D4AB3">
        <w:rPr>
          <w:sz w:val="26"/>
          <w:szCs w:val="26"/>
        </w:rPr>
        <w:t xml:space="preserve">    </w:t>
      </w:r>
      <w:r w:rsidR="004A19AA" w:rsidRPr="006D4AB3">
        <w:rPr>
          <w:sz w:val="26"/>
          <w:szCs w:val="26"/>
        </w:rPr>
        <w:t xml:space="preserve">  </w:t>
      </w:r>
      <w:r w:rsidRPr="006D4AB3">
        <w:rPr>
          <w:sz w:val="26"/>
          <w:szCs w:val="26"/>
        </w:rPr>
        <w:t>42m2</w:t>
      </w:r>
    </w:p>
    <w:p w:rsidR="00936EFB" w:rsidRPr="006D4AB3" w:rsidRDefault="00936EFB" w:rsidP="00936EFB">
      <w:pPr>
        <w:ind w:left="720"/>
        <w:rPr>
          <w:sz w:val="26"/>
          <w:szCs w:val="26"/>
        </w:rPr>
      </w:pPr>
      <w:r w:rsidRPr="006D4AB3">
        <w:rPr>
          <w:b/>
          <w:sz w:val="26"/>
          <w:szCs w:val="26"/>
        </w:rPr>
        <w:t xml:space="preserve"> Kết luận:</w:t>
      </w:r>
      <w:r w:rsidRPr="006D4AB3">
        <w:rPr>
          <w:sz w:val="26"/>
          <w:szCs w:val="26"/>
        </w:rPr>
        <w:t xml:space="preserve"> Như vậy hiệu quả sử dụng của công trình là cao, phù hợp với tiêu chuẩn qui định </w:t>
      </w:r>
    </w:p>
    <w:p w:rsidR="00EE6BB2" w:rsidRPr="006D4AB3" w:rsidRDefault="00EE6BB2" w:rsidP="00936EFB">
      <w:pPr>
        <w:ind w:left="720"/>
        <w:rPr>
          <w:sz w:val="26"/>
          <w:szCs w:val="26"/>
          <w:lang w:eastAsia="x-none"/>
        </w:rPr>
      </w:pPr>
    </w:p>
    <w:p w:rsidR="004F1F39" w:rsidRPr="006D4AB3" w:rsidRDefault="004F1F39" w:rsidP="00936EFB">
      <w:pPr>
        <w:numPr>
          <w:ilvl w:val="0"/>
          <w:numId w:val="44"/>
        </w:numPr>
        <w:rPr>
          <w:sz w:val="26"/>
          <w:szCs w:val="26"/>
          <w:lang w:eastAsia="x-none"/>
        </w:rPr>
      </w:pPr>
      <w:r w:rsidRPr="006D4AB3">
        <w:rPr>
          <w:sz w:val="26"/>
          <w:szCs w:val="26"/>
          <w:lang w:eastAsia="x-none"/>
        </w:rPr>
        <w:t>Nhà bảo vệ</w:t>
      </w:r>
    </w:p>
    <w:p w:rsidR="00722CD5" w:rsidRPr="006D4AB3" w:rsidRDefault="00722CD5"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bảo vệ. Công trình được thiết kế kiến trúc hiện đại, phù hợp với cảnh quan, hài hoà với công trình lân cận mang tính lâu dài, đảm bảo các tiêu chuẩn hiện hành của nhà nước.</w:t>
      </w:r>
    </w:p>
    <w:p w:rsidR="00722CD5" w:rsidRPr="006D4AB3" w:rsidRDefault="00722CD5" w:rsidP="00024450">
      <w:pPr>
        <w:spacing w:before="60" w:line="264" w:lineRule="auto"/>
        <w:ind w:left="357" w:firstLine="363"/>
        <w:jc w:val="both"/>
        <w:rPr>
          <w:sz w:val="26"/>
          <w:szCs w:val="26"/>
          <w:lang w:val="fr-FR"/>
        </w:rPr>
      </w:pPr>
      <w:r w:rsidRPr="006D4AB3">
        <w:rPr>
          <w:sz w:val="26"/>
          <w:szCs w:val="26"/>
          <w:lang w:val="fr-FR"/>
        </w:rPr>
        <w:t>Nội dung dây chuyền cụ thể bố trí tuân thủ phần tính toán qui mô đầu tư.</w:t>
      </w:r>
    </w:p>
    <w:p w:rsidR="00722CD5" w:rsidRPr="006D4AB3" w:rsidRDefault="00722CD5" w:rsidP="00722CD5">
      <w:pPr>
        <w:spacing w:before="60" w:line="360" w:lineRule="auto"/>
        <w:ind w:left="720"/>
        <w:jc w:val="both"/>
        <w:rPr>
          <w:b/>
          <w:i/>
          <w:sz w:val="26"/>
          <w:szCs w:val="26"/>
        </w:rPr>
      </w:pPr>
      <w:r w:rsidRPr="006D4AB3">
        <w:rPr>
          <w:b/>
          <w:i/>
          <w:sz w:val="26"/>
          <w:szCs w:val="26"/>
        </w:rPr>
        <w:t>Tính toán hiệu quả hệ số sử dụng công trình:</w:t>
      </w:r>
    </w:p>
    <w:p w:rsidR="00722CD5" w:rsidRPr="006D4AB3" w:rsidRDefault="00645B2E" w:rsidP="00722CD5">
      <w:pPr>
        <w:spacing w:before="120" w:line="360" w:lineRule="auto"/>
        <w:ind w:left="720"/>
        <w:jc w:val="both"/>
        <w:rPr>
          <w:i/>
          <w:sz w:val="26"/>
          <w:szCs w:val="26"/>
        </w:rPr>
      </w:pPr>
      <w:r w:rsidRPr="006D4AB3">
        <w:rPr>
          <w:sz w:val="26"/>
          <w:szCs w:val="26"/>
        </w:rPr>
        <w:t xml:space="preserve"> Diện tích sàn tổng cộng</w:t>
      </w:r>
      <w:r w:rsidR="00722CD5" w:rsidRPr="006D4AB3">
        <w:rPr>
          <w:sz w:val="26"/>
          <w:szCs w:val="26"/>
        </w:rPr>
        <w:t>: 38,8m</w:t>
      </w:r>
      <w:r w:rsidR="00722CD5" w:rsidRPr="006D4AB3">
        <w:rPr>
          <w:sz w:val="26"/>
          <w:szCs w:val="26"/>
          <w:vertAlign w:val="superscript"/>
        </w:rPr>
        <w:t>2</w:t>
      </w:r>
      <w:r w:rsidR="00722CD5" w:rsidRPr="006D4AB3">
        <w:rPr>
          <w:sz w:val="26"/>
          <w:szCs w:val="26"/>
        </w:rPr>
        <w:t xml:space="preserve">. </w:t>
      </w:r>
    </w:p>
    <w:p w:rsidR="00722CD5" w:rsidRPr="006D4AB3" w:rsidRDefault="00722CD5" w:rsidP="00722CD5">
      <w:pPr>
        <w:spacing w:before="120" w:line="360" w:lineRule="auto"/>
        <w:ind w:left="720"/>
        <w:jc w:val="both"/>
        <w:rPr>
          <w:sz w:val="26"/>
          <w:szCs w:val="26"/>
        </w:rPr>
      </w:pPr>
      <w:r w:rsidRPr="006D4AB3">
        <w:rPr>
          <w:sz w:val="26"/>
          <w:szCs w:val="26"/>
        </w:rPr>
        <w:t>- Diện tích làm việc tổng cộng: 12m</w:t>
      </w:r>
      <w:r w:rsidRPr="006D4AB3">
        <w:rPr>
          <w:sz w:val="26"/>
          <w:szCs w:val="26"/>
          <w:vertAlign w:val="superscript"/>
        </w:rPr>
        <w:t>2</w:t>
      </w:r>
      <w:r w:rsidRPr="006D4AB3">
        <w:rPr>
          <w:sz w:val="26"/>
          <w:szCs w:val="26"/>
        </w:rPr>
        <w:t xml:space="preserve">.       </w:t>
      </w:r>
    </w:p>
    <w:p w:rsidR="00722CD5" w:rsidRPr="006D4AB3" w:rsidRDefault="00722CD5" w:rsidP="00722CD5">
      <w:pPr>
        <w:spacing w:before="60" w:line="360" w:lineRule="auto"/>
        <w:ind w:left="720"/>
        <w:jc w:val="both"/>
        <w:rPr>
          <w:sz w:val="26"/>
          <w:szCs w:val="26"/>
        </w:rPr>
      </w:pPr>
      <w:r w:rsidRPr="006D4AB3">
        <w:rPr>
          <w:sz w:val="26"/>
          <w:szCs w:val="26"/>
        </w:rPr>
        <w:t xml:space="preserve">                                                                   12m</w:t>
      </w:r>
      <w:r w:rsidRPr="006D4AB3">
        <w:rPr>
          <w:sz w:val="26"/>
          <w:szCs w:val="26"/>
          <w:vertAlign w:val="superscript"/>
        </w:rPr>
        <w:t>2</w:t>
      </w:r>
    </w:p>
    <w:p w:rsidR="00722CD5" w:rsidRPr="006D4AB3" w:rsidRDefault="00722CD5" w:rsidP="00722CD5">
      <w:pPr>
        <w:spacing w:line="360" w:lineRule="auto"/>
        <w:ind w:left="720"/>
        <w:jc w:val="both"/>
        <w:rPr>
          <w:sz w:val="26"/>
          <w:szCs w:val="26"/>
        </w:rPr>
      </w:pPr>
      <w:r w:rsidRPr="006D4AB3">
        <w:rPr>
          <w:sz w:val="26"/>
          <w:szCs w:val="26"/>
        </w:rPr>
        <w:t xml:space="preserve">- Hệ </w:t>
      </w:r>
      <w:r w:rsidR="00645B2E" w:rsidRPr="006D4AB3">
        <w:rPr>
          <w:sz w:val="26"/>
          <w:szCs w:val="26"/>
        </w:rPr>
        <w:t xml:space="preserve">số sử dụng của toàn công trình </w:t>
      </w:r>
      <w:r w:rsidRPr="006D4AB3">
        <w:rPr>
          <w:sz w:val="26"/>
          <w:szCs w:val="26"/>
        </w:rPr>
        <w:t>= -------------- = 0,4</w:t>
      </w:r>
    </w:p>
    <w:p w:rsidR="00722CD5" w:rsidRPr="006D4AB3" w:rsidRDefault="00722CD5" w:rsidP="00722CD5">
      <w:pPr>
        <w:spacing w:before="60" w:line="360" w:lineRule="auto"/>
        <w:ind w:left="720"/>
        <w:jc w:val="both"/>
        <w:rPr>
          <w:sz w:val="26"/>
          <w:szCs w:val="26"/>
        </w:rPr>
      </w:pP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Pr="006D4AB3">
        <w:rPr>
          <w:sz w:val="26"/>
          <w:szCs w:val="26"/>
        </w:rPr>
        <w:t>38,8m</w:t>
      </w:r>
      <w:r w:rsidRPr="006D4AB3">
        <w:rPr>
          <w:sz w:val="26"/>
          <w:szCs w:val="26"/>
          <w:vertAlign w:val="superscript"/>
        </w:rPr>
        <w:t>2</w:t>
      </w:r>
    </w:p>
    <w:p w:rsidR="00722CD5" w:rsidRPr="006D4AB3" w:rsidRDefault="00722CD5" w:rsidP="00722CD5">
      <w:pPr>
        <w:spacing w:before="60" w:line="360" w:lineRule="auto"/>
        <w:ind w:left="720"/>
        <w:jc w:val="both"/>
        <w:rPr>
          <w:sz w:val="26"/>
          <w:szCs w:val="26"/>
        </w:rPr>
      </w:pPr>
      <w:r w:rsidRPr="006D4AB3">
        <w:rPr>
          <w:b/>
          <w:sz w:val="26"/>
          <w:szCs w:val="26"/>
        </w:rPr>
        <w:t>* Kết luận:</w:t>
      </w:r>
      <w:r w:rsidRPr="006D4AB3">
        <w:rPr>
          <w:sz w:val="26"/>
          <w:szCs w:val="26"/>
        </w:rPr>
        <w:t xml:space="preserve"> Như vậy hiệu quả sử dụng của công trình là cao, </w:t>
      </w:r>
      <w:r w:rsidR="00EE6BB2" w:rsidRPr="006D4AB3">
        <w:rPr>
          <w:sz w:val="26"/>
          <w:szCs w:val="26"/>
        </w:rPr>
        <w:t>phù hợp với tiêu chuẩn qui định</w:t>
      </w:r>
      <w:r w:rsidRPr="006D4AB3">
        <w:rPr>
          <w:sz w:val="26"/>
          <w:szCs w:val="26"/>
        </w:rPr>
        <w:t>.</w:t>
      </w:r>
    </w:p>
    <w:p w:rsidR="004F1F39" w:rsidRPr="006D4AB3" w:rsidRDefault="004F1F39" w:rsidP="00936EFB">
      <w:pPr>
        <w:numPr>
          <w:ilvl w:val="0"/>
          <w:numId w:val="44"/>
        </w:numPr>
        <w:rPr>
          <w:sz w:val="26"/>
          <w:szCs w:val="26"/>
          <w:lang w:eastAsia="x-none"/>
        </w:rPr>
      </w:pPr>
      <w:r w:rsidRPr="006D4AB3">
        <w:rPr>
          <w:sz w:val="26"/>
          <w:szCs w:val="26"/>
          <w:lang w:eastAsia="x-none"/>
        </w:rPr>
        <w:t>Trạm xử lý nước thải</w:t>
      </w:r>
    </w:p>
    <w:p w:rsidR="007279E0" w:rsidRPr="006D4AB3" w:rsidRDefault="007279E0"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kho chứa đồ. Sảnh được bố trí ở giữa, công trình được thiết kế kiến trúc hiện đại, phù hợp với cảnh quan, hài hoà với công trình lân cận mang tính lâu dài, đảm bảo các tiêu chuẩn hiện hành của nhà nước.</w:t>
      </w:r>
    </w:p>
    <w:p w:rsidR="007279E0" w:rsidRPr="006D4AB3" w:rsidRDefault="007279E0" w:rsidP="00024450">
      <w:pPr>
        <w:spacing w:before="60" w:line="264" w:lineRule="auto"/>
        <w:ind w:left="357" w:firstLine="363"/>
        <w:jc w:val="both"/>
        <w:rPr>
          <w:sz w:val="26"/>
          <w:szCs w:val="26"/>
          <w:lang w:val="fr-FR"/>
        </w:rPr>
      </w:pPr>
      <w:r w:rsidRPr="006D4AB3">
        <w:rPr>
          <w:sz w:val="26"/>
          <w:szCs w:val="26"/>
          <w:lang w:val="fr-FR"/>
        </w:rPr>
        <w:t>Nội dung dây chuyền cụ thể bố trí tuân thủ phần tính toán qui mô đầu tư.</w:t>
      </w:r>
    </w:p>
    <w:p w:rsidR="007279E0" w:rsidRPr="006D4AB3" w:rsidRDefault="007279E0" w:rsidP="007279E0">
      <w:pPr>
        <w:spacing w:before="60" w:line="360" w:lineRule="auto"/>
        <w:ind w:left="720"/>
        <w:jc w:val="both"/>
        <w:rPr>
          <w:b/>
          <w:i/>
          <w:sz w:val="26"/>
          <w:szCs w:val="26"/>
        </w:rPr>
      </w:pPr>
      <w:r w:rsidRPr="006D4AB3">
        <w:rPr>
          <w:b/>
          <w:i/>
          <w:sz w:val="26"/>
          <w:szCs w:val="26"/>
        </w:rPr>
        <w:t>Tính toán hiệu quả hệ số sử dụng công trình:</w:t>
      </w:r>
    </w:p>
    <w:p w:rsidR="007279E0" w:rsidRPr="006D4AB3" w:rsidRDefault="007279E0" w:rsidP="007279E0">
      <w:pPr>
        <w:spacing w:before="120" w:line="360" w:lineRule="auto"/>
        <w:ind w:left="720"/>
        <w:jc w:val="both"/>
        <w:rPr>
          <w:i/>
          <w:sz w:val="26"/>
          <w:szCs w:val="26"/>
        </w:rPr>
      </w:pPr>
      <w:r w:rsidRPr="006D4AB3">
        <w:rPr>
          <w:sz w:val="26"/>
          <w:szCs w:val="26"/>
        </w:rPr>
        <w:t>- Diện tích sàn tổng cộng: 87m</w:t>
      </w:r>
      <w:r w:rsidRPr="006D4AB3">
        <w:rPr>
          <w:sz w:val="26"/>
          <w:szCs w:val="26"/>
          <w:vertAlign w:val="superscript"/>
        </w:rPr>
        <w:t>2</w:t>
      </w:r>
      <w:r w:rsidRPr="006D4AB3">
        <w:rPr>
          <w:sz w:val="26"/>
          <w:szCs w:val="26"/>
        </w:rPr>
        <w:t xml:space="preserve">. </w:t>
      </w:r>
    </w:p>
    <w:p w:rsidR="007279E0" w:rsidRPr="006D4AB3" w:rsidRDefault="007279E0" w:rsidP="007279E0">
      <w:pPr>
        <w:spacing w:before="120" w:line="360" w:lineRule="auto"/>
        <w:ind w:left="720"/>
        <w:jc w:val="both"/>
        <w:rPr>
          <w:sz w:val="26"/>
          <w:szCs w:val="26"/>
        </w:rPr>
      </w:pPr>
      <w:r w:rsidRPr="006D4AB3">
        <w:rPr>
          <w:sz w:val="26"/>
          <w:szCs w:val="26"/>
        </w:rPr>
        <w:t>- Diện tích làm việc tổng cộng: 55m</w:t>
      </w:r>
      <w:r w:rsidRPr="006D4AB3">
        <w:rPr>
          <w:sz w:val="26"/>
          <w:szCs w:val="26"/>
          <w:vertAlign w:val="superscript"/>
        </w:rPr>
        <w:t>2</w:t>
      </w:r>
      <w:r w:rsidRPr="006D4AB3">
        <w:rPr>
          <w:sz w:val="26"/>
          <w:szCs w:val="26"/>
        </w:rPr>
        <w:t xml:space="preserve">.       </w:t>
      </w:r>
    </w:p>
    <w:p w:rsidR="007279E0" w:rsidRPr="006D4AB3" w:rsidRDefault="007279E0" w:rsidP="007279E0">
      <w:pPr>
        <w:spacing w:before="60" w:line="360" w:lineRule="auto"/>
        <w:ind w:left="720"/>
        <w:jc w:val="both"/>
        <w:rPr>
          <w:sz w:val="26"/>
          <w:szCs w:val="26"/>
        </w:rPr>
      </w:pPr>
      <w:r w:rsidRPr="006D4AB3">
        <w:rPr>
          <w:sz w:val="26"/>
          <w:szCs w:val="26"/>
        </w:rPr>
        <w:t xml:space="preserve">                                                                      </w:t>
      </w:r>
      <w:r w:rsidR="00645B2E" w:rsidRPr="006D4AB3">
        <w:rPr>
          <w:sz w:val="26"/>
          <w:szCs w:val="26"/>
        </w:rPr>
        <w:t xml:space="preserve">  </w:t>
      </w:r>
      <w:r w:rsidRPr="006D4AB3">
        <w:rPr>
          <w:sz w:val="26"/>
          <w:szCs w:val="26"/>
        </w:rPr>
        <w:t>55m</w:t>
      </w:r>
      <w:r w:rsidRPr="006D4AB3">
        <w:rPr>
          <w:sz w:val="26"/>
          <w:szCs w:val="26"/>
          <w:vertAlign w:val="superscript"/>
        </w:rPr>
        <w:t>2</w:t>
      </w:r>
    </w:p>
    <w:p w:rsidR="007279E0" w:rsidRPr="006D4AB3" w:rsidRDefault="007279E0" w:rsidP="007279E0">
      <w:pPr>
        <w:spacing w:line="360" w:lineRule="auto"/>
        <w:ind w:left="720"/>
        <w:jc w:val="both"/>
        <w:rPr>
          <w:sz w:val="26"/>
          <w:szCs w:val="26"/>
        </w:rPr>
      </w:pPr>
      <w:r w:rsidRPr="006D4AB3">
        <w:rPr>
          <w:sz w:val="26"/>
          <w:szCs w:val="26"/>
        </w:rPr>
        <w:t xml:space="preserve">- Hệ số sử dụng của toàn công trình </w:t>
      </w:r>
      <w:r w:rsidRPr="006D4AB3">
        <w:rPr>
          <w:sz w:val="26"/>
          <w:szCs w:val="26"/>
        </w:rPr>
        <w:tab/>
        <w:t>= -------------- = 0,63</w:t>
      </w:r>
    </w:p>
    <w:p w:rsidR="007279E0" w:rsidRPr="006D4AB3" w:rsidRDefault="007279E0" w:rsidP="007279E0">
      <w:pPr>
        <w:spacing w:before="60" w:line="360" w:lineRule="auto"/>
        <w:ind w:left="720"/>
        <w:jc w:val="both"/>
        <w:rPr>
          <w:sz w:val="26"/>
          <w:szCs w:val="26"/>
        </w:rPr>
      </w:pPr>
      <w:r w:rsidRPr="006D4AB3">
        <w:rPr>
          <w:sz w:val="26"/>
          <w:szCs w:val="26"/>
        </w:rPr>
        <w:lastRenderedPageBreak/>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645B2E" w:rsidRPr="006D4AB3">
        <w:rPr>
          <w:sz w:val="26"/>
          <w:szCs w:val="26"/>
        </w:rPr>
        <w:t xml:space="preserve">      </w:t>
      </w:r>
      <w:r w:rsidRPr="006D4AB3">
        <w:rPr>
          <w:sz w:val="26"/>
          <w:szCs w:val="26"/>
        </w:rPr>
        <w:t>87m</w:t>
      </w:r>
      <w:r w:rsidRPr="006D4AB3">
        <w:rPr>
          <w:sz w:val="26"/>
          <w:szCs w:val="26"/>
          <w:vertAlign w:val="superscript"/>
        </w:rPr>
        <w:t>2</w:t>
      </w:r>
    </w:p>
    <w:p w:rsidR="007279E0" w:rsidRPr="006D4AB3" w:rsidRDefault="007279E0" w:rsidP="007279E0">
      <w:pPr>
        <w:spacing w:before="60" w:line="360" w:lineRule="auto"/>
        <w:ind w:left="720"/>
        <w:jc w:val="both"/>
        <w:rPr>
          <w:sz w:val="26"/>
          <w:szCs w:val="26"/>
        </w:rPr>
      </w:pPr>
      <w:r w:rsidRPr="006D4AB3">
        <w:rPr>
          <w:b/>
          <w:sz w:val="26"/>
          <w:szCs w:val="26"/>
        </w:rPr>
        <w:t>* Kết luận:</w:t>
      </w:r>
      <w:r w:rsidRPr="006D4AB3">
        <w:rPr>
          <w:sz w:val="26"/>
          <w:szCs w:val="26"/>
        </w:rPr>
        <w:t xml:space="preserve"> Như vậy hiệu quả sử dụng của công trình là cao, phù hợp với tiêu chuẩn qui định.</w:t>
      </w:r>
    </w:p>
    <w:p w:rsidR="004F1F39" w:rsidRPr="006D4AB3" w:rsidRDefault="004F1F39" w:rsidP="00936EFB">
      <w:pPr>
        <w:numPr>
          <w:ilvl w:val="0"/>
          <w:numId w:val="44"/>
        </w:numPr>
        <w:rPr>
          <w:sz w:val="26"/>
          <w:szCs w:val="26"/>
          <w:lang w:eastAsia="x-none"/>
        </w:rPr>
      </w:pPr>
      <w:r w:rsidRPr="006D4AB3">
        <w:rPr>
          <w:sz w:val="26"/>
          <w:szCs w:val="26"/>
          <w:lang w:eastAsia="x-none"/>
        </w:rPr>
        <w:t>Nhả để rác thải nguy hại</w:t>
      </w:r>
    </w:p>
    <w:p w:rsidR="007279E0" w:rsidRPr="006D4AB3" w:rsidRDefault="007279E0"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kho chứa đồ. Sảnh được bố trí ở giữa, công trình được thiết kế kiến trúc hiện đại, phù hợp với cảnh quan, hài hoà với công trình lân cận mang tính lâu dài, đảm bảo các tiêu chuẩn hiện hành của nhà nước.</w:t>
      </w:r>
    </w:p>
    <w:p w:rsidR="007279E0" w:rsidRPr="006D4AB3" w:rsidRDefault="007279E0" w:rsidP="00024450">
      <w:pPr>
        <w:spacing w:before="60" w:line="264" w:lineRule="auto"/>
        <w:ind w:left="357" w:firstLine="363"/>
        <w:jc w:val="both"/>
        <w:rPr>
          <w:sz w:val="26"/>
          <w:szCs w:val="26"/>
          <w:lang w:val="fr-FR"/>
        </w:rPr>
      </w:pPr>
      <w:r w:rsidRPr="006D4AB3">
        <w:rPr>
          <w:sz w:val="26"/>
          <w:szCs w:val="26"/>
          <w:lang w:val="fr-FR"/>
        </w:rPr>
        <w:t>Nội dung dây chuyền cụ thể bố trí tuân thủ phần tính toán qui mô đầu tư.</w:t>
      </w:r>
    </w:p>
    <w:p w:rsidR="007279E0" w:rsidRPr="006D4AB3" w:rsidRDefault="007279E0" w:rsidP="007279E0">
      <w:pPr>
        <w:spacing w:before="60" w:line="360" w:lineRule="auto"/>
        <w:ind w:left="720"/>
        <w:jc w:val="both"/>
        <w:rPr>
          <w:b/>
          <w:i/>
          <w:sz w:val="26"/>
          <w:szCs w:val="26"/>
        </w:rPr>
      </w:pPr>
      <w:r w:rsidRPr="006D4AB3">
        <w:rPr>
          <w:b/>
          <w:i/>
          <w:sz w:val="26"/>
          <w:szCs w:val="26"/>
        </w:rPr>
        <w:t>Tính toán hiệu quả hệ số sử dụng công trình:</w:t>
      </w:r>
    </w:p>
    <w:p w:rsidR="007279E0" w:rsidRPr="006D4AB3" w:rsidRDefault="007279E0" w:rsidP="007279E0">
      <w:pPr>
        <w:spacing w:before="120" w:line="360" w:lineRule="auto"/>
        <w:ind w:left="720"/>
        <w:jc w:val="both"/>
        <w:rPr>
          <w:i/>
          <w:sz w:val="26"/>
          <w:szCs w:val="26"/>
        </w:rPr>
      </w:pPr>
      <w:r w:rsidRPr="006D4AB3">
        <w:rPr>
          <w:sz w:val="26"/>
          <w:szCs w:val="26"/>
        </w:rPr>
        <w:t>- Diện tích sàn tổng cộng: 87m</w:t>
      </w:r>
      <w:r w:rsidRPr="006D4AB3">
        <w:rPr>
          <w:sz w:val="26"/>
          <w:szCs w:val="26"/>
          <w:vertAlign w:val="superscript"/>
        </w:rPr>
        <w:t>2</w:t>
      </w:r>
      <w:r w:rsidRPr="006D4AB3">
        <w:rPr>
          <w:sz w:val="26"/>
          <w:szCs w:val="26"/>
        </w:rPr>
        <w:t xml:space="preserve">. </w:t>
      </w:r>
    </w:p>
    <w:p w:rsidR="007279E0" w:rsidRPr="006D4AB3" w:rsidRDefault="007279E0" w:rsidP="007279E0">
      <w:pPr>
        <w:spacing w:before="120" w:line="360" w:lineRule="auto"/>
        <w:ind w:left="720"/>
        <w:jc w:val="both"/>
        <w:rPr>
          <w:sz w:val="26"/>
          <w:szCs w:val="26"/>
        </w:rPr>
      </w:pPr>
      <w:r w:rsidRPr="006D4AB3">
        <w:rPr>
          <w:sz w:val="26"/>
          <w:szCs w:val="26"/>
        </w:rPr>
        <w:t>- Diện tích làm việc tổng cộng: 55m</w:t>
      </w:r>
      <w:r w:rsidRPr="006D4AB3">
        <w:rPr>
          <w:sz w:val="26"/>
          <w:szCs w:val="26"/>
          <w:vertAlign w:val="superscript"/>
        </w:rPr>
        <w:t>2</w:t>
      </w:r>
      <w:r w:rsidRPr="006D4AB3">
        <w:rPr>
          <w:sz w:val="26"/>
          <w:szCs w:val="26"/>
        </w:rPr>
        <w:t xml:space="preserve">.       </w:t>
      </w:r>
    </w:p>
    <w:p w:rsidR="007279E0" w:rsidRPr="006D4AB3" w:rsidRDefault="007279E0" w:rsidP="007279E0">
      <w:pPr>
        <w:spacing w:before="60" w:line="360" w:lineRule="auto"/>
        <w:ind w:left="720"/>
        <w:jc w:val="both"/>
        <w:rPr>
          <w:sz w:val="26"/>
          <w:szCs w:val="26"/>
        </w:rPr>
      </w:pPr>
      <w:r w:rsidRPr="006D4AB3">
        <w:rPr>
          <w:sz w:val="26"/>
          <w:szCs w:val="26"/>
        </w:rPr>
        <w:t xml:space="preserve">                                                                       55m</w:t>
      </w:r>
      <w:r w:rsidRPr="006D4AB3">
        <w:rPr>
          <w:sz w:val="26"/>
          <w:szCs w:val="26"/>
          <w:vertAlign w:val="superscript"/>
        </w:rPr>
        <w:t>2</w:t>
      </w:r>
    </w:p>
    <w:p w:rsidR="007279E0" w:rsidRPr="006D4AB3" w:rsidRDefault="007279E0" w:rsidP="007279E0">
      <w:pPr>
        <w:spacing w:line="360" w:lineRule="auto"/>
        <w:ind w:left="720"/>
        <w:jc w:val="both"/>
        <w:rPr>
          <w:sz w:val="26"/>
          <w:szCs w:val="26"/>
        </w:rPr>
      </w:pPr>
      <w:r w:rsidRPr="006D4AB3">
        <w:rPr>
          <w:sz w:val="26"/>
          <w:szCs w:val="26"/>
        </w:rPr>
        <w:t xml:space="preserve">- Hệ </w:t>
      </w:r>
      <w:r w:rsidR="00645B2E" w:rsidRPr="006D4AB3">
        <w:rPr>
          <w:sz w:val="26"/>
          <w:szCs w:val="26"/>
        </w:rPr>
        <w:t xml:space="preserve">số sử dụng của toàn công trình </w:t>
      </w:r>
      <w:r w:rsidRPr="006D4AB3">
        <w:rPr>
          <w:sz w:val="26"/>
          <w:szCs w:val="26"/>
        </w:rPr>
        <w:t>= -------------- = 0,63</w:t>
      </w:r>
    </w:p>
    <w:p w:rsidR="007279E0" w:rsidRPr="006D4AB3" w:rsidRDefault="007279E0" w:rsidP="007279E0">
      <w:pPr>
        <w:spacing w:before="60" w:line="360" w:lineRule="auto"/>
        <w:ind w:left="720"/>
        <w:jc w:val="both"/>
        <w:rPr>
          <w:sz w:val="26"/>
          <w:szCs w:val="26"/>
        </w:rPr>
      </w:pPr>
      <w:r w:rsidRPr="006D4AB3">
        <w:rPr>
          <w:sz w:val="26"/>
          <w:szCs w:val="26"/>
        </w:rPr>
        <w:t xml:space="preserve"> </w:t>
      </w:r>
      <w:r w:rsidRPr="006D4AB3">
        <w:rPr>
          <w:sz w:val="26"/>
          <w:szCs w:val="26"/>
        </w:rPr>
        <w:tab/>
      </w:r>
      <w:r w:rsidRPr="006D4AB3">
        <w:rPr>
          <w:sz w:val="26"/>
          <w:szCs w:val="26"/>
        </w:rPr>
        <w:tab/>
      </w:r>
      <w:r w:rsidRPr="006D4AB3">
        <w:rPr>
          <w:sz w:val="26"/>
          <w:szCs w:val="26"/>
        </w:rPr>
        <w:tab/>
      </w:r>
      <w:r w:rsidRPr="006D4AB3">
        <w:rPr>
          <w:sz w:val="26"/>
          <w:szCs w:val="26"/>
        </w:rPr>
        <w:tab/>
      </w:r>
      <w:r w:rsidRPr="006D4AB3">
        <w:rPr>
          <w:sz w:val="26"/>
          <w:szCs w:val="26"/>
        </w:rPr>
        <w:tab/>
        <w:t xml:space="preserve">          </w:t>
      </w:r>
      <w:r w:rsidR="00C41B7E" w:rsidRPr="006D4AB3">
        <w:rPr>
          <w:sz w:val="26"/>
          <w:szCs w:val="26"/>
        </w:rPr>
        <w:t xml:space="preserve">    </w:t>
      </w:r>
      <w:r w:rsidRPr="006D4AB3">
        <w:rPr>
          <w:sz w:val="26"/>
          <w:szCs w:val="26"/>
        </w:rPr>
        <w:t xml:space="preserve"> 87m</w:t>
      </w:r>
      <w:r w:rsidRPr="006D4AB3">
        <w:rPr>
          <w:sz w:val="26"/>
          <w:szCs w:val="26"/>
          <w:vertAlign w:val="superscript"/>
        </w:rPr>
        <w:t>2</w:t>
      </w:r>
    </w:p>
    <w:p w:rsidR="007279E0" w:rsidRPr="006D4AB3" w:rsidRDefault="007279E0" w:rsidP="007279E0">
      <w:pPr>
        <w:spacing w:before="60" w:line="360" w:lineRule="auto"/>
        <w:ind w:left="720"/>
        <w:jc w:val="both"/>
        <w:rPr>
          <w:sz w:val="26"/>
          <w:szCs w:val="26"/>
        </w:rPr>
      </w:pPr>
      <w:r w:rsidRPr="006D4AB3">
        <w:rPr>
          <w:b/>
          <w:sz w:val="26"/>
          <w:szCs w:val="26"/>
        </w:rPr>
        <w:t>* Kết luận:</w:t>
      </w:r>
      <w:r w:rsidRPr="006D4AB3">
        <w:rPr>
          <w:sz w:val="26"/>
          <w:szCs w:val="26"/>
        </w:rPr>
        <w:t xml:space="preserve"> Như vậy hiệu quả sử dụng của công trình là cao, phù hợp với tiêu chuẩn qui định.</w:t>
      </w:r>
    </w:p>
    <w:p w:rsidR="00843FB5" w:rsidRPr="006D4AB3" w:rsidRDefault="004F1F39" w:rsidP="00936EFB">
      <w:pPr>
        <w:numPr>
          <w:ilvl w:val="0"/>
          <w:numId w:val="44"/>
        </w:numPr>
        <w:rPr>
          <w:sz w:val="26"/>
          <w:szCs w:val="26"/>
          <w:lang w:eastAsia="x-none"/>
        </w:rPr>
      </w:pPr>
      <w:r w:rsidRPr="006D4AB3">
        <w:rPr>
          <w:sz w:val="26"/>
          <w:szCs w:val="26"/>
          <w:lang w:eastAsia="x-none"/>
        </w:rPr>
        <w:t>Nhà điều hành diện cảng</w:t>
      </w:r>
    </w:p>
    <w:p w:rsidR="00743181" w:rsidRPr="006D4AB3" w:rsidRDefault="00743181" w:rsidP="00024450">
      <w:pPr>
        <w:spacing w:before="60" w:line="264" w:lineRule="auto"/>
        <w:ind w:left="357" w:firstLine="363"/>
        <w:jc w:val="both"/>
        <w:rPr>
          <w:sz w:val="26"/>
          <w:szCs w:val="26"/>
          <w:lang w:val="fr-FR"/>
        </w:rPr>
      </w:pPr>
      <w:r w:rsidRPr="006D4AB3">
        <w:rPr>
          <w:sz w:val="26"/>
          <w:szCs w:val="26"/>
          <w:lang w:val="fr-FR"/>
        </w:rPr>
        <w:t>Bố cục mặt bằng hình chữ nhật, bố trí dây chuyền công năng các phòng theo chức năng kho. Cửa vào được bố trí ở phía trưóc, công trình được thiết kế kiến trúc hiện đại, phù hợp với cảnh quan, hài hoà với công trình lân cận mang tính lâu dài, đảm bảo các tiêu chuẩn hiện hành của nhà nước.</w:t>
      </w:r>
    </w:p>
    <w:p w:rsidR="00743181" w:rsidRPr="006D4AB3" w:rsidRDefault="00743181" w:rsidP="00024450">
      <w:pPr>
        <w:spacing w:before="60" w:line="264" w:lineRule="auto"/>
        <w:ind w:left="357" w:firstLine="363"/>
        <w:jc w:val="both"/>
        <w:rPr>
          <w:sz w:val="26"/>
          <w:szCs w:val="26"/>
          <w:lang w:val="fr-FR"/>
        </w:rPr>
      </w:pPr>
      <w:r w:rsidRPr="006D4AB3">
        <w:rPr>
          <w:sz w:val="26"/>
          <w:szCs w:val="26"/>
          <w:lang w:val="fr-FR"/>
        </w:rPr>
        <w:t xml:space="preserve"> Nội dung dây chuyền cụ thể bố trí tuân thủ phần tính toán qui mô đầu tư.</w:t>
      </w:r>
    </w:p>
    <w:p w:rsidR="00743181" w:rsidRPr="006D4AB3" w:rsidRDefault="00743181" w:rsidP="00743181">
      <w:pPr>
        <w:spacing w:before="60" w:line="360" w:lineRule="auto"/>
        <w:jc w:val="both"/>
        <w:rPr>
          <w:b/>
          <w:i/>
          <w:sz w:val="26"/>
          <w:szCs w:val="26"/>
        </w:rPr>
      </w:pPr>
      <w:r w:rsidRPr="006D4AB3">
        <w:rPr>
          <w:b/>
          <w:i/>
          <w:sz w:val="26"/>
          <w:szCs w:val="26"/>
        </w:rPr>
        <w:t>Tính toán hiệu quả hệ số sử dụng công trình:</w:t>
      </w:r>
    </w:p>
    <w:p w:rsidR="00743181" w:rsidRPr="006D4AB3" w:rsidRDefault="00743181" w:rsidP="00743181">
      <w:pPr>
        <w:spacing w:before="120" w:line="360" w:lineRule="auto"/>
        <w:ind w:firstLine="720"/>
        <w:jc w:val="both"/>
        <w:rPr>
          <w:i/>
          <w:sz w:val="26"/>
          <w:szCs w:val="26"/>
        </w:rPr>
      </w:pPr>
      <w:r w:rsidRPr="006D4AB3">
        <w:rPr>
          <w:sz w:val="26"/>
          <w:szCs w:val="26"/>
        </w:rPr>
        <w:t>- Diện tích sàn tổng cộng: 30,6m</w:t>
      </w:r>
      <w:r w:rsidRPr="006D4AB3">
        <w:rPr>
          <w:sz w:val="26"/>
          <w:szCs w:val="26"/>
          <w:vertAlign w:val="superscript"/>
        </w:rPr>
        <w:t>2</w:t>
      </w:r>
      <w:r w:rsidRPr="006D4AB3">
        <w:rPr>
          <w:sz w:val="26"/>
          <w:szCs w:val="26"/>
        </w:rPr>
        <w:t xml:space="preserve">. </w:t>
      </w:r>
    </w:p>
    <w:p w:rsidR="00743181" w:rsidRPr="006D4AB3" w:rsidRDefault="00743181" w:rsidP="00743181">
      <w:pPr>
        <w:spacing w:before="120" w:line="360" w:lineRule="auto"/>
        <w:ind w:left="75" w:firstLine="645"/>
        <w:jc w:val="both"/>
        <w:rPr>
          <w:sz w:val="26"/>
          <w:szCs w:val="26"/>
        </w:rPr>
      </w:pPr>
      <w:r w:rsidRPr="006D4AB3">
        <w:rPr>
          <w:sz w:val="26"/>
          <w:szCs w:val="26"/>
        </w:rPr>
        <w:t>- Diện tích làm việc tổng cộng: 18,7m</w:t>
      </w:r>
      <w:r w:rsidRPr="006D4AB3">
        <w:rPr>
          <w:sz w:val="26"/>
          <w:szCs w:val="26"/>
          <w:vertAlign w:val="superscript"/>
        </w:rPr>
        <w:t>2</w:t>
      </w:r>
      <w:r w:rsidRPr="006D4AB3">
        <w:rPr>
          <w:sz w:val="26"/>
          <w:szCs w:val="26"/>
        </w:rPr>
        <w:t xml:space="preserve">.       </w:t>
      </w:r>
    </w:p>
    <w:p w:rsidR="00743181" w:rsidRPr="006D4AB3" w:rsidRDefault="00B94FDF" w:rsidP="00B94FDF">
      <w:pPr>
        <w:spacing w:before="60" w:line="360" w:lineRule="auto"/>
        <w:jc w:val="both"/>
        <w:rPr>
          <w:sz w:val="26"/>
          <w:szCs w:val="26"/>
        </w:rPr>
      </w:pPr>
      <w:r w:rsidRPr="006D4AB3">
        <w:rPr>
          <w:sz w:val="26"/>
          <w:szCs w:val="26"/>
        </w:rPr>
        <w:t xml:space="preserve">                                                                            </w:t>
      </w:r>
      <w:r w:rsidR="001A53EC" w:rsidRPr="006D4AB3">
        <w:rPr>
          <w:sz w:val="26"/>
          <w:szCs w:val="26"/>
        </w:rPr>
        <w:t xml:space="preserve">   </w:t>
      </w:r>
      <w:r w:rsidRPr="006D4AB3">
        <w:rPr>
          <w:sz w:val="26"/>
          <w:szCs w:val="26"/>
        </w:rPr>
        <w:t xml:space="preserve">   </w:t>
      </w:r>
      <w:r w:rsidR="00743181" w:rsidRPr="006D4AB3">
        <w:rPr>
          <w:sz w:val="26"/>
          <w:szCs w:val="26"/>
        </w:rPr>
        <w:t>18,7m</w:t>
      </w:r>
      <w:r w:rsidR="00743181" w:rsidRPr="006D4AB3">
        <w:rPr>
          <w:sz w:val="26"/>
          <w:szCs w:val="26"/>
          <w:vertAlign w:val="superscript"/>
        </w:rPr>
        <w:t>2</w:t>
      </w:r>
    </w:p>
    <w:p w:rsidR="00743181" w:rsidRPr="006D4AB3" w:rsidRDefault="00743181" w:rsidP="00743181">
      <w:pPr>
        <w:spacing w:line="360" w:lineRule="auto"/>
        <w:ind w:left="72" w:firstLine="648"/>
        <w:jc w:val="both"/>
        <w:rPr>
          <w:sz w:val="26"/>
          <w:szCs w:val="26"/>
        </w:rPr>
      </w:pPr>
      <w:r w:rsidRPr="006D4AB3">
        <w:rPr>
          <w:sz w:val="26"/>
          <w:szCs w:val="26"/>
        </w:rPr>
        <w:t xml:space="preserve">- Hệ số sử dụng của toàn công trình </w:t>
      </w:r>
      <w:r w:rsidRPr="006D4AB3">
        <w:rPr>
          <w:sz w:val="26"/>
          <w:szCs w:val="26"/>
        </w:rPr>
        <w:tab/>
        <w:t>= -------------- = 0,61</w:t>
      </w:r>
    </w:p>
    <w:p w:rsidR="00743181" w:rsidRPr="006D4AB3" w:rsidRDefault="00743181" w:rsidP="00743181">
      <w:pPr>
        <w:spacing w:before="60" w:line="360" w:lineRule="auto"/>
        <w:jc w:val="both"/>
        <w:rPr>
          <w:sz w:val="26"/>
          <w:szCs w:val="26"/>
        </w:rPr>
      </w:pPr>
      <w:r w:rsidRPr="006D4AB3">
        <w:rPr>
          <w:sz w:val="26"/>
          <w:szCs w:val="26"/>
        </w:rPr>
        <w:t xml:space="preserve"> </w:t>
      </w:r>
      <w:r w:rsidR="00B94FDF" w:rsidRPr="006D4AB3">
        <w:rPr>
          <w:sz w:val="26"/>
          <w:szCs w:val="26"/>
        </w:rPr>
        <w:tab/>
      </w:r>
      <w:r w:rsidR="00B94FDF" w:rsidRPr="006D4AB3">
        <w:rPr>
          <w:sz w:val="26"/>
          <w:szCs w:val="26"/>
        </w:rPr>
        <w:tab/>
      </w:r>
      <w:r w:rsidR="00B94FDF" w:rsidRPr="006D4AB3">
        <w:rPr>
          <w:sz w:val="26"/>
          <w:szCs w:val="26"/>
        </w:rPr>
        <w:tab/>
      </w:r>
      <w:r w:rsidR="00B94FDF" w:rsidRPr="006D4AB3">
        <w:rPr>
          <w:sz w:val="26"/>
          <w:szCs w:val="26"/>
        </w:rPr>
        <w:tab/>
      </w:r>
      <w:r w:rsidR="00B94FDF" w:rsidRPr="006D4AB3">
        <w:rPr>
          <w:sz w:val="26"/>
          <w:szCs w:val="26"/>
        </w:rPr>
        <w:tab/>
        <w:t xml:space="preserve">                    </w:t>
      </w:r>
      <w:r w:rsidR="001A53EC" w:rsidRPr="006D4AB3">
        <w:rPr>
          <w:sz w:val="26"/>
          <w:szCs w:val="26"/>
        </w:rPr>
        <w:t xml:space="preserve">      </w:t>
      </w:r>
      <w:r w:rsidR="00B94FDF" w:rsidRPr="006D4AB3">
        <w:rPr>
          <w:sz w:val="26"/>
          <w:szCs w:val="26"/>
        </w:rPr>
        <w:t xml:space="preserve"> </w:t>
      </w:r>
      <w:r w:rsidRPr="006D4AB3">
        <w:rPr>
          <w:sz w:val="26"/>
          <w:szCs w:val="26"/>
        </w:rPr>
        <w:t>30,6m</w:t>
      </w:r>
      <w:r w:rsidRPr="006D4AB3">
        <w:rPr>
          <w:sz w:val="26"/>
          <w:szCs w:val="26"/>
          <w:vertAlign w:val="superscript"/>
        </w:rPr>
        <w:t>2</w:t>
      </w:r>
    </w:p>
    <w:p w:rsidR="00743181" w:rsidRPr="006D4AB3" w:rsidRDefault="00743181" w:rsidP="00743181">
      <w:pPr>
        <w:ind w:left="720"/>
        <w:rPr>
          <w:sz w:val="26"/>
          <w:szCs w:val="26"/>
          <w:lang w:eastAsia="x-none"/>
        </w:rPr>
      </w:pPr>
      <w:r w:rsidRPr="006D4AB3">
        <w:rPr>
          <w:b/>
          <w:sz w:val="26"/>
          <w:szCs w:val="26"/>
        </w:rPr>
        <w:t>* Kết luận:</w:t>
      </w:r>
      <w:r w:rsidRPr="006D4AB3">
        <w:rPr>
          <w:sz w:val="26"/>
          <w:szCs w:val="26"/>
        </w:rPr>
        <w:t xml:space="preserve"> Như vậy hiệu quả sử dụng của công trình là cao, phù hợp với tiêu chuẩn qui định.</w:t>
      </w:r>
    </w:p>
    <w:p w:rsidR="00C32741" w:rsidRPr="006D4AB3" w:rsidRDefault="00C32741" w:rsidP="004F1F39">
      <w:pPr>
        <w:pStyle w:val="Heading2"/>
        <w:spacing w:before="240"/>
        <w:ind w:left="0"/>
      </w:pPr>
      <w:bookmarkStart w:id="51" w:name="_Toc402333926"/>
      <w:bookmarkStart w:id="52" w:name="_Toc408495519"/>
      <w:bookmarkStart w:id="53" w:name="_Toc469297660"/>
      <w:bookmarkStart w:id="54" w:name="_Toc2594837"/>
      <w:r w:rsidRPr="006D4AB3">
        <w:t xml:space="preserve">Giải pháp </w:t>
      </w:r>
      <w:bookmarkEnd w:id="51"/>
      <w:bookmarkEnd w:id="52"/>
      <w:bookmarkEnd w:id="53"/>
      <w:r w:rsidR="007B55F1" w:rsidRPr="006D4AB3">
        <w:rPr>
          <w:lang w:val="en-US"/>
        </w:rPr>
        <w:t>tổ chức không gian kiến trúc cảnh quan</w:t>
      </w:r>
      <w:bookmarkEnd w:id="54"/>
    </w:p>
    <w:p w:rsidR="00C32741" w:rsidRPr="006D4AB3" w:rsidRDefault="00C32741" w:rsidP="009164AD">
      <w:pPr>
        <w:numPr>
          <w:ilvl w:val="0"/>
          <w:numId w:val="20"/>
        </w:numPr>
        <w:tabs>
          <w:tab w:val="clear" w:pos="928"/>
        </w:tabs>
        <w:spacing w:before="60" w:line="276" w:lineRule="auto"/>
        <w:ind w:left="567" w:hanging="283"/>
        <w:jc w:val="both"/>
        <w:rPr>
          <w:sz w:val="26"/>
          <w:szCs w:val="26"/>
          <w:lang w:val="vi-VN"/>
        </w:rPr>
      </w:pPr>
      <w:r w:rsidRPr="006D4AB3">
        <w:rPr>
          <w:sz w:val="26"/>
          <w:szCs w:val="26"/>
          <w:lang w:val="vi-VN"/>
        </w:rPr>
        <w:t xml:space="preserve">Giải pháp thiết kế kiến trúc của công trình (tổ hợp hình khối không gian, trang trí nội ngoại thất, bố trí sân vườn…) thỏa mãn các yêu cầu về sự phù hợp với điều kiện khí hậu </w:t>
      </w:r>
      <w:r w:rsidRPr="006D4AB3">
        <w:rPr>
          <w:sz w:val="26"/>
          <w:szCs w:val="26"/>
          <w:lang w:val="vi-VN"/>
        </w:rPr>
        <w:lastRenderedPageBreak/>
        <w:t>của địa phương, khai thác được mặt thuận lợi và hạn chế mặt bất lợi của thiên nhiên. Tận dụng thông gió và chiếu sáng tự nhiên.</w:t>
      </w:r>
    </w:p>
    <w:p w:rsidR="00C32741" w:rsidRPr="006D4AB3" w:rsidRDefault="00C32741" w:rsidP="009164AD">
      <w:pPr>
        <w:numPr>
          <w:ilvl w:val="0"/>
          <w:numId w:val="20"/>
        </w:numPr>
        <w:tabs>
          <w:tab w:val="clear" w:pos="928"/>
        </w:tabs>
        <w:spacing w:before="60" w:line="276" w:lineRule="auto"/>
        <w:ind w:left="567" w:hanging="283"/>
        <w:jc w:val="both"/>
        <w:rPr>
          <w:sz w:val="26"/>
          <w:szCs w:val="26"/>
          <w:lang w:val="vi-VN"/>
        </w:rPr>
      </w:pPr>
      <w:r w:rsidRPr="006D4AB3">
        <w:rPr>
          <w:sz w:val="26"/>
          <w:szCs w:val="26"/>
          <w:lang w:val="vi-VN"/>
        </w:rPr>
        <w:t xml:space="preserve">Giải pháp quy hoạch đảm bảo khả năng hợp khối, tạo không gian thích hợp. Khoảng cách giữa các </w:t>
      </w:r>
      <w:r w:rsidR="001C6741" w:rsidRPr="006D4AB3">
        <w:rPr>
          <w:sz w:val="26"/>
          <w:szCs w:val="26"/>
          <w:lang w:val="vi-VN"/>
        </w:rPr>
        <w:t>công trình</w:t>
      </w:r>
      <w:r w:rsidRPr="006D4AB3">
        <w:rPr>
          <w:sz w:val="26"/>
          <w:szCs w:val="26"/>
          <w:lang w:val="vi-VN"/>
        </w:rPr>
        <w:t xml:space="preserve"> phù hợp với các tiêu chuẩn quy định về phòng cháy, tiếng ồn…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tblGrid>
      <w:tr w:rsidR="00795DA9" w:rsidRPr="006D4AB3" w:rsidTr="00795DA9">
        <w:trPr>
          <w:trHeight w:val="4701"/>
        </w:trPr>
        <w:tc>
          <w:tcPr>
            <w:tcW w:w="9633" w:type="dxa"/>
          </w:tcPr>
          <w:p w:rsidR="00795DA9" w:rsidRPr="006D4AB3" w:rsidRDefault="00795DA9" w:rsidP="00795DA9">
            <w:pPr>
              <w:spacing w:before="60" w:line="276" w:lineRule="auto"/>
              <w:jc w:val="both"/>
              <w:rPr>
                <w:sz w:val="26"/>
                <w:szCs w:val="26"/>
                <w:lang w:val="vi-VN"/>
              </w:rPr>
            </w:pPr>
            <w:r w:rsidRPr="006D4AB3">
              <w:rPr>
                <w:noProof/>
              </w:rPr>
              <w:drawing>
                <wp:anchor distT="0" distB="0" distL="114300" distR="114300" simplePos="0" relativeHeight="251659264" behindDoc="0" locked="0" layoutInCell="1" allowOverlap="1" wp14:anchorId="074EE86A" wp14:editId="7936E28D">
                  <wp:simplePos x="0" y="0"/>
                  <wp:positionH relativeFrom="column">
                    <wp:posOffset>22993</wp:posOffset>
                  </wp:positionH>
                  <wp:positionV relativeFrom="paragraph">
                    <wp:posOffset>75358</wp:posOffset>
                  </wp:positionV>
                  <wp:extent cx="6075158" cy="2785730"/>
                  <wp:effectExtent l="0" t="0" r="1905" b="0"/>
                  <wp:wrapNone/>
                  <wp:docPr id="10" name="Picture 10" descr="F:\DU AN 2018\GAS THAI BINH DUONG\THIET KE\Nhiem vu QH 07-01-2019\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DU AN 2018\GAS THAI BINH DUONG\THIET KE\Nhiem vu QH 07-01-2019\BIA.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2961" cy="27893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95DA9" w:rsidRPr="006D4AB3" w:rsidTr="00795DA9">
        <w:tc>
          <w:tcPr>
            <w:tcW w:w="9633" w:type="dxa"/>
          </w:tcPr>
          <w:p w:rsidR="00795DA9" w:rsidRPr="006D4AB3" w:rsidRDefault="00795DA9" w:rsidP="00795DA9">
            <w:pPr>
              <w:spacing w:before="60" w:line="276" w:lineRule="auto"/>
              <w:jc w:val="center"/>
              <w:rPr>
                <w:sz w:val="26"/>
                <w:szCs w:val="26"/>
              </w:rPr>
            </w:pPr>
            <w:r w:rsidRPr="006D4AB3">
              <w:rPr>
                <w:sz w:val="26"/>
                <w:szCs w:val="26"/>
              </w:rPr>
              <w:t>Phối cảnh tổng thể dự án</w:t>
            </w:r>
          </w:p>
        </w:tc>
      </w:tr>
    </w:tbl>
    <w:p w:rsidR="00CA3A5B" w:rsidRPr="006D4AB3" w:rsidRDefault="00CA3A5B" w:rsidP="005D1147">
      <w:pPr>
        <w:numPr>
          <w:ilvl w:val="0"/>
          <w:numId w:val="20"/>
        </w:numPr>
        <w:tabs>
          <w:tab w:val="clear" w:pos="928"/>
        </w:tabs>
        <w:spacing w:before="60" w:line="276" w:lineRule="auto"/>
        <w:ind w:left="567" w:hanging="283"/>
        <w:jc w:val="both"/>
        <w:rPr>
          <w:sz w:val="26"/>
          <w:szCs w:val="26"/>
          <w:lang w:val="vi-VN"/>
        </w:rPr>
      </w:pPr>
      <w:r w:rsidRPr="006D4AB3">
        <w:rPr>
          <w:sz w:val="26"/>
          <w:szCs w:val="26"/>
          <w:lang w:val="vi-VN"/>
        </w:rPr>
        <w:t>Về khoảng cách an toàn các công trình dầu khí : áp dụng theo nghị định  25/2019/NĐ-CP ngày  ngày 07 tháng 03 năm 2019 về việc sửa đổi, bổ sung một số điều của nghị định số 13/2011/</w:t>
      </w:r>
      <w:r w:rsidR="00795DA9" w:rsidRPr="006D4AB3">
        <w:rPr>
          <w:sz w:val="26"/>
          <w:szCs w:val="26"/>
          <w:lang w:val="vi-VN"/>
        </w:rPr>
        <w:t>NĐ-CP </w:t>
      </w:r>
      <w:r w:rsidRPr="006D4AB3">
        <w:rPr>
          <w:sz w:val="26"/>
          <w:szCs w:val="26"/>
          <w:lang w:val="vi-VN"/>
        </w:rPr>
        <w:t>ngày 11 tháng 02 năm 2011 của chính phủ về an toàn công trình dầu khí trên đất liền</w:t>
      </w:r>
      <w:r w:rsidRPr="006D4AB3">
        <w:rPr>
          <w:sz w:val="26"/>
          <w:szCs w:val="26"/>
        </w:rPr>
        <w:t>. Trong đó có áp dụng  các biện pháp giảm trừ khoảng cách như sau:</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20"/>
        <w:gridCol w:w="6493"/>
        <w:gridCol w:w="2515"/>
      </w:tblGrid>
      <w:tr w:rsidR="00CA3A5B" w:rsidRPr="006D4AB3" w:rsidTr="00B36711">
        <w:trPr>
          <w:tblCellSpacing w:w="0" w:type="dxa"/>
        </w:trPr>
        <w:tc>
          <w:tcPr>
            <w:tcW w:w="322" w:type="pct"/>
            <w:shd w:val="clear" w:color="auto" w:fill="FFFFFF"/>
          </w:tcPr>
          <w:p w:rsidR="00CA3A5B" w:rsidRPr="006D4AB3" w:rsidRDefault="00CA3A5B">
            <w:pPr>
              <w:pStyle w:val="NormalWeb"/>
              <w:spacing w:before="120" w:beforeAutospacing="0" w:after="120" w:afterAutospacing="0" w:line="234" w:lineRule="atLeast"/>
              <w:jc w:val="center"/>
              <w:rPr>
                <w:b/>
                <w:bCs/>
                <w:sz w:val="26"/>
                <w:szCs w:val="26"/>
              </w:rPr>
            </w:pPr>
            <w:r w:rsidRPr="006D4AB3">
              <w:rPr>
                <w:b/>
                <w:bCs/>
                <w:sz w:val="26"/>
                <w:szCs w:val="26"/>
                <w:lang w:val="vi-VN"/>
              </w:rPr>
              <w:t>Stt</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b/>
                <w:bCs/>
                <w:sz w:val="26"/>
                <w:szCs w:val="26"/>
                <w:lang w:val="vi-VN"/>
              </w:rPr>
              <w:t>Giải pháp kỹ thuật tăng cường</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b/>
                <w:bCs/>
                <w:sz w:val="26"/>
                <w:szCs w:val="26"/>
                <w:lang w:val="vi-VN"/>
              </w:rPr>
              <w:t>Khoảng cách được phép giảm tương ứng</w:t>
            </w:r>
          </w:p>
        </w:tc>
      </w:tr>
      <w:tr w:rsidR="00CA3A5B" w:rsidRPr="006D4AB3" w:rsidTr="00B36711">
        <w:trPr>
          <w:tblCellSpacing w:w="0" w:type="dxa"/>
        </w:trPr>
        <w:tc>
          <w:tcPr>
            <w:tcW w:w="322" w:type="pct"/>
            <w:shd w:val="clear" w:color="auto" w:fill="FFFFFF"/>
          </w:tcPr>
          <w:p w:rsidR="00CA3A5B" w:rsidRPr="006D4AB3" w:rsidRDefault="00CA3A5B" w:rsidP="00CA3A5B">
            <w:pPr>
              <w:pStyle w:val="NormalWeb"/>
              <w:spacing w:before="120" w:beforeAutospacing="0" w:after="120" w:afterAutospacing="0" w:line="234" w:lineRule="atLeast"/>
              <w:jc w:val="center"/>
              <w:rPr>
                <w:sz w:val="26"/>
                <w:szCs w:val="26"/>
              </w:rPr>
            </w:pPr>
            <w:r w:rsidRPr="006D4AB3">
              <w:rPr>
                <w:sz w:val="26"/>
                <w:szCs w:val="26"/>
              </w:rPr>
              <w:t>1</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rPr>
                <w:sz w:val="26"/>
                <w:szCs w:val="26"/>
              </w:rPr>
            </w:pPr>
            <w:r w:rsidRPr="006D4AB3">
              <w:rPr>
                <w:sz w:val="26"/>
                <w:szCs w:val="26"/>
                <w:lang w:val="vi-VN"/>
              </w:rPr>
              <w:t>Hào chống lan tràn dầu và chống cháy lan</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sz w:val="26"/>
                <w:szCs w:val="26"/>
                <w:lang w:val="vi-VN"/>
              </w:rPr>
              <w:t>20%</w:t>
            </w:r>
          </w:p>
        </w:tc>
      </w:tr>
      <w:tr w:rsidR="00CA3A5B" w:rsidRPr="006D4AB3" w:rsidTr="00B36711">
        <w:trPr>
          <w:tblCellSpacing w:w="0" w:type="dxa"/>
        </w:trPr>
        <w:tc>
          <w:tcPr>
            <w:tcW w:w="322" w:type="pct"/>
            <w:shd w:val="clear" w:color="auto" w:fill="FFFFFF"/>
          </w:tcPr>
          <w:p w:rsidR="00CA3A5B" w:rsidRPr="006D4AB3" w:rsidRDefault="00CA3A5B" w:rsidP="00CA3A5B">
            <w:pPr>
              <w:pStyle w:val="NormalWeb"/>
              <w:spacing w:before="120" w:beforeAutospacing="0" w:after="120" w:afterAutospacing="0" w:line="234" w:lineRule="atLeast"/>
              <w:jc w:val="center"/>
              <w:rPr>
                <w:sz w:val="26"/>
                <w:szCs w:val="26"/>
              </w:rPr>
            </w:pPr>
            <w:r w:rsidRPr="006D4AB3">
              <w:rPr>
                <w:sz w:val="26"/>
                <w:szCs w:val="26"/>
              </w:rPr>
              <w:t>2</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rPr>
                <w:sz w:val="26"/>
                <w:szCs w:val="26"/>
              </w:rPr>
            </w:pPr>
            <w:r w:rsidRPr="006D4AB3">
              <w:rPr>
                <w:sz w:val="26"/>
                <w:szCs w:val="26"/>
                <w:lang w:val="vi-VN"/>
              </w:rPr>
              <w:t>Sơn phản nhiệt thành bể</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sz w:val="26"/>
                <w:szCs w:val="26"/>
                <w:lang w:val="vi-VN"/>
              </w:rPr>
              <w:t>5%</w:t>
            </w:r>
          </w:p>
        </w:tc>
      </w:tr>
      <w:tr w:rsidR="00CA3A5B" w:rsidRPr="006D4AB3" w:rsidTr="00B36711">
        <w:trPr>
          <w:tblCellSpacing w:w="0" w:type="dxa"/>
        </w:trPr>
        <w:tc>
          <w:tcPr>
            <w:tcW w:w="322" w:type="pct"/>
            <w:shd w:val="clear" w:color="auto" w:fill="FFFFFF"/>
          </w:tcPr>
          <w:p w:rsidR="00CA3A5B" w:rsidRPr="006D4AB3" w:rsidRDefault="00CA3A5B" w:rsidP="00CA3A5B">
            <w:pPr>
              <w:pStyle w:val="NormalWeb"/>
              <w:spacing w:before="120" w:beforeAutospacing="0" w:after="120" w:afterAutospacing="0" w:line="234" w:lineRule="atLeast"/>
              <w:jc w:val="center"/>
              <w:rPr>
                <w:sz w:val="26"/>
                <w:szCs w:val="26"/>
              </w:rPr>
            </w:pPr>
            <w:r w:rsidRPr="006D4AB3">
              <w:rPr>
                <w:sz w:val="26"/>
                <w:szCs w:val="26"/>
              </w:rPr>
              <w:t>3</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rPr>
                <w:sz w:val="26"/>
                <w:szCs w:val="26"/>
              </w:rPr>
            </w:pPr>
            <w:r w:rsidRPr="006D4AB3">
              <w:rPr>
                <w:sz w:val="26"/>
                <w:szCs w:val="26"/>
                <w:lang w:val="vi-VN"/>
              </w:rPr>
              <w:t>Thiết bị đo mức tự động</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sz w:val="26"/>
                <w:szCs w:val="26"/>
                <w:lang w:val="vi-VN"/>
              </w:rPr>
              <w:t>10%</w:t>
            </w:r>
          </w:p>
        </w:tc>
      </w:tr>
      <w:tr w:rsidR="00CA3A5B" w:rsidRPr="006D4AB3" w:rsidTr="00B36711">
        <w:trPr>
          <w:tblCellSpacing w:w="0" w:type="dxa"/>
        </w:trPr>
        <w:tc>
          <w:tcPr>
            <w:tcW w:w="322" w:type="pct"/>
            <w:shd w:val="clear" w:color="auto" w:fill="FFFFFF"/>
          </w:tcPr>
          <w:p w:rsidR="00CA3A5B" w:rsidRPr="006D4AB3" w:rsidRDefault="00CA3A5B" w:rsidP="00CA3A5B">
            <w:pPr>
              <w:pStyle w:val="NormalWeb"/>
              <w:spacing w:before="120" w:beforeAutospacing="0" w:after="120" w:afterAutospacing="0" w:line="234" w:lineRule="atLeast"/>
              <w:jc w:val="center"/>
              <w:rPr>
                <w:sz w:val="26"/>
                <w:szCs w:val="26"/>
              </w:rPr>
            </w:pPr>
            <w:r w:rsidRPr="006D4AB3">
              <w:rPr>
                <w:sz w:val="26"/>
                <w:szCs w:val="26"/>
              </w:rPr>
              <w:t>4</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rPr>
                <w:sz w:val="26"/>
                <w:szCs w:val="26"/>
              </w:rPr>
            </w:pPr>
            <w:r w:rsidRPr="006D4AB3">
              <w:rPr>
                <w:sz w:val="26"/>
                <w:szCs w:val="26"/>
                <w:lang w:val="vi-VN"/>
              </w:rPr>
              <w:t>Hệ thống báo lửa tự động, camera quan sát có người trực 24/24</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sz w:val="26"/>
                <w:szCs w:val="26"/>
                <w:lang w:val="vi-VN"/>
              </w:rPr>
              <w:t>10%</w:t>
            </w:r>
          </w:p>
        </w:tc>
      </w:tr>
      <w:tr w:rsidR="00CA3A5B" w:rsidRPr="006D4AB3" w:rsidTr="00B36711">
        <w:trPr>
          <w:tblCellSpacing w:w="0" w:type="dxa"/>
        </w:trPr>
        <w:tc>
          <w:tcPr>
            <w:tcW w:w="322" w:type="pct"/>
            <w:shd w:val="clear" w:color="auto" w:fill="FFFFFF"/>
          </w:tcPr>
          <w:p w:rsidR="00CA3A5B" w:rsidRPr="006D4AB3" w:rsidRDefault="00CA3A5B" w:rsidP="00CA3A5B">
            <w:pPr>
              <w:pStyle w:val="NormalWeb"/>
              <w:spacing w:before="120" w:beforeAutospacing="0" w:after="120" w:afterAutospacing="0" w:line="234" w:lineRule="atLeast"/>
              <w:jc w:val="center"/>
              <w:rPr>
                <w:sz w:val="26"/>
                <w:szCs w:val="26"/>
              </w:rPr>
            </w:pPr>
            <w:r w:rsidRPr="006D4AB3">
              <w:rPr>
                <w:sz w:val="26"/>
                <w:szCs w:val="26"/>
              </w:rPr>
              <w:t>5</w:t>
            </w:r>
          </w:p>
        </w:tc>
        <w:tc>
          <w:tcPr>
            <w:tcW w:w="3372" w:type="pct"/>
            <w:shd w:val="clear" w:color="auto" w:fill="FFFFFF"/>
            <w:vAlign w:val="center"/>
            <w:hideMark/>
          </w:tcPr>
          <w:p w:rsidR="00CA3A5B" w:rsidRPr="006D4AB3" w:rsidRDefault="00CA3A5B">
            <w:pPr>
              <w:pStyle w:val="NormalWeb"/>
              <w:spacing w:before="120" w:beforeAutospacing="0" w:after="120" w:afterAutospacing="0" w:line="234" w:lineRule="atLeast"/>
              <w:rPr>
                <w:sz w:val="26"/>
                <w:szCs w:val="26"/>
              </w:rPr>
            </w:pPr>
            <w:r w:rsidRPr="006D4AB3">
              <w:rPr>
                <w:sz w:val="26"/>
                <w:szCs w:val="26"/>
                <w:lang w:val="vi-VN"/>
              </w:rPr>
              <w:t>Hệ thống chữa cháy tự động</w:t>
            </w:r>
          </w:p>
        </w:tc>
        <w:tc>
          <w:tcPr>
            <w:tcW w:w="1306" w:type="pct"/>
            <w:shd w:val="clear" w:color="auto" w:fill="FFFFFF"/>
            <w:vAlign w:val="center"/>
            <w:hideMark/>
          </w:tcPr>
          <w:p w:rsidR="00CA3A5B" w:rsidRPr="006D4AB3" w:rsidRDefault="00CA3A5B">
            <w:pPr>
              <w:pStyle w:val="NormalWeb"/>
              <w:spacing w:before="120" w:beforeAutospacing="0" w:after="120" w:afterAutospacing="0" w:line="234" w:lineRule="atLeast"/>
              <w:jc w:val="center"/>
              <w:rPr>
                <w:sz w:val="26"/>
                <w:szCs w:val="26"/>
              </w:rPr>
            </w:pPr>
            <w:r w:rsidRPr="006D4AB3">
              <w:rPr>
                <w:sz w:val="26"/>
                <w:szCs w:val="26"/>
                <w:lang w:val="vi-VN"/>
              </w:rPr>
              <w:t>20%</w:t>
            </w:r>
          </w:p>
        </w:tc>
      </w:tr>
    </w:tbl>
    <w:p w:rsidR="00CA3A5B" w:rsidRPr="006D4AB3" w:rsidRDefault="00CA3A5B" w:rsidP="00CA3A5B">
      <w:pPr>
        <w:numPr>
          <w:ilvl w:val="0"/>
          <w:numId w:val="20"/>
        </w:numPr>
        <w:tabs>
          <w:tab w:val="clear" w:pos="928"/>
        </w:tabs>
        <w:spacing w:before="60" w:line="276" w:lineRule="auto"/>
        <w:ind w:left="567" w:hanging="283"/>
        <w:jc w:val="both"/>
        <w:rPr>
          <w:sz w:val="26"/>
          <w:szCs w:val="26"/>
          <w:lang w:val="vi-VN"/>
        </w:rPr>
      </w:pPr>
      <w:r w:rsidRPr="006D4AB3">
        <w:rPr>
          <w:sz w:val="26"/>
          <w:szCs w:val="26"/>
          <w:lang w:val="vi-VN"/>
        </w:rPr>
        <w:t xml:space="preserve">Khoảng cách an toàn được giảm trừ </w:t>
      </w:r>
      <w:r w:rsidRPr="006D4AB3">
        <w:rPr>
          <w:sz w:val="26"/>
          <w:szCs w:val="26"/>
        </w:rPr>
        <w:t>tối</w:t>
      </w:r>
      <w:r w:rsidRPr="006D4AB3">
        <w:rPr>
          <w:sz w:val="26"/>
          <w:szCs w:val="26"/>
          <w:lang w:val="vi-VN"/>
        </w:rPr>
        <w:t xml:space="preserve"> đa 50%</w:t>
      </w:r>
      <w:r w:rsidRPr="006D4AB3">
        <w:rPr>
          <w:sz w:val="26"/>
          <w:szCs w:val="26"/>
        </w:rPr>
        <w:t xml:space="preserve"> so với quy định, cụ thể như sau:</w:t>
      </w:r>
    </w:p>
    <w:p w:rsidR="00CA3A5B" w:rsidRPr="006D4AB3" w:rsidRDefault="00CA3A5B" w:rsidP="005D1147">
      <w:pPr>
        <w:numPr>
          <w:ilvl w:val="0"/>
          <w:numId w:val="40"/>
        </w:numPr>
        <w:spacing w:before="60" w:line="264" w:lineRule="auto"/>
        <w:ind w:hanging="447"/>
        <w:jc w:val="both"/>
        <w:rPr>
          <w:sz w:val="26"/>
          <w:szCs w:val="26"/>
          <w:lang w:val="fr-FR"/>
        </w:rPr>
      </w:pPr>
      <w:r w:rsidRPr="006D4AB3">
        <w:rPr>
          <w:sz w:val="26"/>
          <w:szCs w:val="26"/>
          <w:lang w:val="fr-FR"/>
        </w:rPr>
        <w:t>Đối với bồn 30.000 BPL ~ 4324 m</w:t>
      </w:r>
      <w:r w:rsidRPr="006D4AB3">
        <w:rPr>
          <w:sz w:val="26"/>
          <w:szCs w:val="26"/>
          <w:vertAlign w:val="superscript"/>
          <w:lang w:val="fr-FR"/>
        </w:rPr>
        <w:t>3</w:t>
      </w:r>
      <w:r w:rsidRPr="006D4AB3">
        <w:rPr>
          <w:sz w:val="26"/>
          <w:szCs w:val="26"/>
          <w:lang w:val="fr-FR"/>
        </w:rPr>
        <w:t xml:space="preserve">: khoảng cách an toàn: </w:t>
      </w:r>
      <w:r w:rsidR="005D1147" w:rsidRPr="006D4AB3">
        <w:rPr>
          <w:sz w:val="26"/>
          <w:szCs w:val="26"/>
          <w:lang w:val="fr-FR"/>
        </w:rPr>
        <w:t>61m</w:t>
      </w:r>
    </w:p>
    <w:p w:rsidR="005D1147" w:rsidRPr="006D4AB3" w:rsidRDefault="005D1147" w:rsidP="005D1147">
      <w:pPr>
        <w:numPr>
          <w:ilvl w:val="0"/>
          <w:numId w:val="40"/>
        </w:numPr>
        <w:spacing w:before="60" w:line="264" w:lineRule="auto"/>
        <w:ind w:hanging="447"/>
        <w:jc w:val="both"/>
        <w:rPr>
          <w:sz w:val="26"/>
          <w:szCs w:val="26"/>
          <w:lang w:val="fr-FR"/>
        </w:rPr>
        <w:sectPr w:rsidR="005D1147" w:rsidRPr="006D4AB3" w:rsidSect="003F41D9">
          <w:pgSz w:w="11907" w:h="16840" w:code="9"/>
          <w:pgMar w:top="990" w:right="851" w:bottom="851" w:left="1418" w:header="284" w:footer="175" w:gutter="0"/>
          <w:cols w:space="720"/>
          <w:titlePg/>
          <w:docGrid w:linePitch="360"/>
        </w:sectPr>
      </w:pPr>
      <w:r w:rsidRPr="006D4AB3">
        <w:rPr>
          <w:sz w:val="26"/>
          <w:szCs w:val="26"/>
          <w:lang w:val="fr-FR"/>
        </w:rPr>
        <w:t>Đối với bồn 10.000 -15.000 BPL ~ 1724-2182 m</w:t>
      </w:r>
      <w:r w:rsidRPr="006D4AB3">
        <w:rPr>
          <w:sz w:val="26"/>
          <w:szCs w:val="26"/>
          <w:vertAlign w:val="superscript"/>
          <w:lang w:val="fr-FR"/>
        </w:rPr>
        <w:t>3</w:t>
      </w:r>
      <w:r w:rsidR="00795DA9" w:rsidRPr="006D4AB3">
        <w:rPr>
          <w:sz w:val="26"/>
          <w:szCs w:val="26"/>
          <w:lang w:val="fr-FR"/>
        </w:rPr>
        <w:t xml:space="preserve">: khoảng cách an toàn: </w:t>
      </w:r>
      <w:r w:rsidRPr="006D4AB3">
        <w:rPr>
          <w:sz w:val="26"/>
          <w:szCs w:val="26"/>
          <w:lang w:val="fr-FR"/>
        </w:rPr>
        <w:t>45.5m.</w:t>
      </w:r>
    </w:p>
    <w:p w:rsidR="00767655" w:rsidRPr="006D4AB3" w:rsidRDefault="00767655" w:rsidP="008357A9">
      <w:pPr>
        <w:pStyle w:val="Heading1"/>
      </w:pPr>
      <w:bookmarkStart w:id="55" w:name="_Toc2594838"/>
      <w:r w:rsidRPr="006D4AB3">
        <w:rPr>
          <w:lang w:val="en-US"/>
        </w:rPr>
        <w:lastRenderedPageBreak/>
        <w:t>QUY HOẠCH HẠ TẦNG KỸ THUẬT</w:t>
      </w:r>
      <w:bookmarkEnd w:id="55"/>
    </w:p>
    <w:p w:rsidR="00767655" w:rsidRPr="006D4AB3" w:rsidRDefault="00767655" w:rsidP="00767655">
      <w:pPr>
        <w:pStyle w:val="Heading2"/>
        <w:spacing w:before="240"/>
        <w:ind w:left="0"/>
      </w:pPr>
      <w:bookmarkStart w:id="56" w:name="_Toc487201670"/>
      <w:bookmarkStart w:id="57" w:name="_Toc2263168"/>
      <w:bookmarkStart w:id="58" w:name="_Toc2594839"/>
      <w:r w:rsidRPr="006D4AB3">
        <w:t>QUY HOẠCH GIAO THÔNG</w:t>
      </w:r>
      <w:bookmarkEnd w:id="56"/>
      <w:bookmarkEnd w:id="57"/>
      <w:bookmarkEnd w:id="58"/>
    </w:p>
    <w:p w:rsidR="00767655" w:rsidRPr="006D4AB3" w:rsidRDefault="00767655" w:rsidP="00767655">
      <w:pPr>
        <w:pStyle w:val="Heading3"/>
        <w:ind w:left="567" w:hanging="283"/>
        <w:rPr>
          <w:lang w:val="en-US"/>
        </w:rPr>
      </w:pPr>
      <w:bookmarkStart w:id="59" w:name="_Toc203366426"/>
      <w:bookmarkStart w:id="60" w:name="_Toc445124852"/>
      <w:bookmarkStart w:id="61" w:name="_Toc466713821"/>
      <w:bookmarkStart w:id="62" w:name="_Toc2594840"/>
      <w:r w:rsidRPr="006D4AB3">
        <w:rPr>
          <w:lang w:val="en-US"/>
        </w:rPr>
        <w:t>Quy phạm và tiêu chuẩn áp dụng</w:t>
      </w:r>
      <w:bookmarkEnd w:id="59"/>
      <w:bookmarkEnd w:id="60"/>
      <w:bookmarkEnd w:id="61"/>
      <w:bookmarkEnd w:id="62"/>
    </w:p>
    <w:p w:rsidR="00767655" w:rsidRPr="006D4AB3" w:rsidRDefault="00767655" w:rsidP="009164AD">
      <w:pPr>
        <w:numPr>
          <w:ilvl w:val="1"/>
          <w:numId w:val="37"/>
        </w:numPr>
        <w:tabs>
          <w:tab w:val="clear" w:pos="1665"/>
          <w:tab w:val="num" w:pos="360"/>
        </w:tabs>
        <w:spacing w:before="60" w:line="264" w:lineRule="auto"/>
        <w:ind w:left="357" w:hanging="357"/>
        <w:jc w:val="both"/>
        <w:rPr>
          <w:sz w:val="26"/>
          <w:szCs w:val="26"/>
          <w:lang w:val="fr-FR"/>
        </w:rPr>
      </w:pPr>
      <w:bookmarkStart w:id="63" w:name="_Toc203366427"/>
      <w:r w:rsidRPr="006D4AB3">
        <w:rPr>
          <w:sz w:val="26"/>
          <w:szCs w:val="26"/>
          <w:lang w:val="fr-FR"/>
        </w:rPr>
        <w:t>QCXDVN 01:2008 Quy chuẩn xây dựng Việt Nam – Quy hoạch xây dựng</w:t>
      </w:r>
    </w:p>
    <w:p w:rsidR="00767655" w:rsidRPr="006D4AB3" w:rsidRDefault="0076765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QCVN 07:2016 Quy chuẩn kỹ thuật quốc gia các công trình Hạ tầng kỹ thuật</w:t>
      </w:r>
    </w:p>
    <w:p w:rsidR="00767655" w:rsidRPr="006D4AB3" w:rsidRDefault="0076765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TCVN 4054-2005 Đường ô tô – Yêu cầu thiết kế.</w:t>
      </w:r>
    </w:p>
    <w:p w:rsidR="00767655" w:rsidRPr="006D4AB3" w:rsidRDefault="00767655"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TCXDVN 104-2007 Đường đô thị – Yêu cầu thiết kế.</w:t>
      </w:r>
      <w:bookmarkEnd w:id="63"/>
    </w:p>
    <w:p w:rsidR="00767655" w:rsidRPr="006D4AB3" w:rsidRDefault="00767655" w:rsidP="00767655">
      <w:pPr>
        <w:pStyle w:val="Heading3"/>
        <w:ind w:left="567" w:hanging="283"/>
        <w:rPr>
          <w:lang w:val="en-US"/>
        </w:rPr>
      </w:pPr>
      <w:bookmarkStart w:id="64" w:name="_Toc466713823"/>
      <w:bookmarkStart w:id="65" w:name="_Toc2594841"/>
      <w:r w:rsidRPr="006D4AB3">
        <w:rPr>
          <w:lang w:val="en-US"/>
        </w:rPr>
        <w:t>Giao thông đối ngoại</w:t>
      </w:r>
      <w:bookmarkEnd w:id="64"/>
      <w:bookmarkEnd w:id="65"/>
    </w:p>
    <w:p w:rsidR="00767655" w:rsidRPr="006D4AB3" w:rsidRDefault="00767655"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Khu vực dự án tiếp cận với tuyến đường </w:t>
      </w:r>
      <w:r w:rsidR="008D05C3" w:rsidRPr="006D4AB3">
        <w:rPr>
          <w:sz w:val="26"/>
          <w:szCs w:val="26"/>
          <w:lang w:val="nl-NL"/>
        </w:rPr>
        <w:t>ĐT.830</w:t>
      </w:r>
      <w:r w:rsidRPr="006D4AB3">
        <w:rPr>
          <w:sz w:val="26"/>
          <w:szCs w:val="26"/>
          <w:lang w:val="nl-NL"/>
        </w:rPr>
        <w:t>bên ngoài theo hướng Bắc. Đây là tuyến đường hiện hữu có lòng đường 9m và vỉa hè 2 bên rộng 6.5m, đang thi công mở rộng.</w:t>
      </w:r>
    </w:p>
    <w:p w:rsidR="00767655" w:rsidRPr="006D4AB3" w:rsidRDefault="00767655" w:rsidP="00767655">
      <w:pPr>
        <w:pStyle w:val="Heading3"/>
        <w:ind w:left="567" w:hanging="283"/>
        <w:rPr>
          <w:lang w:val="en-US"/>
        </w:rPr>
      </w:pPr>
      <w:bookmarkStart w:id="66" w:name="_Toc466713824"/>
      <w:bookmarkStart w:id="67" w:name="_Toc2594842"/>
      <w:r w:rsidRPr="006D4AB3">
        <w:rPr>
          <w:lang w:val="en-US"/>
        </w:rPr>
        <w:t>Giao thông đối nội</w:t>
      </w:r>
      <w:bookmarkEnd w:id="66"/>
      <w:bookmarkEnd w:id="67"/>
    </w:p>
    <w:p w:rsidR="00767655" w:rsidRPr="006D4AB3" w:rsidRDefault="00767655"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Các tuyến giao thông đối nội tổ chức bao quanh các khu xưởng và kết nối ra đường </w:t>
      </w:r>
      <w:r w:rsidR="008D05C3" w:rsidRPr="006D4AB3">
        <w:rPr>
          <w:sz w:val="26"/>
          <w:szCs w:val="26"/>
          <w:lang w:val="nl-NL"/>
        </w:rPr>
        <w:t>ĐT.830</w:t>
      </w:r>
      <w:r w:rsidRPr="006D4AB3">
        <w:rPr>
          <w:sz w:val="26"/>
          <w:szCs w:val="26"/>
          <w:lang w:val="nl-NL"/>
        </w:rPr>
        <w:t>và đường quy hoạch của Khu công nghiệp ở phía Nam.</w:t>
      </w:r>
    </w:p>
    <w:p w:rsidR="00767655" w:rsidRPr="006D4AB3" w:rsidRDefault="00767655" w:rsidP="009164AD">
      <w:pPr>
        <w:numPr>
          <w:ilvl w:val="0"/>
          <w:numId w:val="2"/>
        </w:numPr>
        <w:spacing w:before="20" w:line="288" w:lineRule="auto"/>
        <w:ind w:left="426" w:hanging="218"/>
        <w:jc w:val="both"/>
        <w:rPr>
          <w:sz w:val="26"/>
          <w:szCs w:val="26"/>
          <w:lang w:val="nl-NL"/>
        </w:rPr>
      </w:pPr>
      <w:r w:rsidRPr="006D4AB3">
        <w:rPr>
          <w:sz w:val="26"/>
          <w:szCs w:val="26"/>
          <w:lang w:val="nl-NL"/>
        </w:rPr>
        <w:t>Các tuyến đường được thiết kế theo tiêu chuẩn đường nội bộ với tốc độ thiết kế là 20km/h</w:t>
      </w:r>
    </w:p>
    <w:p w:rsidR="00767655" w:rsidRPr="006D4AB3" w:rsidRDefault="00767655" w:rsidP="009164AD">
      <w:pPr>
        <w:numPr>
          <w:ilvl w:val="0"/>
          <w:numId w:val="2"/>
        </w:numPr>
        <w:spacing w:before="20" w:line="288" w:lineRule="auto"/>
        <w:ind w:left="426" w:hanging="218"/>
        <w:jc w:val="both"/>
        <w:rPr>
          <w:sz w:val="26"/>
          <w:szCs w:val="26"/>
          <w:lang w:val="nl-NL"/>
        </w:rPr>
      </w:pPr>
      <w:r w:rsidRPr="006D4AB3">
        <w:rPr>
          <w:sz w:val="26"/>
          <w:szCs w:val="26"/>
          <w:lang w:val="nl-NL"/>
        </w:rPr>
        <w:t>Các thông số kỹ thuật chủ yếu của hệ thống giao thông trong khu vực nghiên cứu:</w:t>
      </w:r>
    </w:p>
    <w:p w:rsidR="00767655" w:rsidRPr="006D4AB3" w:rsidRDefault="00767655" w:rsidP="009164AD">
      <w:pPr>
        <w:numPr>
          <w:ilvl w:val="0"/>
          <w:numId w:val="2"/>
        </w:numPr>
        <w:spacing w:before="20" w:line="288" w:lineRule="auto"/>
        <w:ind w:left="426" w:hanging="218"/>
        <w:jc w:val="both"/>
        <w:rPr>
          <w:sz w:val="26"/>
          <w:szCs w:val="26"/>
        </w:rPr>
      </w:pPr>
      <w:r w:rsidRPr="006D4AB3">
        <w:rPr>
          <w:sz w:val="26"/>
          <w:szCs w:val="26"/>
          <w:lang w:val="vi-VN"/>
        </w:rPr>
        <w:t xml:space="preserve">Mặt cắt 1-1: đường </w:t>
      </w:r>
      <w:r w:rsidRPr="006D4AB3">
        <w:rPr>
          <w:sz w:val="26"/>
          <w:szCs w:val="26"/>
        </w:rPr>
        <w:t>N1(đoạn 1)</w:t>
      </w:r>
    </w:p>
    <w:p w:rsidR="00767655" w:rsidRPr="006D4AB3" w:rsidRDefault="00767655" w:rsidP="00767655">
      <w:pPr>
        <w:spacing w:before="60" w:after="60"/>
        <w:ind w:left="1440" w:firstLine="720"/>
        <w:rPr>
          <w:sz w:val="26"/>
          <w:szCs w:val="26"/>
          <w:lang w:val="vi-VN"/>
        </w:rPr>
      </w:pPr>
      <w:r w:rsidRPr="006D4AB3">
        <w:rPr>
          <w:sz w:val="26"/>
          <w:szCs w:val="26"/>
          <w:lang w:val="vi-VN"/>
        </w:rPr>
        <w:t>Lộ giới</w:t>
      </w:r>
      <w:r w:rsidRPr="006D4AB3">
        <w:rPr>
          <w:sz w:val="26"/>
          <w:szCs w:val="26"/>
          <w:lang w:val="vi-VN"/>
        </w:rPr>
        <w:tab/>
      </w:r>
      <w:r w:rsidRPr="006D4AB3">
        <w:rPr>
          <w:sz w:val="26"/>
          <w:szCs w:val="26"/>
          <w:lang w:val="vi-VN"/>
        </w:rPr>
        <w:tab/>
      </w:r>
      <w:r w:rsidRPr="006D4AB3">
        <w:rPr>
          <w:sz w:val="26"/>
          <w:szCs w:val="26"/>
          <w:lang w:val="vi-VN"/>
        </w:rPr>
        <w:tab/>
        <w:t>: 28m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Lòng đường xe chạy</w:t>
      </w:r>
      <w:r w:rsidR="00767655" w:rsidRPr="006D4AB3">
        <w:rPr>
          <w:sz w:val="26"/>
          <w:szCs w:val="26"/>
          <w:lang w:val="vi-VN"/>
        </w:rPr>
        <w:tab/>
        <w:t>: 23m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Vỉa hè</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2x2.5 = 5m</w:t>
      </w:r>
    </w:p>
    <w:p w:rsidR="00767655" w:rsidRPr="006D4AB3" w:rsidRDefault="00767655" w:rsidP="009164AD">
      <w:pPr>
        <w:numPr>
          <w:ilvl w:val="0"/>
          <w:numId w:val="2"/>
        </w:numPr>
        <w:spacing w:before="20" w:line="288" w:lineRule="auto"/>
        <w:ind w:left="426" w:hanging="218"/>
        <w:jc w:val="both"/>
        <w:rPr>
          <w:sz w:val="26"/>
          <w:szCs w:val="26"/>
          <w:lang w:val="vi-VN"/>
        </w:rPr>
      </w:pPr>
      <w:r w:rsidRPr="006D4AB3">
        <w:rPr>
          <w:sz w:val="26"/>
          <w:szCs w:val="26"/>
          <w:lang w:val="vi-VN"/>
        </w:rPr>
        <w:t>Mặt cắt 2-2: đường N2</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Lộ giới</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28m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Lòng đường xe chạy</w:t>
      </w:r>
      <w:r w:rsidR="00767655" w:rsidRPr="006D4AB3">
        <w:rPr>
          <w:sz w:val="26"/>
          <w:szCs w:val="26"/>
          <w:lang w:val="vi-VN"/>
        </w:rPr>
        <w:tab/>
        <w:t>: 12m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Vỉa hè</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2x8=16m</w:t>
      </w:r>
    </w:p>
    <w:p w:rsidR="00767655" w:rsidRPr="006D4AB3" w:rsidRDefault="00767655" w:rsidP="009164AD">
      <w:pPr>
        <w:numPr>
          <w:ilvl w:val="0"/>
          <w:numId w:val="2"/>
        </w:numPr>
        <w:spacing w:before="20" w:line="288" w:lineRule="auto"/>
        <w:ind w:left="426" w:hanging="218"/>
        <w:jc w:val="both"/>
        <w:rPr>
          <w:sz w:val="26"/>
          <w:szCs w:val="26"/>
          <w:lang w:val="vi-VN"/>
        </w:rPr>
      </w:pPr>
      <w:r w:rsidRPr="006D4AB3">
        <w:rPr>
          <w:sz w:val="26"/>
          <w:szCs w:val="26"/>
          <w:lang w:val="vi-VN"/>
        </w:rPr>
        <w:t>Mặt cắt 3-3: đường N3</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Lộ giới</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12m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Lòng đường xe chạy</w:t>
      </w:r>
      <w:r w:rsidR="00767655" w:rsidRPr="006D4AB3">
        <w:rPr>
          <w:sz w:val="26"/>
          <w:szCs w:val="26"/>
          <w:lang w:val="vi-VN"/>
        </w:rPr>
        <w:tab/>
        <w:t>: 7m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Vỉa hè</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2x2.5=5m</w:t>
      </w:r>
    </w:p>
    <w:p w:rsidR="00767655" w:rsidRPr="006D4AB3" w:rsidRDefault="00767655" w:rsidP="009164AD">
      <w:pPr>
        <w:numPr>
          <w:ilvl w:val="0"/>
          <w:numId w:val="2"/>
        </w:numPr>
        <w:spacing w:before="20" w:line="288" w:lineRule="auto"/>
        <w:ind w:left="426" w:hanging="218"/>
        <w:jc w:val="both"/>
        <w:rPr>
          <w:sz w:val="26"/>
          <w:szCs w:val="26"/>
          <w:lang w:val="vi-VN"/>
        </w:rPr>
      </w:pPr>
      <w:r w:rsidRPr="006D4AB3">
        <w:rPr>
          <w:sz w:val="26"/>
          <w:szCs w:val="26"/>
          <w:lang w:val="vi-VN"/>
        </w:rPr>
        <w:t>Mặt cắt 4-4: đường N4</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Lộ giới</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6m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Lòng đường xe chạy</w:t>
      </w:r>
      <w:r w:rsidR="00767655" w:rsidRPr="006D4AB3">
        <w:rPr>
          <w:sz w:val="26"/>
          <w:szCs w:val="26"/>
          <w:lang w:val="vi-VN"/>
        </w:rPr>
        <w:tab/>
        <w:t>: 6m</w:t>
      </w:r>
    </w:p>
    <w:p w:rsidR="00767655" w:rsidRPr="006D4AB3" w:rsidRDefault="00767655" w:rsidP="009164AD">
      <w:pPr>
        <w:numPr>
          <w:ilvl w:val="0"/>
          <w:numId w:val="2"/>
        </w:numPr>
        <w:spacing w:before="20" w:line="288" w:lineRule="auto"/>
        <w:ind w:left="426" w:hanging="218"/>
        <w:jc w:val="both"/>
        <w:rPr>
          <w:sz w:val="26"/>
          <w:szCs w:val="26"/>
          <w:lang w:val="vi-VN"/>
        </w:rPr>
      </w:pPr>
      <w:r w:rsidRPr="006D4AB3">
        <w:rPr>
          <w:sz w:val="26"/>
          <w:szCs w:val="26"/>
          <w:lang w:val="vi-VN"/>
        </w:rPr>
        <w:t>Mặt cắt 5-5: đường N1 (đoạn 2)</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Lộ giới</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16m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Lòng đường xe chạy</w:t>
      </w:r>
      <w:r w:rsidR="00767655" w:rsidRPr="006D4AB3">
        <w:rPr>
          <w:sz w:val="26"/>
          <w:szCs w:val="26"/>
          <w:lang w:val="vi-VN"/>
        </w:rPr>
        <w:tab/>
        <w:t>: 11m</w:t>
      </w:r>
    </w:p>
    <w:p w:rsidR="00767655" w:rsidRPr="006D4AB3" w:rsidRDefault="00B4013B" w:rsidP="00767655">
      <w:pPr>
        <w:spacing w:before="60" w:after="60"/>
        <w:ind w:left="720"/>
        <w:rPr>
          <w:sz w:val="26"/>
          <w:szCs w:val="26"/>
          <w:lang w:val="vi-VN"/>
        </w:rPr>
      </w:pPr>
      <w:r w:rsidRPr="006D4AB3">
        <w:rPr>
          <w:sz w:val="26"/>
          <w:szCs w:val="26"/>
          <w:lang w:val="vi-VN"/>
        </w:rPr>
        <w:tab/>
      </w:r>
      <w:r w:rsidRPr="006D4AB3">
        <w:rPr>
          <w:sz w:val="26"/>
          <w:szCs w:val="26"/>
          <w:lang w:val="vi-VN"/>
        </w:rPr>
        <w:tab/>
      </w:r>
      <w:r w:rsidR="00767655" w:rsidRPr="006D4AB3">
        <w:rPr>
          <w:sz w:val="26"/>
          <w:szCs w:val="26"/>
          <w:lang w:val="vi-VN"/>
        </w:rPr>
        <w:t>Vỉa hè</w:t>
      </w:r>
      <w:r w:rsidR="00767655" w:rsidRPr="006D4AB3">
        <w:rPr>
          <w:sz w:val="26"/>
          <w:szCs w:val="26"/>
          <w:lang w:val="vi-VN"/>
        </w:rPr>
        <w:tab/>
      </w:r>
      <w:r w:rsidR="00767655" w:rsidRPr="006D4AB3">
        <w:rPr>
          <w:sz w:val="26"/>
          <w:szCs w:val="26"/>
          <w:lang w:val="vi-VN"/>
        </w:rPr>
        <w:tab/>
      </w:r>
      <w:r w:rsidR="00767655" w:rsidRPr="006D4AB3">
        <w:rPr>
          <w:sz w:val="26"/>
          <w:szCs w:val="26"/>
          <w:lang w:val="vi-VN"/>
        </w:rPr>
        <w:tab/>
        <w:t>: 2x2.5=5m</w:t>
      </w:r>
    </w:p>
    <w:p w:rsidR="00767655" w:rsidRPr="006D4AB3" w:rsidRDefault="00767655" w:rsidP="00767655">
      <w:pPr>
        <w:spacing w:before="20" w:line="288" w:lineRule="auto"/>
        <w:jc w:val="both"/>
        <w:rPr>
          <w:sz w:val="26"/>
          <w:szCs w:val="26"/>
          <w:lang w:val="nl-NL"/>
        </w:rPr>
      </w:pPr>
    </w:p>
    <w:p w:rsidR="00767655" w:rsidRPr="006D4AB3" w:rsidRDefault="00BB7630" w:rsidP="009164AD">
      <w:pPr>
        <w:numPr>
          <w:ilvl w:val="0"/>
          <w:numId w:val="2"/>
        </w:numPr>
        <w:spacing w:before="20" w:line="288" w:lineRule="auto"/>
        <w:ind w:left="426" w:hanging="218"/>
        <w:jc w:val="both"/>
        <w:rPr>
          <w:sz w:val="26"/>
          <w:szCs w:val="26"/>
          <w:lang w:eastAsia="x-none"/>
        </w:rPr>
      </w:pPr>
      <w:r w:rsidRPr="006D4AB3">
        <w:rPr>
          <w:sz w:val="26"/>
          <w:szCs w:val="26"/>
          <w:lang w:val="nl-NL"/>
        </w:rPr>
        <w:t xml:space="preserve">Mặt đường đề xuất sử dụng mặt đường </w:t>
      </w:r>
      <w:r w:rsidRPr="006D4AB3">
        <w:rPr>
          <w:sz w:val="26"/>
          <w:szCs w:val="26"/>
          <w:lang w:val="vi-VN"/>
        </w:rPr>
        <w:t>bê tông nhựa nóng</w:t>
      </w:r>
      <w:r w:rsidRPr="006D4AB3">
        <w:rPr>
          <w:sz w:val="26"/>
          <w:szCs w:val="26"/>
          <w:lang w:val="nl-NL"/>
        </w:rPr>
        <w:t>, cấu tạo mặt đường theo thứ tự từ trên xuống dưới:</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lastRenderedPageBreak/>
        <w:t>Lớp bê tông nhựa nóng</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Lớp cấp phối đá dăm đầm chặt</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Đất nền đầm chặt</w:t>
      </w:r>
    </w:p>
    <w:p w:rsidR="00BB7630" w:rsidRPr="006D4AB3" w:rsidRDefault="00BB7630" w:rsidP="00BB7630">
      <w:pPr>
        <w:spacing w:before="60" w:after="60"/>
        <w:rPr>
          <w:sz w:val="26"/>
          <w:szCs w:val="26"/>
          <w:lang w:val="vi-VN"/>
        </w:rPr>
      </w:pPr>
      <w:r w:rsidRPr="006D4AB3">
        <w:rPr>
          <w:sz w:val="26"/>
          <w:szCs w:val="26"/>
          <w:lang w:val="nl-NL"/>
        </w:rPr>
        <w:t xml:space="preserve">* </w:t>
      </w:r>
      <w:r w:rsidRPr="006D4AB3">
        <w:rPr>
          <w:sz w:val="26"/>
          <w:szCs w:val="26"/>
          <w:lang w:val="vi-VN"/>
        </w:rPr>
        <w:t>Vỉa hè lát gạch Terazzo.</w:t>
      </w:r>
    </w:p>
    <w:p w:rsidR="00BB7630" w:rsidRPr="006D4AB3" w:rsidRDefault="00BB7630" w:rsidP="00BB7630">
      <w:pPr>
        <w:spacing w:before="60" w:after="60"/>
        <w:rPr>
          <w:sz w:val="26"/>
          <w:szCs w:val="26"/>
          <w:lang w:val="vi-VN"/>
        </w:rPr>
      </w:pPr>
      <w:r w:rsidRPr="006D4AB3">
        <w:rPr>
          <w:sz w:val="26"/>
          <w:szCs w:val="26"/>
          <w:lang w:val="nl-NL"/>
        </w:rPr>
        <w:t xml:space="preserve">* </w:t>
      </w:r>
      <w:r w:rsidRPr="006D4AB3">
        <w:rPr>
          <w:sz w:val="26"/>
          <w:szCs w:val="26"/>
          <w:lang w:val="vi-VN"/>
        </w:rPr>
        <w:t>Bó vỉa, bo phân cách bằng bê tông xi măng.</w:t>
      </w:r>
    </w:p>
    <w:p w:rsidR="00BB7630" w:rsidRPr="006D4AB3" w:rsidRDefault="00BB7630" w:rsidP="00BB7630">
      <w:pPr>
        <w:spacing w:before="60" w:after="60"/>
        <w:rPr>
          <w:sz w:val="26"/>
          <w:szCs w:val="26"/>
          <w:lang w:val="vi-VN"/>
        </w:rPr>
      </w:pPr>
      <w:r w:rsidRPr="006D4AB3">
        <w:rPr>
          <w:sz w:val="26"/>
          <w:szCs w:val="26"/>
          <w:lang w:val="vi-VN"/>
        </w:rPr>
        <w:t>Bảng tổng hợp các mặt cắt đường giao thông (thuộc ranh qui hoạch dự án)</w:t>
      </w:r>
    </w:p>
    <w:p w:rsidR="00BB7630" w:rsidRPr="006D4AB3" w:rsidRDefault="00BB7630" w:rsidP="00BB7630">
      <w:pPr>
        <w:spacing w:before="60" w:after="60"/>
        <w:rPr>
          <w:sz w:val="26"/>
          <w:szCs w:val="26"/>
        </w:rPr>
      </w:pPr>
    </w:p>
    <w:tbl>
      <w:tblPr>
        <w:tblW w:w="9498" w:type="dxa"/>
        <w:tblInd w:w="-72" w:type="dxa"/>
        <w:tblLook w:val="04A0" w:firstRow="1" w:lastRow="0" w:firstColumn="1" w:lastColumn="0" w:noHBand="0" w:noVBand="1"/>
      </w:tblPr>
      <w:tblGrid>
        <w:gridCol w:w="810"/>
        <w:gridCol w:w="2745"/>
        <w:gridCol w:w="1093"/>
        <w:gridCol w:w="922"/>
        <w:gridCol w:w="992"/>
        <w:gridCol w:w="867"/>
        <w:gridCol w:w="1203"/>
        <w:gridCol w:w="866"/>
      </w:tblGrid>
      <w:tr w:rsidR="00B4013B" w:rsidRPr="006D4AB3" w:rsidTr="00B4013B">
        <w:trPr>
          <w:trHeight w:val="300"/>
          <w:tblHeader/>
        </w:trPr>
        <w:tc>
          <w:tcPr>
            <w:tcW w:w="8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STT</w:t>
            </w:r>
          </w:p>
        </w:tc>
        <w:tc>
          <w:tcPr>
            <w:tcW w:w="274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TÊN ĐƯỜNG</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CHIỀU DÀI (m)</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MẶT CẮT</w:t>
            </w:r>
          </w:p>
        </w:tc>
        <w:tc>
          <w:tcPr>
            <w:tcW w:w="3928" w:type="dxa"/>
            <w:gridSpan w:val="4"/>
            <w:tcBorders>
              <w:top w:val="single" w:sz="4" w:space="0" w:color="auto"/>
              <w:left w:val="nil"/>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BỀ RỘNG (m)</w:t>
            </w:r>
          </w:p>
        </w:tc>
      </w:tr>
      <w:tr w:rsidR="00B4013B" w:rsidRPr="006D4AB3" w:rsidTr="00B4013B">
        <w:trPr>
          <w:trHeight w:val="510"/>
          <w:tblHeader/>
        </w:trPr>
        <w:tc>
          <w:tcPr>
            <w:tcW w:w="810"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bCs/>
                <w:sz w:val="26"/>
                <w:szCs w:val="26"/>
              </w:rPr>
            </w:pPr>
          </w:p>
        </w:tc>
        <w:tc>
          <w:tcPr>
            <w:tcW w:w="2745"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bCs/>
                <w:sz w:val="26"/>
                <w:szCs w:val="26"/>
              </w:rPr>
            </w:pPr>
          </w:p>
        </w:tc>
        <w:tc>
          <w:tcPr>
            <w:tcW w:w="1093"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bCs/>
                <w:sz w:val="26"/>
                <w:szCs w:val="26"/>
              </w:rPr>
            </w:pPr>
          </w:p>
        </w:tc>
        <w:tc>
          <w:tcPr>
            <w:tcW w:w="922"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bCs/>
                <w:sz w:val="26"/>
                <w:szCs w:val="26"/>
              </w:rPr>
            </w:pPr>
          </w:p>
        </w:tc>
        <w:tc>
          <w:tcPr>
            <w:tcW w:w="992" w:type="dxa"/>
            <w:tcBorders>
              <w:top w:val="nil"/>
              <w:left w:val="nil"/>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LỘ GIỚI</w:t>
            </w:r>
          </w:p>
        </w:tc>
        <w:tc>
          <w:tcPr>
            <w:tcW w:w="867" w:type="dxa"/>
            <w:tcBorders>
              <w:top w:val="nil"/>
              <w:left w:val="nil"/>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VH TRÁI</w:t>
            </w:r>
          </w:p>
        </w:tc>
        <w:tc>
          <w:tcPr>
            <w:tcW w:w="1203" w:type="dxa"/>
            <w:tcBorders>
              <w:top w:val="nil"/>
              <w:left w:val="nil"/>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MẶT ĐƯỜNG</w:t>
            </w:r>
          </w:p>
        </w:tc>
        <w:tc>
          <w:tcPr>
            <w:tcW w:w="866" w:type="dxa"/>
            <w:tcBorders>
              <w:top w:val="nil"/>
              <w:left w:val="nil"/>
              <w:bottom w:val="single" w:sz="4" w:space="0" w:color="auto"/>
              <w:right w:val="single" w:sz="4" w:space="0" w:color="auto"/>
            </w:tcBorders>
            <w:shd w:val="clear" w:color="auto" w:fill="DBE5F1"/>
            <w:vAlign w:val="center"/>
            <w:hideMark/>
          </w:tcPr>
          <w:p w:rsidR="00BB7630" w:rsidRPr="006D4AB3" w:rsidRDefault="00BB7630" w:rsidP="006A141A">
            <w:pPr>
              <w:jc w:val="center"/>
              <w:rPr>
                <w:b/>
                <w:bCs/>
                <w:sz w:val="26"/>
                <w:szCs w:val="26"/>
              </w:rPr>
            </w:pPr>
            <w:r w:rsidRPr="006D4AB3">
              <w:rPr>
                <w:b/>
                <w:bCs/>
                <w:sz w:val="26"/>
                <w:szCs w:val="26"/>
              </w:rPr>
              <w:t>VH PHẢI</w:t>
            </w:r>
          </w:p>
        </w:tc>
      </w:tr>
      <w:tr w:rsidR="00B4013B" w:rsidRPr="006D4AB3" w:rsidTr="00B4013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w:t>
            </w:r>
          </w:p>
        </w:tc>
        <w:tc>
          <w:tcPr>
            <w:tcW w:w="274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ĐƯỜNG N1 (ĐOẠN 1)</w:t>
            </w:r>
          </w:p>
        </w:tc>
        <w:tc>
          <w:tcPr>
            <w:tcW w:w="109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110.11</w:t>
            </w:r>
          </w:p>
        </w:tc>
        <w:tc>
          <w:tcPr>
            <w:tcW w:w="92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 – 1</w:t>
            </w:r>
          </w:p>
        </w:tc>
        <w:tc>
          <w:tcPr>
            <w:tcW w:w="99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28</w:t>
            </w:r>
          </w:p>
        </w:tc>
        <w:tc>
          <w:tcPr>
            <w:tcW w:w="867"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2.5</w:t>
            </w:r>
          </w:p>
        </w:tc>
        <w:tc>
          <w:tcPr>
            <w:tcW w:w="120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23</w:t>
            </w:r>
          </w:p>
        </w:tc>
        <w:tc>
          <w:tcPr>
            <w:tcW w:w="866"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2.5</w:t>
            </w:r>
          </w:p>
        </w:tc>
      </w:tr>
      <w:tr w:rsidR="00B4013B" w:rsidRPr="006D4AB3" w:rsidTr="00B4013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w:t>
            </w:r>
          </w:p>
        </w:tc>
        <w:tc>
          <w:tcPr>
            <w:tcW w:w="274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ĐƯỜNG N1 (ĐOẠN 2)</w:t>
            </w:r>
          </w:p>
        </w:tc>
        <w:tc>
          <w:tcPr>
            <w:tcW w:w="109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284.35</w:t>
            </w:r>
          </w:p>
        </w:tc>
        <w:tc>
          <w:tcPr>
            <w:tcW w:w="92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5 – 5</w:t>
            </w:r>
          </w:p>
        </w:tc>
        <w:tc>
          <w:tcPr>
            <w:tcW w:w="99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16</w:t>
            </w:r>
          </w:p>
        </w:tc>
        <w:tc>
          <w:tcPr>
            <w:tcW w:w="867"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lang w:val="vi-VN"/>
              </w:rPr>
            </w:pPr>
            <w:r w:rsidRPr="006D4AB3">
              <w:rPr>
                <w:sz w:val="26"/>
                <w:szCs w:val="26"/>
              </w:rPr>
              <w:t>2.5</w:t>
            </w:r>
          </w:p>
        </w:tc>
        <w:tc>
          <w:tcPr>
            <w:tcW w:w="120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11</w:t>
            </w:r>
          </w:p>
        </w:tc>
        <w:tc>
          <w:tcPr>
            <w:tcW w:w="866"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lang w:val="vi-VN"/>
              </w:rPr>
            </w:pPr>
            <w:r w:rsidRPr="006D4AB3">
              <w:rPr>
                <w:sz w:val="26"/>
                <w:szCs w:val="26"/>
              </w:rPr>
              <w:t>2.5</w:t>
            </w:r>
          </w:p>
        </w:tc>
      </w:tr>
      <w:tr w:rsidR="00B4013B" w:rsidRPr="006D4AB3" w:rsidTr="00B4013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3</w:t>
            </w:r>
          </w:p>
        </w:tc>
        <w:tc>
          <w:tcPr>
            <w:tcW w:w="274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ĐƯỜNG N2</w:t>
            </w:r>
          </w:p>
        </w:tc>
        <w:tc>
          <w:tcPr>
            <w:tcW w:w="1093" w:type="dxa"/>
            <w:tcBorders>
              <w:top w:val="nil"/>
              <w:left w:val="nil"/>
              <w:bottom w:val="single" w:sz="4" w:space="0" w:color="auto"/>
              <w:right w:val="single" w:sz="4" w:space="0" w:color="auto"/>
            </w:tcBorders>
            <w:shd w:val="clear" w:color="auto" w:fill="auto"/>
            <w:noWrap/>
            <w:vAlign w:val="bottom"/>
          </w:tcPr>
          <w:p w:rsidR="00BB7630" w:rsidRPr="006D4AB3" w:rsidRDefault="00BB7630" w:rsidP="006A141A">
            <w:pPr>
              <w:jc w:val="center"/>
              <w:rPr>
                <w:sz w:val="26"/>
                <w:szCs w:val="26"/>
              </w:rPr>
            </w:pPr>
            <w:r w:rsidRPr="006D4AB3">
              <w:rPr>
                <w:sz w:val="26"/>
                <w:szCs w:val="26"/>
              </w:rPr>
              <w:t>389</w:t>
            </w:r>
            <w:r w:rsidRPr="006D4AB3">
              <w:rPr>
                <w:sz w:val="26"/>
                <w:szCs w:val="26"/>
                <w:lang w:val="vi-VN"/>
              </w:rPr>
              <w:t>.</w:t>
            </w:r>
            <w:r w:rsidRPr="006D4AB3">
              <w:rPr>
                <w:sz w:val="26"/>
                <w:szCs w:val="26"/>
              </w:rPr>
              <w:t>89</w:t>
            </w:r>
          </w:p>
        </w:tc>
        <w:tc>
          <w:tcPr>
            <w:tcW w:w="92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lang w:val="vi-VN"/>
              </w:rPr>
            </w:pPr>
            <w:r w:rsidRPr="006D4AB3">
              <w:rPr>
                <w:sz w:val="26"/>
                <w:szCs w:val="26"/>
              </w:rPr>
              <w:t>3 – 3</w:t>
            </w:r>
          </w:p>
        </w:tc>
        <w:tc>
          <w:tcPr>
            <w:tcW w:w="99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12</w:t>
            </w:r>
          </w:p>
        </w:tc>
        <w:tc>
          <w:tcPr>
            <w:tcW w:w="867"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2.5</w:t>
            </w:r>
          </w:p>
        </w:tc>
        <w:tc>
          <w:tcPr>
            <w:tcW w:w="120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7</w:t>
            </w:r>
          </w:p>
        </w:tc>
        <w:tc>
          <w:tcPr>
            <w:tcW w:w="866"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lang w:val="vi-VN"/>
              </w:rPr>
            </w:pPr>
            <w:r w:rsidRPr="006D4AB3">
              <w:rPr>
                <w:sz w:val="26"/>
                <w:szCs w:val="26"/>
              </w:rPr>
              <w:t>2.5</w:t>
            </w:r>
          </w:p>
        </w:tc>
      </w:tr>
      <w:tr w:rsidR="00B4013B" w:rsidRPr="006D4AB3" w:rsidTr="00B4013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4</w:t>
            </w:r>
          </w:p>
        </w:tc>
        <w:tc>
          <w:tcPr>
            <w:tcW w:w="274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ĐƯỜNG N3</w:t>
            </w:r>
          </w:p>
        </w:tc>
        <w:tc>
          <w:tcPr>
            <w:tcW w:w="1093" w:type="dxa"/>
            <w:tcBorders>
              <w:top w:val="nil"/>
              <w:left w:val="nil"/>
              <w:bottom w:val="single" w:sz="4" w:space="0" w:color="auto"/>
              <w:right w:val="single" w:sz="4" w:space="0" w:color="auto"/>
            </w:tcBorders>
            <w:shd w:val="clear" w:color="auto" w:fill="auto"/>
            <w:noWrap/>
            <w:vAlign w:val="bottom"/>
          </w:tcPr>
          <w:p w:rsidR="00BB7630" w:rsidRPr="006D4AB3" w:rsidRDefault="00BB7630" w:rsidP="006A141A">
            <w:pPr>
              <w:jc w:val="center"/>
              <w:rPr>
                <w:sz w:val="26"/>
                <w:szCs w:val="26"/>
              </w:rPr>
            </w:pPr>
            <w:r w:rsidRPr="006D4AB3">
              <w:rPr>
                <w:sz w:val="26"/>
                <w:szCs w:val="26"/>
              </w:rPr>
              <w:t>233</w:t>
            </w:r>
            <w:r w:rsidRPr="006D4AB3">
              <w:rPr>
                <w:sz w:val="26"/>
                <w:szCs w:val="26"/>
                <w:lang w:val="vi-VN"/>
              </w:rPr>
              <w:t>.</w:t>
            </w:r>
            <w:r w:rsidRPr="006D4AB3">
              <w:rPr>
                <w:sz w:val="26"/>
                <w:szCs w:val="26"/>
              </w:rPr>
              <w:t>48</w:t>
            </w:r>
          </w:p>
        </w:tc>
        <w:tc>
          <w:tcPr>
            <w:tcW w:w="92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lang w:val="vi-VN"/>
              </w:rPr>
            </w:pPr>
            <w:r w:rsidRPr="006D4AB3">
              <w:rPr>
                <w:sz w:val="26"/>
                <w:szCs w:val="26"/>
              </w:rPr>
              <w:t>3 – 3</w:t>
            </w:r>
          </w:p>
        </w:tc>
        <w:tc>
          <w:tcPr>
            <w:tcW w:w="99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12</w:t>
            </w:r>
          </w:p>
        </w:tc>
        <w:tc>
          <w:tcPr>
            <w:tcW w:w="867"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2.5</w:t>
            </w:r>
          </w:p>
        </w:tc>
        <w:tc>
          <w:tcPr>
            <w:tcW w:w="120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7</w:t>
            </w:r>
          </w:p>
        </w:tc>
        <w:tc>
          <w:tcPr>
            <w:tcW w:w="866"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2.5</w:t>
            </w:r>
          </w:p>
        </w:tc>
      </w:tr>
      <w:tr w:rsidR="00B4013B" w:rsidRPr="006D4AB3" w:rsidTr="00B4013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5</w:t>
            </w:r>
          </w:p>
        </w:tc>
        <w:tc>
          <w:tcPr>
            <w:tcW w:w="274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ĐƯỜNG N4</w:t>
            </w:r>
          </w:p>
        </w:tc>
        <w:tc>
          <w:tcPr>
            <w:tcW w:w="1093" w:type="dxa"/>
            <w:tcBorders>
              <w:top w:val="nil"/>
              <w:left w:val="nil"/>
              <w:bottom w:val="single" w:sz="4" w:space="0" w:color="auto"/>
              <w:right w:val="single" w:sz="4" w:space="0" w:color="auto"/>
            </w:tcBorders>
            <w:shd w:val="clear" w:color="auto" w:fill="auto"/>
            <w:noWrap/>
            <w:vAlign w:val="bottom"/>
          </w:tcPr>
          <w:p w:rsidR="00BB7630" w:rsidRPr="006D4AB3" w:rsidRDefault="00BB7630" w:rsidP="006A141A">
            <w:pPr>
              <w:jc w:val="center"/>
              <w:rPr>
                <w:sz w:val="26"/>
                <w:szCs w:val="26"/>
              </w:rPr>
            </w:pPr>
            <w:r w:rsidRPr="006D4AB3">
              <w:rPr>
                <w:sz w:val="26"/>
                <w:szCs w:val="26"/>
              </w:rPr>
              <w:t>64</w:t>
            </w:r>
            <w:r w:rsidRPr="006D4AB3">
              <w:rPr>
                <w:sz w:val="26"/>
                <w:szCs w:val="26"/>
                <w:lang w:val="vi-VN"/>
              </w:rPr>
              <w:t>.</w:t>
            </w:r>
            <w:r w:rsidRPr="006D4AB3">
              <w:rPr>
                <w:sz w:val="26"/>
                <w:szCs w:val="26"/>
              </w:rPr>
              <w:t>79</w:t>
            </w:r>
          </w:p>
        </w:tc>
        <w:tc>
          <w:tcPr>
            <w:tcW w:w="92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4 – 4</w:t>
            </w:r>
          </w:p>
        </w:tc>
        <w:tc>
          <w:tcPr>
            <w:tcW w:w="992"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6</w:t>
            </w:r>
          </w:p>
        </w:tc>
        <w:tc>
          <w:tcPr>
            <w:tcW w:w="867"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0</w:t>
            </w:r>
          </w:p>
        </w:tc>
        <w:tc>
          <w:tcPr>
            <w:tcW w:w="1203"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6</w:t>
            </w:r>
          </w:p>
        </w:tc>
        <w:tc>
          <w:tcPr>
            <w:tcW w:w="866" w:type="dxa"/>
            <w:tcBorders>
              <w:top w:val="nil"/>
              <w:left w:val="nil"/>
              <w:bottom w:val="single" w:sz="4" w:space="0" w:color="auto"/>
              <w:right w:val="single" w:sz="4" w:space="0" w:color="auto"/>
            </w:tcBorders>
            <w:shd w:val="clear" w:color="auto" w:fill="auto"/>
            <w:noWrap/>
            <w:vAlign w:val="bottom"/>
            <w:hideMark/>
          </w:tcPr>
          <w:p w:rsidR="00BB7630" w:rsidRPr="006D4AB3" w:rsidRDefault="00BB7630" w:rsidP="006A141A">
            <w:pPr>
              <w:jc w:val="center"/>
              <w:rPr>
                <w:sz w:val="26"/>
                <w:szCs w:val="26"/>
              </w:rPr>
            </w:pPr>
            <w:r w:rsidRPr="006D4AB3">
              <w:rPr>
                <w:sz w:val="26"/>
                <w:szCs w:val="26"/>
              </w:rPr>
              <w:t>0</w:t>
            </w:r>
          </w:p>
        </w:tc>
      </w:tr>
    </w:tbl>
    <w:p w:rsidR="00BB7630" w:rsidRPr="006D4AB3" w:rsidRDefault="00BB7630" w:rsidP="00767655">
      <w:pPr>
        <w:rPr>
          <w:b/>
          <w:bCs/>
          <w:sz w:val="26"/>
          <w:szCs w:val="26"/>
          <w:lang w:eastAsia="x-none"/>
        </w:rPr>
      </w:pPr>
    </w:p>
    <w:p w:rsidR="00BB7630" w:rsidRPr="006D4AB3" w:rsidRDefault="00BB7630" w:rsidP="006A141A">
      <w:pPr>
        <w:pStyle w:val="Heading3"/>
        <w:ind w:left="567" w:hanging="283"/>
        <w:rPr>
          <w:lang w:val="en-US"/>
        </w:rPr>
      </w:pPr>
      <w:bookmarkStart w:id="68" w:name="_Toc466713825"/>
      <w:bookmarkStart w:id="69" w:name="_Toc2594843"/>
      <w:r w:rsidRPr="006D4AB3">
        <w:rPr>
          <w:lang w:val="en-US"/>
        </w:rPr>
        <w:t>Khối lượng và khái toán kinh phí phần giao thông:</w:t>
      </w:r>
      <w:bookmarkEnd w:id="68"/>
      <w:bookmarkEnd w:id="69"/>
    </w:p>
    <w:p w:rsidR="00BB7630" w:rsidRPr="006D4AB3" w:rsidRDefault="00BB7630" w:rsidP="00BB7630">
      <w:pPr>
        <w:rPr>
          <w:sz w:val="26"/>
          <w:szCs w:val="26"/>
          <w:lang w:val="vi-VN"/>
        </w:rPr>
      </w:pPr>
      <w:r w:rsidRPr="006D4AB3">
        <w:rPr>
          <w:sz w:val="26"/>
          <w:szCs w:val="26"/>
          <w:lang w:val="vi-VN"/>
        </w:rPr>
        <w:t xml:space="preserve">Tổng diện tích phần đường giao thông: </w:t>
      </w:r>
      <w:r w:rsidRPr="006D4AB3">
        <w:rPr>
          <w:sz w:val="26"/>
          <w:szCs w:val="26"/>
        </w:rPr>
        <w:t>26871</w:t>
      </w:r>
      <w:r w:rsidRPr="006D4AB3">
        <w:rPr>
          <w:sz w:val="26"/>
          <w:szCs w:val="26"/>
          <w:lang w:val="vi-VN"/>
        </w:rPr>
        <w:t xml:space="preserve"> m</w:t>
      </w:r>
      <w:r w:rsidRPr="006D4AB3">
        <w:rPr>
          <w:sz w:val="26"/>
          <w:szCs w:val="26"/>
          <w:vertAlign w:val="superscript"/>
          <w:lang w:val="vi-VN"/>
        </w:rPr>
        <w:t>2</w:t>
      </w:r>
    </w:p>
    <w:p w:rsidR="00BB7630" w:rsidRPr="006D4AB3" w:rsidRDefault="00BB7630" w:rsidP="00BB7630">
      <w:pPr>
        <w:rPr>
          <w:sz w:val="26"/>
          <w:szCs w:val="26"/>
          <w:lang w:val="vi-VN"/>
        </w:rPr>
      </w:pPr>
      <w:r w:rsidRPr="006D4AB3">
        <w:rPr>
          <w:sz w:val="26"/>
          <w:szCs w:val="26"/>
          <w:lang w:val="vi-VN"/>
        </w:rPr>
        <w:t>Bảng khái toán kinh phí giao thông (tham khảo)</w:t>
      </w:r>
    </w:p>
    <w:tbl>
      <w:tblPr>
        <w:tblW w:w="9351" w:type="dxa"/>
        <w:tblInd w:w="113" w:type="dxa"/>
        <w:tblLook w:val="04A0" w:firstRow="1" w:lastRow="0" w:firstColumn="1" w:lastColumn="0" w:noHBand="0" w:noVBand="1"/>
      </w:tblPr>
      <w:tblGrid>
        <w:gridCol w:w="960"/>
        <w:gridCol w:w="2760"/>
        <w:gridCol w:w="1662"/>
        <w:gridCol w:w="1354"/>
        <w:gridCol w:w="2615"/>
      </w:tblGrid>
      <w:tr w:rsidR="00BB7630" w:rsidRPr="006D4AB3" w:rsidTr="006A141A">
        <w:trPr>
          <w:trHeight w:val="33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STT</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Hạng mục</w:t>
            </w:r>
          </w:p>
        </w:tc>
        <w:tc>
          <w:tcPr>
            <w:tcW w:w="1662"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Khối lượng</w:t>
            </w:r>
          </w:p>
        </w:tc>
        <w:tc>
          <w:tcPr>
            <w:tcW w:w="1354"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Đơn giá</w:t>
            </w:r>
          </w:p>
        </w:tc>
        <w:tc>
          <w:tcPr>
            <w:tcW w:w="2615"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Thành tiền</w:t>
            </w:r>
          </w:p>
        </w:tc>
      </w:tr>
      <w:tr w:rsidR="00BB7630" w:rsidRPr="006D4AB3" w:rsidTr="006A141A">
        <w:trPr>
          <w:trHeight w:val="330"/>
          <w:tblHeader/>
        </w:trPr>
        <w:tc>
          <w:tcPr>
            <w:tcW w:w="960"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sz w:val="26"/>
                <w:szCs w:val="26"/>
              </w:rPr>
            </w:pPr>
          </w:p>
        </w:tc>
        <w:tc>
          <w:tcPr>
            <w:tcW w:w="2760"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sz w:val="26"/>
                <w:szCs w:val="26"/>
              </w:rPr>
            </w:pPr>
          </w:p>
        </w:tc>
        <w:tc>
          <w:tcPr>
            <w:tcW w:w="1662"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(m2)</w:t>
            </w:r>
          </w:p>
        </w:tc>
        <w:tc>
          <w:tcPr>
            <w:tcW w:w="1354"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(VND)</w:t>
            </w:r>
          </w:p>
        </w:tc>
        <w:tc>
          <w:tcPr>
            <w:tcW w:w="2615"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(VND)</w:t>
            </w:r>
          </w:p>
        </w:tc>
      </w:tr>
      <w:tr w:rsidR="00BB7630" w:rsidRPr="006D4AB3" w:rsidTr="006A141A">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1</w:t>
            </w:r>
          </w:p>
        </w:tc>
        <w:tc>
          <w:tcPr>
            <w:tcW w:w="276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Giao thông (A)</w:t>
            </w:r>
          </w:p>
        </w:tc>
        <w:tc>
          <w:tcPr>
            <w:tcW w:w="1662"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26871</w:t>
            </w:r>
          </w:p>
        </w:tc>
        <w:tc>
          <w:tcPr>
            <w:tcW w:w="1354"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882970</w:t>
            </w:r>
          </w:p>
        </w:tc>
        <w:tc>
          <w:tcPr>
            <w:tcW w:w="2615" w:type="dxa"/>
            <w:tcBorders>
              <w:top w:val="nil"/>
              <w:left w:val="nil"/>
              <w:bottom w:val="single" w:sz="4" w:space="0" w:color="auto"/>
              <w:right w:val="single" w:sz="4" w:space="0" w:color="auto"/>
            </w:tcBorders>
            <w:shd w:val="clear" w:color="auto" w:fill="auto"/>
            <w:noWrap/>
            <w:hideMark/>
          </w:tcPr>
          <w:p w:rsidR="00BB7630" w:rsidRPr="006D4AB3" w:rsidRDefault="00BB7630" w:rsidP="006A141A">
            <w:pPr>
              <w:jc w:val="right"/>
              <w:rPr>
                <w:sz w:val="26"/>
                <w:szCs w:val="26"/>
              </w:rPr>
            </w:pPr>
            <w:r w:rsidRPr="006D4AB3">
              <w:rPr>
                <w:sz w:val="26"/>
                <w:szCs w:val="26"/>
              </w:rPr>
              <w:t>23,726,286,870</w:t>
            </w:r>
          </w:p>
        </w:tc>
      </w:tr>
      <w:tr w:rsidR="00BB7630" w:rsidRPr="006D4AB3" w:rsidTr="006A141A">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2</w:t>
            </w:r>
          </w:p>
        </w:tc>
        <w:tc>
          <w:tcPr>
            <w:tcW w:w="276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Chi phí khác (B=20%A)</w:t>
            </w:r>
          </w:p>
        </w:tc>
        <w:tc>
          <w:tcPr>
            <w:tcW w:w="1662"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1354"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2615" w:type="dxa"/>
            <w:tcBorders>
              <w:top w:val="nil"/>
              <w:left w:val="nil"/>
              <w:bottom w:val="single" w:sz="4" w:space="0" w:color="auto"/>
              <w:right w:val="single" w:sz="4" w:space="0" w:color="auto"/>
            </w:tcBorders>
            <w:shd w:val="clear" w:color="auto" w:fill="auto"/>
            <w:noWrap/>
            <w:hideMark/>
          </w:tcPr>
          <w:p w:rsidR="00BB7630" w:rsidRPr="006D4AB3" w:rsidRDefault="00BB7630" w:rsidP="006A141A">
            <w:pPr>
              <w:jc w:val="right"/>
              <w:rPr>
                <w:sz w:val="26"/>
                <w:szCs w:val="26"/>
              </w:rPr>
            </w:pPr>
            <w:r w:rsidRPr="006D4AB3">
              <w:rPr>
                <w:sz w:val="26"/>
                <w:szCs w:val="26"/>
              </w:rPr>
              <w:t>4,745,257,374</w:t>
            </w:r>
          </w:p>
        </w:tc>
      </w:tr>
      <w:tr w:rsidR="00BB7630" w:rsidRPr="006D4AB3" w:rsidTr="006A141A">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3</w:t>
            </w:r>
          </w:p>
        </w:tc>
        <w:tc>
          <w:tcPr>
            <w:tcW w:w="276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Khái toán kinh phí (A+B)</w:t>
            </w:r>
          </w:p>
        </w:tc>
        <w:tc>
          <w:tcPr>
            <w:tcW w:w="1662"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1354"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2615" w:type="dxa"/>
            <w:tcBorders>
              <w:top w:val="nil"/>
              <w:left w:val="nil"/>
              <w:bottom w:val="single" w:sz="4" w:space="0" w:color="auto"/>
              <w:right w:val="single" w:sz="4" w:space="0" w:color="auto"/>
            </w:tcBorders>
            <w:shd w:val="clear" w:color="auto" w:fill="auto"/>
            <w:noWrap/>
            <w:hideMark/>
          </w:tcPr>
          <w:p w:rsidR="00BB7630" w:rsidRPr="006D4AB3" w:rsidRDefault="00BB7630" w:rsidP="006A141A">
            <w:pPr>
              <w:jc w:val="right"/>
              <w:rPr>
                <w:b/>
                <w:sz w:val="26"/>
                <w:szCs w:val="26"/>
              </w:rPr>
            </w:pPr>
            <w:r w:rsidRPr="006D4AB3">
              <w:rPr>
                <w:b/>
                <w:sz w:val="26"/>
                <w:szCs w:val="26"/>
              </w:rPr>
              <w:t>28,471,544,244</w:t>
            </w:r>
          </w:p>
        </w:tc>
      </w:tr>
    </w:tbl>
    <w:p w:rsidR="00BB7630" w:rsidRPr="006D4AB3" w:rsidRDefault="00BB7630" w:rsidP="00BB7630">
      <w:pPr>
        <w:pStyle w:val="Heading2"/>
        <w:spacing w:before="240"/>
        <w:ind w:left="0"/>
      </w:pPr>
      <w:bookmarkStart w:id="70" w:name="_Toc487201671"/>
      <w:bookmarkStart w:id="71" w:name="_Toc2263169"/>
      <w:bookmarkStart w:id="72" w:name="_Toc2594844"/>
      <w:r w:rsidRPr="006D4AB3">
        <w:t>QUY HOẠCH SAN NỀN</w:t>
      </w:r>
      <w:bookmarkEnd w:id="70"/>
      <w:bookmarkEnd w:id="71"/>
      <w:bookmarkEnd w:id="72"/>
    </w:p>
    <w:p w:rsidR="00BB7630" w:rsidRPr="006D4AB3" w:rsidRDefault="00BB7630" w:rsidP="00BB7630">
      <w:pPr>
        <w:pStyle w:val="Heading3"/>
        <w:ind w:left="567" w:hanging="283"/>
        <w:rPr>
          <w:lang w:val="en-US"/>
        </w:rPr>
      </w:pPr>
      <w:bookmarkStart w:id="73" w:name="_Toc445124856"/>
      <w:bookmarkStart w:id="74" w:name="_Toc466713827"/>
      <w:bookmarkStart w:id="75" w:name="_Toc2594845"/>
      <w:r w:rsidRPr="006D4AB3">
        <w:rPr>
          <w:lang w:val="en-US"/>
        </w:rPr>
        <w:t>Cơ sở thiết kế</w:t>
      </w:r>
      <w:bookmarkEnd w:id="73"/>
      <w:bookmarkEnd w:id="74"/>
      <w:bookmarkEnd w:id="75"/>
      <w:r w:rsidRPr="006D4AB3">
        <w:rPr>
          <w:lang w:val="en-US"/>
        </w:rPr>
        <w:t xml:space="preserve"> </w:t>
      </w:r>
    </w:p>
    <w:p w:rsidR="00BB7630" w:rsidRPr="006D4AB3" w:rsidRDefault="00BB7630" w:rsidP="00BB7630">
      <w:pPr>
        <w:rPr>
          <w:sz w:val="26"/>
          <w:szCs w:val="26"/>
          <w:lang w:val="vi-VN"/>
        </w:rPr>
      </w:pPr>
      <w:r w:rsidRPr="006D4AB3">
        <w:rPr>
          <w:sz w:val="26"/>
          <w:szCs w:val="26"/>
          <w:lang w:val="vi-VN"/>
        </w:rPr>
        <w:t>Phương án thiết kế san nền được nghiên cứu trên cơ sở các tài liệu sau:</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Quy hoạch 1/2000 đã được duyệt</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Bản đồ đo đạc địa hình tỷ lệ 1/500 tại dự án.</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Các tiêu chuẩn quy phạm hiện hành. </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Địa hình hiện trạng.</w:t>
      </w:r>
    </w:p>
    <w:p w:rsidR="00BB7630" w:rsidRPr="006D4AB3" w:rsidRDefault="00BB7630" w:rsidP="00BB7630">
      <w:pPr>
        <w:pStyle w:val="Heading3"/>
        <w:ind w:left="567" w:hanging="283"/>
        <w:rPr>
          <w:lang w:val="en-US"/>
        </w:rPr>
      </w:pPr>
      <w:bookmarkStart w:id="76" w:name="_Toc2594846"/>
      <w:r w:rsidRPr="006D4AB3">
        <w:rPr>
          <w:lang w:val="en-US"/>
        </w:rPr>
        <w:t>Nguyên tắc thiết kế</w:t>
      </w:r>
      <w:bookmarkEnd w:id="76"/>
    </w:p>
    <w:p w:rsidR="00BB7630" w:rsidRPr="006D4AB3" w:rsidRDefault="00BB7630" w:rsidP="00BB7630">
      <w:pPr>
        <w:spacing w:before="60" w:after="60"/>
        <w:rPr>
          <w:sz w:val="26"/>
          <w:szCs w:val="26"/>
          <w:lang w:val="nl-NL"/>
        </w:rPr>
      </w:pPr>
      <w:r w:rsidRPr="006D4AB3">
        <w:rPr>
          <w:sz w:val="26"/>
          <w:szCs w:val="26"/>
          <w:lang w:val="nl-NL"/>
        </w:rPr>
        <w:t xml:space="preserve">Mặt nền </w:t>
      </w:r>
      <w:r w:rsidRPr="006D4AB3">
        <w:rPr>
          <w:sz w:val="26"/>
          <w:szCs w:val="26"/>
          <w:lang w:val="vi-VN"/>
        </w:rPr>
        <w:t xml:space="preserve">san lấp </w:t>
      </w:r>
      <w:r w:rsidRPr="006D4AB3">
        <w:rPr>
          <w:sz w:val="26"/>
          <w:szCs w:val="26"/>
          <w:lang w:val="nl-NL"/>
        </w:rPr>
        <w:t>thiết kế cơ bản bám theo cao độ hiện hữu của toàn khu theo ngu</w:t>
      </w:r>
      <w:r w:rsidRPr="006D4AB3">
        <w:rPr>
          <w:sz w:val="26"/>
          <w:szCs w:val="26"/>
          <w:lang w:val="vi-VN"/>
        </w:rPr>
        <w:t xml:space="preserve">yên tắc </w:t>
      </w:r>
      <w:r w:rsidRPr="006D4AB3">
        <w:rPr>
          <w:sz w:val="26"/>
          <w:szCs w:val="26"/>
        </w:rPr>
        <w:t xml:space="preserve">đảm bảo cao độ tối thiểu </w:t>
      </w:r>
      <w:r w:rsidRPr="006D4AB3">
        <w:rPr>
          <w:sz w:val="26"/>
          <w:szCs w:val="26"/>
          <w:lang w:val="vi-VN"/>
        </w:rPr>
        <w:t>cho toàn bộ dự án</w:t>
      </w:r>
      <w:r w:rsidRPr="006D4AB3">
        <w:rPr>
          <w:sz w:val="26"/>
          <w:szCs w:val="26"/>
        </w:rPr>
        <w:t xml:space="preserve"> là +2.</w:t>
      </w:r>
      <w:r w:rsidR="00C41B7E" w:rsidRPr="006D4AB3">
        <w:rPr>
          <w:sz w:val="26"/>
          <w:szCs w:val="26"/>
        </w:rPr>
        <w:t>5</w:t>
      </w:r>
      <w:r w:rsidRPr="006D4AB3">
        <w:rPr>
          <w:sz w:val="26"/>
          <w:szCs w:val="26"/>
        </w:rPr>
        <w:t>m</w:t>
      </w:r>
      <w:r w:rsidRPr="006D4AB3">
        <w:rPr>
          <w:sz w:val="26"/>
          <w:szCs w:val="26"/>
          <w:lang w:val="nl-NL"/>
        </w:rPr>
        <w:t>.</w:t>
      </w:r>
    </w:p>
    <w:p w:rsidR="00BB7630" w:rsidRPr="006D4AB3" w:rsidRDefault="00BB7630" w:rsidP="00BB7630">
      <w:pPr>
        <w:pStyle w:val="Heading3"/>
        <w:ind w:left="567" w:hanging="283"/>
        <w:rPr>
          <w:lang w:val="en-US"/>
        </w:rPr>
      </w:pPr>
      <w:bookmarkStart w:id="77" w:name="_Toc2594847"/>
      <w:r w:rsidRPr="006D4AB3">
        <w:rPr>
          <w:lang w:val="en-US"/>
        </w:rPr>
        <w:t>Giải pháp san nền</w:t>
      </w:r>
      <w:bookmarkEnd w:id="77"/>
    </w:p>
    <w:p w:rsidR="00BB7630" w:rsidRPr="006D4AB3" w:rsidRDefault="00BB7630" w:rsidP="00BB7630">
      <w:pPr>
        <w:rPr>
          <w:sz w:val="26"/>
          <w:szCs w:val="26"/>
          <w:lang w:val="nl-NL"/>
        </w:rPr>
      </w:pPr>
      <w:r w:rsidRPr="006D4AB3">
        <w:rPr>
          <w:sz w:val="26"/>
          <w:szCs w:val="26"/>
          <w:lang w:val="nl-NL"/>
        </w:rPr>
        <w:t>a) Yêu cầu thiết kế:</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Cao độ san nền tối thiểu cho toàn bộ dự án là +2.</w:t>
      </w:r>
      <w:r w:rsidR="00C41B7E" w:rsidRPr="006D4AB3">
        <w:rPr>
          <w:sz w:val="26"/>
          <w:szCs w:val="26"/>
          <w:lang w:val="nl-NL"/>
        </w:rPr>
        <w:t>5</w:t>
      </w:r>
      <w:r w:rsidRPr="006D4AB3">
        <w:rPr>
          <w:sz w:val="26"/>
          <w:szCs w:val="26"/>
          <w:lang w:val="nl-NL"/>
        </w:rPr>
        <w:t>m</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Hướng thoát nước chính từ Tây sang Đông</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lastRenderedPageBreak/>
        <w:t>Nước mưa được thu gom bằng hệ thống mương và cống dọc bố trí dọc theo các tuyến đường nội bộ trong dự án sau đó thoát ra sông Soài Rạp.</w:t>
      </w:r>
    </w:p>
    <w:p w:rsidR="00BB7630" w:rsidRPr="006D4AB3" w:rsidRDefault="00BB7630" w:rsidP="00BB7630">
      <w:pPr>
        <w:rPr>
          <w:sz w:val="26"/>
          <w:szCs w:val="26"/>
          <w:lang w:val="nl-NL"/>
        </w:rPr>
      </w:pPr>
      <w:r w:rsidRPr="006D4AB3">
        <w:rPr>
          <w:sz w:val="26"/>
          <w:szCs w:val="26"/>
          <w:lang w:val="nl-NL"/>
        </w:rPr>
        <w:t>b) Giải pháp thi công:</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Thi công bằng phương pháp đắp từng lớp dày 30 – 50cm</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Vật liệu san nền là các san lấp với độ chặt lu lèn đạt k ≥ 0,90.</w:t>
      </w:r>
    </w:p>
    <w:p w:rsidR="00BB7630" w:rsidRPr="006D4AB3" w:rsidRDefault="00BB7630" w:rsidP="009164AD">
      <w:pPr>
        <w:numPr>
          <w:ilvl w:val="0"/>
          <w:numId w:val="2"/>
        </w:numPr>
        <w:spacing w:before="20" w:line="288" w:lineRule="auto"/>
        <w:ind w:left="426" w:hanging="218"/>
        <w:jc w:val="both"/>
        <w:rPr>
          <w:sz w:val="26"/>
          <w:szCs w:val="26"/>
          <w:lang w:val="nl-NL"/>
        </w:rPr>
      </w:pPr>
      <w:r w:rsidRPr="006D4AB3">
        <w:rPr>
          <w:sz w:val="26"/>
          <w:szCs w:val="26"/>
          <w:lang w:val="nl-NL"/>
        </w:rPr>
        <w:t>Thi công và nghiệm thu theo tiêu chuẩn về công tác đất TCVN 4447-2012.</w:t>
      </w:r>
    </w:p>
    <w:p w:rsidR="00BB7630" w:rsidRPr="006D4AB3" w:rsidRDefault="00BB7630" w:rsidP="00BB7630">
      <w:pPr>
        <w:pStyle w:val="Heading3"/>
        <w:ind w:left="567" w:hanging="283"/>
        <w:rPr>
          <w:lang w:val="en-US"/>
        </w:rPr>
      </w:pPr>
      <w:bookmarkStart w:id="78" w:name="_Toc2594848"/>
      <w:r w:rsidRPr="006D4AB3">
        <w:rPr>
          <w:lang w:val="en-US"/>
        </w:rPr>
        <w:t>Khối l</w:t>
      </w:r>
      <w:r w:rsidRPr="006D4AB3">
        <w:rPr>
          <w:rFonts w:hint="eastAsia"/>
          <w:lang w:val="en-US"/>
        </w:rPr>
        <w:t>ư</w:t>
      </w:r>
      <w:r w:rsidRPr="006D4AB3">
        <w:rPr>
          <w:lang w:val="en-US"/>
        </w:rPr>
        <w:t>ợng và khái toán kinh phí san nền</w:t>
      </w:r>
      <w:bookmarkEnd w:id="78"/>
    </w:p>
    <w:p w:rsidR="00BB7630" w:rsidRPr="006D4AB3" w:rsidRDefault="00933523" w:rsidP="009164AD">
      <w:pPr>
        <w:numPr>
          <w:ilvl w:val="0"/>
          <w:numId w:val="2"/>
        </w:numPr>
        <w:spacing w:before="20" w:line="288" w:lineRule="auto"/>
        <w:ind w:left="426" w:hanging="218"/>
        <w:jc w:val="both"/>
        <w:rPr>
          <w:sz w:val="26"/>
          <w:szCs w:val="26"/>
          <w:lang w:val="nl-NL"/>
        </w:rPr>
      </w:pPr>
      <w:r w:rsidRPr="006D4AB3">
        <w:rPr>
          <w:sz w:val="26"/>
          <w:szCs w:val="26"/>
          <w:lang w:val="nl-NL"/>
        </w:rPr>
        <w:t>Khối lượng đất đào</w:t>
      </w:r>
      <w:r w:rsidRPr="006D4AB3">
        <w:rPr>
          <w:sz w:val="26"/>
          <w:szCs w:val="26"/>
          <w:lang w:val="nl-NL"/>
        </w:rPr>
        <w:tab/>
      </w:r>
      <w:r w:rsidRPr="006D4AB3">
        <w:rPr>
          <w:sz w:val="26"/>
          <w:szCs w:val="26"/>
          <w:lang w:val="nl-NL"/>
        </w:rPr>
        <w:tab/>
        <w:t>:  95</w:t>
      </w:r>
      <w:r w:rsidR="00BB7630" w:rsidRPr="006D4AB3">
        <w:rPr>
          <w:sz w:val="26"/>
          <w:szCs w:val="26"/>
          <w:lang w:val="nl-NL"/>
        </w:rPr>
        <w:t>m</w:t>
      </w:r>
      <w:r w:rsidR="00BB7630" w:rsidRPr="006D4AB3">
        <w:rPr>
          <w:sz w:val="26"/>
          <w:szCs w:val="26"/>
          <w:vertAlign w:val="superscript"/>
          <w:lang w:val="nl-NL"/>
        </w:rPr>
        <w:t>3</w:t>
      </w:r>
    </w:p>
    <w:p w:rsidR="00BB7630" w:rsidRPr="006D4AB3" w:rsidRDefault="00933523" w:rsidP="009164AD">
      <w:pPr>
        <w:numPr>
          <w:ilvl w:val="0"/>
          <w:numId w:val="2"/>
        </w:numPr>
        <w:spacing w:before="20" w:line="288" w:lineRule="auto"/>
        <w:ind w:left="426" w:hanging="218"/>
        <w:jc w:val="both"/>
        <w:rPr>
          <w:sz w:val="26"/>
          <w:szCs w:val="26"/>
          <w:lang w:val="nl-NL"/>
        </w:rPr>
      </w:pPr>
      <w:r w:rsidRPr="006D4AB3">
        <w:rPr>
          <w:sz w:val="26"/>
          <w:szCs w:val="26"/>
          <w:lang w:val="nl-NL"/>
        </w:rPr>
        <w:t>Khối lượng đất đắp</w:t>
      </w:r>
      <w:r w:rsidRPr="006D4AB3">
        <w:rPr>
          <w:sz w:val="26"/>
          <w:szCs w:val="26"/>
          <w:lang w:val="nl-NL"/>
        </w:rPr>
        <w:tab/>
      </w:r>
      <w:r w:rsidRPr="006D4AB3">
        <w:rPr>
          <w:sz w:val="26"/>
          <w:szCs w:val="26"/>
          <w:lang w:val="nl-NL"/>
        </w:rPr>
        <w:tab/>
        <w:t>:  64607</w:t>
      </w:r>
      <w:r w:rsidR="00BB7630" w:rsidRPr="006D4AB3">
        <w:rPr>
          <w:sz w:val="26"/>
          <w:szCs w:val="26"/>
          <w:lang w:val="nl-NL"/>
        </w:rPr>
        <w:t>m</w:t>
      </w:r>
      <w:r w:rsidR="00BB7630" w:rsidRPr="006D4AB3">
        <w:rPr>
          <w:sz w:val="26"/>
          <w:szCs w:val="26"/>
          <w:vertAlign w:val="superscript"/>
          <w:lang w:val="nl-NL"/>
        </w:rPr>
        <w:t>3</w:t>
      </w:r>
      <w:r w:rsidR="00BB7630" w:rsidRPr="006D4AB3">
        <w:rPr>
          <w:sz w:val="26"/>
          <w:szCs w:val="26"/>
          <w:lang w:val="nl-NL"/>
        </w:rPr>
        <w:t>.</w:t>
      </w:r>
    </w:p>
    <w:p w:rsidR="00BB7630" w:rsidRPr="006D4AB3" w:rsidRDefault="00BB7630" w:rsidP="00BB7630">
      <w:pPr>
        <w:jc w:val="center"/>
        <w:rPr>
          <w:b/>
          <w:sz w:val="26"/>
          <w:szCs w:val="26"/>
          <w:lang w:val="vi-VN"/>
        </w:rPr>
      </w:pPr>
      <w:r w:rsidRPr="006D4AB3">
        <w:rPr>
          <w:b/>
          <w:sz w:val="26"/>
          <w:szCs w:val="26"/>
        </w:rPr>
        <w:t>Bảng Khái toán kinh phí San nền</w:t>
      </w:r>
      <w:r w:rsidRPr="006D4AB3">
        <w:rPr>
          <w:b/>
          <w:sz w:val="26"/>
          <w:szCs w:val="26"/>
          <w:lang w:val="vi-VN"/>
        </w:rPr>
        <w:t xml:space="preserve"> (tham khảo)</w:t>
      </w:r>
    </w:p>
    <w:tbl>
      <w:tblPr>
        <w:tblW w:w="8436" w:type="dxa"/>
        <w:tblInd w:w="113" w:type="dxa"/>
        <w:tblLook w:val="04A0" w:firstRow="1" w:lastRow="0" w:firstColumn="1" w:lastColumn="0" w:noHBand="0" w:noVBand="1"/>
      </w:tblPr>
      <w:tblGrid>
        <w:gridCol w:w="960"/>
        <w:gridCol w:w="2905"/>
        <w:gridCol w:w="1155"/>
        <w:gridCol w:w="1061"/>
        <w:gridCol w:w="2420"/>
      </w:tblGrid>
      <w:tr w:rsidR="00BB7630" w:rsidRPr="006D4AB3" w:rsidTr="00D56678">
        <w:trPr>
          <w:trHeight w:val="33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STT</w:t>
            </w:r>
          </w:p>
        </w:tc>
        <w:tc>
          <w:tcPr>
            <w:tcW w:w="2905"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Hạng mục</w:t>
            </w:r>
          </w:p>
        </w:tc>
        <w:tc>
          <w:tcPr>
            <w:tcW w:w="1155"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Khối lượng</w:t>
            </w:r>
          </w:p>
        </w:tc>
        <w:tc>
          <w:tcPr>
            <w:tcW w:w="996"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Đơn giá</w:t>
            </w:r>
          </w:p>
        </w:tc>
        <w:tc>
          <w:tcPr>
            <w:tcW w:w="2420" w:type="dxa"/>
            <w:tcBorders>
              <w:top w:val="single" w:sz="4" w:space="0" w:color="auto"/>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Thành tiền</w:t>
            </w:r>
          </w:p>
        </w:tc>
      </w:tr>
      <w:tr w:rsidR="00BB7630" w:rsidRPr="006D4AB3" w:rsidTr="00D56678">
        <w:trPr>
          <w:trHeight w:val="330"/>
          <w:tblHeader/>
        </w:trPr>
        <w:tc>
          <w:tcPr>
            <w:tcW w:w="960"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sz w:val="26"/>
                <w:szCs w:val="26"/>
              </w:rPr>
            </w:pPr>
          </w:p>
        </w:tc>
        <w:tc>
          <w:tcPr>
            <w:tcW w:w="2905"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BB7630" w:rsidRPr="006D4AB3" w:rsidRDefault="00BB7630" w:rsidP="006A141A">
            <w:pPr>
              <w:rPr>
                <w:b/>
                <w:sz w:val="26"/>
                <w:szCs w:val="26"/>
              </w:rPr>
            </w:pPr>
          </w:p>
        </w:tc>
        <w:tc>
          <w:tcPr>
            <w:tcW w:w="1155"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(m</w:t>
            </w:r>
            <w:r w:rsidRPr="006D4AB3">
              <w:rPr>
                <w:b/>
                <w:sz w:val="26"/>
                <w:szCs w:val="26"/>
                <w:lang w:val="vi-VN"/>
              </w:rPr>
              <w:t>3</w:t>
            </w:r>
            <w:r w:rsidRPr="006D4AB3">
              <w:rPr>
                <w:b/>
                <w:sz w:val="26"/>
                <w:szCs w:val="26"/>
              </w:rPr>
              <w:t>)</w:t>
            </w:r>
          </w:p>
        </w:tc>
        <w:tc>
          <w:tcPr>
            <w:tcW w:w="996"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(VND)</w:t>
            </w:r>
          </w:p>
        </w:tc>
        <w:tc>
          <w:tcPr>
            <w:tcW w:w="2420" w:type="dxa"/>
            <w:tcBorders>
              <w:top w:val="nil"/>
              <w:left w:val="nil"/>
              <w:bottom w:val="single" w:sz="4" w:space="0" w:color="auto"/>
              <w:right w:val="single" w:sz="4" w:space="0" w:color="auto"/>
            </w:tcBorders>
            <w:shd w:val="clear" w:color="auto" w:fill="DBE5F1"/>
            <w:noWrap/>
            <w:vAlign w:val="center"/>
            <w:hideMark/>
          </w:tcPr>
          <w:p w:rsidR="00BB7630" w:rsidRPr="006D4AB3" w:rsidRDefault="00BB7630" w:rsidP="006A141A">
            <w:pPr>
              <w:jc w:val="center"/>
              <w:rPr>
                <w:b/>
                <w:sz w:val="26"/>
                <w:szCs w:val="26"/>
              </w:rPr>
            </w:pPr>
            <w:r w:rsidRPr="006D4AB3">
              <w:rPr>
                <w:b/>
                <w:sz w:val="26"/>
                <w:szCs w:val="26"/>
              </w:rPr>
              <w:t>(VND)</w:t>
            </w:r>
          </w:p>
        </w:tc>
      </w:tr>
      <w:tr w:rsidR="00BB7630" w:rsidRPr="006D4AB3" w:rsidTr="00D56678">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1</w:t>
            </w:r>
          </w:p>
        </w:tc>
        <w:tc>
          <w:tcPr>
            <w:tcW w:w="290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 xml:space="preserve">Khối lượng đất đào </w:t>
            </w:r>
          </w:p>
        </w:tc>
        <w:tc>
          <w:tcPr>
            <w:tcW w:w="115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95</w:t>
            </w:r>
          </w:p>
        </w:tc>
        <w:tc>
          <w:tcPr>
            <w:tcW w:w="996"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50</w:t>
            </w:r>
            <w:r w:rsidR="00933523" w:rsidRPr="006D4AB3">
              <w:rPr>
                <w:sz w:val="26"/>
                <w:szCs w:val="26"/>
              </w:rPr>
              <w:t>.</w:t>
            </w:r>
            <w:r w:rsidRPr="006D4AB3">
              <w:rPr>
                <w:sz w:val="26"/>
                <w:szCs w:val="26"/>
              </w:rPr>
              <w:t>000</w:t>
            </w:r>
          </w:p>
        </w:tc>
        <w:tc>
          <w:tcPr>
            <w:tcW w:w="242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933523">
            <w:pPr>
              <w:jc w:val="right"/>
              <w:rPr>
                <w:sz w:val="26"/>
                <w:szCs w:val="26"/>
              </w:rPr>
            </w:pPr>
            <w:r w:rsidRPr="006D4AB3">
              <w:rPr>
                <w:sz w:val="26"/>
                <w:szCs w:val="26"/>
              </w:rPr>
              <w:t>4</w:t>
            </w:r>
            <w:r w:rsidR="00933523" w:rsidRPr="006D4AB3">
              <w:rPr>
                <w:sz w:val="26"/>
                <w:szCs w:val="26"/>
              </w:rPr>
              <w:t>.</w:t>
            </w:r>
            <w:r w:rsidRPr="006D4AB3">
              <w:rPr>
                <w:sz w:val="26"/>
                <w:szCs w:val="26"/>
              </w:rPr>
              <w:t>750</w:t>
            </w:r>
            <w:r w:rsidR="00933523" w:rsidRPr="006D4AB3">
              <w:rPr>
                <w:sz w:val="26"/>
                <w:szCs w:val="26"/>
              </w:rPr>
              <w:t>.</w:t>
            </w:r>
            <w:r w:rsidRPr="006D4AB3">
              <w:rPr>
                <w:sz w:val="26"/>
                <w:szCs w:val="26"/>
              </w:rPr>
              <w:t>000</w:t>
            </w:r>
          </w:p>
        </w:tc>
      </w:tr>
      <w:tr w:rsidR="00BB7630" w:rsidRPr="006D4AB3" w:rsidTr="00D56678">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2</w:t>
            </w:r>
          </w:p>
        </w:tc>
        <w:tc>
          <w:tcPr>
            <w:tcW w:w="290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Khối lượng đất đắp</w:t>
            </w:r>
          </w:p>
        </w:tc>
        <w:tc>
          <w:tcPr>
            <w:tcW w:w="115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64</w:t>
            </w:r>
            <w:r w:rsidR="00933523" w:rsidRPr="006D4AB3">
              <w:rPr>
                <w:sz w:val="26"/>
                <w:szCs w:val="26"/>
              </w:rPr>
              <w:t>.</w:t>
            </w:r>
            <w:r w:rsidRPr="006D4AB3">
              <w:rPr>
                <w:sz w:val="26"/>
                <w:szCs w:val="26"/>
              </w:rPr>
              <w:t>607</w:t>
            </w:r>
          </w:p>
        </w:tc>
        <w:tc>
          <w:tcPr>
            <w:tcW w:w="996"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157</w:t>
            </w:r>
            <w:r w:rsidR="00933523" w:rsidRPr="006D4AB3">
              <w:rPr>
                <w:sz w:val="26"/>
                <w:szCs w:val="26"/>
              </w:rPr>
              <w:t>.</w:t>
            </w:r>
            <w:r w:rsidRPr="006D4AB3">
              <w:rPr>
                <w:sz w:val="26"/>
                <w:szCs w:val="26"/>
              </w:rPr>
              <w:t>000</w:t>
            </w:r>
          </w:p>
        </w:tc>
        <w:tc>
          <w:tcPr>
            <w:tcW w:w="242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933523">
            <w:pPr>
              <w:jc w:val="right"/>
              <w:rPr>
                <w:sz w:val="26"/>
                <w:szCs w:val="26"/>
              </w:rPr>
            </w:pPr>
            <w:r w:rsidRPr="006D4AB3">
              <w:rPr>
                <w:sz w:val="26"/>
                <w:szCs w:val="26"/>
              </w:rPr>
              <w:t>10</w:t>
            </w:r>
            <w:r w:rsidR="00933523" w:rsidRPr="006D4AB3">
              <w:rPr>
                <w:sz w:val="26"/>
                <w:szCs w:val="26"/>
              </w:rPr>
              <w:t>.</w:t>
            </w:r>
            <w:r w:rsidRPr="006D4AB3">
              <w:rPr>
                <w:sz w:val="26"/>
                <w:szCs w:val="26"/>
              </w:rPr>
              <w:t>143</w:t>
            </w:r>
            <w:r w:rsidR="00933523" w:rsidRPr="006D4AB3">
              <w:rPr>
                <w:sz w:val="26"/>
                <w:szCs w:val="26"/>
              </w:rPr>
              <w:t>.</w:t>
            </w:r>
            <w:r w:rsidRPr="006D4AB3">
              <w:rPr>
                <w:sz w:val="26"/>
                <w:szCs w:val="26"/>
              </w:rPr>
              <w:t>299</w:t>
            </w:r>
            <w:r w:rsidR="00933523" w:rsidRPr="006D4AB3">
              <w:rPr>
                <w:sz w:val="26"/>
                <w:szCs w:val="26"/>
              </w:rPr>
              <w:t>.</w:t>
            </w:r>
            <w:r w:rsidRPr="006D4AB3">
              <w:rPr>
                <w:sz w:val="26"/>
                <w:szCs w:val="26"/>
              </w:rPr>
              <w:t>000</w:t>
            </w:r>
          </w:p>
        </w:tc>
      </w:tr>
      <w:tr w:rsidR="00BB7630" w:rsidRPr="006D4AB3" w:rsidTr="00D56678">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3</w:t>
            </w:r>
          </w:p>
        </w:tc>
        <w:tc>
          <w:tcPr>
            <w:tcW w:w="290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Tổng (A)</w:t>
            </w:r>
          </w:p>
        </w:tc>
        <w:tc>
          <w:tcPr>
            <w:tcW w:w="115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996"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242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933523">
            <w:pPr>
              <w:jc w:val="right"/>
              <w:rPr>
                <w:sz w:val="26"/>
                <w:szCs w:val="26"/>
              </w:rPr>
            </w:pPr>
            <w:r w:rsidRPr="006D4AB3">
              <w:rPr>
                <w:sz w:val="26"/>
                <w:szCs w:val="26"/>
              </w:rPr>
              <w:t>10</w:t>
            </w:r>
            <w:r w:rsidR="00933523" w:rsidRPr="006D4AB3">
              <w:rPr>
                <w:sz w:val="26"/>
                <w:szCs w:val="26"/>
              </w:rPr>
              <w:t>.</w:t>
            </w:r>
            <w:r w:rsidRPr="006D4AB3">
              <w:rPr>
                <w:sz w:val="26"/>
                <w:szCs w:val="26"/>
              </w:rPr>
              <w:t>148</w:t>
            </w:r>
            <w:r w:rsidR="00933523" w:rsidRPr="006D4AB3">
              <w:rPr>
                <w:sz w:val="26"/>
                <w:szCs w:val="26"/>
              </w:rPr>
              <w:t>.</w:t>
            </w:r>
            <w:r w:rsidRPr="006D4AB3">
              <w:rPr>
                <w:sz w:val="26"/>
                <w:szCs w:val="26"/>
              </w:rPr>
              <w:t>049</w:t>
            </w:r>
            <w:r w:rsidR="00933523" w:rsidRPr="006D4AB3">
              <w:rPr>
                <w:sz w:val="26"/>
                <w:szCs w:val="26"/>
              </w:rPr>
              <w:t>.</w:t>
            </w:r>
            <w:r w:rsidRPr="006D4AB3">
              <w:rPr>
                <w:sz w:val="26"/>
                <w:szCs w:val="26"/>
              </w:rPr>
              <w:t>000</w:t>
            </w:r>
          </w:p>
        </w:tc>
      </w:tr>
      <w:tr w:rsidR="00BB7630" w:rsidRPr="006D4AB3" w:rsidTr="00D56678">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4</w:t>
            </w:r>
          </w:p>
        </w:tc>
        <w:tc>
          <w:tcPr>
            <w:tcW w:w="290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Chi phí khác (B=20%A)</w:t>
            </w:r>
          </w:p>
        </w:tc>
        <w:tc>
          <w:tcPr>
            <w:tcW w:w="115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996"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242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933523">
            <w:pPr>
              <w:jc w:val="right"/>
              <w:rPr>
                <w:sz w:val="26"/>
                <w:szCs w:val="26"/>
              </w:rPr>
            </w:pPr>
            <w:r w:rsidRPr="006D4AB3">
              <w:rPr>
                <w:sz w:val="26"/>
                <w:szCs w:val="26"/>
              </w:rPr>
              <w:t>2</w:t>
            </w:r>
            <w:r w:rsidR="00933523" w:rsidRPr="006D4AB3">
              <w:rPr>
                <w:sz w:val="26"/>
                <w:szCs w:val="26"/>
              </w:rPr>
              <w:t>.</w:t>
            </w:r>
            <w:r w:rsidRPr="006D4AB3">
              <w:rPr>
                <w:sz w:val="26"/>
                <w:szCs w:val="26"/>
              </w:rPr>
              <w:t>029</w:t>
            </w:r>
            <w:r w:rsidR="00933523" w:rsidRPr="006D4AB3">
              <w:rPr>
                <w:sz w:val="26"/>
                <w:szCs w:val="26"/>
              </w:rPr>
              <w:t>.</w:t>
            </w:r>
            <w:r w:rsidRPr="006D4AB3">
              <w:rPr>
                <w:sz w:val="26"/>
                <w:szCs w:val="26"/>
              </w:rPr>
              <w:t>609</w:t>
            </w:r>
            <w:r w:rsidR="00933523" w:rsidRPr="006D4AB3">
              <w:rPr>
                <w:sz w:val="26"/>
                <w:szCs w:val="26"/>
              </w:rPr>
              <w:t>.</w:t>
            </w:r>
            <w:r w:rsidRPr="006D4AB3">
              <w:rPr>
                <w:sz w:val="26"/>
                <w:szCs w:val="26"/>
              </w:rPr>
              <w:t>800</w:t>
            </w:r>
          </w:p>
        </w:tc>
      </w:tr>
      <w:tr w:rsidR="00BB7630" w:rsidRPr="006D4AB3" w:rsidTr="00D56678">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5</w:t>
            </w:r>
          </w:p>
        </w:tc>
        <w:tc>
          <w:tcPr>
            <w:tcW w:w="290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rPr>
                <w:sz w:val="26"/>
                <w:szCs w:val="26"/>
              </w:rPr>
            </w:pPr>
            <w:r w:rsidRPr="006D4AB3">
              <w:rPr>
                <w:sz w:val="26"/>
                <w:szCs w:val="26"/>
              </w:rPr>
              <w:t>Khái toán kinh phí (A+B)</w:t>
            </w:r>
          </w:p>
        </w:tc>
        <w:tc>
          <w:tcPr>
            <w:tcW w:w="1155"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996"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6A141A">
            <w:pPr>
              <w:jc w:val="center"/>
              <w:rPr>
                <w:sz w:val="26"/>
                <w:szCs w:val="26"/>
              </w:rPr>
            </w:pPr>
            <w:r w:rsidRPr="006D4AB3">
              <w:rPr>
                <w:sz w:val="26"/>
                <w:szCs w:val="26"/>
              </w:rPr>
              <w:t> </w:t>
            </w:r>
          </w:p>
        </w:tc>
        <w:tc>
          <w:tcPr>
            <w:tcW w:w="2420" w:type="dxa"/>
            <w:tcBorders>
              <w:top w:val="nil"/>
              <w:left w:val="nil"/>
              <w:bottom w:val="single" w:sz="4" w:space="0" w:color="auto"/>
              <w:right w:val="single" w:sz="4" w:space="0" w:color="auto"/>
            </w:tcBorders>
            <w:shd w:val="clear" w:color="auto" w:fill="auto"/>
            <w:noWrap/>
            <w:vAlign w:val="center"/>
            <w:hideMark/>
          </w:tcPr>
          <w:p w:rsidR="00BB7630" w:rsidRPr="006D4AB3" w:rsidRDefault="00BB7630" w:rsidP="00933523">
            <w:pPr>
              <w:jc w:val="right"/>
              <w:rPr>
                <w:b/>
                <w:bCs/>
                <w:sz w:val="26"/>
                <w:szCs w:val="26"/>
              </w:rPr>
            </w:pPr>
            <w:r w:rsidRPr="006D4AB3">
              <w:rPr>
                <w:b/>
                <w:bCs/>
                <w:sz w:val="26"/>
                <w:szCs w:val="26"/>
              </w:rPr>
              <w:t>12</w:t>
            </w:r>
            <w:r w:rsidR="00933523" w:rsidRPr="006D4AB3">
              <w:rPr>
                <w:b/>
                <w:bCs/>
                <w:sz w:val="26"/>
                <w:szCs w:val="26"/>
              </w:rPr>
              <w:t>.</w:t>
            </w:r>
            <w:r w:rsidRPr="006D4AB3">
              <w:rPr>
                <w:b/>
                <w:bCs/>
                <w:sz w:val="26"/>
                <w:szCs w:val="26"/>
              </w:rPr>
              <w:t>177</w:t>
            </w:r>
            <w:r w:rsidR="00933523" w:rsidRPr="006D4AB3">
              <w:rPr>
                <w:b/>
                <w:bCs/>
                <w:sz w:val="26"/>
                <w:szCs w:val="26"/>
              </w:rPr>
              <w:t>.</w:t>
            </w:r>
            <w:r w:rsidRPr="006D4AB3">
              <w:rPr>
                <w:b/>
                <w:bCs/>
                <w:sz w:val="26"/>
                <w:szCs w:val="26"/>
              </w:rPr>
              <w:t>658</w:t>
            </w:r>
            <w:r w:rsidR="00933523" w:rsidRPr="006D4AB3">
              <w:rPr>
                <w:b/>
                <w:bCs/>
                <w:sz w:val="26"/>
                <w:szCs w:val="26"/>
              </w:rPr>
              <w:t>.</w:t>
            </w:r>
            <w:r w:rsidRPr="006D4AB3">
              <w:rPr>
                <w:b/>
                <w:bCs/>
                <w:sz w:val="26"/>
                <w:szCs w:val="26"/>
              </w:rPr>
              <w:t>800</w:t>
            </w:r>
          </w:p>
        </w:tc>
      </w:tr>
    </w:tbl>
    <w:p w:rsidR="00BB7630" w:rsidRPr="006D4AB3" w:rsidRDefault="00BB7630" w:rsidP="00BB7630">
      <w:pPr>
        <w:rPr>
          <w:sz w:val="26"/>
          <w:szCs w:val="26"/>
          <w:lang w:val="x-none" w:eastAsia="x-none"/>
        </w:rPr>
      </w:pPr>
    </w:p>
    <w:p w:rsidR="006A141A" w:rsidRPr="006D4AB3" w:rsidRDefault="006A141A" w:rsidP="006A141A">
      <w:pPr>
        <w:pStyle w:val="Heading2"/>
        <w:spacing w:before="240"/>
        <w:ind w:left="0"/>
      </w:pPr>
      <w:bookmarkStart w:id="79" w:name="_Toc2263170"/>
      <w:bookmarkStart w:id="80" w:name="_Toc2594849"/>
      <w:r w:rsidRPr="006D4AB3">
        <w:t>QUY HOẠCH THOÁT NƯỚC MƯA</w:t>
      </w:r>
      <w:bookmarkEnd w:id="79"/>
      <w:bookmarkEnd w:id="80"/>
    </w:p>
    <w:p w:rsidR="006A141A" w:rsidRPr="006D4AB3" w:rsidRDefault="006A141A" w:rsidP="006A141A">
      <w:pPr>
        <w:pStyle w:val="Heading3"/>
        <w:ind w:left="567" w:hanging="283"/>
        <w:rPr>
          <w:lang w:val="en-US"/>
        </w:rPr>
      </w:pPr>
      <w:bookmarkStart w:id="81" w:name="_Toc2594850"/>
      <w:r w:rsidRPr="006D4AB3">
        <w:rPr>
          <w:lang w:val="en-US"/>
        </w:rPr>
        <w:t>Cơ sở thiết kế</w:t>
      </w:r>
      <w:bookmarkEnd w:id="81"/>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Quy chuẩn xây dựng Việt Nam cho Quy hoạch xây dựng QCXDVN 01:2008/BXD;</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Tiêu chuẩn XDVN 7957 2008 : Thoát nước – Mạng lưới bên ngoài và công trình – Tiêu chuẩn thiết kế.</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Các tài liệu liên quan.</w:t>
      </w:r>
    </w:p>
    <w:p w:rsidR="006A141A" w:rsidRPr="006D4AB3" w:rsidRDefault="006A141A" w:rsidP="006A141A">
      <w:pPr>
        <w:pStyle w:val="Heading3"/>
        <w:ind w:left="567" w:hanging="283"/>
        <w:rPr>
          <w:lang w:val="en-US"/>
        </w:rPr>
      </w:pPr>
      <w:bookmarkStart w:id="82" w:name="_Toc2594851"/>
      <w:r w:rsidRPr="006D4AB3">
        <w:rPr>
          <w:lang w:val="en-US"/>
        </w:rPr>
        <w:t>Hiện trạng nền và hệ thống thoát nước mưa</w:t>
      </w:r>
      <w:bookmarkEnd w:id="82"/>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Khu đất xây dựng nằm trong khu vực có địa hình đang san lấp chưa hoàn chỉnh, độ dốc lớn thấp nhất &gt; 2% cao nhất &gt; 15 %. Cao độ địa hình cao nhất : 1.47 , thấp nhất 0.3.</w:t>
      </w:r>
    </w:p>
    <w:p w:rsidR="006A141A" w:rsidRPr="006D4AB3" w:rsidRDefault="006A141A" w:rsidP="006A141A">
      <w:pPr>
        <w:pStyle w:val="Heading3"/>
        <w:ind w:left="567" w:hanging="283"/>
        <w:rPr>
          <w:lang w:val="en-US"/>
        </w:rPr>
      </w:pPr>
      <w:bookmarkStart w:id="83" w:name="_Toc2594852"/>
      <w:r w:rsidRPr="006D4AB3">
        <w:rPr>
          <w:lang w:val="en-US"/>
        </w:rPr>
        <w:t>Nguyên tắc thiết kế</w:t>
      </w:r>
      <w:bookmarkEnd w:id="83"/>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Nước mặt được thoát trên cơ sở bám theo độ dốc thiết kế đường giao thông và chạy dọc theo rãnh thoát nước tại bó vỉa, tập trung vào hố ga và xả vào hệ thống thoát nước mưa trên </w:t>
      </w:r>
      <w:r w:rsidR="008D05C3" w:rsidRPr="006D4AB3">
        <w:rPr>
          <w:sz w:val="26"/>
          <w:szCs w:val="26"/>
          <w:lang w:val="nl-NL"/>
        </w:rPr>
        <w:t>ĐT.830</w:t>
      </w:r>
      <w:r w:rsidRPr="006D4AB3">
        <w:rPr>
          <w:sz w:val="26"/>
          <w:szCs w:val="26"/>
          <w:lang w:val="nl-NL"/>
        </w:rPr>
        <w:t xml:space="preserve"> (đang </w:t>
      </w:r>
      <w:r w:rsidR="008D05C3" w:rsidRPr="006D4AB3">
        <w:rPr>
          <w:sz w:val="26"/>
          <w:szCs w:val="26"/>
          <w:lang w:val="nl-NL"/>
        </w:rPr>
        <w:t>mở rộng</w:t>
      </w:r>
      <w:r w:rsidRPr="006D4AB3">
        <w:rPr>
          <w:sz w:val="26"/>
          <w:szCs w:val="26"/>
          <w:lang w:val="nl-NL"/>
        </w:rPr>
        <w:t>) hoặc xả ra sông Soài Rạp.</w:t>
      </w:r>
    </w:p>
    <w:p w:rsidR="006A141A" w:rsidRPr="006D4AB3" w:rsidRDefault="006A141A" w:rsidP="006A141A">
      <w:pPr>
        <w:pStyle w:val="Heading3"/>
        <w:ind w:left="567" w:hanging="283"/>
        <w:rPr>
          <w:lang w:val="en-US"/>
        </w:rPr>
      </w:pPr>
      <w:bookmarkStart w:id="84" w:name="_Toc2594853"/>
      <w:r w:rsidRPr="006D4AB3">
        <w:rPr>
          <w:lang w:val="en-US"/>
        </w:rPr>
        <w:t>Lưu vực tính toán</w:t>
      </w:r>
      <w:bookmarkEnd w:id="84"/>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Căn cứ độ dốc đường, chia khu vực thành nhiều lưu vực khác nhau để đảm bảo nước mặt trên đường tự chảy từ vị trí cao tới điểm tụ thủy, tại đây thu vào hố thu nước mưa và thoát theo cống ngầm ra ngoài.</w:t>
      </w:r>
    </w:p>
    <w:p w:rsidR="006A141A" w:rsidRPr="006D4AB3" w:rsidRDefault="006A141A" w:rsidP="006A141A">
      <w:pPr>
        <w:pStyle w:val="Heading3"/>
        <w:ind w:left="567" w:hanging="283"/>
        <w:rPr>
          <w:lang w:val="en-US"/>
        </w:rPr>
      </w:pPr>
      <w:bookmarkStart w:id="85" w:name="_Toc2594854"/>
      <w:r w:rsidRPr="006D4AB3">
        <w:rPr>
          <w:lang w:val="en-US"/>
        </w:rPr>
        <w:t>Cống thoát nước</w:t>
      </w:r>
      <w:bookmarkEnd w:id="85"/>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Vật liệu làm ống là bê tông cốt thép.</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lastRenderedPageBreak/>
        <w:t>Ống cống tròn sử dụng: DN400, DN600, DN800.</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Sử dụng cống đúc sẵn bê tông ly tâm theo thiết kế định hình của các nhà sản xuất.</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Chiều dài tối đa cho 1 đốt cống dài 2.5m hoặc 4m theo chuẩn của nhà sản xuất.  </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Tải trọng: Cống có tải trọng hoạt tải thiết kế H10 cho các ống đặt trên lề. Cống ngang đường, cống dọc dưới lòng đường thiết kế cho tải trọng hoạt tải H30.</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Móng ống cống phải được gia cố đến sức chịu tải 20T/m</w:t>
      </w:r>
      <w:r w:rsidRPr="006D4AB3">
        <w:rPr>
          <w:sz w:val="26"/>
          <w:szCs w:val="26"/>
          <w:vertAlign w:val="superscript"/>
          <w:lang w:val="nl-NL"/>
        </w:rPr>
        <w:t>2</w:t>
      </w:r>
      <w:r w:rsidRPr="006D4AB3">
        <w:rPr>
          <w:sz w:val="26"/>
          <w:szCs w:val="26"/>
          <w:lang w:val="nl-NL"/>
        </w:rPr>
        <w:t xml:space="preserve">. </w:t>
      </w:r>
    </w:p>
    <w:p w:rsidR="006A141A" w:rsidRPr="006D4AB3" w:rsidRDefault="006A141A" w:rsidP="006A141A">
      <w:pPr>
        <w:pStyle w:val="Heading3"/>
        <w:ind w:left="567" w:hanging="283"/>
        <w:rPr>
          <w:lang w:val="en-US"/>
        </w:rPr>
      </w:pPr>
      <w:bookmarkStart w:id="86" w:name="_Toc2594855"/>
      <w:r w:rsidRPr="006D4AB3">
        <w:rPr>
          <w:lang w:val="en-US"/>
        </w:rPr>
        <w:t>Hố ga</w:t>
      </w:r>
      <w:bookmarkEnd w:id="86"/>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Khoảng cách giữa các hố ga trung bình 30-50m phụ thuộc vào quy hoạch bố trí các khu đất trong khu vực và độ dốc của các tuyến đường giao thông.</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Nắp hố ga sử dụng nắp gang.</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Đáy hố ga sâu hơn đáy cống 30cm để lắng bùn cát trong cống chảy về và sẽ được nạo vét định kỳ.</w:t>
      </w:r>
    </w:p>
    <w:p w:rsidR="006A141A" w:rsidRPr="006D4AB3" w:rsidRDefault="006A141A" w:rsidP="006A141A">
      <w:pPr>
        <w:pStyle w:val="Heading3"/>
        <w:ind w:left="567" w:hanging="283"/>
        <w:rPr>
          <w:lang w:val="en-US"/>
        </w:rPr>
      </w:pPr>
      <w:bookmarkStart w:id="87" w:name="_Toc2594856"/>
      <w:r w:rsidRPr="006D4AB3">
        <w:rPr>
          <w:lang w:val="en-US"/>
        </w:rPr>
        <w:t>Tính toán thủy lực hệ thống thoát nước mưa</w:t>
      </w:r>
      <w:bookmarkEnd w:id="87"/>
    </w:p>
    <w:p w:rsidR="006A141A" w:rsidRPr="006D4AB3" w:rsidRDefault="006A141A" w:rsidP="009164AD">
      <w:pPr>
        <w:numPr>
          <w:ilvl w:val="0"/>
          <w:numId w:val="2"/>
        </w:numPr>
        <w:spacing w:before="20" w:line="288" w:lineRule="auto"/>
        <w:ind w:left="426" w:hanging="218"/>
        <w:jc w:val="both"/>
        <w:rPr>
          <w:sz w:val="26"/>
          <w:szCs w:val="26"/>
        </w:rPr>
      </w:pPr>
      <w:r w:rsidRPr="006D4AB3">
        <w:rPr>
          <w:sz w:val="26"/>
          <w:szCs w:val="26"/>
        </w:rPr>
        <w:t>Tài liệu khí tượng thủy văn phục vụ tính toán.</w:t>
      </w:r>
    </w:p>
    <w:p w:rsidR="006A141A" w:rsidRPr="006D4AB3" w:rsidRDefault="006A141A" w:rsidP="006A141A">
      <w:pPr>
        <w:spacing w:before="120" w:after="120"/>
        <w:rPr>
          <w:sz w:val="26"/>
          <w:szCs w:val="26"/>
        </w:rPr>
      </w:pPr>
      <w:r w:rsidRPr="006D4AB3">
        <w:rPr>
          <w:sz w:val="26"/>
          <w:szCs w:val="26"/>
        </w:rPr>
        <w:tab/>
        <w:t xml:space="preserve">* Chọn trạm mưa tính toán: </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Các nghiên cứu trong báo cáo này dựa trên dữ liệu mưa hàng ngày của Trạm Tân Sơn Nhất.</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Lượng mưa và số ngày mưa theo tần suất xuất hiện vào mùa mưa.</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Xác định trận mưa thiết kế có chu kỳ lặp lại 20, 50, 100 năm để làm đầu vào cho bài toán thuỷ văn, thuỷ lực.</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Tính toán kiểm tra hệ thống thoát nước mưa thiết kế trong khu vực dự án với trận mưa tần suất P = 5% và P= 1%.</w:t>
      </w:r>
    </w:p>
    <w:p w:rsidR="006A141A" w:rsidRPr="006D4AB3" w:rsidRDefault="006A141A" w:rsidP="006A141A">
      <w:pPr>
        <w:pStyle w:val="Heading3"/>
        <w:ind w:left="567" w:hanging="283"/>
        <w:rPr>
          <w:lang w:val="en-US"/>
        </w:rPr>
      </w:pPr>
      <w:r w:rsidRPr="006D4AB3">
        <w:rPr>
          <w:lang w:val="en-US"/>
        </w:rPr>
        <w:tab/>
      </w:r>
      <w:bookmarkStart w:id="88" w:name="_Toc2594857"/>
      <w:r w:rsidRPr="006D4AB3">
        <w:rPr>
          <w:lang w:val="en-US"/>
        </w:rPr>
        <w:t>Khối lượng – Khái toán kinh phí xây dựng</w:t>
      </w:r>
      <w:bookmarkEnd w:id="88"/>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Đơn giá dưới đây bao gồm: cung cấp toàn bộ vật tư, thiết bị, nhân lực để hoàn thành 1m cống theo hồ sơ thiết kế.</w:t>
      </w:r>
    </w:p>
    <w:p w:rsidR="009A64E2" w:rsidRPr="006D4AB3" w:rsidRDefault="009A64E2" w:rsidP="009A64E2">
      <w:pPr>
        <w:spacing w:before="120" w:after="120"/>
        <w:ind w:left="720" w:firstLine="720"/>
        <w:rPr>
          <w:b/>
          <w:sz w:val="26"/>
          <w:szCs w:val="26"/>
          <w:lang w:val="pt-BR"/>
        </w:rPr>
      </w:pPr>
      <w:r w:rsidRPr="006D4AB3">
        <w:rPr>
          <w:b/>
          <w:sz w:val="26"/>
          <w:szCs w:val="26"/>
          <w:lang w:val="pt-BR"/>
        </w:rPr>
        <w:t>BẢNG KINH PHÍ HỆ THỐNG THOÁT NƯỚC MƯA</w:t>
      </w:r>
    </w:p>
    <w:tbl>
      <w:tblPr>
        <w:tblW w:w="9471" w:type="dxa"/>
        <w:tblInd w:w="113" w:type="dxa"/>
        <w:tblLook w:val="04A0" w:firstRow="1" w:lastRow="0" w:firstColumn="1" w:lastColumn="0" w:noHBand="0" w:noVBand="1"/>
      </w:tblPr>
      <w:tblGrid>
        <w:gridCol w:w="757"/>
        <w:gridCol w:w="3044"/>
        <w:gridCol w:w="1344"/>
        <w:gridCol w:w="1004"/>
        <w:gridCol w:w="1406"/>
        <w:gridCol w:w="1916"/>
      </w:tblGrid>
      <w:tr w:rsidR="009A64E2" w:rsidRPr="006D4AB3" w:rsidTr="0020758C">
        <w:trPr>
          <w:trHeight w:val="757"/>
          <w:tblHeader/>
        </w:trPr>
        <w:tc>
          <w:tcPr>
            <w:tcW w:w="757"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Stt </w:t>
            </w:r>
          </w:p>
        </w:tc>
        <w:tc>
          <w:tcPr>
            <w:tcW w:w="3044" w:type="dxa"/>
            <w:tcBorders>
              <w:top w:val="single" w:sz="4" w:space="0" w:color="auto"/>
              <w:left w:val="nil"/>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 Tên vật tư - quy cách </w:t>
            </w:r>
          </w:p>
        </w:tc>
        <w:tc>
          <w:tcPr>
            <w:tcW w:w="1344" w:type="dxa"/>
            <w:tcBorders>
              <w:top w:val="single" w:sz="4" w:space="0" w:color="auto"/>
              <w:left w:val="nil"/>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 Đơn vị </w:t>
            </w:r>
          </w:p>
        </w:tc>
        <w:tc>
          <w:tcPr>
            <w:tcW w:w="1004" w:type="dxa"/>
            <w:tcBorders>
              <w:top w:val="single" w:sz="4" w:space="0" w:color="auto"/>
              <w:left w:val="nil"/>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 Khối lượng </w:t>
            </w:r>
          </w:p>
        </w:tc>
        <w:tc>
          <w:tcPr>
            <w:tcW w:w="1406" w:type="dxa"/>
            <w:tcBorders>
              <w:top w:val="single" w:sz="4" w:space="0" w:color="auto"/>
              <w:left w:val="nil"/>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 Đơn giá </w:t>
            </w:r>
          </w:p>
        </w:tc>
        <w:tc>
          <w:tcPr>
            <w:tcW w:w="1916" w:type="dxa"/>
            <w:tcBorders>
              <w:top w:val="single" w:sz="4" w:space="0" w:color="auto"/>
              <w:left w:val="nil"/>
              <w:bottom w:val="single" w:sz="4" w:space="0" w:color="auto"/>
              <w:right w:val="single" w:sz="4" w:space="0" w:color="auto"/>
            </w:tcBorders>
            <w:shd w:val="clear" w:color="000000" w:fill="E2EFDA"/>
            <w:vAlign w:val="center"/>
            <w:hideMark/>
          </w:tcPr>
          <w:p w:rsidR="00323B01" w:rsidRPr="006D4AB3" w:rsidRDefault="00126E19">
            <w:pPr>
              <w:jc w:val="center"/>
              <w:rPr>
                <w:b/>
                <w:bCs/>
                <w:sz w:val="26"/>
                <w:szCs w:val="26"/>
              </w:rPr>
            </w:pPr>
            <w:r w:rsidRPr="006D4AB3">
              <w:rPr>
                <w:b/>
                <w:bCs/>
                <w:sz w:val="26"/>
                <w:szCs w:val="26"/>
              </w:rPr>
              <w:t xml:space="preserve"> Thành tiền</w:t>
            </w:r>
            <w:r w:rsidRPr="006D4AB3">
              <w:rPr>
                <w:b/>
                <w:bCs/>
                <w:sz w:val="26"/>
                <w:szCs w:val="26"/>
              </w:rPr>
              <w:br/>
              <w:t xml:space="preserve">(vnđ) </w:t>
            </w:r>
          </w:p>
        </w:tc>
      </w:tr>
      <w:tr w:rsidR="00323B01" w:rsidRPr="006D4AB3" w:rsidTr="00323B01">
        <w:trPr>
          <w:trHeight w:val="43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1</w:t>
            </w:r>
          </w:p>
        </w:tc>
        <w:tc>
          <w:tcPr>
            <w:tcW w:w="30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 Cống tròn BTCT D400 </w:t>
            </w:r>
          </w:p>
        </w:tc>
        <w:tc>
          <w:tcPr>
            <w:tcW w:w="13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 xml:space="preserve"> m </w:t>
            </w:r>
          </w:p>
        </w:tc>
        <w:tc>
          <w:tcPr>
            <w:tcW w:w="100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585 </w:t>
            </w:r>
          </w:p>
        </w:tc>
        <w:tc>
          <w:tcPr>
            <w:tcW w:w="140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 692,000 </w:t>
            </w:r>
          </w:p>
        </w:tc>
        <w:tc>
          <w:tcPr>
            <w:tcW w:w="1916" w:type="dxa"/>
            <w:tcBorders>
              <w:top w:val="nil"/>
              <w:left w:val="nil"/>
              <w:bottom w:val="single" w:sz="4" w:space="0" w:color="auto"/>
              <w:right w:val="single" w:sz="4" w:space="0" w:color="auto"/>
            </w:tcBorders>
            <w:shd w:val="clear" w:color="auto" w:fill="auto"/>
            <w:noWrap/>
            <w:vAlign w:val="bottom"/>
            <w:hideMark/>
          </w:tcPr>
          <w:p w:rsidR="00323B01" w:rsidRPr="006D4AB3" w:rsidRDefault="00126E19" w:rsidP="00126E19">
            <w:pPr>
              <w:rPr>
                <w:sz w:val="26"/>
                <w:szCs w:val="26"/>
              </w:rPr>
            </w:pPr>
            <w:r w:rsidRPr="006D4AB3">
              <w:rPr>
                <w:sz w:val="26"/>
                <w:szCs w:val="26"/>
              </w:rPr>
              <w:t xml:space="preserve">  </w:t>
            </w:r>
            <w:r w:rsidR="00323B01" w:rsidRPr="006D4AB3">
              <w:rPr>
                <w:sz w:val="26"/>
                <w:szCs w:val="26"/>
              </w:rPr>
              <w:t xml:space="preserve">404,820,000 </w:t>
            </w:r>
          </w:p>
        </w:tc>
      </w:tr>
      <w:tr w:rsidR="00323B01" w:rsidRPr="006D4AB3" w:rsidTr="00323B01">
        <w:trPr>
          <w:trHeight w:val="43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2</w:t>
            </w:r>
          </w:p>
        </w:tc>
        <w:tc>
          <w:tcPr>
            <w:tcW w:w="30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 Cống tròn BTCT D600 </w:t>
            </w:r>
          </w:p>
        </w:tc>
        <w:tc>
          <w:tcPr>
            <w:tcW w:w="13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 xml:space="preserve"> m </w:t>
            </w:r>
          </w:p>
        </w:tc>
        <w:tc>
          <w:tcPr>
            <w:tcW w:w="100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1,122 </w:t>
            </w:r>
          </w:p>
        </w:tc>
        <w:tc>
          <w:tcPr>
            <w:tcW w:w="140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1,182,200 </w:t>
            </w:r>
          </w:p>
        </w:tc>
        <w:tc>
          <w:tcPr>
            <w:tcW w:w="191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 1,326,428,400 </w:t>
            </w:r>
          </w:p>
        </w:tc>
      </w:tr>
      <w:tr w:rsidR="00323B01" w:rsidRPr="006D4AB3" w:rsidTr="00323B01">
        <w:trPr>
          <w:trHeight w:val="43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3</w:t>
            </w:r>
          </w:p>
        </w:tc>
        <w:tc>
          <w:tcPr>
            <w:tcW w:w="30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 Cống tròn BTCT D800 </w:t>
            </w:r>
          </w:p>
        </w:tc>
        <w:tc>
          <w:tcPr>
            <w:tcW w:w="13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 xml:space="preserve"> m </w:t>
            </w:r>
          </w:p>
        </w:tc>
        <w:tc>
          <w:tcPr>
            <w:tcW w:w="100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258 </w:t>
            </w:r>
          </w:p>
        </w:tc>
        <w:tc>
          <w:tcPr>
            <w:tcW w:w="140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1,837,700 </w:t>
            </w:r>
          </w:p>
        </w:tc>
        <w:tc>
          <w:tcPr>
            <w:tcW w:w="191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474,126,600 </w:t>
            </w:r>
          </w:p>
        </w:tc>
      </w:tr>
      <w:tr w:rsidR="00323B01" w:rsidRPr="006D4AB3" w:rsidTr="00126E19">
        <w:trPr>
          <w:trHeight w:val="417"/>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4</w:t>
            </w:r>
          </w:p>
        </w:tc>
        <w:tc>
          <w:tcPr>
            <w:tcW w:w="30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sz w:val="26"/>
                <w:szCs w:val="26"/>
              </w:rPr>
            </w:pPr>
            <w:r w:rsidRPr="006D4AB3">
              <w:rPr>
                <w:sz w:val="26"/>
                <w:szCs w:val="26"/>
              </w:rPr>
              <w:t xml:space="preserve"> Hố ga </w:t>
            </w:r>
          </w:p>
        </w:tc>
        <w:tc>
          <w:tcPr>
            <w:tcW w:w="13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jc w:val="center"/>
              <w:rPr>
                <w:sz w:val="26"/>
                <w:szCs w:val="26"/>
              </w:rPr>
            </w:pPr>
            <w:r w:rsidRPr="006D4AB3">
              <w:rPr>
                <w:sz w:val="26"/>
                <w:szCs w:val="26"/>
              </w:rPr>
              <w:t xml:space="preserve"> cái </w:t>
            </w:r>
          </w:p>
        </w:tc>
        <w:tc>
          <w:tcPr>
            <w:tcW w:w="1004" w:type="dxa"/>
            <w:tcBorders>
              <w:top w:val="nil"/>
              <w:left w:val="nil"/>
              <w:bottom w:val="single" w:sz="4" w:space="0" w:color="auto"/>
              <w:right w:val="single" w:sz="4" w:space="0" w:color="auto"/>
            </w:tcBorders>
            <w:shd w:val="clear" w:color="auto" w:fill="auto"/>
            <w:noWrap/>
            <w:vAlign w:val="bottom"/>
            <w:hideMark/>
          </w:tcPr>
          <w:p w:rsidR="00323B01" w:rsidRPr="006D4AB3" w:rsidRDefault="00126E19" w:rsidP="00126E19">
            <w:pPr>
              <w:rPr>
                <w:sz w:val="26"/>
                <w:szCs w:val="26"/>
              </w:rPr>
            </w:pPr>
            <w:r w:rsidRPr="006D4AB3">
              <w:rPr>
                <w:sz w:val="26"/>
                <w:szCs w:val="26"/>
              </w:rPr>
              <w:t>13</w:t>
            </w:r>
            <w:r w:rsidR="00323B01" w:rsidRPr="006D4AB3">
              <w:rPr>
                <w:sz w:val="26"/>
                <w:szCs w:val="26"/>
              </w:rPr>
              <w:t xml:space="preserve">3 </w:t>
            </w:r>
          </w:p>
        </w:tc>
        <w:tc>
          <w:tcPr>
            <w:tcW w:w="140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sz w:val="26"/>
                <w:szCs w:val="26"/>
              </w:rPr>
            </w:pPr>
            <w:r w:rsidRPr="006D4AB3">
              <w:rPr>
                <w:sz w:val="26"/>
                <w:szCs w:val="26"/>
              </w:rPr>
              <w:t xml:space="preserve">10,000,000 </w:t>
            </w:r>
          </w:p>
        </w:tc>
        <w:tc>
          <w:tcPr>
            <w:tcW w:w="1916" w:type="dxa"/>
            <w:tcBorders>
              <w:top w:val="nil"/>
              <w:left w:val="nil"/>
              <w:bottom w:val="single" w:sz="4" w:space="0" w:color="auto"/>
              <w:right w:val="single" w:sz="4" w:space="0" w:color="auto"/>
            </w:tcBorders>
            <w:shd w:val="clear" w:color="auto" w:fill="auto"/>
            <w:noWrap/>
            <w:vAlign w:val="bottom"/>
            <w:hideMark/>
          </w:tcPr>
          <w:p w:rsidR="00323B01" w:rsidRPr="006D4AB3" w:rsidRDefault="00126E19" w:rsidP="00126E19">
            <w:pPr>
              <w:rPr>
                <w:sz w:val="26"/>
                <w:szCs w:val="26"/>
              </w:rPr>
            </w:pPr>
            <w:r w:rsidRPr="006D4AB3">
              <w:rPr>
                <w:sz w:val="26"/>
                <w:szCs w:val="26"/>
              </w:rPr>
              <w:t xml:space="preserve">   </w:t>
            </w:r>
            <w:r w:rsidR="00323B01" w:rsidRPr="006D4AB3">
              <w:rPr>
                <w:sz w:val="26"/>
                <w:szCs w:val="26"/>
              </w:rPr>
              <w:t xml:space="preserve">1,330,000,000 </w:t>
            </w:r>
          </w:p>
        </w:tc>
      </w:tr>
      <w:tr w:rsidR="00323B01" w:rsidRPr="006D4AB3" w:rsidTr="00323B01">
        <w:trPr>
          <w:trHeight w:val="438"/>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323B01" w:rsidRPr="006D4AB3" w:rsidRDefault="00323B01">
            <w:pPr>
              <w:jc w:val="center"/>
              <w:rPr>
                <w:b/>
                <w:bCs/>
                <w:sz w:val="26"/>
                <w:szCs w:val="26"/>
              </w:rPr>
            </w:pPr>
            <w:r w:rsidRPr="006D4AB3">
              <w:rPr>
                <w:b/>
                <w:bCs/>
                <w:sz w:val="26"/>
                <w:szCs w:val="26"/>
              </w:rPr>
              <w:t> </w:t>
            </w:r>
          </w:p>
        </w:tc>
        <w:tc>
          <w:tcPr>
            <w:tcW w:w="30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b/>
                <w:bCs/>
                <w:sz w:val="26"/>
                <w:szCs w:val="26"/>
              </w:rPr>
            </w:pPr>
            <w:r w:rsidRPr="006D4AB3">
              <w:rPr>
                <w:b/>
                <w:bCs/>
                <w:sz w:val="26"/>
                <w:szCs w:val="26"/>
              </w:rPr>
              <w:t xml:space="preserve"> Tổng cộng </w:t>
            </w:r>
          </w:p>
        </w:tc>
        <w:tc>
          <w:tcPr>
            <w:tcW w:w="134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jc w:val="center"/>
              <w:rPr>
                <w:b/>
                <w:bCs/>
                <w:sz w:val="26"/>
                <w:szCs w:val="26"/>
              </w:rPr>
            </w:pPr>
            <w:r w:rsidRPr="006D4AB3">
              <w:rPr>
                <w:b/>
                <w:bCs/>
                <w:sz w:val="26"/>
                <w:szCs w:val="26"/>
              </w:rPr>
              <w:t> </w:t>
            </w:r>
          </w:p>
        </w:tc>
        <w:tc>
          <w:tcPr>
            <w:tcW w:w="1004"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b/>
                <w:bCs/>
                <w:sz w:val="26"/>
                <w:szCs w:val="26"/>
              </w:rPr>
            </w:pPr>
            <w:r w:rsidRPr="006D4AB3">
              <w:rPr>
                <w:b/>
                <w:bCs/>
                <w:sz w:val="26"/>
                <w:szCs w:val="26"/>
              </w:rPr>
              <w:t> </w:t>
            </w:r>
          </w:p>
        </w:tc>
        <w:tc>
          <w:tcPr>
            <w:tcW w:w="140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pPr>
              <w:rPr>
                <w:b/>
                <w:bCs/>
                <w:sz w:val="26"/>
                <w:szCs w:val="26"/>
              </w:rPr>
            </w:pPr>
            <w:r w:rsidRPr="006D4AB3">
              <w:rPr>
                <w:b/>
                <w:bCs/>
                <w:sz w:val="26"/>
                <w:szCs w:val="26"/>
              </w:rPr>
              <w:t> </w:t>
            </w:r>
          </w:p>
        </w:tc>
        <w:tc>
          <w:tcPr>
            <w:tcW w:w="1916" w:type="dxa"/>
            <w:tcBorders>
              <w:top w:val="nil"/>
              <w:left w:val="nil"/>
              <w:bottom w:val="single" w:sz="4" w:space="0" w:color="auto"/>
              <w:right w:val="single" w:sz="4" w:space="0" w:color="auto"/>
            </w:tcBorders>
            <w:shd w:val="clear" w:color="auto" w:fill="auto"/>
            <w:noWrap/>
            <w:vAlign w:val="bottom"/>
            <w:hideMark/>
          </w:tcPr>
          <w:p w:rsidR="00323B01" w:rsidRPr="006D4AB3" w:rsidRDefault="00323B01" w:rsidP="00126E19">
            <w:pPr>
              <w:rPr>
                <w:b/>
                <w:bCs/>
                <w:sz w:val="26"/>
                <w:szCs w:val="26"/>
              </w:rPr>
            </w:pPr>
            <w:r w:rsidRPr="006D4AB3">
              <w:rPr>
                <w:b/>
                <w:bCs/>
                <w:sz w:val="26"/>
                <w:szCs w:val="26"/>
              </w:rPr>
              <w:t xml:space="preserve">  3,535,375,000 </w:t>
            </w:r>
          </w:p>
        </w:tc>
      </w:tr>
    </w:tbl>
    <w:p w:rsidR="006A141A" w:rsidRPr="006D4AB3" w:rsidRDefault="006A141A" w:rsidP="006A141A">
      <w:pPr>
        <w:pStyle w:val="Heading2"/>
        <w:spacing w:before="240"/>
        <w:ind w:left="0"/>
      </w:pPr>
      <w:bookmarkStart w:id="89" w:name="_Toc2263171"/>
      <w:bookmarkStart w:id="90" w:name="_Toc2594858"/>
      <w:r w:rsidRPr="006D4AB3">
        <w:t>QUY HOẠCH CẤP NƯỚC</w:t>
      </w:r>
      <w:bookmarkEnd w:id="89"/>
      <w:bookmarkEnd w:id="90"/>
    </w:p>
    <w:p w:rsidR="006A141A" w:rsidRPr="006D4AB3" w:rsidRDefault="006A141A" w:rsidP="006A141A">
      <w:pPr>
        <w:pStyle w:val="Heading3"/>
        <w:ind w:left="567" w:hanging="283"/>
        <w:rPr>
          <w:lang w:val="en-US"/>
        </w:rPr>
      </w:pPr>
      <w:bookmarkStart w:id="91" w:name="_Toc2594859"/>
      <w:r w:rsidRPr="006D4AB3">
        <w:rPr>
          <w:lang w:val="en-US"/>
        </w:rPr>
        <w:t>Cơ sở thiết kế</w:t>
      </w:r>
      <w:bookmarkEnd w:id="91"/>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Quy chuẩn xây dựng Việt Nam cho Quy hoạch xây dựng QCXDVN 01:2008/BXD;</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lastRenderedPageBreak/>
        <w:t>Tiêu chuẩn cấp nước TCXD 33-2006;</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Tiêu chuẩn phòng cháy chữa cháy TCVN 2622-1995;</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Tiêu chuẩn lựa chọn nguồn nước cấp, chất lượng nguồn nước TCXD 233 – 1999;</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Các tài liệu liên quan.</w:t>
      </w:r>
    </w:p>
    <w:p w:rsidR="006A141A" w:rsidRPr="006D4AB3" w:rsidRDefault="006A141A" w:rsidP="006A141A">
      <w:pPr>
        <w:pStyle w:val="Heading3"/>
        <w:ind w:left="567" w:hanging="283"/>
        <w:rPr>
          <w:lang w:val="en-US"/>
        </w:rPr>
      </w:pPr>
      <w:bookmarkStart w:id="92" w:name="_Toc2594860"/>
      <w:r w:rsidRPr="006D4AB3">
        <w:rPr>
          <w:lang w:val="en-US"/>
        </w:rPr>
        <w:t>Chỉ tiêu cấp nước</w:t>
      </w:r>
      <w:bookmarkEnd w:id="92"/>
    </w:p>
    <w:p w:rsidR="006A141A" w:rsidRPr="006D4AB3" w:rsidRDefault="006A141A" w:rsidP="009164AD">
      <w:pPr>
        <w:numPr>
          <w:ilvl w:val="0"/>
          <w:numId w:val="2"/>
        </w:numPr>
        <w:spacing w:before="20" w:line="288" w:lineRule="auto"/>
        <w:ind w:left="426" w:hanging="218"/>
        <w:jc w:val="both"/>
        <w:rPr>
          <w:sz w:val="26"/>
          <w:szCs w:val="26"/>
          <w:lang w:val="nl-NL"/>
        </w:rPr>
      </w:pPr>
      <w:bookmarkStart w:id="93" w:name="_Toc341123291"/>
      <w:bookmarkStart w:id="94" w:name="_Toc341124030"/>
      <w:bookmarkStart w:id="95" w:name="_Toc341127627"/>
      <w:bookmarkStart w:id="96" w:name="_Toc341129634"/>
      <w:r w:rsidRPr="006D4AB3">
        <w:rPr>
          <w:sz w:val="26"/>
          <w:szCs w:val="26"/>
          <w:lang w:val="nl-NL"/>
        </w:rPr>
        <w:t xml:space="preserve">Tiêu chuẩn dùng nước sinh hoạt công nhân : 25 l/người ngày </w:t>
      </w:r>
      <w:bookmarkStart w:id="97" w:name="_Toc341123292"/>
      <w:bookmarkStart w:id="98" w:name="_Toc341124031"/>
      <w:bookmarkStart w:id="99" w:name="_Toc341127628"/>
      <w:bookmarkStart w:id="100" w:name="_Toc341129635"/>
      <w:bookmarkEnd w:id="93"/>
      <w:bookmarkEnd w:id="94"/>
      <w:bookmarkEnd w:id="95"/>
      <w:bookmarkEnd w:id="96"/>
    </w:p>
    <w:p w:rsidR="006A141A" w:rsidRPr="006D4AB3" w:rsidRDefault="006A141A" w:rsidP="009164AD">
      <w:pPr>
        <w:numPr>
          <w:ilvl w:val="0"/>
          <w:numId w:val="2"/>
        </w:numPr>
        <w:spacing w:before="20" w:line="288" w:lineRule="auto"/>
        <w:ind w:left="426" w:hanging="218"/>
        <w:jc w:val="both"/>
        <w:rPr>
          <w:sz w:val="26"/>
          <w:szCs w:val="26"/>
          <w:lang w:val="nl-NL"/>
        </w:rPr>
      </w:pPr>
      <w:bookmarkStart w:id="101" w:name="_Toc341123293"/>
      <w:bookmarkStart w:id="102" w:name="_Toc341124032"/>
      <w:bookmarkStart w:id="103" w:name="_Toc341127629"/>
      <w:bookmarkStart w:id="104" w:name="_Toc341129636"/>
      <w:bookmarkEnd w:id="97"/>
      <w:bookmarkEnd w:id="98"/>
      <w:bookmarkEnd w:id="99"/>
      <w:bookmarkEnd w:id="100"/>
      <w:r w:rsidRPr="006D4AB3">
        <w:rPr>
          <w:sz w:val="26"/>
          <w:szCs w:val="26"/>
          <w:lang w:val="nl-NL"/>
        </w:rPr>
        <w:t>Tiêu chuẩn dùng nước sinh hoạt nhân viên văn phòng: 25 l/người ngày</w:t>
      </w:r>
      <w:bookmarkEnd w:id="101"/>
      <w:bookmarkEnd w:id="102"/>
      <w:bookmarkEnd w:id="103"/>
      <w:bookmarkEnd w:id="104"/>
      <w:r w:rsidRPr="006D4AB3">
        <w:rPr>
          <w:sz w:val="26"/>
          <w:szCs w:val="26"/>
          <w:lang w:val="nl-NL"/>
        </w:rPr>
        <w:t>.</w:t>
      </w:r>
    </w:p>
    <w:p w:rsidR="006A141A" w:rsidRPr="006D4AB3" w:rsidRDefault="006A141A" w:rsidP="009164AD">
      <w:pPr>
        <w:numPr>
          <w:ilvl w:val="0"/>
          <w:numId w:val="2"/>
        </w:numPr>
        <w:spacing w:before="20" w:line="288" w:lineRule="auto"/>
        <w:ind w:left="426" w:hanging="218"/>
        <w:jc w:val="both"/>
        <w:rPr>
          <w:sz w:val="26"/>
          <w:szCs w:val="26"/>
          <w:lang w:val="nl-NL"/>
        </w:rPr>
      </w:pPr>
      <w:bookmarkStart w:id="105" w:name="_Toc341123294"/>
      <w:bookmarkStart w:id="106" w:name="_Toc341124033"/>
      <w:bookmarkStart w:id="107" w:name="_Toc341127630"/>
      <w:bookmarkStart w:id="108" w:name="_Toc341129637"/>
      <w:r w:rsidRPr="006D4AB3">
        <w:rPr>
          <w:sz w:val="26"/>
          <w:szCs w:val="26"/>
          <w:lang w:val="nl-NL"/>
        </w:rPr>
        <w:t>Tiêu chuẩn dùng nước tưới cây, rửa đường : 1,5 l/m² ngày</w:t>
      </w:r>
      <w:bookmarkStart w:id="109" w:name="_Toc341123295"/>
      <w:bookmarkStart w:id="110" w:name="_Toc341124034"/>
      <w:bookmarkStart w:id="111" w:name="_Toc341127631"/>
      <w:bookmarkStart w:id="112" w:name="_Toc341129638"/>
      <w:bookmarkEnd w:id="105"/>
      <w:bookmarkEnd w:id="106"/>
      <w:bookmarkEnd w:id="107"/>
      <w:bookmarkEnd w:id="108"/>
      <w:r w:rsidRPr="006D4AB3">
        <w:rPr>
          <w:sz w:val="26"/>
          <w:szCs w:val="26"/>
          <w:lang w:val="nl-NL"/>
        </w:rPr>
        <w:t>.</w:t>
      </w:r>
    </w:p>
    <w:p w:rsidR="006A141A" w:rsidRPr="006D4AB3" w:rsidRDefault="006A141A" w:rsidP="009164AD">
      <w:pPr>
        <w:numPr>
          <w:ilvl w:val="0"/>
          <w:numId w:val="2"/>
        </w:numPr>
        <w:spacing w:before="20" w:line="288" w:lineRule="auto"/>
        <w:ind w:left="426" w:hanging="218"/>
        <w:jc w:val="both"/>
        <w:rPr>
          <w:sz w:val="26"/>
          <w:szCs w:val="26"/>
          <w:lang w:val="nl-NL"/>
        </w:rPr>
      </w:pPr>
      <w:bookmarkStart w:id="113" w:name="_Toc341123297"/>
      <w:bookmarkStart w:id="114" w:name="_Toc341124036"/>
      <w:bookmarkStart w:id="115" w:name="_Toc341127633"/>
      <w:bookmarkStart w:id="116" w:name="_Toc341129640"/>
      <w:bookmarkEnd w:id="109"/>
      <w:bookmarkEnd w:id="110"/>
      <w:bookmarkEnd w:id="111"/>
      <w:bookmarkEnd w:id="112"/>
      <w:r w:rsidRPr="006D4AB3">
        <w:rPr>
          <w:sz w:val="26"/>
          <w:szCs w:val="26"/>
          <w:lang w:val="nl-NL"/>
        </w:rPr>
        <w:t xml:space="preserve">Hệ số dùng nước không điều hòa ngày K ngày= </w:t>
      </w:r>
      <w:bookmarkEnd w:id="113"/>
      <w:bookmarkEnd w:id="114"/>
      <w:bookmarkEnd w:id="115"/>
      <w:bookmarkEnd w:id="116"/>
      <w:r w:rsidRPr="006D4AB3">
        <w:rPr>
          <w:sz w:val="26"/>
          <w:szCs w:val="26"/>
          <w:lang w:val="nl-NL"/>
        </w:rPr>
        <w:t>2.5</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Nước dùng cho các nhu cầu khác được tính theo tỷ lệ % của nước cấp sinh hoạt theo QCXDVN 01:2008/BXD.</w:t>
      </w:r>
    </w:p>
    <w:p w:rsidR="006A141A" w:rsidRPr="006D4AB3" w:rsidRDefault="006A141A" w:rsidP="006A141A">
      <w:pPr>
        <w:pStyle w:val="Heading3"/>
        <w:ind w:left="567" w:hanging="283"/>
        <w:rPr>
          <w:lang w:val="en-US"/>
        </w:rPr>
      </w:pPr>
      <w:bookmarkStart w:id="117" w:name="_Toc2594861"/>
      <w:r w:rsidRPr="006D4AB3">
        <w:rPr>
          <w:lang w:val="en-US"/>
        </w:rPr>
        <w:t>Nhu cầu dùng nước</w:t>
      </w:r>
      <w:bookmarkEnd w:id="117"/>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Nước cấp phải đáp ứng những yêu cầu vệ sinh đối với nước sạch để ăn uống và sinh hoạt theo quy định hiện hành của nhà nước (Tiêu chuẩn 1329/2002/BYT/QĐ ngày 18/4/2002).</w:t>
      </w:r>
    </w:p>
    <w:p w:rsidR="006A141A" w:rsidRPr="006D4AB3" w:rsidRDefault="006A141A" w:rsidP="006A141A">
      <w:pPr>
        <w:spacing w:before="120" w:after="120"/>
        <w:ind w:left="1260"/>
        <w:jc w:val="center"/>
        <w:rPr>
          <w:b/>
          <w:sz w:val="26"/>
          <w:szCs w:val="26"/>
          <w:lang w:val="pt-BR"/>
        </w:rPr>
      </w:pPr>
      <w:r w:rsidRPr="006D4AB3">
        <w:rPr>
          <w:b/>
          <w:sz w:val="26"/>
          <w:szCs w:val="26"/>
          <w:lang w:val="pt-BR"/>
        </w:rPr>
        <w:t>BẢNG TÍNH TOÁN NHU CẦU DÙNG NƯỚC</w:t>
      </w:r>
    </w:p>
    <w:tbl>
      <w:tblPr>
        <w:tblW w:w="95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936"/>
        <w:gridCol w:w="942"/>
        <w:gridCol w:w="1549"/>
        <w:gridCol w:w="1928"/>
        <w:gridCol w:w="1632"/>
      </w:tblGrid>
      <w:tr w:rsidR="006A141A" w:rsidRPr="006D4AB3" w:rsidTr="00C41B7E">
        <w:trPr>
          <w:trHeight w:val="541"/>
        </w:trPr>
        <w:tc>
          <w:tcPr>
            <w:tcW w:w="566" w:type="dxa"/>
            <w:shd w:val="clear" w:color="000000" w:fill="C6E0B4"/>
            <w:noWrap/>
            <w:vAlign w:val="center"/>
            <w:hideMark/>
          </w:tcPr>
          <w:p w:rsidR="006A141A" w:rsidRPr="006D4AB3" w:rsidRDefault="00C41B7E" w:rsidP="006A141A">
            <w:pPr>
              <w:jc w:val="center"/>
              <w:rPr>
                <w:b/>
                <w:bCs/>
                <w:sz w:val="26"/>
                <w:szCs w:val="26"/>
              </w:rPr>
            </w:pPr>
            <w:r w:rsidRPr="006D4AB3">
              <w:rPr>
                <w:b/>
                <w:bCs/>
                <w:sz w:val="26"/>
                <w:szCs w:val="26"/>
              </w:rPr>
              <w:t>Stt</w:t>
            </w:r>
          </w:p>
        </w:tc>
        <w:tc>
          <w:tcPr>
            <w:tcW w:w="2945" w:type="dxa"/>
            <w:shd w:val="clear" w:color="000000" w:fill="C6E0B4"/>
            <w:noWrap/>
            <w:vAlign w:val="center"/>
            <w:hideMark/>
          </w:tcPr>
          <w:p w:rsidR="006A141A" w:rsidRPr="006D4AB3" w:rsidRDefault="00C41B7E" w:rsidP="006A141A">
            <w:pPr>
              <w:jc w:val="center"/>
              <w:rPr>
                <w:b/>
                <w:bCs/>
                <w:sz w:val="26"/>
                <w:szCs w:val="26"/>
              </w:rPr>
            </w:pPr>
            <w:r w:rsidRPr="006D4AB3">
              <w:rPr>
                <w:b/>
                <w:bCs/>
                <w:sz w:val="26"/>
                <w:szCs w:val="26"/>
              </w:rPr>
              <w:t>Hạng Mục Cấp Nước</w:t>
            </w:r>
          </w:p>
        </w:tc>
        <w:tc>
          <w:tcPr>
            <w:tcW w:w="945" w:type="dxa"/>
            <w:shd w:val="clear" w:color="000000" w:fill="C6E0B4"/>
            <w:noWrap/>
            <w:vAlign w:val="center"/>
            <w:hideMark/>
          </w:tcPr>
          <w:p w:rsidR="006A141A" w:rsidRPr="006D4AB3" w:rsidRDefault="00C41B7E" w:rsidP="006A141A">
            <w:pPr>
              <w:jc w:val="center"/>
              <w:rPr>
                <w:b/>
                <w:bCs/>
                <w:sz w:val="26"/>
                <w:szCs w:val="26"/>
              </w:rPr>
            </w:pPr>
            <w:r w:rsidRPr="006D4AB3">
              <w:rPr>
                <w:b/>
                <w:bCs/>
                <w:sz w:val="26"/>
                <w:szCs w:val="26"/>
              </w:rPr>
              <w:t>Ký Hiệu</w:t>
            </w:r>
          </w:p>
        </w:tc>
        <w:tc>
          <w:tcPr>
            <w:tcW w:w="1625" w:type="dxa"/>
            <w:shd w:val="clear" w:color="000000" w:fill="C6E0B4"/>
            <w:noWrap/>
            <w:vAlign w:val="center"/>
            <w:hideMark/>
          </w:tcPr>
          <w:p w:rsidR="006A141A" w:rsidRPr="006D4AB3" w:rsidRDefault="00C41B7E" w:rsidP="006A141A">
            <w:pPr>
              <w:jc w:val="center"/>
              <w:rPr>
                <w:b/>
                <w:bCs/>
                <w:sz w:val="26"/>
                <w:szCs w:val="26"/>
              </w:rPr>
            </w:pPr>
            <w:r w:rsidRPr="006D4AB3">
              <w:rPr>
                <w:b/>
                <w:bCs/>
                <w:sz w:val="26"/>
                <w:szCs w:val="26"/>
              </w:rPr>
              <w:t>Quy Mô</w:t>
            </w:r>
          </w:p>
        </w:tc>
        <w:tc>
          <w:tcPr>
            <w:tcW w:w="1741" w:type="dxa"/>
            <w:shd w:val="clear" w:color="000000" w:fill="C6E0B4"/>
            <w:vAlign w:val="center"/>
            <w:hideMark/>
          </w:tcPr>
          <w:p w:rsidR="006A141A" w:rsidRPr="006D4AB3" w:rsidRDefault="00C41B7E" w:rsidP="006A141A">
            <w:pPr>
              <w:jc w:val="center"/>
              <w:rPr>
                <w:b/>
                <w:bCs/>
                <w:sz w:val="26"/>
                <w:szCs w:val="26"/>
              </w:rPr>
            </w:pPr>
            <w:r w:rsidRPr="006D4AB3">
              <w:rPr>
                <w:b/>
                <w:bCs/>
                <w:sz w:val="26"/>
                <w:szCs w:val="26"/>
              </w:rPr>
              <w:t xml:space="preserve">Tiêu Chuẩn </w:t>
            </w:r>
            <w:r w:rsidRPr="006D4AB3">
              <w:rPr>
                <w:b/>
                <w:bCs/>
                <w:sz w:val="26"/>
                <w:szCs w:val="26"/>
              </w:rPr>
              <w:br/>
              <w:t>Cấp Nước</w:t>
            </w:r>
          </w:p>
        </w:tc>
        <w:tc>
          <w:tcPr>
            <w:tcW w:w="1713" w:type="dxa"/>
            <w:shd w:val="clear" w:color="000000" w:fill="C6E0B4"/>
            <w:noWrap/>
            <w:vAlign w:val="center"/>
            <w:hideMark/>
          </w:tcPr>
          <w:p w:rsidR="006A141A" w:rsidRPr="006D4AB3" w:rsidRDefault="006A141A" w:rsidP="006A141A">
            <w:pPr>
              <w:jc w:val="center"/>
              <w:rPr>
                <w:b/>
                <w:bCs/>
                <w:sz w:val="26"/>
                <w:szCs w:val="26"/>
              </w:rPr>
            </w:pPr>
            <w:r w:rsidRPr="006D4AB3">
              <w:rPr>
                <w:b/>
                <w:bCs/>
                <w:sz w:val="26"/>
                <w:szCs w:val="26"/>
              </w:rPr>
              <w:t>Q(m3/ngày)</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2945" w:type="dxa"/>
            <w:shd w:val="clear" w:color="auto" w:fill="auto"/>
            <w:noWrap/>
            <w:vAlign w:val="center"/>
            <w:hideMark/>
          </w:tcPr>
          <w:p w:rsidR="006A141A" w:rsidRPr="006D4AB3" w:rsidRDefault="006A141A" w:rsidP="006A141A">
            <w:pPr>
              <w:rPr>
                <w:b/>
                <w:bCs/>
                <w:sz w:val="26"/>
                <w:szCs w:val="26"/>
              </w:rPr>
            </w:pPr>
            <w:r w:rsidRPr="006D4AB3">
              <w:rPr>
                <w:b/>
                <w:bCs/>
                <w:sz w:val="26"/>
                <w:szCs w:val="26"/>
              </w:rPr>
              <w:t> </w:t>
            </w:r>
          </w:p>
        </w:tc>
        <w:tc>
          <w:tcPr>
            <w:tcW w:w="945" w:type="dxa"/>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 </w:t>
            </w:r>
          </w:p>
        </w:tc>
        <w:tc>
          <w:tcPr>
            <w:tcW w:w="1625" w:type="dxa"/>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1</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 xml:space="preserve">Lượng nước sinh hoạt </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 Nhân viên văn phòng</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10 người</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15 l/ng.ngđ</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0.15</w:t>
            </w:r>
          </w:p>
        </w:tc>
      </w:tr>
      <w:tr w:rsidR="006A141A" w:rsidRPr="006D4AB3" w:rsidTr="00C41B7E">
        <w:trPr>
          <w:trHeight w:val="442"/>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2945" w:type="dxa"/>
            <w:shd w:val="clear" w:color="auto" w:fill="auto"/>
            <w:vAlign w:val="center"/>
            <w:hideMark/>
          </w:tcPr>
          <w:p w:rsidR="006A141A" w:rsidRPr="006D4AB3" w:rsidRDefault="006A141A" w:rsidP="006A141A">
            <w:pPr>
              <w:rPr>
                <w:sz w:val="26"/>
                <w:szCs w:val="26"/>
              </w:rPr>
            </w:pPr>
            <w:r w:rsidRPr="006D4AB3">
              <w:rPr>
                <w:sz w:val="26"/>
                <w:szCs w:val="26"/>
              </w:rPr>
              <w:t>- Công nhân (phân xưởng không tỏa nhiệt trên 20 Kcalo/m3.h)</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40 người</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25 l/ng.ngđ</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1.00</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2</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Hệ số không điều hòa ngày</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Kng</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3</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3</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Tổng nhu cầu nước sinh hoạt</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Qsh</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3.45</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4</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Công trình công cộng, dịch vụ</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Qdv</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30 %Qsh</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1.04</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5</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Lượng nước cho nhu cầu công nghiệp</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Qcn</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1.2 ha</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40 m3/ha.ngđ</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46.00</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6</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 xml:space="preserve">Nước rò rỉ , thất thoát, dự phòng </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Qrr+dp</w:t>
            </w:r>
          </w:p>
        </w:tc>
        <w:tc>
          <w:tcPr>
            <w:tcW w:w="1625"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10 %(Qsh+Qdv+Qt)</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0.45</w:t>
            </w:r>
          </w:p>
        </w:tc>
      </w:tr>
      <w:tr w:rsidR="006A141A" w:rsidRPr="006D4AB3" w:rsidTr="00C41B7E">
        <w:trPr>
          <w:trHeight w:val="310"/>
        </w:trPr>
        <w:tc>
          <w:tcPr>
            <w:tcW w:w="566" w:type="dxa"/>
            <w:shd w:val="clear" w:color="auto" w:fill="auto"/>
            <w:noWrap/>
            <w:vAlign w:val="center"/>
            <w:hideMark/>
          </w:tcPr>
          <w:p w:rsidR="006A141A" w:rsidRPr="006D4AB3" w:rsidRDefault="006A141A" w:rsidP="006A141A">
            <w:pPr>
              <w:jc w:val="center"/>
              <w:rPr>
                <w:sz w:val="26"/>
                <w:szCs w:val="26"/>
              </w:rPr>
            </w:pPr>
            <w:r w:rsidRPr="006D4AB3">
              <w:rPr>
                <w:sz w:val="26"/>
                <w:szCs w:val="26"/>
              </w:rPr>
              <w:t>7</w:t>
            </w:r>
          </w:p>
        </w:tc>
        <w:tc>
          <w:tcPr>
            <w:tcW w:w="2945" w:type="dxa"/>
            <w:shd w:val="clear" w:color="auto" w:fill="auto"/>
            <w:noWrap/>
            <w:vAlign w:val="center"/>
            <w:hideMark/>
          </w:tcPr>
          <w:p w:rsidR="006A141A" w:rsidRPr="006D4AB3" w:rsidRDefault="006A141A" w:rsidP="006A141A">
            <w:pPr>
              <w:rPr>
                <w:sz w:val="26"/>
                <w:szCs w:val="26"/>
              </w:rPr>
            </w:pPr>
            <w:r w:rsidRPr="006D4AB3">
              <w:rPr>
                <w:sz w:val="26"/>
                <w:szCs w:val="26"/>
              </w:rPr>
              <w:t>Nước tưới, rửa đường</w:t>
            </w:r>
          </w:p>
        </w:tc>
        <w:tc>
          <w:tcPr>
            <w:tcW w:w="945" w:type="dxa"/>
            <w:shd w:val="clear" w:color="auto" w:fill="auto"/>
            <w:noWrap/>
            <w:vAlign w:val="center"/>
            <w:hideMark/>
          </w:tcPr>
          <w:p w:rsidR="006A141A" w:rsidRPr="006D4AB3" w:rsidRDefault="006A141A" w:rsidP="006A141A">
            <w:pPr>
              <w:jc w:val="center"/>
              <w:rPr>
                <w:sz w:val="26"/>
                <w:szCs w:val="26"/>
              </w:rPr>
            </w:pPr>
            <w:r w:rsidRPr="006D4AB3">
              <w:rPr>
                <w:sz w:val="26"/>
                <w:szCs w:val="26"/>
              </w:rPr>
              <w:t>Qr</w:t>
            </w:r>
          </w:p>
        </w:tc>
        <w:tc>
          <w:tcPr>
            <w:tcW w:w="1625" w:type="dxa"/>
            <w:shd w:val="clear" w:color="auto" w:fill="auto"/>
            <w:noWrap/>
            <w:vAlign w:val="center"/>
            <w:hideMark/>
          </w:tcPr>
          <w:p w:rsidR="006A141A" w:rsidRPr="006D4AB3" w:rsidRDefault="006A141A" w:rsidP="006A141A">
            <w:pPr>
              <w:rPr>
                <w:sz w:val="26"/>
                <w:szCs w:val="26"/>
              </w:rPr>
            </w:pPr>
            <w:r w:rsidRPr="006D4AB3">
              <w:rPr>
                <w:sz w:val="26"/>
                <w:szCs w:val="26"/>
              </w:rPr>
              <w:t>sử dụng xe bồn hút nước từ sông Soài Rạp</w:t>
            </w:r>
          </w:p>
        </w:tc>
        <w:tc>
          <w:tcPr>
            <w:tcW w:w="1741"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713" w:type="dxa"/>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310"/>
        </w:trPr>
        <w:tc>
          <w:tcPr>
            <w:tcW w:w="566" w:type="dxa"/>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2945" w:type="dxa"/>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Tổng cộng (Qsh+Qdv+Qcn+Qrr+dp)</w:t>
            </w:r>
          </w:p>
        </w:tc>
        <w:tc>
          <w:tcPr>
            <w:tcW w:w="945" w:type="dxa"/>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 </w:t>
            </w:r>
          </w:p>
        </w:tc>
        <w:tc>
          <w:tcPr>
            <w:tcW w:w="1625" w:type="dxa"/>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1741" w:type="dxa"/>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1713" w:type="dxa"/>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51.0 m3/ngày</w:t>
            </w:r>
          </w:p>
        </w:tc>
      </w:tr>
      <w:tr w:rsidR="006A141A" w:rsidRPr="006D4AB3" w:rsidTr="00C41B7E">
        <w:trPr>
          <w:trHeight w:val="220"/>
        </w:trPr>
        <w:tc>
          <w:tcPr>
            <w:tcW w:w="566" w:type="dxa"/>
            <w:shd w:val="clear" w:color="auto" w:fill="auto"/>
            <w:noWrap/>
            <w:vAlign w:val="center"/>
            <w:hideMark/>
          </w:tcPr>
          <w:p w:rsidR="006A141A" w:rsidRPr="006D4AB3" w:rsidRDefault="006A141A" w:rsidP="006A141A">
            <w:pPr>
              <w:jc w:val="center"/>
              <w:rPr>
                <w:rFonts w:ascii="Calibri" w:hAnsi="Calibri" w:cs="Calibri"/>
                <w:sz w:val="26"/>
                <w:szCs w:val="26"/>
              </w:rPr>
            </w:pPr>
          </w:p>
        </w:tc>
        <w:tc>
          <w:tcPr>
            <w:tcW w:w="2945" w:type="dxa"/>
            <w:shd w:val="clear" w:color="auto" w:fill="auto"/>
            <w:noWrap/>
            <w:vAlign w:val="center"/>
            <w:hideMark/>
          </w:tcPr>
          <w:p w:rsidR="006A141A" w:rsidRPr="006D4AB3" w:rsidRDefault="006A141A" w:rsidP="006A141A">
            <w:pPr>
              <w:jc w:val="center"/>
              <w:rPr>
                <w:rFonts w:ascii="Calibri" w:hAnsi="Calibri" w:cs="Calibri"/>
                <w:sz w:val="26"/>
                <w:szCs w:val="26"/>
              </w:rPr>
            </w:pPr>
          </w:p>
        </w:tc>
        <w:tc>
          <w:tcPr>
            <w:tcW w:w="945" w:type="dxa"/>
            <w:shd w:val="clear" w:color="auto" w:fill="auto"/>
            <w:noWrap/>
            <w:vAlign w:val="center"/>
            <w:hideMark/>
          </w:tcPr>
          <w:p w:rsidR="006A141A" w:rsidRPr="006D4AB3" w:rsidRDefault="006A141A" w:rsidP="006A141A">
            <w:pPr>
              <w:jc w:val="center"/>
              <w:rPr>
                <w:rFonts w:ascii="Calibri" w:hAnsi="Calibri" w:cs="Calibri"/>
                <w:sz w:val="26"/>
                <w:szCs w:val="26"/>
              </w:rPr>
            </w:pPr>
          </w:p>
        </w:tc>
        <w:tc>
          <w:tcPr>
            <w:tcW w:w="1625" w:type="dxa"/>
            <w:shd w:val="clear" w:color="auto" w:fill="auto"/>
            <w:noWrap/>
            <w:vAlign w:val="center"/>
            <w:hideMark/>
          </w:tcPr>
          <w:p w:rsidR="006A141A" w:rsidRPr="006D4AB3" w:rsidRDefault="006A141A" w:rsidP="006A141A">
            <w:pPr>
              <w:jc w:val="center"/>
              <w:rPr>
                <w:rFonts w:ascii="Calibri" w:hAnsi="Calibri" w:cs="Calibri"/>
                <w:sz w:val="26"/>
                <w:szCs w:val="26"/>
              </w:rPr>
            </w:pPr>
          </w:p>
        </w:tc>
        <w:tc>
          <w:tcPr>
            <w:tcW w:w="1741" w:type="dxa"/>
            <w:shd w:val="clear" w:color="auto" w:fill="auto"/>
            <w:noWrap/>
            <w:vAlign w:val="center"/>
            <w:hideMark/>
          </w:tcPr>
          <w:p w:rsidR="006A141A" w:rsidRPr="006D4AB3" w:rsidRDefault="006A141A" w:rsidP="006A141A">
            <w:pPr>
              <w:jc w:val="center"/>
              <w:rPr>
                <w:rFonts w:ascii="Calibri" w:hAnsi="Calibri" w:cs="Calibri"/>
                <w:sz w:val="26"/>
                <w:szCs w:val="26"/>
              </w:rPr>
            </w:pPr>
          </w:p>
        </w:tc>
        <w:tc>
          <w:tcPr>
            <w:tcW w:w="1713" w:type="dxa"/>
            <w:shd w:val="clear" w:color="auto" w:fill="auto"/>
            <w:noWrap/>
            <w:vAlign w:val="center"/>
            <w:hideMark/>
          </w:tcPr>
          <w:p w:rsidR="006A141A" w:rsidRPr="006D4AB3" w:rsidRDefault="006A141A" w:rsidP="006A141A">
            <w:pPr>
              <w:jc w:val="center"/>
              <w:rPr>
                <w:rFonts w:ascii="Calibri" w:hAnsi="Calibri" w:cs="Calibri"/>
                <w:sz w:val="26"/>
                <w:szCs w:val="26"/>
              </w:rPr>
            </w:pPr>
          </w:p>
        </w:tc>
      </w:tr>
    </w:tbl>
    <w:p w:rsidR="006A141A" w:rsidRPr="006D4AB3" w:rsidRDefault="006A141A" w:rsidP="006A141A">
      <w:pPr>
        <w:pStyle w:val="Heading3"/>
        <w:ind w:left="567" w:hanging="283"/>
        <w:rPr>
          <w:lang w:val="en-US"/>
        </w:rPr>
      </w:pPr>
      <w:bookmarkStart w:id="118" w:name="_Toc2594862"/>
      <w:r w:rsidRPr="006D4AB3">
        <w:rPr>
          <w:lang w:val="en-US"/>
        </w:rPr>
        <w:lastRenderedPageBreak/>
        <w:t>Các công trình hiện hữu</w:t>
      </w:r>
      <w:bookmarkEnd w:id="118"/>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Hiện trạng tại khu vực dự án chỉ có 1 nguồn cấp nước tạm cho khu vực nhà tạm của đơn vị thi công.</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Nguồn nước tạm này sẽ bị hủy bỏ sau khi đơn vị thi công rời đi.</w:t>
      </w:r>
    </w:p>
    <w:p w:rsidR="006A141A" w:rsidRPr="006D4AB3" w:rsidRDefault="006A141A" w:rsidP="006A141A">
      <w:pPr>
        <w:pStyle w:val="Heading3"/>
        <w:ind w:left="567" w:hanging="283"/>
        <w:rPr>
          <w:lang w:val="en-US"/>
        </w:rPr>
      </w:pPr>
      <w:bookmarkStart w:id="119" w:name="_Toc2594863"/>
      <w:r w:rsidRPr="006D4AB3">
        <w:rPr>
          <w:lang w:val="en-US"/>
        </w:rPr>
        <w:t>Nguồn cấp nước dự kiến</w:t>
      </w:r>
      <w:bookmarkEnd w:id="119"/>
    </w:p>
    <w:p w:rsidR="006A141A" w:rsidRPr="006D4AB3" w:rsidRDefault="00F72860" w:rsidP="009164AD">
      <w:pPr>
        <w:numPr>
          <w:ilvl w:val="0"/>
          <w:numId w:val="2"/>
        </w:numPr>
        <w:spacing w:before="20" w:line="288" w:lineRule="auto"/>
        <w:ind w:left="426" w:hanging="218"/>
        <w:jc w:val="both"/>
        <w:rPr>
          <w:sz w:val="26"/>
          <w:szCs w:val="26"/>
          <w:lang w:val="nl-NL"/>
        </w:rPr>
      </w:pPr>
      <w:r w:rsidRPr="006D4AB3">
        <w:rPr>
          <w:sz w:val="26"/>
          <w:szCs w:val="26"/>
          <w:lang w:val="nl-NL"/>
        </w:rPr>
        <w:t>Dự kiến trong tương lai n</w:t>
      </w:r>
      <w:r w:rsidR="006A141A" w:rsidRPr="006D4AB3">
        <w:rPr>
          <w:sz w:val="26"/>
          <w:szCs w:val="26"/>
          <w:lang w:val="nl-NL"/>
        </w:rPr>
        <w:t>ước</w:t>
      </w:r>
      <w:r w:rsidRPr="006D4AB3">
        <w:rPr>
          <w:sz w:val="26"/>
          <w:szCs w:val="26"/>
          <w:lang w:val="nl-NL"/>
        </w:rPr>
        <w:t xml:space="preserve"> sạch</w:t>
      </w:r>
      <w:r w:rsidR="006A141A" w:rsidRPr="006D4AB3">
        <w:rPr>
          <w:sz w:val="26"/>
          <w:szCs w:val="26"/>
          <w:lang w:val="nl-NL"/>
        </w:rPr>
        <w:t xml:space="preserve"> được cấp từ nguồn nước thuộc KCN, dọc </w:t>
      </w:r>
      <w:r w:rsidR="00D50F7E" w:rsidRPr="006D4AB3">
        <w:rPr>
          <w:sz w:val="26"/>
          <w:szCs w:val="26"/>
          <w:lang w:val="nl-NL"/>
        </w:rPr>
        <w:t>ĐT.830</w:t>
      </w:r>
      <w:r w:rsidR="006A141A" w:rsidRPr="006D4AB3">
        <w:rPr>
          <w:sz w:val="26"/>
          <w:szCs w:val="26"/>
          <w:lang w:val="nl-NL"/>
        </w:rPr>
        <w:t>.</w:t>
      </w:r>
    </w:p>
    <w:p w:rsidR="00F72860" w:rsidRPr="006D4AB3" w:rsidRDefault="00F72860"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Tuy nhiên để đảm bảo cho giai đoạn hoạt động ban đầu khi nguồn nước KCN không có, CĐT sẽ xây dựng 1 trạm Xử lý nước cấp với nguồn nước thô là nước sông </w:t>
      </w:r>
    </w:p>
    <w:p w:rsidR="006A141A" w:rsidRPr="006D4AB3" w:rsidRDefault="006A141A" w:rsidP="006A141A">
      <w:pPr>
        <w:pStyle w:val="Heading3"/>
        <w:ind w:left="567" w:hanging="283"/>
        <w:rPr>
          <w:lang w:val="en-US"/>
        </w:rPr>
      </w:pPr>
      <w:bookmarkStart w:id="120" w:name="_Toc2594864"/>
      <w:r w:rsidRPr="006D4AB3">
        <w:rPr>
          <w:lang w:val="en-US"/>
        </w:rPr>
        <w:t>Mạng lưới cấp nước</w:t>
      </w:r>
      <w:bookmarkEnd w:id="120"/>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Xây dựng tuyến ống cấp nước đưa nước từ bên ngoài vào bể chứa trong dự án. Bể chứa có dung tích dự trữ nước cấp cho sinh hoạt, công nghiệp và PCCC.</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Dung tích bể chứa cho phần dự trữ</w:t>
      </w:r>
      <w:r w:rsidR="00D1335A" w:rsidRPr="006D4AB3">
        <w:rPr>
          <w:sz w:val="26"/>
          <w:szCs w:val="26"/>
          <w:lang w:val="nl-NL"/>
        </w:rPr>
        <w:t xml:space="preserve"> sinh hoạt và công nghiệp là 51</w:t>
      </w:r>
      <w:r w:rsidRPr="006D4AB3">
        <w:rPr>
          <w:sz w:val="26"/>
          <w:szCs w:val="26"/>
          <w:lang w:val="nl-NL"/>
        </w:rPr>
        <w:t>m</w:t>
      </w:r>
      <w:r w:rsidRPr="006D4AB3">
        <w:rPr>
          <w:sz w:val="26"/>
          <w:szCs w:val="26"/>
          <w:vertAlign w:val="superscript"/>
          <w:lang w:val="nl-NL"/>
        </w:rPr>
        <w:t>3</w:t>
      </w:r>
      <w:r w:rsidRPr="006D4AB3">
        <w:rPr>
          <w:sz w:val="26"/>
          <w:szCs w:val="26"/>
          <w:lang w:val="nl-NL"/>
        </w:rPr>
        <w:t xml:space="preserve">. </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Dung tích bể PCCC được tính riêng theo tiêu chuẩn PCCC</w:t>
      </w:r>
      <w:r w:rsidR="00A50649" w:rsidRPr="006D4AB3">
        <w:rPr>
          <w:sz w:val="26"/>
          <w:szCs w:val="26"/>
          <w:lang w:val="nl-NL"/>
        </w:rPr>
        <w:t xml:space="preserve"> (khoảng 400</w:t>
      </w:r>
      <w:r w:rsidR="00F24B7E" w:rsidRPr="006D4AB3">
        <w:rPr>
          <w:sz w:val="26"/>
          <w:szCs w:val="26"/>
          <w:lang w:val="nl-NL"/>
        </w:rPr>
        <w:t>-500</w:t>
      </w:r>
      <w:r w:rsidR="00A50649" w:rsidRPr="006D4AB3">
        <w:rPr>
          <w:sz w:val="26"/>
          <w:szCs w:val="26"/>
          <w:lang w:val="nl-NL"/>
        </w:rPr>
        <w:t xml:space="preserve"> m</w:t>
      </w:r>
      <w:r w:rsidR="00A50649" w:rsidRPr="006D4AB3">
        <w:rPr>
          <w:sz w:val="26"/>
          <w:szCs w:val="26"/>
          <w:vertAlign w:val="superscript"/>
          <w:lang w:val="nl-NL"/>
        </w:rPr>
        <w:t>3</w:t>
      </w:r>
      <w:r w:rsidR="00A50649" w:rsidRPr="006D4AB3">
        <w:rPr>
          <w:sz w:val="26"/>
          <w:szCs w:val="26"/>
          <w:lang w:val="nl-NL"/>
        </w:rPr>
        <w:t>) không bao gồm trong phần hạ tầng</w:t>
      </w:r>
      <w:r w:rsidRPr="006D4AB3">
        <w:rPr>
          <w:sz w:val="26"/>
          <w:szCs w:val="26"/>
          <w:lang w:val="nl-NL"/>
        </w:rPr>
        <w:t>.</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Tuyến ống cấp nước đi trên vỉa hè có chiều sâu chôn ống tối thiểu đến đỉnh ống là 0,6m, những đoạn băng đường thì chiều sâu tối thiểu là 1m và phải có các biện pháp bảo vệ.</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Ống sử dụng trong hệ thống là ống HDPE đạt tiêu chuẩn ISO 4427:2007 bao gồm cả phụ tùng đấu nối. </w:t>
      </w:r>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 xml:space="preserve">Hệ thống cứu hỏa </w:t>
      </w:r>
      <w:r w:rsidR="00A50649" w:rsidRPr="006D4AB3">
        <w:rPr>
          <w:sz w:val="26"/>
          <w:szCs w:val="26"/>
          <w:lang w:val="nl-NL"/>
        </w:rPr>
        <w:t xml:space="preserve">nhà xưởng và công trình </w:t>
      </w:r>
      <w:r w:rsidRPr="006D4AB3">
        <w:rPr>
          <w:sz w:val="26"/>
          <w:szCs w:val="26"/>
          <w:lang w:val="nl-NL"/>
        </w:rPr>
        <w:t>được thiết kế riêng biệt với hệ thống cấp nước sinh hoạt, công nghiệp.</w:t>
      </w:r>
    </w:p>
    <w:p w:rsidR="006A141A" w:rsidRPr="006D4AB3" w:rsidRDefault="006A141A" w:rsidP="006A141A">
      <w:pPr>
        <w:pStyle w:val="Heading3"/>
        <w:ind w:left="567" w:hanging="283"/>
        <w:rPr>
          <w:lang w:val="en-US"/>
        </w:rPr>
      </w:pPr>
      <w:bookmarkStart w:id="121" w:name="_Toc2594865"/>
      <w:r w:rsidRPr="006D4AB3">
        <w:rPr>
          <w:lang w:val="en-US"/>
        </w:rPr>
        <w:t>Khối lượng - Khái toán kinh phí xây dựng</w:t>
      </w:r>
      <w:bookmarkEnd w:id="121"/>
    </w:p>
    <w:p w:rsidR="006A141A" w:rsidRPr="006D4AB3" w:rsidRDefault="006A141A" w:rsidP="009164AD">
      <w:pPr>
        <w:numPr>
          <w:ilvl w:val="0"/>
          <w:numId w:val="2"/>
        </w:numPr>
        <w:spacing w:before="20" w:line="288" w:lineRule="auto"/>
        <w:ind w:left="426" w:hanging="218"/>
        <w:jc w:val="both"/>
        <w:rPr>
          <w:sz w:val="26"/>
          <w:szCs w:val="26"/>
          <w:lang w:val="nl-NL"/>
        </w:rPr>
      </w:pPr>
      <w:r w:rsidRPr="006D4AB3">
        <w:rPr>
          <w:sz w:val="26"/>
          <w:szCs w:val="26"/>
          <w:lang w:val="nl-NL"/>
        </w:rPr>
        <w:t>Khái toán kinh phí hệ thống đường ống áp dụng cho tính toán này dựa vào đơn giá ống cho các loại kích cỡ. Các phụ kiện và thiết bị đi kèm đường ống như van khóa được khái toán theo mét dài và đã có trong đơn giá trong bảng bên dưới. Đơn giá này đã bao gồm chi phí thi công, lắp đặt.</w:t>
      </w:r>
    </w:p>
    <w:p w:rsidR="006A141A" w:rsidRPr="006D4AB3" w:rsidRDefault="006A141A" w:rsidP="006A141A">
      <w:pPr>
        <w:spacing w:before="120" w:after="120"/>
        <w:ind w:left="1260"/>
        <w:jc w:val="center"/>
        <w:rPr>
          <w:b/>
          <w:sz w:val="26"/>
          <w:szCs w:val="26"/>
          <w:lang w:val="pt-BR"/>
        </w:rPr>
      </w:pPr>
      <w:r w:rsidRPr="006D4AB3">
        <w:rPr>
          <w:b/>
          <w:sz w:val="26"/>
          <w:szCs w:val="26"/>
          <w:lang w:val="pt-BR"/>
        </w:rPr>
        <w:t>BẢNG KINH PHÍ HỆ THỐNG CẤP NƯỚC</w:t>
      </w:r>
    </w:p>
    <w:tbl>
      <w:tblPr>
        <w:tblW w:w="9592" w:type="dxa"/>
        <w:tblLook w:val="04A0" w:firstRow="1" w:lastRow="0" w:firstColumn="1" w:lastColumn="0" w:noHBand="0" w:noVBand="1"/>
      </w:tblPr>
      <w:tblGrid>
        <w:gridCol w:w="987"/>
        <w:gridCol w:w="2999"/>
        <w:gridCol w:w="912"/>
        <w:gridCol w:w="1229"/>
        <w:gridCol w:w="1546"/>
        <w:gridCol w:w="1919"/>
      </w:tblGrid>
      <w:tr w:rsidR="004063CA" w:rsidRPr="006D4AB3" w:rsidTr="004063CA">
        <w:trPr>
          <w:trHeight w:val="536"/>
        </w:trPr>
        <w:tc>
          <w:tcPr>
            <w:tcW w:w="987"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STT </w:t>
            </w:r>
          </w:p>
        </w:tc>
        <w:tc>
          <w:tcPr>
            <w:tcW w:w="299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HẠNG MỤC </w:t>
            </w:r>
          </w:p>
        </w:tc>
        <w:tc>
          <w:tcPr>
            <w:tcW w:w="912"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ĐƠN VỊ </w:t>
            </w:r>
          </w:p>
        </w:tc>
        <w:tc>
          <w:tcPr>
            <w:tcW w:w="122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KHỐI LƯỢNG </w:t>
            </w:r>
          </w:p>
        </w:tc>
        <w:tc>
          <w:tcPr>
            <w:tcW w:w="1546"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ĐƠN GIÁ</w:t>
            </w:r>
            <w:r w:rsidRPr="006D4AB3">
              <w:rPr>
                <w:b/>
                <w:bCs/>
              </w:rPr>
              <w:br/>
              <w:t xml:space="preserve">(VNĐ) </w:t>
            </w:r>
          </w:p>
        </w:tc>
        <w:tc>
          <w:tcPr>
            <w:tcW w:w="191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THÀNH TIỀN</w:t>
            </w:r>
            <w:r w:rsidRPr="006D4AB3">
              <w:rPr>
                <w:b/>
                <w:bCs/>
              </w:rPr>
              <w:br/>
              <w:t xml:space="preserve">(VNĐ) </w:t>
            </w:r>
          </w:p>
        </w:tc>
      </w:tr>
      <w:tr w:rsidR="004063CA" w:rsidRPr="006D4AB3" w:rsidTr="004063CA">
        <w:trPr>
          <w:trHeight w:val="37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1</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rsidR="004063CA" w:rsidRPr="006D4AB3" w:rsidRDefault="004063CA">
            <w:r w:rsidRPr="006D4AB3">
              <w:t xml:space="preserve"> Ống HDPE OD63 PN12.5 </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m </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332 </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170,000 </w:t>
            </w:r>
          </w:p>
        </w:tc>
        <w:tc>
          <w:tcPr>
            <w:tcW w:w="191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56,440,000 </w:t>
            </w:r>
          </w:p>
        </w:tc>
      </w:tr>
      <w:tr w:rsidR="004063CA" w:rsidRPr="006D4AB3" w:rsidTr="004063CA">
        <w:trPr>
          <w:trHeight w:val="37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2</w:t>
            </w:r>
          </w:p>
        </w:tc>
        <w:tc>
          <w:tcPr>
            <w:tcW w:w="299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r w:rsidRPr="006D4AB3">
              <w:t xml:space="preserve"> Bể chứa nước sạch 51 m</w:t>
            </w:r>
            <w:r w:rsidRPr="006D4AB3">
              <w:rPr>
                <w:vertAlign w:val="superscript"/>
              </w:rPr>
              <w:t>3</w:t>
            </w:r>
            <w:r w:rsidRPr="006D4AB3">
              <w:t xml:space="preserve"> </w:t>
            </w:r>
          </w:p>
        </w:tc>
        <w:tc>
          <w:tcPr>
            <w:tcW w:w="912"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cái </w:t>
            </w:r>
          </w:p>
        </w:tc>
        <w:tc>
          <w:tcPr>
            <w:tcW w:w="122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1 </w:t>
            </w:r>
          </w:p>
        </w:tc>
        <w:tc>
          <w:tcPr>
            <w:tcW w:w="1546"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76,500,000 </w:t>
            </w:r>
          </w:p>
        </w:tc>
        <w:tc>
          <w:tcPr>
            <w:tcW w:w="191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76,500,000 </w:t>
            </w:r>
          </w:p>
        </w:tc>
      </w:tr>
      <w:tr w:rsidR="006D4AB3" w:rsidRPr="006D4AB3" w:rsidTr="004063CA">
        <w:trPr>
          <w:trHeight w:val="37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3</w:t>
            </w:r>
          </w:p>
        </w:tc>
        <w:tc>
          <w:tcPr>
            <w:tcW w:w="299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rsidP="00F24B7E">
            <w:r w:rsidRPr="006D4AB3">
              <w:t xml:space="preserve"> Bể chứa nước </w:t>
            </w:r>
            <w:r w:rsidR="00F24B7E" w:rsidRPr="006D4AB3">
              <w:t>Pccc</w:t>
            </w:r>
            <w:r w:rsidRPr="006D4AB3">
              <w:t xml:space="preserve"> </w:t>
            </w:r>
            <w:r w:rsidR="00F24B7E" w:rsidRPr="006D4AB3">
              <w:t>48</w:t>
            </w:r>
            <w:r w:rsidRPr="006D4AB3">
              <w:t>0 m</w:t>
            </w:r>
            <w:r w:rsidRPr="006D4AB3">
              <w:rPr>
                <w:vertAlign w:val="superscript"/>
              </w:rPr>
              <w:t>3</w:t>
            </w:r>
            <w:r w:rsidRPr="006D4AB3">
              <w:t xml:space="preserve"> </w:t>
            </w:r>
          </w:p>
        </w:tc>
        <w:tc>
          <w:tcPr>
            <w:tcW w:w="912"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 cái </w:t>
            </w:r>
          </w:p>
        </w:tc>
        <w:tc>
          <w:tcPr>
            <w:tcW w:w="122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pPr>
              <w:jc w:val="center"/>
            </w:pPr>
            <w:r w:rsidRPr="006D4AB3">
              <w:t xml:space="preserve">1 </w:t>
            </w:r>
          </w:p>
        </w:tc>
        <w:tc>
          <w:tcPr>
            <w:tcW w:w="1546"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rsidP="00F24B7E">
            <w:pPr>
              <w:jc w:val="center"/>
            </w:pPr>
            <w:r w:rsidRPr="006D4AB3">
              <w:t xml:space="preserve">     </w:t>
            </w:r>
            <w:r w:rsidR="00F24B7E" w:rsidRPr="006D4AB3">
              <w:t>50</w:t>
            </w:r>
            <w:r w:rsidRPr="006D4AB3">
              <w:t xml:space="preserve">0,000,000 </w:t>
            </w:r>
          </w:p>
        </w:tc>
        <w:tc>
          <w:tcPr>
            <w:tcW w:w="1919" w:type="dxa"/>
            <w:tcBorders>
              <w:top w:val="nil"/>
              <w:left w:val="nil"/>
              <w:bottom w:val="single" w:sz="4" w:space="0" w:color="auto"/>
              <w:right w:val="single" w:sz="4" w:space="0" w:color="auto"/>
            </w:tcBorders>
            <w:shd w:val="clear" w:color="auto" w:fill="auto"/>
            <w:noWrap/>
            <w:vAlign w:val="center"/>
            <w:hideMark/>
          </w:tcPr>
          <w:p w:rsidR="004063CA" w:rsidRPr="006D4AB3" w:rsidRDefault="004063CA" w:rsidP="00F24B7E">
            <w:pPr>
              <w:jc w:val="center"/>
            </w:pPr>
            <w:r w:rsidRPr="006D4AB3">
              <w:t xml:space="preserve">            </w:t>
            </w:r>
            <w:r w:rsidR="00F24B7E" w:rsidRPr="006D4AB3">
              <w:t>50</w:t>
            </w:r>
            <w:r w:rsidRPr="006D4AB3">
              <w:t xml:space="preserve">0,000,000 </w:t>
            </w:r>
          </w:p>
        </w:tc>
      </w:tr>
      <w:tr w:rsidR="006D4AB3" w:rsidRPr="006D4AB3" w:rsidTr="004063CA">
        <w:trPr>
          <w:trHeight w:val="510"/>
        </w:trPr>
        <w:tc>
          <w:tcPr>
            <w:tcW w:w="987"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w:t>
            </w:r>
          </w:p>
        </w:tc>
        <w:tc>
          <w:tcPr>
            <w:tcW w:w="299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xml:space="preserve"> Tổng cộng </w:t>
            </w:r>
          </w:p>
        </w:tc>
        <w:tc>
          <w:tcPr>
            <w:tcW w:w="912"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w:t>
            </w:r>
          </w:p>
        </w:tc>
        <w:tc>
          <w:tcPr>
            <w:tcW w:w="122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w:t>
            </w:r>
          </w:p>
        </w:tc>
        <w:tc>
          <w:tcPr>
            <w:tcW w:w="1546"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pPr>
              <w:jc w:val="center"/>
              <w:rPr>
                <w:b/>
                <w:bCs/>
              </w:rPr>
            </w:pPr>
            <w:r w:rsidRPr="006D4AB3">
              <w:rPr>
                <w:b/>
                <w:bCs/>
              </w:rPr>
              <w:t> </w:t>
            </w:r>
          </w:p>
        </w:tc>
        <w:tc>
          <w:tcPr>
            <w:tcW w:w="1919" w:type="dxa"/>
            <w:tcBorders>
              <w:top w:val="single" w:sz="4" w:space="0" w:color="auto"/>
              <w:left w:val="nil"/>
              <w:bottom w:val="single" w:sz="4" w:space="0" w:color="auto"/>
              <w:right w:val="single" w:sz="4" w:space="0" w:color="auto"/>
            </w:tcBorders>
            <w:shd w:val="clear" w:color="000000" w:fill="EDEDED"/>
            <w:vAlign w:val="center"/>
            <w:hideMark/>
          </w:tcPr>
          <w:p w:rsidR="004063CA" w:rsidRPr="006D4AB3" w:rsidRDefault="004063CA" w:rsidP="00F24B7E">
            <w:pPr>
              <w:jc w:val="center"/>
              <w:rPr>
                <w:b/>
                <w:bCs/>
              </w:rPr>
            </w:pPr>
            <w:r w:rsidRPr="006D4AB3">
              <w:rPr>
                <w:b/>
                <w:bCs/>
              </w:rPr>
              <w:t xml:space="preserve">            </w:t>
            </w:r>
            <w:r w:rsidR="00F24B7E" w:rsidRPr="006D4AB3">
              <w:rPr>
                <w:b/>
                <w:bCs/>
              </w:rPr>
              <w:t>63</w:t>
            </w:r>
            <w:r w:rsidRPr="006D4AB3">
              <w:rPr>
                <w:b/>
                <w:bCs/>
              </w:rPr>
              <w:t xml:space="preserve">2,940,000 </w:t>
            </w:r>
          </w:p>
        </w:tc>
      </w:tr>
    </w:tbl>
    <w:p w:rsidR="006A141A" w:rsidRPr="006D4AB3" w:rsidRDefault="006A141A" w:rsidP="006A141A">
      <w:pPr>
        <w:jc w:val="center"/>
        <w:rPr>
          <w:b/>
          <w:bCs/>
          <w:sz w:val="26"/>
          <w:szCs w:val="26"/>
        </w:rPr>
      </w:pPr>
    </w:p>
    <w:p w:rsidR="006A141A" w:rsidRPr="006D4AB3" w:rsidRDefault="006A141A" w:rsidP="006A141A">
      <w:pPr>
        <w:pStyle w:val="Heading2"/>
        <w:spacing w:before="240"/>
        <w:ind w:left="0"/>
      </w:pPr>
      <w:bookmarkStart w:id="122" w:name="_Toc2263172"/>
      <w:bookmarkStart w:id="123" w:name="_Toc2594866"/>
      <w:r w:rsidRPr="006D4AB3">
        <w:t>QUY HOẠCH THOÁT NƯỚC THẢI</w:t>
      </w:r>
      <w:bookmarkEnd w:id="122"/>
      <w:bookmarkEnd w:id="123"/>
    </w:p>
    <w:p w:rsidR="006A141A" w:rsidRPr="006D4AB3" w:rsidRDefault="006A141A" w:rsidP="006A141A">
      <w:pPr>
        <w:pStyle w:val="Heading3"/>
        <w:ind w:left="567" w:hanging="283"/>
        <w:rPr>
          <w:lang w:val="en-US"/>
        </w:rPr>
      </w:pPr>
      <w:bookmarkStart w:id="124" w:name="_Toc2594867"/>
      <w:r w:rsidRPr="006D4AB3">
        <w:rPr>
          <w:lang w:val="en-US"/>
        </w:rPr>
        <w:t>Cơ sở thiết kế</w:t>
      </w:r>
      <w:bookmarkEnd w:id="124"/>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Quy chuẩn xây dựng Việt Nam cho Quy hoạch xây dựng QCXDVN 01:2008/BXD;</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lastRenderedPageBreak/>
        <w:t>Tiêu chuẩn XDVN 7957 2008 : Thoát nước – Mạng lưới bên ngoài và công trình – Tiêu chuẩn thiết kế.</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Tiêu chuẩn xả thải TCVN 5945-2005;</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tài liệu liên quan;</w:t>
      </w:r>
    </w:p>
    <w:p w:rsidR="006A141A" w:rsidRPr="006D4AB3" w:rsidRDefault="006A141A" w:rsidP="006A141A">
      <w:pPr>
        <w:pStyle w:val="Heading3"/>
        <w:ind w:left="567" w:hanging="283"/>
        <w:rPr>
          <w:lang w:val="en-US"/>
        </w:rPr>
      </w:pPr>
      <w:bookmarkStart w:id="125" w:name="_Toc2594868"/>
      <w:r w:rsidRPr="006D4AB3">
        <w:rPr>
          <w:lang w:val="en-US"/>
        </w:rPr>
        <w:t>Hiện trạng thoát nước thải và VSMT</w:t>
      </w:r>
      <w:bookmarkEnd w:id="125"/>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Khu vực dự án chưa có công trình thoát nước thải, toàn bộ xả ra môi trường tự nhiên.</w:t>
      </w:r>
    </w:p>
    <w:p w:rsidR="006A141A" w:rsidRPr="006D4AB3" w:rsidRDefault="006A141A" w:rsidP="006A141A">
      <w:pPr>
        <w:pStyle w:val="Heading3"/>
        <w:ind w:left="567" w:hanging="283"/>
        <w:rPr>
          <w:lang w:val="en-US"/>
        </w:rPr>
      </w:pPr>
      <w:bookmarkStart w:id="126" w:name="_Toc2594869"/>
      <w:r w:rsidRPr="006D4AB3">
        <w:rPr>
          <w:lang w:val="en-US"/>
        </w:rPr>
        <w:t>Lưu lượng thoát nước thải</w:t>
      </w:r>
      <w:bookmarkEnd w:id="126"/>
      <w:r w:rsidRPr="006D4AB3">
        <w:rPr>
          <w:lang w:val="en-US"/>
        </w:rPr>
        <w:t xml:space="preserve"> </w:t>
      </w:r>
    </w:p>
    <w:p w:rsidR="006A141A" w:rsidRPr="006D4AB3" w:rsidRDefault="006A141A" w:rsidP="009164AD">
      <w:pPr>
        <w:numPr>
          <w:ilvl w:val="0"/>
          <w:numId w:val="45"/>
        </w:numPr>
        <w:suppressAutoHyphens/>
        <w:spacing w:before="120" w:after="120"/>
        <w:rPr>
          <w:sz w:val="26"/>
          <w:szCs w:val="26"/>
          <w:lang w:val="pt-BR"/>
        </w:rPr>
      </w:pPr>
      <w:r w:rsidRPr="006D4AB3">
        <w:rPr>
          <w:bCs/>
          <w:caps/>
          <w:sz w:val="26"/>
          <w:szCs w:val="26"/>
          <w:lang w:val="pt-BR"/>
        </w:rPr>
        <w:t>l</w:t>
      </w:r>
      <w:r w:rsidRPr="006D4AB3">
        <w:rPr>
          <w:sz w:val="26"/>
          <w:szCs w:val="26"/>
          <w:lang w:val="pt-BR"/>
        </w:rPr>
        <w:t>ưu lượng mạng lưới thoát nước thải được tính toán theo nguyên tắc cộng dồn từ c</w:t>
      </w:r>
      <w:r w:rsidR="00A50649" w:rsidRPr="006D4AB3">
        <w:rPr>
          <w:sz w:val="26"/>
          <w:szCs w:val="26"/>
          <w:lang w:val="pt-BR"/>
        </w:rPr>
        <w:t>á</w:t>
      </w:r>
      <w:r w:rsidRPr="006D4AB3">
        <w:rPr>
          <w:sz w:val="26"/>
          <w:szCs w:val="26"/>
          <w:lang w:val="pt-BR"/>
        </w:rPr>
        <w:t>c khu vực xả thải.</w:t>
      </w:r>
    </w:p>
    <w:p w:rsidR="006A141A" w:rsidRPr="006D4AB3" w:rsidRDefault="00CD5C07" w:rsidP="009164AD">
      <w:pPr>
        <w:numPr>
          <w:ilvl w:val="0"/>
          <w:numId w:val="45"/>
        </w:numPr>
        <w:suppressAutoHyphens/>
        <w:spacing w:before="120" w:after="120"/>
        <w:rPr>
          <w:sz w:val="26"/>
          <w:szCs w:val="26"/>
          <w:lang w:val="pt-BR"/>
        </w:rPr>
      </w:pPr>
      <w:r w:rsidRPr="006D4AB3">
        <w:rPr>
          <w:sz w:val="26"/>
          <w:szCs w:val="26"/>
          <w:lang w:val="pt-BR"/>
        </w:rPr>
        <w:t xml:space="preserve">Lưu </w:t>
      </w:r>
      <w:r w:rsidR="006A141A" w:rsidRPr="006D4AB3">
        <w:rPr>
          <w:sz w:val="26"/>
          <w:szCs w:val="26"/>
          <w:lang w:val="pt-BR"/>
        </w:rPr>
        <w:t>lượng tho</w:t>
      </w:r>
      <w:r w:rsidR="00A50649" w:rsidRPr="006D4AB3">
        <w:rPr>
          <w:sz w:val="26"/>
          <w:szCs w:val="26"/>
          <w:lang w:val="pt-BR"/>
        </w:rPr>
        <w:t>á</w:t>
      </w:r>
      <w:r w:rsidR="006A141A" w:rsidRPr="006D4AB3">
        <w:rPr>
          <w:sz w:val="26"/>
          <w:szCs w:val="26"/>
          <w:lang w:val="pt-BR"/>
        </w:rPr>
        <w:t>t nước thải bằng 90% tổng lượng nước cấp cho sinh hoạt, c</w:t>
      </w:r>
      <w:r w:rsidR="00A50649" w:rsidRPr="006D4AB3">
        <w:rPr>
          <w:sz w:val="26"/>
          <w:szCs w:val="26"/>
          <w:lang w:val="pt-BR"/>
        </w:rPr>
        <w:t>ô</w:t>
      </w:r>
      <w:r w:rsidR="006A141A" w:rsidRPr="006D4AB3">
        <w:rPr>
          <w:sz w:val="26"/>
          <w:szCs w:val="26"/>
          <w:lang w:val="pt-BR"/>
        </w:rPr>
        <w:t>ng nghiệp trong to</w:t>
      </w:r>
      <w:r w:rsidR="00A50649" w:rsidRPr="006D4AB3">
        <w:rPr>
          <w:sz w:val="26"/>
          <w:szCs w:val="26"/>
          <w:lang w:val="pt-BR"/>
        </w:rPr>
        <w:t>à</w:t>
      </w:r>
      <w:r w:rsidR="006A141A" w:rsidRPr="006D4AB3">
        <w:rPr>
          <w:sz w:val="26"/>
          <w:szCs w:val="26"/>
          <w:lang w:val="pt-BR"/>
        </w:rPr>
        <w:t>n khu (kh</w:t>
      </w:r>
      <w:r w:rsidR="00A50649" w:rsidRPr="006D4AB3">
        <w:rPr>
          <w:sz w:val="26"/>
          <w:szCs w:val="26"/>
          <w:lang w:val="pt-BR"/>
        </w:rPr>
        <w:t>ô</w:t>
      </w:r>
      <w:r w:rsidR="006A141A" w:rsidRPr="006D4AB3">
        <w:rPr>
          <w:sz w:val="26"/>
          <w:szCs w:val="26"/>
          <w:lang w:val="pt-BR"/>
        </w:rPr>
        <w:t xml:space="preserve">ng kể </w:t>
      </w:r>
      <w:r w:rsidR="00A50649" w:rsidRPr="006D4AB3">
        <w:rPr>
          <w:sz w:val="26"/>
          <w:szCs w:val="26"/>
          <w:lang w:val="pt-BR"/>
        </w:rPr>
        <w:t>đ</w:t>
      </w:r>
      <w:r w:rsidR="006A141A" w:rsidRPr="006D4AB3">
        <w:rPr>
          <w:sz w:val="26"/>
          <w:szCs w:val="26"/>
          <w:lang w:val="pt-BR"/>
        </w:rPr>
        <w:t xml:space="preserve">ến </w:t>
      </w:r>
      <w:r w:rsidR="00A50649" w:rsidRPr="006D4AB3">
        <w:rPr>
          <w:sz w:val="26"/>
          <w:szCs w:val="26"/>
          <w:lang w:val="pt-BR"/>
        </w:rPr>
        <w:t>các</w:t>
      </w:r>
      <w:r w:rsidR="006A141A" w:rsidRPr="006D4AB3">
        <w:rPr>
          <w:sz w:val="26"/>
          <w:szCs w:val="26"/>
          <w:lang w:val="pt-BR"/>
        </w:rPr>
        <w:t xml:space="preserve"> loại nước tưới c</w:t>
      </w:r>
      <w:r w:rsidR="00A50649" w:rsidRPr="006D4AB3">
        <w:rPr>
          <w:sz w:val="26"/>
          <w:szCs w:val="26"/>
          <w:lang w:val="pt-BR"/>
        </w:rPr>
        <w:t>â</w:t>
      </w:r>
      <w:r w:rsidR="006A141A" w:rsidRPr="006D4AB3">
        <w:rPr>
          <w:sz w:val="26"/>
          <w:szCs w:val="26"/>
          <w:lang w:val="pt-BR"/>
        </w:rPr>
        <w:t xml:space="preserve">y, tưới </w:t>
      </w:r>
      <w:r w:rsidR="00A50649" w:rsidRPr="006D4AB3">
        <w:rPr>
          <w:sz w:val="26"/>
          <w:szCs w:val="26"/>
          <w:lang w:val="pt-BR"/>
        </w:rPr>
        <w:t>đ</w:t>
      </w:r>
      <w:r w:rsidR="006A141A" w:rsidRPr="006D4AB3">
        <w:rPr>
          <w:sz w:val="26"/>
          <w:szCs w:val="26"/>
          <w:lang w:val="pt-BR"/>
        </w:rPr>
        <w:t xml:space="preserve">ường, pccc, </w:t>
      </w:r>
      <w:r w:rsidR="00A50649" w:rsidRPr="006D4AB3">
        <w:rPr>
          <w:sz w:val="26"/>
          <w:szCs w:val="26"/>
          <w:lang w:val="pt-BR"/>
        </w:rPr>
        <w:t>rò</w:t>
      </w:r>
      <w:r w:rsidR="006A141A" w:rsidRPr="006D4AB3">
        <w:rPr>
          <w:sz w:val="26"/>
          <w:szCs w:val="26"/>
          <w:lang w:val="pt-BR"/>
        </w:rPr>
        <w:t xml:space="preserve"> rỉ …). ngoài ra cần tinh th</w:t>
      </w:r>
      <w:r w:rsidR="00A50649" w:rsidRPr="006D4AB3">
        <w:rPr>
          <w:sz w:val="26"/>
          <w:szCs w:val="26"/>
          <w:lang w:val="pt-BR"/>
        </w:rPr>
        <w:t>ê</w:t>
      </w:r>
      <w:r w:rsidR="006A141A" w:rsidRPr="006D4AB3">
        <w:rPr>
          <w:sz w:val="26"/>
          <w:szCs w:val="26"/>
          <w:lang w:val="pt-BR"/>
        </w:rPr>
        <w:t>m hệ số thấm từ b</w:t>
      </w:r>
      <w:r w:rsidR="00A50649" w:rsidRPr="006D4AB3">
        <w:rPr>
          <w:sz w:val="26"/>
          <w:szCs w:val="26"/>
          <w:lang w:val="pt-BR"/>
        </w:rPr>
        <w:t>ê</w:t>
      </w:r>
      <w:r w:rsidR="006A141A" w:rsidRPr="006D4AB3">
        <w:rPr>
          <w:sz w:val="26"/>
          <w:szCs w:val="26"/>
          <w:lang w:val="pt-BR"/>
        </w:rPr>
        <w:t>n ngoai v</w:t>
      </w:r>
      <w:r w:rsidR="00A50649" w:rsidRPr="006D4AB3">
        <w:rPr>
          <w:sz w:val="26"/>
          <w:szCs w:val="26"/>
          <w:lang w:val="pt-BR"/>
        </w:rPr>
        <w:t>à</w:t>
      </w:r>
      <w:r w:rsidR="006A141A" w:rsidRPr="006D4AB3">
        <w:rPr>
          <w:sz w:val="26"/>
          <w:szCs w:val="26"/>
          <w:lang w:val="pt-BR"/>
        </w:rPr>
        <w:t>o hệ thống thoat nước thải (k=1.2).</w:t>
      </w:r>
    </w:p>
    <w:p w:rsidR="006A141A" w:rsidRPr="006D4AB3" w:rsidRDefault="00CD5C07" w:rsidP="009164AD">
      <w:pPr>
        <w:numPr>
          <w:ilvl w:val="0"/>
          <w:numId w:val="45"/>
        </w:numPr>
        <w:suppressAutoHyphens/>
        <w:spacing w:before="120" w:after="120"/>
        <w:rPr>
          <w:sz w:val="26"/>
          <w:szCs w:val="26"/>
          <w:lang w:val="pt-BR"/>
        </w:rPr>
      </w:pPr>
      <w:r w:rsidRPr="006D4AB3">
        <w:rPr>
          <w:sz w:val="26"/>
          <w:szCs w:val="26"/>
          <w:lang w:val="pt-BR"/>
        </w:rPr>
        <w:t>N</w:t>
      </w:r>
      <w:r w:rsidR="006A141A" w:rsidRPr="006D4AB3">
        <w:rPr>
          <w:sz w:val="26"/>
          <w:szCs w:val="26"/>
          <w:lang w:val="pt-BR"/>
        </w:rPr>
        <w:t xml:space="preserve">ước thải sau khi xử lý đạt tiêu chuẩn tiếp nhận </w:t>
      </w:r>
      <w:r w:rsidRPr="006D4AB3">
        <w:rPr>
          <w:sz w:val="26"/>
          <w:szCs w:val="26"/>
          <w:lang w:val="pt-BR"/>
        </w:rPr>
        <w:t xml:space="preserve">sẽ được đưa </w:t>
      </w:r>
      <w:r w:rsidR="006A141A" w:rsidRPr="006D4AB3">
        <w:rPr>
          <w:sz w:val="26"/>
          <w:szCs w:val="26"/>
          <w:lang w:val="pt-BR"/>
        </w:rPr>
        <w:t xml:space="preserve">hố ga </w:t>
      </w:r>
      <w:r w:rsidRPr="006D4AB3">
        <w:rPr>
          <w:sz w:val="26"/>
          <w:szCs w:val="26"/>
          <w:lang w:val="pt-BR"/>
        </w:rPr>
        <w:t>thoát nước và xả ra</w:t>
      </w:r>
      <w:r w:rsidR="006A141A" w:rsidRPr="006D4AB3">
        <w:rPr>
          <w:sz w:val="26"/>
          <w:szCs w:val="26"/>
          <w:lang w:val="pt-BR"/>
        </w:rPr>
        <w:t xml:space="preserve"> bên ngoài.</w:t>
      </w:r>
    </w:p>
    <w:p w:rsidR="006A141A" w:rsidRPr="006D4AB3" w:rsidRDefault="006A141A" w:rsidP="006A141A">
      <w:pPr>
        <w:spacing w:before="120" w:after="120"/>
        <w:ind w:left="1260"/>
        <w:jc w:val="center"/>
        <w:rPr>
          <w:b/>
          <w:sz w:val="26"/>
          <w:szCs w:val="26"/>
          <w:lang w:val="pt-BR"/>
        </w:rPr>
      </w:pPr>
      <w:r w:rsidRPr="006D4AB3">
        <w:rPr>
          <w:b/>
          <w:sz w:val="26"/>
          <w:szCs w:val="26"/>
          <w:lang w:val="pt-BR"/>
        </w:rPr>
        <w:t>BẢNG TÍNH TOÁN LƯU LƯỢNG NƯỚC THẢI</w:t>
      </w:r>
    </w:p>
    <w:tbl>
      <w:tblPr>
        <w:tblW w:w="9500" w:type="dxa"/>
        <w:tblInd w:w="93" w:type="dxa"/>
        <w:tblLook w:val="04A0" w:firstRow="1" w:lastRow="0" w:firstColumn="1" w:lastColumn="0" w:noHBand="0" w:noVBand="1"/>
      </w:tblPr>
      <w:tblGrid>
        <w:gridCol w:w="708"/>
        <w:gridCol w:w="3537"/>
        <w:gridCol w:w="881"/>
        <w:gridCol w:w="896"/>
        <w:gridCol w:w="1933"/>
        <w:gridCol w:w="1545"/>
      </w:tblGrid>
      <w:tr w:rsidR="006A141A" w:rsidRPr="006D4AB3" w:rsidTr="00C3754B">
        <w:trPr>
          <w:trHeight w:val="583"/>
        </w:trPr>
        <w:tc>
          <w:tcPr>
            <w:tcW w:w="70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STT</w:t>
            </w:r>
          </w:p>
        </w:tc>
        <w:tc>
          <w:tcPr>
            <w:tcW w:w="3537" w:type="dxa"/>
            <w:tcBorders>
              <w:top w:val="single" w:sz="4" w:space="0" w:color="auto"/>
              <w:left w:val="nil"/>
              <w:bottom w:val="single" w:sz="4" w:space="0" w:color="auto"/>
              <w:right w:val="single" w:sz="4" w:space="0" w:color="auto"/>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HẠNG MỤC</w:t>
            </w:r>
          </w:p>
        </w:tc>
        <w:tc>
          <w:tcPr>
            <w:tcW w:w="881" w:type="dxa"/>
            <w:tcBorders>
              <w:top w:val="single" w:sz="4" w:space="0" w:color="auto"/>
              <w:left w:val="nil"/>
              <w:bottom w:val="single" w:sz="4" w:space="0" w:color="auto"/>
              <w:right w:val="nil"/>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KÝ HIỆU</w:t>
            </w:r>
          </w:p>
        </w:tc>
        <w:tc>
          <w:tcPr>
            <w:tcW w:w="896" w:type="dxa"/>
            <w:tcBorders>
              <w:top w:val="single" w:sz="4" w:space="0" w:color="auto"/>
              <w:left w:val="single" w:sz="4" w:space="0" w:color="auto"/>
              <w:bottom w:val="single" w:sz="4" w:space="0" w:color="auto"/>
              <w:right w:val="nil"/>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QUY MÔ</w:t>
            </w:r>
          </w:p>
        </w:tc>
        <w:tc>
          <w:tcPr>
            <w:tcW w:w="1933"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6A141A" w:rsidRPr="006D4AB3" w:rsidRDefault="006A141A" w:rsidP="006A141A">
            <w:pPr>
              <w:jc w:val="center"/>
              <w:rPr>
                <w:b/>
                <w:bCs/>
                <w:sz w:val="26"/>
                <w:szCs w:val="26"/>
              </w:rPr>
            </w:pPr>
            <w:r w:rsidRPr="006D4AB3">
              <w:rPr>
                <w:b/>
                <w:bCs/>
                <w:sz w:val="26"/>
                <w:szCs w:val="26"/>
              </w:rPr>
              <w:t xml:space="preserve">TIÊU CHUẨN </w:t>
            </w:r>
            <w:r w:rsidRPr="006D4AB3">
              <w:rPr>
                <w:b/>
                <w:bCs/>
                <w:sz w:val="26"/>
                <w:szCs w:val="26"/>
              </w:rPr>
              <w:br/>
              <w:t>THẢI</w:t>
            </w:r>
          </w:p>
        </w:tc>
        <w:tc>
          <w:tcPr>
            <w:tcW w:w="1545" w:type="dxa"/>
            <w:tcBorders>
              <w:top w:val="single" w:sz="4" w:space="0" w:color="auto"/>
              <w:left w:val="nil"/>
              <w:bottom w:val="single" w:sz="4" w:space="0" w:color="auto"/>
              <w:right w:val="single" w:sz="4" w:space="0" w:color="auto"/>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Q(m3/ngày)</w:t>
            </w:r>
          </w:p>
        </w:tc>
      </w:tr>
      <w:tr w:rsidR="006A141A" w:rsidRPr="006D4AB3" w:rsidTr="00C3754B">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1</w:t>
            </w:r>
          </w:p>
        </w:tc>
        <w:tc>
          <w:tcPr>
            <w:tcW w:w="3537"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sz w:val="26"/>
                <w:szCs w:val="26"/>
              </w:rPr>
            </w:pPr>
            <w:r w:rsidRPr="006D4AB3">
              <w:rPr>
                <w:sz w:val="26"/>
                <w:szCs w:val="26"/>
              </w:rPr>
              <w:t xml:space="preserve">Tổng nhu cầu cấp nước </w:t>
            </w:r>
          </w:p>
        </w:tc>
        <w:tc>
          <w:tcPr>
            <w:tcW w:w="88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Qcn</w:t>
            </w:r>
          </w:p>
        </w:tc>
        <w:tc>
          <w:tcPr>
            <w:tcW w:w="896"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933"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5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50.49</w:t>
            </w:r>
          </w:p>
        </w:tc>
      </w:tr>
      <w:tr w:rsidR="006A141A" w:rsidRPr="006D4AB3" w:rsidTr="00C3754B">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2</w:t>
            </w:r>
          </w:p>
        </w:tc>
        <w:tc>
          <w:tcPr>
            <w:tcW w:w="3537"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b/>
                <w:bCs/>
                <w:sz w:val="26"/>
                <w:szCs w:val="26"/>
              </w:rPr>
            </w:pPr>
            <w:r w:rsidRPr="006D4AB3">
              <w:rPr>
                <w:b/>
                <w:bCs/>
                <w:sz w:val="26"/>
                <w:szCs w:val="26"/>
              </w:rPr>
              <w:t>Lưu lượng nước thải (k=1.2)</w:t>
            </w:r>
          </w:p>
        </w:tc>
        <w:tc>
          <w:tcPr>
            <w:tcW w:w="88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Qth</w:t>
            </w:r>
          </w:p>
        </w:tc>
        <w:tc>
          <w:tcPr>
            <w:tcW w:w="896"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 </w:t>
            </w:r>
          </w:p>
        </w:tc>
        <w:tc>
          <w:tcPr>
            <w:tcW w:w="1933"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90 %Qcn x 1.2</w:t>
            </w:r>
          </w:p>
        </w:tc>
        <w:tc>
          <w:tcPr>
            <w:tcW w:w="15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54.52</w:t>
            </w:r>
          </w:p>
        </w:tc>
      </w:tr>
      <w:tr w:rsidR="006A141A" w:rsidRPr="006D4AB3" w:rsidTr="00C3754B">
        <w:trPr>
          <w:trHeight w:val="440"/>
        </w:trPr>
        <w:tc>
          <w:tcPr>
            <w:tcW w:w="708" w:type="dxa"/>
            <w:tcBorders>
              <w:top w:val="nil"/>
              <w:left w:val="single" w:sz="4" w:space="0" w:color="auto"/>
              <w:bottom w:val="single" w:sz="4" w:space="0" w:color="auto"/>
              <w:right w:val="nil"/>
            </w:tcBorders>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3537" w:type="dxa"/>
            <w:tcBorders>
              <w:top w:val="nil"/>
              <w:left w:val="nil"/>
              <w:bottom w:val="single" w:sz="4" w:space="0" w:color="auto"/>
              <w:right w:val="nil"/>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TỔNG CỘNG</w:t>
            </w:r>
          </w:p>
        </w:tc>
        <w:tc>
          <w:tcPr>
            <w:tcW w:w="881" w:type="dxa"/>
            <w:tcBorders>
              <w:top w:val="nil"/>
              <w:left w:val="nil"/>
              <w:bottom w:val="single" w:sz="4" w:space="0" w:color="auto"/>
              <w:right w:val="nil"/>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 </w:t>
            </w:r>
          </w:p>
        </w:tc>
        <w:tc>
          <w:tcPr>
            <w:tcW w:w="896" w:type="dxa"/>
            <w:tcBorders>
              <w:top w:val="nil"/>
              <w:left w:val="nil"/>
              <w:bottom w:val="single" w:sz="4" w:space="0" w:color="auto"/>
              <w:right w:val="nil"/>
            </w:tcBorders>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1933" w:type="dxa"/>
            <w:tcBorders>
              <w:top w:val="nil"/>
              <w:left w:val="nil"/>
              <w:bottom w:val="single" w:sz="4" w:space="0" w:color="auto"/>
              <w:right w:val="single" w:sz="4" w:space="0" w:color="auto"/>
            </w:tcBorders>
            <w:shd w:val="clear" w:color="000000" w:fill="FFF2CC"/>
            <w:noWrap/>
            <w:vAlign w:val="center"/>
            <w:hideMark/>
          </w:tcPr>
          <w:p w:rsidR="006A141A" w:rsidRPr="006D4AB3" w:rsidRDefault="006A141A" w:rsidP="006A141A">
            <w:pPr>
              <w:jc w:val="center"/>
              <w:rPr>
                <w:sz w:val="26"/>
                <w:szCs w:val="26"/>
              </w:rPr>
            </w:pPr>
            <w:r w:rsidRPr="006D4AB3">
              <w:rPr>
                <w:sz w:val="26"/>
                <w:szCs w:val="26"/>
              </w:rPr>
              <w:t> </w:t>
            </w:r>
          </w:p>
        </w:tc>
        <w:tc>
          <w:tcPr>
            <w:tcW w:w="1545" w:type="dxa"/>
            <w:tcBorders>
              <w:top w:val="nil"/>
              <w:left w:val="nil"/>
              <w:bottom w:val="single" w:sz="4" w:space="0" w:color="auto"/>
              <w:right w:val="single" w:sz="4" w:space="0" w:color="auto"/>
            </w:tcBorders>
            <w:shd w:val="clear" w:color="000000" w:fill="FFF2CC"/>
            <w:noWrap/>
            <w:vAlign w:val="center"/>
            <w:hideMark/>
          </w:tcPr>
          <w:p w:rsidR="006A141A" w:rsidRPr="006D4AB3" w:rsidRDefault="006A141A" w:rsidP="006A141A">
            <w:pPr>
              <w:jc w:val="center"/>
              <w:rPr>
                <w:b/>
                <w:bCs/>
                <w:sz w:val="26"/>
                <w:szCs w:val="26"/>
              </w:rPr>
            </w:pPr>
            <w:r w:rsidRPr="006D4AB3">
              <w:rPr>
                <w:b/>
                <w:bCs/>
                <w:sz w:val="26"/>
                <w:szCs w:val="26"/>
              </w:rPr>
              <w:t>55 m</w:t>
            </w:r>
            <w:r w:rsidRPr="006D4AB3">
              <w:rPr>
                <w:b/>
                <w:bCs/>
                <w:sz w:val="26"/>
                <w:szCs w:val="26"/>
                <w:vertAlign w:val="superscript"/>
              </w:rPr>
              <w:t>3</w:t>
            </w:r>
            <w:r w:rsidRPr="006D4AB3">
              <w:rPr>
                <w:b/>
                <w:bCs/>
                <w:sz w:val="26"/>
                <w:szCs w:val="26"/>
              </w:rPr>
              <w:t>/ngày</w:t>
            </w:r>
          </w:p>
        </w:tc>
      </w:tr>
    </w:tbl>
    <w:p w:rsidR="006A141A" w:rsidRPr="006D4AB3" w:rsidRDefault="006A141A" w:rsidP="006A141A">
      <w:pPr>
        <w:pStyle w:val="Heading3"/>
        <w:ind w:left="567" w:hanging="283"/>
        <w:rPr>
          <w:lang w:val="en-US"/>
        </w:rPr>
      </w:pPr>
      <w:bookmarkStart w:id="127" w:name="_Toc2594870"/>
      <w:r w:rsidRPr="006D4AB3">
        <w:rPr>
          <w:lang w:val="en-US"/>
        </w:rPr>
        <w:t>Phương án thoát nước</w:t>
      </w:r>
      <w:bookmarkEnd w:id="127"/>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Nước thải được thu gom từ khu vực nhà xưởng, nhà vệ sinh và đưa về Trạm XLNT.</w:t>
      </w:r>
    </w:p>
    <w:p w:rsidR="006A141A" w:rsidRPr="006D4AB3" w:rsidRDefault="006A141A" w:rsidP="006A141A">
      <w:pPr>
        <w:pStyle w:val="Heading3"/>
        <w:ind w:left="567" w:hanging="283"/>
        <w:rPr>
          <w:lang w:val="en-US"/>
        </w:rPr>
      </w:pPr>
      <w:bookmarkStart w:id="128" w:name="_Toc2594871"/>
      <w:r w:rsidRPr="006D4AB3">
        <w:rPr>
          <w:lang w:val="en-US"/>
        </w:rPr>
        <w:t>Mạng lưới thoát nước thải</w:t>
      </w:r>
      <w:bookmarkEnd w:id="128"/>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Mạng lưới thoát nước thải của dự án được thiết kế đặt dọc theo các tuyến đường, sử dụng ống HDPE OD250 loại 2 vách.</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Ống chôn trong phạm vi vỉa hè có chiều sâu chôn ống đến đỉnh ống tối thiểu là 0,65m, phạm vi lòng đường xe chạy tối thiểu là 1m</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Phần móng dưới ống cống được xử lý lún và đạt sức chịu tải tối thiểu 15t/m2.</w:t>
      </w:r>
    </w:p>
    <w:p w:rsidR="006A141A" w:rsidRPr="006D4AB3" w:rsidRDefault="006A141A" w:rsidP="006A141A">
      <w:pPr>
        <w:pStyle w:val="Heading3"/>
        <w:ind w:left="567" w:hanging="283"/>
        <w:rPr>
          <w:lang w:val="en-US"/>
        </w:rPr>
      </w:pPr>
      <w:bookmarkStart w:id="129" w:name="_Toc2594872"/>
      <w:r w:rsidRPr="006D4AB3">
        <w:rPr>
          <w:lang w:val="en-US"/>
        </w:rPr>
        <w:t>Trạm xử lý nước thải</w:t>
      </w:r>
      <w:bookmarkEnd w:id="129"/>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Xây dựng trạm xử lý nước thải công suất 55 m</w:t>
      </w:r>
      <w:r w:rsidRPr="006D4AB3">
        <w:rPr>
          <w:sz w:val="26"/>
          <w:szCs w:val="26"/>
          <w:vertAlign w:val="superscript"/>
          <w:lang w:val="pt-BR"/>
        </w:rPr>
        <w:t>3</w:t>
      </w:r>
      <w:r w:rsidRPr="006D4AB3">
        <w:rPr>
          <w:sz w:val="26"/>
          <w:szCs w:val="26"/>
          <w:lang w:val="pt-BR"/>
        </w:rPr>
        <w:t>/ngày.</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Chất lượng nước thải đạt tiêu chuẩn xả của KCN (ưu tiên trước) hoặc theo cột A bảng 1 - QCVN 14 : 2008/BTNMT.</w:t>
      </w:r>
    </w:p>
    <w:tbl>
      <w:tblPr>
        <w:tblW w:w="8640" w:type="dxa"/>
        <w:tblInd w:w="93" w:type="dxa"/>
        <w:tblLook w:val="04A0" w:firstRow="1" w:lastRow="0" w:firstColumn="1" w:lastColumn="0" w:noHBand="0" w:noVBand="1"/>
      </w:tblPr>
      <w:tblGrid>
        <w:gridCol w:w="960"/>
        <w:gridCol w:w="3620"/>
        <w:gridCol w:w="2060"/>
        <w:gridCol w:w="1000"/>
        <w:gridCol w:w="1000"/>
      </w:tblGrid>
      <w:tr w:rsidR="00B4013B" w:rsidRPr="006D4AB3" w:rsidTr="006A141A">
        <w:trPr>
          <w:trHeight w:val="435"/>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E5DFEC"/>
            <w:vAlign w:val="center"/>
            <w:hideMark/>
          </w:tcPr>
          <w:p w:rsidR="006A141A" w:rsidRPr="006D4AB3" w:rsidRDefault="006A141A" w:rsidP="006A141A">
            <w:pPr>
              <w:jc w:val="center"/>
              <w:rPr>
                <w:b/>
                <w:bCs/>
                <w:sz w:val="26"/>
                <w:szCs w:val="26"/>
                <w:lang w:eastAsia="ja-JP"/>
              </w:rPr>
            </w:pPr>
            <w:r w:rsidRPr="006D4AB3">
              <w:rPr>
                <w:b/>
                <w:bCs/>
                <w:sz w:val="26"/>
                <w:szCs w:val="26"/>
                <w:lang w:eastAsia="ja-JP"/>
              </w:rPr>
              <w:t xml:space="preserve">TT </w:t>
            </w:r>
          </w:p>
        </w:tc>
        <w:tc>
          <w:tcPr>
            <w:tcW w:w="3620" w:type="dxa"/>
            <w:vMerge w:val="restart"/>
            <w:tcBorders>
              <w:top w:val="single" w:sz="4" w:space="0" w:color="auto"/>
              <w:left w:val="single" w:sz="4" w:space="0" w:color="auto"/>
              <w:bottom w:val="single" w:sz="4" w:space="0" w:color="000000"/>
              <w:right w:val="single" w:sz="4" w:space="0" w:color="auto"/>
            </w:tcBorders>
            <w:shd w:val="clear" w:color="auto" w:fill="E5DFEC"/>
            <w:vAlign w:val="center"/>
            <w:hideMark/>
          </w:tcPr>
          <w:p w:rsidR="006A141A" w:rsidRPr="006D4AB3" w:rsidRDefault="006A141A" w:rsidP="006A141A">
            <w:pPr>
              <w:jc w:val="center"/>
              <w:rPr>
                <w:b/>
                <w:bCs/>
                <w:sz w:val="26"/>
                <w:szCs w:val="26"/>
                <w:lang w:eastAsia="ja-JP"/>
              </w:rPr>
            </w:pPr>
            <w:r w:rsidRPr="006D4AB3">
              <w:rPr>
                <w:b/>
                <w:bCs/>
                <w:sz w:val="26"/>
                <w:szCs w:val="26"/>
                <w:lang w:eastAsia="ja-JP"/>
              </w:rPr>
              <w:t>Thông số</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E5DFEC"/>
            <w:vAlign w:val="center"/>
            <w:hideMark/>
          </w:tcPr>
          <w:p w:rsidR="006A141A" w:rsidRPr="006D4AB3" w:rsidRDefault="006A141A" w:rsidP="006A141A">
            <w:pPr>
              <w:jc w:val="center"/>
              <w:rPr>
                <w:b/>
                <w:bCs/>
                <w:sz w:val="26"/>
                <w:szCs w:val="26"/>
                <w:lang w:eastAsia="ja-JP"/>
              </w:rPr>
            </w:pPr>
            <w:r w:rsidRPr="006D4AB3">
              <w:rPr>
                <w:b/>
                <w:bCs/>
                <w:sz w:val="26"/>
                <w:szCs w:val="26"/>
                <w:lang w:eastAsia="ja-JP"/>
              </w:rPr>
              <w:t>Đơn vị</w:t>
            </w:r>
          </w:p>
        </w:tc>
        <w:tc>
          <w:tcPr>
            <w:tcW w:w="2000" w:type="dxa"/>
            <w:gridSpan w:val="2"/>
            <w:tcBorders>
              <w:top w:val="single" w:sz="4" w:space="0" w:color="auto"/>
              <w:left w:val="nil"/>
              <w:bottom w:val="single" w:sz="4" w:space="0" w:color="auto"/>
              <w:right w:val="single" w:sz="4" w:space="0" w:color="000000"/>
            </w:tcBorders>
            <w:shd w:val="clear" w:color="auto" w:fill="E5DFEC"/>
            <w:vAlign w:val="center"/>
            <w:hideMark/>
          </w:tcPr>
          <w:p w:rsidR="006A141A" w:rsidRPr="006D4AB3" w:rsidRDefault="006A141A" w:rsidP="006A141A">
            <w:pPr>
              <w:jc w:val="center"/>
              <w:rPr>
                <w:b/>
                <w:bCs/>
                <w:sz w:val="26"/>
                <w:szCs w:val="26"/>
                <w:lang w:eastAsia="ja-JP"/>
              </w:rPr>
            </w:pPr>
            <w:r w:rsidRPr="006D4AB3">
              <w:rPr>
                <w:b/>
                <w:bCs/>
                <w:sz w:val="26"/>
                <w:szCs w:val="26"/>
                <w:lang w:eastAsia="ja-JP"/>
              </w:rPr>
              <w:t>Giá trị C</w:t>
            </w:r>
          </w:p>
        </w:tc>
      </w:tr>
      <w:tr w:rsidR="00B4013B" w:rsidRPr="006D4AB3" w:rsidTr="006A141A">
        <w:trPr>
          <w:trHeight w:val="435"/>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A141A" w:rsidRPr="006D4AB3" w:rsidRDefault="006A141A" w:rsidP="006A141A">
            <w:pPr>
              <w:rPr>
                <w:b/>
                <w:bCs/>
                <w:sz w:val="26"/>
                <w:szCs w:val="26"/>
                <w:lang w:eastAsia="ja-JP"/>
              </w:rPr>
            </w:pPr>
          </w:p>
        </w:tc>
        <w:tc>
          <w:tcPr>
            <w:tcW w:w="3620" w:type="dxa"/>
            <w:vMerge/>
            <w:tcBorders>
              <w:top w:val="single" w:sz="4" w:space="0" w:color="auto"/>
              <w:left w:val="single" w:sz="4" w:space="0" w:color="auto"/>
              <w:bottom w:val="single" w:sz="4" w:space="0" w:color="000000"/>
              <w:right w:val="single" w:sz="4" w:space="0" w:color="auto"/>
            </w:tcBorders>
            <w:shd w:val="clear" w:color="auto" w:fill="E5DFEC"/>
            <w:vAlign w:val="center"/>
            <w:hideMark/>
          </w:tcPr>
          <w:p w:rsidR="006A141A" w:rsidRPr="006D4AB3" w:rsidRDefault="006A141A" w:rsidP="006A141A">
            <w:pPr>
              <w:rPr>
                <w:b/>
                <w:bCs/>
                <w:sz w:val="26"/>
                <w:szCs w:val="26"/>
                <w:lang w:eastAsia="ja-JP"/>
              </w:rPr>
            </w:pPr>
          </w:p>
        </w:tc>
        <w:tc>
          <w:tcPr>
            <w:tcW w:w="2060" w:type="dxa"/>
            <w:vMerge/>
            <w:tcBorders>
              <w:top w:val="single" w:sz="4" w:space="0" w:color="auto"/>
              <w:left w:val="single" w:sz="4" w:space="0" w:color="auto"/>
              <w:bottom w:val="single" w:sz="4" w:space="0" w:color="000000"/>
              <w:right w:val="single" w:sz="4" w:space="0" w:color="auto"/>
            </w:tcBorders>
            <w:shd w:val="clear" w:color="auto" w:fill="E5DFEC"/>
            <w:vAlign w:val="center"/>
            <w:hideMark/>
          </w:tcPr>
          <w:p w:rsidR="006A141A" w:rsidRPr="006D4AB3" w:rsidRDefault="006A141A" w:rsidP="006A141A">
            <w:pPr>
              <w:rPr>
                <w:b/>
                <w:bCs/>
                <w:sz w:val="26"/>
                <w:szCs w:val="26"/>
                <w:lang w:eastAsia="ja-JP"/>
              </w:rPr>
            </w:pPr>
          </w:p>
        </w:tc>
        <w:tc>
          <w:tcPr>
            <w:tcW w:w="1000" w:type="dxa"/>
            <w:tcBorders>
              <w:top w:val="nil"/>
              <w:left w:val="nil"/>
              <w:bottom w:val="single" w:sz="4" w:space="0" w:color="auto"/>
              <w:right w:val="single" w:sz="4" w:space="0" w:color="auto"/>
            </w:tcBorders>
            <w:shd w:val="clear" w:color="auto" w:fill="E5DFEC"/>
            <w:noWrap/>
            <w:vAlign w:val="center"/>
            <w:hideMark/>
          </w:tcPr>
          <w:p w:rsidR="006A141A" w:rsidRPr="006D4AB3" w:rsidRDefault="006A141A" w:rsidP="006A141A">
            <w:pPr>
              <w:jc w:val="center"/>
              <w:rPr>
                <w:b/>
                <w:bCs/>
                <w:sz w:val="26"/>
                <w:szCs w:val="26"/>
                <w:lang w:eastAsia="ja-JP"/>
              </w:rPr>
            </w:pPr>
            <w:r w:rsidRPr="006D4AB3">
              <w:rPr>
                <w:b/>
                <w:bCs/>
                <w:sz w:val="26"/>
                <w:szCs w:val="26"/>
                <w:lang w:eastAsia="ja-JP"/>
              </w:rPr>
              <w:t>A</w:t>
            </w:r>
          </w:p>
        </w:tc>
        <w:tc>
          <w:tcPr>
            <w:tcW w:w="1000" w:type="dxa"/>
            <w:tcBorders>
              <w:top w:val="nil"/>
              <w:left w:val="nil"/>
              <w:bottom w:val="single" w:sz="4" w:space="0" w:color="auto"/>
              <w:right w:val="single" w:sz="4" w:space="0" w:color="auto"/>
            </w:tcBorders>
            <w:shd w:val="clear" w:color="auto" w:fill="E5DFEC"/>
            <w:noWrap/>
            <w:vAlign w:val="center"/>
            <w:hideMark/>
          </w:tcPr>
          <w:p w:rsidR="006A141A" w:rsidRPr="006D4AB3" w:rsidRDefault="006A141A" w:rsidP="006A141A">
            <w:pPr>
              <w:jc w:val="center"/>
              <w:rPr>
                <w:b/>
                <w:bCs/>
                <w:sz w:val="26"/>
                <w:szCs w:val="26"/>
                <w:lang w:eastAsia="ja-JP"/>
              </w:rPr>
            </w:pPr>
            <w:r w:rsidRPr="006D4AB3">
              <w:rPr>
                <w:b/>
                <w:bCs/>
                <w:sz w:val="26"/>
                <w:szCs w:val="26"/>
                <w:lang w:eastAsia="ja-JP"/>
              </w:rPr>
              <w:t>B</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1</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pH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5-9</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5-9</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2</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BOD5 (20 </w:t>
            </w:r>
            <w:r w:rsidRPr="006D4AB3">
              <w:rPr>
                <w:sz w:val="26"/>
                <w:szCs w:val="26"/>
                <w:vertAlign w:val="superscript"/>
                <w:lang w:eastAsia="ja-JP"/>
              </w:rPr>
              <w:t>0</w:t>
            </w:r>
            <w:r w:rsidRPr="006D4AB3">
              <w:rPr>
                <w:sz w:val="26"/>
                <w:szCs w:val="26"/>
                <w:lang w:eastAsia="ja-JP"/>
              </w:rPr>
              <w:t xml:space="preserve">C)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30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50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3</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Tổng chất rắn lơ lửng (TSS)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50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100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lastRenderedPageBreak/>
              <w:t>4</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Tổng chất rắn hòa tan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500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1,000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5</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Sunfua (tính theo H2S)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1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4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6</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Amoni (tính theo N)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5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10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7</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Nitrat (NO</w:t>
            </w:r>
            <w:r w:rsidRPr="006D4AB3">
              <w:rPr>
                <w:sz w:val="26"/>
                <w:szCs w:val="26"/>
                <w:vertAlign w:val="superscript"/>
                <w:lang w:eastAsia="ja-JP"/>
              </w:rPr>
              <w:t>-</w:t>
            </w:r>
            <w:r w:rsidRPr="006D4AB3">
              <w:rPr>
                <w:sz w:val="26"/>
                <w:szCs w:val="26"/>
                <w:lang w:eastAsia="ja-JP"/>
              </w:rPr>
              <w:t xml:space="preserve">3)(tính theo N)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30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50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8</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Dầu mỡ động, thực vật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10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20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9</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Tổng các chất hoạt động bề mặt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 xml:space="preserve">mg/l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5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10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10</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Phosphat (PO</w:t>
            </w:r>
            <w:r w:rsidRPr="006D4AB3">
              <w:rPr>
                <w:sz w:val="26"/>
                <w:szCs w:val="26"/>
                <w:vertAlign w:val="superscript"/>
                <w:lang w:eastAsia="ja-JP"/>
              </w:rPr>
              <w:t>3-</w:t>
            </w:r>
            <w:r w:rsidRPr="006D4AB3">
              <w:rPr>
                <w:sz w:val="26"/>
                <w:szCs w:val="26"/>
                <w:vertAlign w:val="subscript"/>
                <w:lang w:eastAsia="ja-JP"/>
              </w:rPr>
              <w:t>4</w:t>
            </w:r>
            <w:r w:rsidRPr="006D4AB3">
              <w:rPr>
                <w:sz w:val="26"/>
                <w:szCs w:val="26"/>
                <w:lang w:eastAsia="ja-JP"/>
              </w:rPr>
              <w:t>) (tính theo P)</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mg/l</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6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10 </w:t>
            </w:r>
          </w:p>
        </w:tc>
      </w:tr>
      <w:tr w:rsidR="00B4013B" w:rsidRPr="006D4AB3" w:rsidTr="006A141A">
        <w:trPr>
          <w:trHeight w:val="43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11</w:t>
            </w:r>
          </w:p>
        </w:tc>
        <w:tc>
          <w:tcPr>
            <w:tcW w:w="362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rPr>
                <w:sz w:val="26"/>
                <w:szCs w:val="26"/>
                <w:lang w:eastAsia="ja-JP"/>
              </w:rPr>
            </w:pPr>
            <w:r w:rsidRPr="006D4AB3">
              <w:rPr>
                <w:sz w:val="26"/>
                <w:szCs w:val="26"/>
                <w:lang w:eastAsia="ja-JP"/>
              </w:rPr>
              <w:t xml:space="preserve">Tổng Coliforms </w:t>
            </w:r>
          </w:p>
        </w:tc>
        <w:tc>
          <w:tcPr>
            <w:tcW w:w="2060" w:type="dxa"/>
            <w:tcBorders>
              <w:top w:val="nil"/>
              <w:left w:val="nil"/>
              <w:bottom w:val="single" w:sz="4" w:space="0" w:color="auto"/>
              <w:right w:val="single" w:sz="4" w:space="0" w:color="auto"/>
            </w:tcBorders>
            <w:shd w:val="clear" w:color="auto" w:fill="auto"/>
            <w:vAlign w:val="bottom"/>
            <w:hideMark/>
          </w:tcPr>
          <w:p w:rsidR="006A141A" w:rsidRPr="006D4AB3" w:rsidRDefault="006A141A" w:rsidP="006A141A">
            <w:pPr>
              <w:jc w:val="center"/>
              <w:rPr>
                <w:sz w:val="26"/>
                <w:szCs w:val="26"/>
                <w:lang w:eastAsia="ja-JP"/>
              </w:rPr>
            </w:pPr>
            <w:r w:rsidRPr="006D4AB3">
              <w:rPr>
                <w:sz w:val="26"/>
                <w:szCs w:val="26"/>
                <w:lang w:eastAsia="ja-JP"/>
              </w:rPr>
              <w:t>MPN/100 ml</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b/>
                <w:sz w:val="26"/>
                <w:szCs w:val="26"/>
                <w:lang w:eastAsia="ja-JP"/>
              </w:rPr>
            </w:pPr>
            <w:r w:rsidRPr="006D4AB3">
              <w:rPr>
                <w:b/>
                <w:sz w:val="26"/>
                <w:szCs w:val="26"/>
                <w:lang w:eastAsia="ja-JP"/>
              </w:rPr>
              <w:t xml:space="preserve">3 </w:t>
            </w:r>
          </w:p>
        </w:tc>
        <w:tc>
          <w:tcPr>
            <w:tcW w:w="1000" w:type="dxa"/>
            <w:tcBorders>
              <w:top w:val="nil"/>
              <w:left w:val="nil"/>
              <w:bottom w:val="single" w:sz="4" w:space="0" w:color="auto"/>
              <w:right w:val="single" w:sz="4" w:space="0" w:color="auto"/>
            </w:tcBorders>
            <w:shd w:val="clear" w:color="auto" w:fill="auto"/>
            <w:vAlign w:val="center"/>
            <w:hideMark/>
          </w:tcPr>
          <w:p w:rsidR="006A141A" w:rsidRPr="006D4AB3" w:rsidRDefault="006A141A" w:rsidP="006A141A">
            <w:pPr>
              <w:jc w:val="center"/>
              <w:rPr>
                <w:sz w:val="26"/>
                <w:szCs w:val="26"/>
                <w:lang w:eastAsia="ja-JP"/>
              </w:rPr>
            </w:pPr>
            <w:r w:rsidRPr="006D4AB3">
              <w:rPr>
                <w:sz w:val="26"/>
                <w:szCs w:val="26"/>
                <w:lang w:eastAsia="ja-JP"/>
              </w:rPr>
              <w:t xml:space="preserve">5 </w:t>
            </w:r>
          </w:p>
        </w:tc>
      </w:tr>
    </w:tbl>
    <w:p w:rsidR="006A141A" w:rsidRPr="006D4AB3" w:rsidRDefault="003A6BBD" w:rsidP="006A141A">
      <w:pPr>
        <w:pStyle w:val="Heading2"/>
        <w:spacing w:before="240"/>
        <w:ind w:left="0"/>
      </w:pPr>
      <w:bookmarkStart w:id="130" w:name="_Toc2594873"/>
      <w:r w:rsidRPr="006D4AB3">
        <w:t>QUẢN LÝ CHẤT THẢI RẮN</w:t>
      </w:r>
      <w:bookmarkEnd w:id="130"/>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Vị trí khu tập trung và trung chuyển CTR: tại vị trí số 11 như thể hiện trên bản vẽ.</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Rác thải sau khi tập trung sẽ đưa về khu tập trung rác của KCN.</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Phương pháp thu gom: CTR sẽ được phân loại tại nguồn, bao gồm chất thải sinh hoạt và chất thải công nghiệp.</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 xml:space="preserve">Chất thải rắn sinh hoạt được phân loại tại nguồn. Có hai thành phần CTR: CTR vô cơ và CTR hữu cơ. Chất thải rắn vô cơ (thuỷ tinh, nhựa, giấy, kim loại, vỏ hộp chai, lọ v.v…) sẽ được thu hồi để tái chế. Chất thải rắn hữu cơ (như vỏ trái cây các loại rau thừa, các chất thải từ dịch vụ ăn uống…) sẽ được thu gom riêng. </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Chất thải công nghiệp được thu gom từ nhà xưởng, bao gồm mảnh vụn kim loại, sắt vụn, giẻ lau thiết bị, bao bì, dầu cặn, thùng chứa, các thiết bị điện hư hỏng,...</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Hàng ngày nhân viên trong các khu vực sẽ thu gom đưa về điểm tập trung CTR. Cuối ngày xe vận chuyển CTR sẽ đưa rác về khu XL CTR của khu CN.</w:t>
      </w:r>
    </w:p>
    <w:p w:rsidR="006A141A" w:rsidRPr="006D4AB3" w:rsidRDefault="006A141A" w:rsidP="006A141A">
      <w:pPr>
        <w:spacing w:before="120" w:after="120"/>
        <w:ind w:left="1260"/>
        <w:jc w:val="center"/>
        <w:rPr>
          <w:b/>
          <w:sz w:val="26"/>
          <w:szCs w:val="26"/>
          <w:lang w:val="pt-BR"/>
        </w:rPr>
      </w:pPr>
      <w:r w:rsidRPr="006D4AB3">
        <w:rPr>
          <w:b/>
          <w:sz w:val="26"/>
          <w:szCs w:val="26"/>
          <w:lang w:val="pt-BR"/>
        </w:rPr>
        <w:t>BẢNG TÍNH CHẤT THẢI RẮN</w:t>
      </w:r>
    </w:p>
    <w:tbl>
      <w:tblPr>
        <w:tblW w:w="9623" w:type="dxa"/>
        <w:tblInd w:w="93" w:type="dxa"/>
        <w:tblLook w:val="04A0" w:firstRow="1" w:lastRow="0" w:firstColumn="1" w:lastColumn="0" w:noHBand="0" w:noVBand="1"/>
      </w:tblPr>
      <w:tblGrid>
        <w:gridCol w:w="708"/>
        <w:gridCol w:w="3422"/>
        <w:gridCol w:w="1005"/>
        <w:gridCol w:w="1172"/>
        <w:gridCol w:w="1671"/>
        <w:gridCol w:w="1645"/>
      </w:tblGrid>
      <w:tr w:rsidR="006A141A" w:rsidRPr="006D4AB3" w:rsidTr="00C41B7E">
        <w:trPr>
          <w:trHeight w:val="634"/>
          <w:tblHeader/>
        </w:trPr>
        <w:tc>
          <w:tcPr>
            <w:tcW w:w="70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A141A" w:rsidRPr="006D4AB3" w:rsidRDefault="006A141A" w:rsidP="006A141A">
            <w:pPr>
              <w:jc w:val="center"/>
              <w:rPr>
                <w:b/>
                <w:bCs/>
                <w:sz w:val="26"/>
                <w:szCs w:val="26"/>
              </w:rPr>
            </w:pPr>
            <w:r w:rsidRPr="006D4AB3">
              <w:rPr>
                <w:b/>
                <w:bCs/>
                <w:sz w:val="26"/>
                <w:szCs w:val="26"/>
              </w:rPr>
              <w:t>STT</w:t>
            </w:r>
          </w:p>
        </w:tc>
        <w:tc>
          <w:tcPr>
            <w:tcW w:w="3422" w:type="dxa"/>
            <w:tcBorders>
              <w:top w:val="single" w:sz="4" w:space="0" w:color="auto"/>
              <w:left w:val="nil"/>
              <w:bottom w:val="single" w:sz="4" w:space="0" w:color="auto"/>
              <w:right w:val="single" w:sz="4" w:space="0" w:color="auto"/>
            </w:tcBorders>
            <w:shd w:val="clear" w:color="000000" w:fill="D0CECE"/>
            <w:noWrap/>
            <w:vAlign w:val="center"/>
            <w:hideMark/>
          </w:tcPr>
          <w:p w:rsidR="006A141A" w:rsidRPr="006D4AB3" w:rsidRDefault="006A141A" w:rsidP="006A141A">
            <w:pPr>
              <w:jc w:val="center"/>
              <w:rPr>
                <w:b/>
                <w:bCs/>
                <w:sz w:val="26"/>
                <w:szCs w:val="26"/>
              </w:rPr>
            </w:pPr>
            <w:r w:rsidRPr="006D4AB3">
              <w:rPr>
                <w:b/>
                <w:bCs/>
                <w:sz w:val="26"/>
                <w:szCs w:val="26"/>
              </w:rPr>
              <w:t>HẠNG MỤC</w:t>
            </w:r>
          </w:p>
        </w:tc>
        <w:tc>
          <w:tcPr>
            <w:tcW w:w="1005" w:type="dxa"/>
            <w:tcBorders>
              <w:top w:val="single" w:sz="4" w:space="0" w:color="auto"/>
              <w:left w:val="nil"/>
              <w:bottom w:val="single" w:sz="4" w:space="0" w:color="auto"/>
              <w:right w:val="nil"/>
            </w:tcBorders>
            <w:shd w:val="clear" w:color="000000" w:fill="D0CECE"/>
            <w:noWrap/>
            <w:vAlign w:val="center"/>
            <w:hideMark/>
          </w:tcPr>
          <w:p w:rsidR="006A141A" w:rsidRPr="006D4AB3" w:rsidRDefault="006A141A" w:rsidP="006A141A">
            <w:pPr>
              <w:jc w:val="center"/>
              <w:rPr>
                <w:b/>
                <w:bCs/>
                <w:sz w:val="26"/>
                <w:szCs w:val="26"/>
              </w:rPr>
            </w:pPr>
            <w:r w:rsidRPr="006D4AB3">
              <w:rPr>
                <w:b/>
                <w:bCs/>
                <w:sz w:val="26"/>
                <w:szCs w:val="26"/>
              </w:rPr>
              <w:t>KÝ HIỆU</w:t>
            </w:r>
          </w:p>
        </w:tc>
        <w:tc>
          <w:tcPr>
            <w:tcW w:w="1172" w:type="dxa"/>
            <w:tcBorders>
              <w:top w:val="single" w:sz="4" w:space="0" w:color="auto"/>
              <w:left w:val="single" w:sz="4" w:space="0" w:color="auto"/>
              <w:bottom w:val="single" w:sz="4" w:space="0" w:color="auto"/>
              <w:right w:val="nil"/>
            </w:tcBorders>
            <w:shd w:val="clear" w:color="000000" w:fill="D0CECE"/>
            <w:noWrap/>
            <w:vAlign w:val="center"/>
            <w:hideMark/>
          </w:tcPr>
          <w:p w:rsidR="006A141A" w:rsidRPr="006D4AB3" w:rsidRDefault="006A141A" w:rsidP="006A141A">
            <w:pPr>
              <w:jc w:val="center"/>
              <w:rPr>
                <w:b/>
                <w:bCs/>
                <w:sz w:val="26"/>
                <w:szCs w:val="26"/>
              </w:rPr>
            </w:pPr>
            <w:r w:rsidRPr="006D4AB3">
              <w:rPr>
                <w:b/>
                <w:bCs/>
                <w:sz w:val="26"/>
                <w:szCs w:val="26"/>
              </w:rPr>
              <w:t>QUY MÔ</w:t>
            </w:r>
          </w:p>
        </w:tc>
        <w:tc>
          <w:tcPr>
            <w:tcW w:w="1671"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6A141A" w:rsidRPr="006D4AB3" w:rsidRDefault="006A141A" w:rsidP="006A141A">
            <w:pPr>
              <w:jc w:val="center"/>
              <w:rPr>
                <w:b/>
                <w:bCs/>
                <w:sz w:val="26"/>
                <w:szCs w:val="26"/>
              </w:rPr>
            </w:pPr>
            <w:r w:rsidRPr="006D4AB3">
              <w:rPr>
                <w:b/>
                <w:bCs/>
                <w:sz w:val="26"/>
                <w:szCs w:val="26"/>
              </w:rPr>
              <w:t>TIÊU CHUẨN RÁC THẢI</w:t>
            </w:r>
          </w:p>
        </w:tc>
        <w:tc>
          <w:tcPr>
            <w:tcW w:w="1645" w:type="dxa"/>
            <w:tcBorders>
              <w:top w:val="single" w:sz="4" w:space="0" w:color="auto"/>
              <w:left w:val="nil"/>
              <w:bottom w:val="single" w:sz="4" w:space="0" w:color="auto"/>
              <w:right w:val="single" w:sz="4" w:space="0" w:color="auto"/>
            </w:tcBorders>
            <w:shd w:val="clear" w:color="000000" w:fill="D0CECE"/>
            <w:noWrap/>
            <w:vAlign w:val="center"/>
            <w:hideMark/>
          </w:tcPr>
          <w:p w:rsidR="006A141A" w:rsidRPr="006D4AB3" w:rsidRDefault="006A141A" w:rsidP="006A141A">
            <w:pPr>
              <w:jc w:val="center"/>
              <w:rPr>
                <w:b/>
                <w:bCs/>
                <w:sz w:val="26"/>
                <w:szCs w:val="26"/>
              </w:rPr>
            </w:pPr>
            <w:r w:rsidRPr="006D4AB3">
              <w:rPr>
                <w:b/>
                <w:bCs/>
                <w:sz w:val="26"/>
                <w:szCs w:val="26"/>
              </w:rPr>
              <w:t>Q(tấn/ngày)</w:t>
            </w:r>
          </w:p>
        </w:tc>
      </w:tr>
      <w:tr w:rsidR="006A141A" w:rsidRPr="006D4AB3" w:rsidTr="00C41B7E">
        <w:trPr>
          <w:trHeight w:val="25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342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b/>
                <w:bCs/>
                <w:sz w:val="26"/>
                <w:szCs w:val="26"/>
              </w:rPr>
            </w:pPr>
            <w:r w:rsidRPr="006D4AB3">
              <w:rPr>
                <w:b/>
                <w:bCs/>
                <w:sz w:val="26"/>
                <w:szCs w:val="26"/>
              </w:rPr>
              <w:t>Rác sinh hoạt</w:t>
            </w:r>
          </w:p>
        </w:tc>
        <w:tc>
          <w:tcPr>
            <w:tcW w:w="100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 </w:t>
            </w:r>
          </w:p>
        </w:tc>
        <w:tc>
          <w:tcPr>
            <w:tcW w:w="117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b/>
                <w:bCs/>
                <w:sz w:val="26"/>
                <w:szCs w:val="26"/>
              </w:rPr>
            </w:pPr>
            <w:r w:rsidRPr="006D4AB3">
              <w:rPr>
                <w:b/>
                <w:bCs/>
                <w:sz w:val="26"/>
                <w:szCs w:val="26"/>
              </w:rPr>
              <w:t> </w:t>
            </w:r>
          </w:p>
        </w:tc>
        <w:tc>
          <w:tcPr>
            <w:tcW w:w="167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25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1</w:t>
            </w:r>
          </w:p>
        </w:tc>
        <w:tc>
          <w:tcPr>
            <w:tcW w:w="342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sz w:val="26"/>
                <w:szCs w:val="26"/>
              </w:rPr>
            </w:pPr>
            <w:r w:rsidRPr="006D4AB3">
              <w:rPr>
                <w:sz w:val="26"/>
                <w:szCs w:val="26"/>
              </w:rPr>
              <w:t>Nhà văn phòng, phụ trợ</w:t>
            </w:r>
          </w:p>
        </w:tc>
        <w:tc>
          <w:tcPr>
            <w:tcW w:w="100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R1</w:t>
            </w:r>
          </w:p>
        </w:tc>
        <w:tc>
          <w:tcPr>
            <w:tcW w:w="117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50 người</w:t>
            </w:r>
          </w:p>
        </w:tc>
        <w:tc>
          <w:tcPr>
            <w:tcW w:w="167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0.10 kg/ng.ngđ</w:t>
            </w:r>
          </w:p>
        </w:tc>
        <w:tc>
          <w:tcPr>
            <w:tcW w:w="16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0.005</w:t>
            </w:r>
          </w:p>
        </w:tc>
      </w:tr>
      <w:tr w:rsidR="006A141A" w:rsidRPr="006D4AB3" w:rsidTr="00C41B7E">
        <w:trPr>
          <w:trHeight w:val="25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342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b/>
                <w:bCs/>
                <w:sz w:val="26"/>
                <w:szCs w:val="26"/>
              </w:rPr>
            </w:pPr>
            <w:r w:rsidRPr="006D4AB3">
              <w:rPr>
                <w:b/>
                <w:bCs/>
                <w:sz w:val="26"/>
                <w:szCs w:val="26"/>
              </w:rPr>
              <w:t>Rác từ khu vực công nghiệp</w:t>
            </w:r>
          </w:p>
        </w:tc>
        <w:tc>
          <w:tcPr>
            <w:tcW w:w="100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17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7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c>
          <w:tcPr>
            <w:tcW w:w="16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 </w:t>
            </w:r>
          </w:p>
        </w:tc>
      </w:tr>
      <w:tr w:rsidR="006A141A" w:rsidRPr="006D4AB3" w:rsidTr="00C41B7E">
        <w:trPr>
          <w:trHeight w:val="25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1</w:t>
            </w:r>
          </w:p>
        </w:tc>
        <w:tc>
          <w:tcPr>
            <w:tcW w:w="342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rPr>
                <w:sz w:val="26"/>
                <w:szCs w:val="26"/>
              </w:rPr>
            </w:pPr>
            <w:r w:rsidRPr="006D4AB3">
              <w:rPr>
                <w:sz w:val="26"/>
                <w:szCs w:val="26"/>
              </w:rPr>
              <w:t>Nhà xưởng</w:t>
            </w:r>
          </w:p>
        </w:tc>
        <w:tc>
          <w:tcPr>
            <w:tcW w:w="100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R2</w:t>
            </w:r>
          </w:p>
        </w:tc>
        <w:tc>
          <w:tcPr>
            <w:tcW w:w="1172"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1.2 ha</w:t>
            </w:r>
          </w:p>
        </w:tc>
        <w:tc>
          <w:tcPr>
            <w:tcW w:w="1671"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30.00 kg/ha</w:t>
            </w:r>
          </w:p>
        </w:tc>
        <w:tc>
          <w:tcPr>
            <w:tcW w:w="1645" w:type="dxa"/>
            <w:tcBorders>
              <w:top w:val="nil"/>
              <w:left w:val="nil"/>
              <w:bottom w:val="single" w:sz="4" w:space="0" w:color="auto"/>
              <w:right w:val="single" w:sz="4" w:space="0" w:color="auto"/>
            </w:tcBorders>
            <w:shd w:val="clear" w:color="auto" w:fill="auto"/>
            <w:noWrap/>
            <w:vAlign w:val="center"/>
            <w:hideMark/>
          </w:tcPr>
          <w:p w:rsidR="006A141A" w:rsidRPr="006D4AB3" w:rsidRDefault="006A141A" w:rsidP="006A141A">
            <w:pPr>
              <w:jc w:val="center"/>
              <w:rPr>
                <w:sz w:val="26"/>
                <w:szCs w:val="26"/>
              </w:rPr>
            </w:pPr>
            <w:r w:rsidRPr="006D4AB3">
              <w:rPr>
                <w:sz w:val="26"/>
                <w:szCs w:val="26"/>
              </w:rPr>
              <w:t>0.036</w:t>
            </w:r>
          </w:p>
        </w:tc>
      </w:tr>
      <w:tr w:rsidR="006A141A" w:rsidRPr="006D4AB3" w:rsidTr="00C41B7E">
        <w:trPr>
          <w:trHeight w:val="479"/>
        </w:trPr>
        <w:tc>
          <w:tcPr>
            <w:tcW w:w="708" w:type="dxa"/>
            <w:tcBorders>
              <w:top w:val="nil"/>
              <w:left w:val="single" w:sz="4" w:space="0" w:color="auto"/>
              <w:bottom w:val="single" w:sz="4" w:space="0" w:color="auto"/>
              <w:right w:val="nil"/>
            </w:tcBorders>
            <w:shd w:val="clear" w:color="000000" w:fill="F2F2F2"/>
            <w:noWrap/>
            <w:vAlign w:val="center"/>
            <w:hideMark/>
          </w:tcPr>
          <w:p w:rsidR="006A141A" w:rsidRPr="006D4AB3" w:rsidRDefault="006A141A" w:rsidP="006A141A">
            <w:pPr>
              <w:jc w:val="center"/>
              <w:rPr>
                <w:sz w:val="26"/>
                <w:szCs w:val="26"/>
              </w:rPr>
            </w:pPr>
            <w:r w:rsidRPr="006D4AB3">
              <w:rPr>
                <w:sz w:val="26"/>
                <w:szCs w:val="26"/>
              </w:rPr>
              <w:t> </w:t>
            </w:r>
          </w:p>
        </w:tc>
        <w:tc>
          <w:tcPr>
            <w:tcW w:w="3422" w:type="dxa"/>
            <w:tcBorders>
              <w:top w:val="nil"/>
              <w:left w:val="nil"/>
              <w:bottom w:val="single" w:sz="4" w:space="0" w:color="auto"/>
              <w:right w:val="nil"/>
            </w:tcBorders>
            <w:shd w:val="clear" w:color="000000" w:fill="F2F2F2"/>
            <w:noWrap/>
            <w:vAlign w:val="center"/>
            <w:hideMark/>
          </w:tcPr>
          <w:p w:rsidR="006A141A" w:rsidRPr="006D4AB3" w:rsidRDefault="006A141A" w:rsidP="006A141A">
            <w:pPr>
              <w:jc w:val="center"/>
              <w:rPr>
                <w:b/>
                <w:bCs/>
                <w:sz w:val="26"/>
                <w:szCs w:val="26"/>
              </w:rPr>
            </w:pPr>
            <w:r w:rsidRPr="006D4AB3">
              <w:rPr>
                <w:b/>
                <w:bCs/>
                <w:sz w:val="26"/>
                <w:szCs w:val="26"/>
              </w:rPr>
              <w:t>TỔNG CỘNG</w:t>
            </w:r>
          </w:p>
        </w:tc>
        <w:tc>
          <w:tcPr>
            <w:tcW w:w="1005" w:type="dxa"/>
            <w:tcBorders>
              <w:top w:val="nil"/>
              <w:left w:val="nil"/>
              <w:bottom w:val="single" w:sz="4" w:space="0" w:color="auto"/>
              <w:right w:val="nil"/>
            </w:tcBorders>
            <w:shd w:val="clear" w:color="000000" w:fill="F2F2F2"/>
            <w:noWrap/>
            <w:vAlign w:val="center"/>
            <w:hideMark/>
          </w:tcPr>
          <w:p w:rsidR="006A141A" w:rsidRPr="006D4AB3" w:rsidRDefault="006A141A" w:rsidP="006A141A">
            <w:pPr>
              <w:jc w:val="center"/>
              <w:rPr>
                <w:b/>
                <w:bCs/>
                <w:sz w:val="26"/>
                <w:szCs w:val="26"/>
              </w:rPr>
            </w:pPr>
            <w:r w:rsidRPr="006D4AB3">
              <w:rPr>
                <w:b/>
                <w:bCs/>
                <w:sz w:val="26"/>
                <w:szCs w:val="26"/>
              </w:rPr>
              <w:t> </w:t>
            </w:r>
          </w:p>
        </w:tc>
        <w:tc>
          <w:tcPr>
            <w:tcW w:w="1172" w:type="dxa"/>
            <w:tcBorders>
              <w:top w:val="nil"/>
              <w:left w:val="nil"/>
              <w:bottom w:val="single" w:sz="4" w:space="0" w:color="auto"/>
              <w:right w:val="nil"/>
            </w:tcBorders>
            <w:shd w:val="clear" w:color="000000" w:fill="F2F2F2"/>
            <w:noWrap/>
            <w:vAlign w:val="center"/>
            <w:hideMark/>
          </w:tcPr>
          <w:p w:rsidR="006A141A" w:rsidRPr="006D4AB3" w:rsidRDefault="006A141A" w:rsidP="006A141A">
            <w:pPr>
              <w:jc w:val="center"/>
              <w:rPr>
                <w:sz w:val="26"/>
                <w:szCs w:val="26"/>
              </w:rPr>
            </w:pPr>
            <w:r w:rsidRPr="006D4AB3">
              <w:rPr>
                <w:sz w:val="26"/>
                <w:szCs w:val="26"/>
              </w:rPr>
              <w:t> </w:t>
            </w:r>
          </w:p>
        </w:tc>
        <w:tc>
          <w:tcPr>
            <w:tcW w:w="1671" w:type="dxa"/>
            <w:tcBorders>
              <w:top w:val="nil"/>
              <w:left w:val="nil"/>
              <w:bottom w:val="single" w:sz="4" w:space="0" w:color="auto"/>
              <w:right w:val="single" w:sz="4" w:space="0" w:color="auto"/>
            </w:tcBorders>
            <w:shd w:val="clear" w:color="000000" w:fill="F2F2F2"/>
            <w:noWrap/>
            <w:vAlign w:val="center"/>
            <w:hideMark/>
          </w:tcPr>
          <w:p w:rsidR="006A141A" w:rsidRPr="006D4AB3" w:rsidRDefault="006A141A" w:rsidP="006A141A">
            <w:pPr>
              <w:jc w:val="center"/>
              <w:rPr>
                <w:sz w:val="26"/>
                <w:szCs w:val="26"/>
              </w:rPr>
            </w:pPr>
            <w:r w:rsidRPr="006D4AB3">
              <w:rPr>
                <w:sz w:val="26"/>
                <w:szCs w:val="26"/>
              </w:rPr>
              <w:t> </w:t>
            </w:r>
          </w:p>
        </w:tc>
        <w:tc>
          <w:tcPr>
            <w:tcW w:w="1645" w:type="dxa"/>
            <w:tcBorders>
              <w:top w:val="nil"/>
              <w:left w:val="nil"/>
              <w:bottom w:val="single" w:sz="4" w:space="0" w:color="auto"/>
              <w:right w:val="single" w:sz="4" w:space="0" w:color="auto"/>
            </w:tcBorders>
            <w:shd w:val="clear" w:color="000000" w:fill="F2F2F2"/>
            <w:noWrap/>
            <w:vAlign w:val="center"/>
            <w:hideMark/>
          </w:tcPr>
          <w:p w:rsidR="006A141A" w:rsidRPr="006D4AB3" w:rsidRDefault="006A141A" w:rsidP="006A141A">
            <w:pPr>
              <w:jc w:val="center"/>
              <w:rPr>
                <w:b/>
                <w:bCs/>
                <w:sz w:val="26"/>
                <w:szCs w:val="26"/>
              </w:rPr>
            </w:pPr>
            <w:r w:rsidRPr="006D4AB3">
              <w:rPr>
                <w:b/>
                <w:bCs/>
                <w:sz w:val="26"/>
                <w:szCs w:val="26"/>
              </w:rPr>
              <w:t>0.041 tấn/ngày</w:t>
            </w:r>
          </w:p>
        </w:tc>
      </w:tr>
    </w:tbl>
    <w:p w:rsidR="006A141A" w:rsidRPr="006D4AB3" w:rsidRDefault="006A141A" w:rsidP="003A6BBD">
      <w:pPr>
        <w:suppressAutoHyphens/>
        <w:spacing w:before="120" w:after="120"/>
        <w:rPr>
          <w:b/>
          <w:sz w:val="26"/>
          <w:szCs w:val="26"/>
          <w:lang w:val="pt-BR"/>
        </w:rPr>
      </w:pPr>
      <w:r w:rsidRPr="006D4AB3">
        <w:rPr>
          <w:b/>
          <w:sz w:val="26"/>
          <w:szCs w:val="26"/>
          <w:lang w:val="pt-BR"/>
        </w:rPr>
        <w:t>Khối lượng - Khái toán kinh phí thoát nước thải</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Đơn giá dưới đây bao gồm: cung cấp toàn bộ vật tư, thiết bị, nhân lực để hoàn thành 1m cống theo hồ sơ thiết kế.</w:t>
      </w:r>
    </w:p>
    <w:p w:rsidR="006A141A" w:rsidRPr="006D4AB3" w:rsidRDefault="006A141A" w:rsidP="006A141A">
      <w:pPr>
        <w:spacing w:before="120" w:after="120"/>
        <w:ind w:left="1260"/>
        <w:jc w:val="center"/>
        <w:rPr>
          <w:b/>
          <w:sz w:val="26"/>
          <w:szCs w:val="26"/>
          <w:lang w:val="pt-BR"/>
        </w:rPr>
      </w:pPr>
      <w:r w:rsidRPr="006D4AB3">
        <w:rPr>
          <w:b/>
          <w:sz w:val="26"/>
          <w:szCs w:val="26"/>
          <w:lang w:val="pt-BR"/>
        </w:rPr>
        <w:t>BẢNG KINH PHÍ HỆ THỐNG THOÁT NƯỚC THẢI</w:t>
      </w:r>
    </w:p>
    <w:tbl>
      <w:tblPr>
        <w:tblW w:w="9803" w:type="dxa"/>
        <w:tblInd w:w="113" w:type="dxa"/>
        <w:tblLook w:val="04A0" w:firstRow="1" w:lastRow="0" w:firstColumn="1" w:lastColumn="0" w:noHBand="0" w:noVBand="1"/>
      </w:tblPr>
      <w:tblGrid>
        <w:gridCol w:w="632"/>
        <w:gridCol w:w="4380"/>
        <w:gridCol w:w="955"/>
        <w:gridCol w:w="1039"/>
        <w:gridCol w:w="1316"/>
        <w:gridCol w:w="1481"/>
      </w:tblGrid>
      <w:tr w:rsidR="009A64E2" w:rsidRPr="006D4AB3" w:rsidTr="00C57D82">
        <w:trPr>
          <w:trHeight w:val="651"/>
          <w:tblHeader/>
        </w:trPr>
        <w:tc>
          <w:tcPr>
            <w:tcW w:w="63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lastRenderedPageBreak/>
              <w:t xml:space="preserve">STT </w:t>
            </w:r>
          </w:p>
        </w:tc>
        <w:tc>
          <w:tcPr>
            <w:tcW w:w="4380" w:type="dxa"/>
            <w:tcBorders>
              <w:top w:val="single" w:sz="4" w:space="0" w:color="auto"/>
              <w:left w:val="nil"/>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t xml:space="preserve"> TÊN VẬT TƯ - QUY CÁCH </w:t>
            </w:r>
          </w:p>
        </w:tc>
        <w:tc>
          <w:tcPr>
            <w:tcW w:w="955" w:type="dxa"/>
            <w:tcBorders>
              <w:top w:val="single" w:sz="4" w:space="0" w:color="auto"/>
              <w:left w:val="nil"/>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t xml:space="preserve"> ĐƠN VỊ </w:t>
            </w:r>
          </w:p>
        </w:tc>
        <w:tc>
          <w:tcPr>
            <w:tcW w:w="1039" w:type="dxa"/>
            <w:tcBorders>
              <w:top w:val="single" w:sz="4" w:space="0" w:color="auto"/>
              <w:left w:val="nil"/>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t xml:space="preserve"> KHỐI LƯỢNG </w:t>
            </w:r>
          </w:p>
        </w:tc>
        <w:tc>
          <w:tcPr>
            <w:tcW w:w="1316" w:type="dxa"/>
            <w:tcBorders>
              <w:top w:val="single" w:sz="4" w:space="0" w:color="auto"/>
              <w:left w:val="nil"/>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t xml:space="preserve"> ĐƠN GIÁ</w:t>
            </w:r>
            <w:r w:rsidRPr="006D4AB3">
              <w:rPr>
                <w:b/>
                <w:bCs/>
                <w:sz w:val="22"/>
                <w:szCs w:val="22"/>
              </w:rPr>
              <w:br/>
              <w:t xml:space="preserve">(VNĐ) </w:t>
            </w:r>
          </w:p>
        </w:tc>
        <w:tc>
          <w:tcPr>
            <w:tcW w:w="1481" w:type="dxa"/>
            <w:tcBorders>
              <w:top w:val="single" w:sz="4" w:space="0" w:color="auto"/>
              <w:left w:val="nil"/>
              <w:bottom w:val="single" w:sz="4" w:space="0" w:color="auto"/>
              <w:right w:val="single" w:sz="4" w:space="0" w:color="auto"/>
            </w:tcBorders>
            <w:shd w:val="clear" w:color="000000" w:fill="FFF2CC"/>
            <w:vAlign w:val="center"/>
            <w:hideMark/>
          </w:tcPr>
          <w:p w:rsidR="009A64E2" w:rsidRPr="006D4AB3" w:rsidRDefault="009A64E2">
            <w:pPr>
              <w:jc w:val="center"/>
              <w:rPr>
                <w:b/>
                <w:bCs/>
                <w:sz w:val="22"/>
                <w:szCs w:val="22"/>
              </w:rPr>
            </w:pPr>
            <w:r w:rsidRPr="006D4AB3">
              <w:rPr>
                <w:b/>
                <w:bCs/>
                <w:sz w:val="22"/>
                <w:szCs w:val="22"/>
              </w:rPr>
              <w:t xml:space="preserve"> THÀNH TIỀN</w:t>
            </w:r>
            <w:r w:rsidRPr="006D4AB3">
              <w:rPr>
                <w:b/>
                <w:bCs/>
                <w:sz w:val="22"/>
                <w:szCs w:val="22"/>
              </w:rPr>
              <w:br/>
              <w:t xml:space="preserve">(VNĐ) </w:t>
            </w:r>
          </w:p>
        </w:tc>
      </w:tr>
      <w:tr w:rsidR="009A64E2" w:rsidRPr="006D4AB3" w:rsidTr="008D05C3">
        <w:trPr>
          <w:trHeight w:val="38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1</w:t>
            </w:r>
          </w:p>
        </w:tc>
        <w:tc>
          <w:tcPr>
            <w:tcW w:w="4380"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rPr>
                <w:sz w:val="22"/>
                <w:szCs w:val="22"/>
              </w:rPr>
            </w:pPr>
            <w:r w:rsidRPr="006D4AB3">
              <w:rPr>
                <w:sz w:val="22"/>
                <w:szCs w:val="22"/>
              </w:rPr>
              <w:t xml:space="preserve"> ỐNG HDPE OD250 (ỐNG GÂN THÀNH ĐÔI) </w:t>
            </w:r>
          </w:p>
        </w:tc>
        <w:tc>
          <w:tcPr>
            <w:tcW w:w="955"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m </w:t>
            </w:r>
          </w:p>
        </w:tc>
        <w:tc>
          <w:tcPr>
            <w:tcW w:w="1039"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227</w:t>
            </w:r>
          </w:p>
        </w:tc>
        <w:tc>
          <w:tcPr>
            <w:tcW w:w="1316"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917,500 </w:t>
            </w:r>
          </w:p>
        </w:tc>
        <w:tc>
          <w:tcPr>
            <w:tcW w:w="1481"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208,272,500 </w:t>
            </w:r>
          </w:p>
        </w:tc>
      </w:tr>
      <w:tr w:rsidR="009A64E2" w:rsidRPr="006D4AB3" w:rsidTr="008D05C3">
        <w:trPr>
          <w:trHeight w:val="38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2</w:t>
            </w:r>
          </w:p>
        </w:tc>
        <w:tc>
          <w:tcPr>
            <w:tcW w:w="4380"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rPr>
                <w:sz w:val="22"/>
                <w:szCs w:val="22"/>
              </w:rPr>
            </w:pPr>
            <w:r w:rsidRPr="006D4AB3">
              <w:rPr>
                <w:sz w:val="22"/>
                <w:szCs w:val="22"/>
              </w:rPr>
              <w:t xml:space="preserve"> ỐNG HDPE OD350 (ỐNG GÂN THÀNH ĐÔI) </w:t>
            </w:r>
          </w:p>
        </w:tc>
        <w:tc>
          <w:tcPr>
            <w:tcW w:w="955"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m </w:t>
            </w:r>
          </w:p>
        </w:tc>
        <w:tc>
          <w:tcPr>
            <w:tcW w:w="1039"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330</w:t>
            </w:r>
          </w:p>
        </w:tc>
        <w:tc>
          <w:tcPr>
            <w:tcW w:w="1316"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1,245,000 </w:t>
            </w:r>
          </w:p>
        </w:tc>
        <w:tc>
          <w:tcPr>
            <w:tcW w:w="1481"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410,850,000 </w:t>
            </w:r>
          </w:p>
        </w:tc>
      </w:tr>
      <w:tr w:rsidR="009A64E2" w:rsidRPr="006D4AB3" w:rsidTr="008D05C3">
        <w:trPr>
          <w:trHeight w:val="38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3</w:t>
            </w:r>
          </w:p>
        </w:tc>
        <w:tc>
          <w:tcPr>
            <w:tcW w:w="4380"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rPr>
                <w:sz w:val="22"/>
                <w:szCs w:val="22"/>
              </w:rPr>
            </w:pPr>
            <w:r w:rsidRPr="006D4AB3">
              <w:rPr>
                <w:sz w:val="22"/>
                <w:szCs w:val="22"/>
              </w:rPr>
              <w:t xml:space="preserve"> HỐ GA NƯỚC THẢI </w:t>
            </w:r>
          </w:p>
        </w:tc>
        <w:tc>
          <w:tcPr>
            <w:tcW w:w="955"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cái </w:t>
            </w:r>
          </w:p>
        </w:tc>
        <w:tc>
          <w:tcPr>
            <w:tcW w:w="1039"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19</w:t>
            </w:r>
          </w:p>
        </w:tc>
        <w:tc>
          <w:tcPr>
            <w:tcW w:w="1316"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12,000,000 </w:t>
            </w:r>
          </w:p>
        </w:tc>
        <w:tc>
          <w:tcPr>
            <w:tcW w:w="1481"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222,800,000 </w:t>
            </w:r>
          </w:p>
        </w:tc>
      </w:tr>
      <w:tr w:rsidR="009A64E2" w:rsidRPr="006D4AB3" w:rsidTr="008D05C3">
        <w:trPr>
          <w:trHeight w:val="38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4</w:t>
            </w:r>
          </w:p>
        </w:tc>
        <w:tc>
          <w:tcPr>
            <w:tcW w:w="4380"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rPr>
                <w:sz w:val="22"/>
                <w:szCs w:val="22"/>
              </w:rPr>
            </w:pPr>
            <w:r w:rsidRPr="006D4AB3">
              <w:rPr>
                <w:sz w:val="22"/>
                <w:szCs w:val="22"/>
              </w:rPr>
              <w:t xml:space="preserve"> TRẠM XỬ LÝ NƯỚC THẢI CS 55m3/ngđ </w:t>
            </w:r>
          </w:p>
        </w:tc>
        <w:tc>
          <w:tcPr>
            <w:tcW w:w="955"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trạm </w:t>
            </w:r>
          </w:p>
        </w:tc>
        <w:tc>
          <w:tcPr>
            <w:tcW w:w="1039"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1</w:t>
            </w:r>
          </w:p>
        </w:tc>
        <w:tc>
          <w:tcPr>
            <w:tcW w:w="1316"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780,000,000 </w:t>
            </w:r>
          </w:p>
        </w:tc>
        <w:tc>
          <w:tcPr>
            <w:tcW w:w="1481"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sz w:val="22"/>
                <w:szCs w:val="22"/>
              </w:rPr>
            </w:pPr>
            <w:r w:rsidRPr="006D4AB3">
              <w:rPr>
                <w:sz w:val="22"/>
                <w:szCs w:val="22"/>
              </w:rPr>
              <w:t xml:space="preserve">       780,000,000 </w:t>
            </w:r>
          </w:p>
        </w:tc>
      </w:tr>
      <w:tr w:rsidR="009A64E2" w:rsidRPr="006D4AB3" w:rsidTr="008D05C3">
        <w:trPr>
          <w:trHeight w:val="38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w:t>
            </w:r>
          </w:p>
        </w:tc>
        <w:tc>
          <w:tcPr>
            <w:tcW w:w="4380"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xml:space="preserve"> TỔNG CỘNG </w:t>
            </w:r>
          </w:p>
        </w:tc>
        <w:tc>
          <w:tcPr>
            <w:tcW w:w="955"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w:t>
            </w:r>
          </w:p>
        </w:tc>
        <w:tc>
          <w:tcPr>
            <w:tcW w:w="1039"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w:t>
            </w:r>
          </w:p>
        </w:tc>
        <w:tc>
          <w:tcPr>
            <w:tcW w:w="1316"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w:t>
            </w:r>
          </w:p>
        </w:tc>
        <w:tc>
          <w:tcPr>
            <w:tcW w:w="1481" w:type="dxa"/>
            <w:tcBorders>
              <w:top w:val="nil"/>
              <w:left w:val="nil"/>
              <w:bottom w:val="single" w:sz="4" w:space="0" w:color="auto"/>
              <w:right w:val="single" w:sz="4" w:space="0" w:color="auto"/>
            </w:tcBorders>
            <w:shd w:val="clear" w:color="auto" w:fill="auto"/>
            <w:noWrap/>
            <w:vAlign w:val="center"/>
            <w:hideMark/>
          </w:tcPr>
          <w:p w:rsidR="009A64E2" w:rsidRPr="006D4AB3" w:rsidRDefault="009A64E2">
            <w:pPr>
              <w:jc w:val="center"/>
              <w:rPr>
                <w:b/>
                <w:bCs/>
                <w:sz w:val="22"/>
                <w:szCs w:val="22"/>
              </w:rPr>
            </w:pPr>
            <w:r w:rsidRPr="006D4AB3">
              <w:rPr>
                <w:b/>
                <w:bCs/>
                <w:sz w:val="22"/>
                <w:szCs w:val="22"/>
              </w:rPr>
              <w:t xml:space="preserve">  1,622,000,000 </w:t>
            </w:r>
          </w:p>
        </w:tc>
      </w:tr>
    </w:tbl>
    <w:p w:rsidR="006A141A" w:rsidRPr="006D4AB3" w:rsidRDefault="006A141A" w:rsidP="003A6BBD">
      <w:pPr>
        <w:pStyle w:val="Heading2"/>
        <w:spacing w:before="240"/>
        <w:ind w:left="0"/>
      </w:pPr>
      <w:bookmarkStart w:id="131" w:name="_Toc487201674"/>
      <w:bookmarkStart w:id="132" w:name="_Toc2263173"/>
      <w:bookmarkStart w:id="133" w:name="_Toc2594874"/>
      <w:r w:rsidRPr="006D4AB3">
        <w:t>QUY HOẠCH CẤP ĐIỆN</w:t>
      </w:r>
      <w:bookmarkEnd w:id="131"/>
      <w:bookmarkEnd w:id="132"/>
      <w:bookmarkEnd w:id="133"/>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Thiết kế hệ thống điện cho khu vực bao gồm: Tính toán, giải pháp thiết kế cấp điện, xác định hướng tuyến mạng điện trung thế, giải pháp đấu nối vào lưới điện hiện hữu của khu vực và lựa chọn thông số kỹ thuật cho thiết bị.</w:t>
      </w:r>
    </w:p>
    <w:p w:rsidR="006A141A" w:rsidRPr="006D4AB3" w:rsidRDefault="006A141A" w:rsidP="006A141A">
      <w:pPr>
        <w:spacing w:before="120" w:after="120" w:line="276" w:lineRule="auto"/>
        <w:ind w:firstLine="720"/>
        <w:rPr>
          <w:sz w:val="26"/>
          <w:szCs w:val="26"/>
          <w:u w:val="single"/>
          <w:lang w:val="nl-NL"/>
        </w:rPr>
      </w:pPr>
      <w:r w:rsidRPr="006D4AB3">
        <w:rPr>
          <w:sz w:val="26"/>
          <w:szCs w:val="26"/>
          <w:u w:val="single"/>
          <w:lang w:val="nl-NL"/>
        </w:rPr>
        <w:t>Các tiêu chuẩn, quy phạm áp dụng trong thiết kế:</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Quy phạm trang bị điện: 11 TCN – (18÷21) – 2006</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Qui định đấu nối vào hệ thống điện quốc gia theo Quyết định số 37/2006/QĐ-BCN.</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Qui chuẩn xây dựng Việt Nam–Qui hoạch xây dựng: QCXDVN 01:2008/BXD</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Tiêu chuẩn xây dựng Việt Nam TCXDVN 333:2005: “Chiếu sáng nhân tạo bên ngoài các công trình công cộng và hạ tầng kỹ thuật đô thị - Tiêu chuẩn thiết kế”.</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Quy cách kỹ thuật vật tư thiết bị lưới điện – ban hành kèm theo quyết định số 4884/QĐ-ĐLHCM-TCCB ngày 03/07/2006 của Giám đốc Công ty Điện lực Tp.HCM.</w:t>
      </w:r>
    </w:p>
    <w:p w:rsidR="006A141A" w:rsidRPr="006D4AB3" w:rsidRDefault="006A141A" w:rsidP="003A6BBD">
      <w:pPr>
        <w:pStyle w:val="Heading3"/>
        <w:ind w:left="567" w:hanging="283"/>
        <w:rPr>
          <w:lang w:val="en-US"/>
        </w:rPr>
      </w:pPr>
      <w:bookmarkStart w:id="134" w:name="_Toc483753459"/>
      <w:bookmarkStart w:id="135" w:name="_Toc2594875"/>
      <w:r w:rsidRPr="006D4AB3">
        <w:rPr>
          <w:lang w:val="en-US"/>
        </w:rPr>
        <w:t>Giới thiệu</w:t>
      </w:r>
      <w:bookmarkEnd w:id="134"/>
      <w:bookmarkEnd w:id="135"/>
    </w:p>
    <w:p w:rsidR="006A141A" w:rsidRPr="006D4AB3" w:rsidRDefault="006A141A" w:rsidP="006A141A">
      <w:pPr>
        <w:spacing w:before="120" w:after="120" w:line="276" w:lineRule="auto"/>
        <w:ind w:firstLine="720"/>
        <w:rPr>
          <w:bCs/>
          <w:iCs/>
          <w:sz w:val="26"/>
          <w:szCs w:val="26"/>
          <w:lang w:val="nl-NL"/>
        </w:rPr>
      </w:pPr>
      <w:r w:rsidRPr="006D4AB3">
        <w:rPr>
          <w:bCs/>
          <w:iCs/>
          <w:sz w:val="26"/>
          <w:szCs w:val="26"/>
          <w:u w:val="single"/>
          <w:lang w:val="nl-NL"/>
        </w:rPr>
        <w:t>Nguồn điện</w:t>
      </w:r>
      <w:r w:rsidRPr="006D4AB3">
        <w:rPr>
          <w:bCs/>
          <w:iCs/>
          <w:sz w:val="26"/>
          <w:szCs w:val="26"/>
          <w:lang w:val="nl-NL"/>
        </w:rPr>
        <w:t>:</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Nguồn điện</w:t>
      </w:r>
      <w:r w:rsidR="00DC1BC0" w:rsidRPr="006D4AB3">
        <w:rPr>
          <w:sz w:val="26"/>
          <w:szCs w:val="26"/>
          <w:lang w:val="pt-BR"/>
        </w:rPr>
        <w:t>:</w:t>
      </w:r>
      <w:r w:rsidRPr="006D4AB3">
        <w:rPr>
          <w:sz w:val="26"/>
          <w:szCs w:val="26"/>
          <w:lang w:val="pt-BR"/>
        </w:rPr>
        <w:t xml:space="preserve"> </w:t>
      </w:r>
      <w:r w:rsidR="00DC1BC0" w:rsidRPr="006D4AB3">
        <w:rPr>
          <w:sz w:val="26"/>
          <w:szCs w:val="26"/>
          <w:lang w:val="pt-BR"/>
        </w:rPr>
        <w:t xml:space="preserve">từ trạm 110 kV Tân Tập dẫn về khu quy hoạch, đấu nối vào tuyến trung thế 22kV hiện hữu dọc theo ĐT.830 dẫn vào khu quy hoạch </w:t>
      </w:r>
      <w:r w:rsidRPr="006D4AB3">
        <w:rPr>
          <w:sz w:val="26"/>
          <w:szCs w:val="26"/>
          <w:lang w:val="pt-BR"/>
        </w:rPr>
        <w:t xml:space="preserve">kết nối với tuyến cáp ngầm trung thế 22KV được xây dựng mới cung cấp điện cho khu qui hoạch. </w:t>
      </w:r>
    </w:p>
    <w:p w:rsidR="006A141A" w:rsidRPr="006D4AB3" w:rsidRDefault="006A141A" w:rsidP="003A6BBD">
      <w:pPr>
        <w:pStyle w:val="Heading3"/>
        <w:ind w:left="567" w:hanging="283"/>
        <w:rPr>
          <w:lang w:val="en-US"/>
        </w:rPr>
      </w:pPr>
      <w:bookmarkStart w:id="136" w:name="_Toc483753460"/>
      <w:bookmarkStart w:id="137" w:name="_Toc2594876"/>
      <w:r w:rsidRPr="006D4AB3">
        <w:rPr>
          <w:lang w:val="en-US"/>
        </w:rPr>
        <w:t>Nhu cầu điện năng</w:t>
      </w:r>
      <w:bookmarkEnd w:id="136"/>
      <w:bookmarkEnd w:id="137"/>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Phụ tải dự kiến được tính 0.15KW/1m2 tổng diện tích toàn khu được qui họach có tổng diện tích 115.110m2.</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Tổng phụ tải dự kiến cho toàn khu và dự phòng 10% : 18.992 KW.</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Tổng công suất phụ tải dự kiến cho toàn khu tối đa là: 1.900KW.</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 xml:space="preserve">Toàn dự kiến lắp đặt 4 trạm trong đó có 2 trạm 560KVA </w:t>
      </w:r>
      <w:r w:rsidR="006C49CE" w:rsidRPr="006D4AB3">
        <w:rPr>
          <w:sz w:val="26"/>
          <w:szCs w:val="26"/>
          <w:lang w:val="pt-BR"/>
        </w:rPr>
        <w:t>và 2 trạm 400KVA tổng công suất</w:t>
      </w:r>
      <w:r w:rsidRPr="006D4AB3">
        <w:rPr>
          <w:sz w:val="26"/>
          <w:szCs w:val="26"/>
          <w:lang w:val="pt-BR"/>
        </w:rPr>
        <w:t>: 1.920KVA.</w:t>
      </w:r>
    </w:p>
    <w:p w:rsidR="006A141A" w:rsidRPr="006D4AB3" w:rsidRDefault="006A141A" w:rsidP="006A141A">
      <w:pPr>
        <w:pStyle w:val="ListParagraph"/>
        <w:spacing w:before="120" w:after="120" w:line="276" w:lineRule="auto"/>
        <w:ind w:left="360"/>
        <w:jc w:val="both"/>
        <w:rPr>
          <w:bCs/>
          <w:sz w:val="26"/>
          <w:szCs w:val="26"/>
          <w:lang w:val="nl-NL"/>
        </w:rPr>
      </w:pPr>
      <w:r w:rsidRPr="006D4AB3">
        <w:rPr>
          <w:bCs/>
          <w:sz w:val="26"/>
          <w:szCs w:val="26"/>
          <w:lang w:val="nl-NL"/>
        </w:rPr>
        <w:t>a. Trạm hạ thế và tuyến trung thế 22kV:</w:t>
      </w:r>
      <w:bookmarkStart w:id="138" w:name="_Toc341123449"/>
      <w:bookmarkStart w:id="139" w:name="_Toc341124188"/>
      <w:bookmarkStart w:id="140" w:name="_Toc341127785"/>
      <w:bookmarkStart w:id="141" w:name="_Toc341129792"/>
      <w:bookmarkStart w:id="142" w:name="_Toc532725340"/>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Toàn khu có 4 trạm hạ thế 22/0,4kV, tổng dung lượng 1.920kVA. Các trạm đều là loại trạm trong nhà hoặc trạm compact.</w:t>
      </w:r>
      <w:bookmarkStart w:id="143" w:name="_Toc341123450"/>
      <w:bookmarkStart w:id="144" w:name="_Toc341124189"/>
      <w:bookmarkStart w:id="145" w:name="_Toc341127786"/>
      <w:bookmarkStart w:id="146" w:name="_Toc341129793"/>
      <w:bookmarkStart w:id="147" w:name="_Toc532725341"/>
      <w:bookmarkEnd w:id="138"/>
      <w:bookmarkEnd w:id="139"/>
      <w:bookmarkEnd w:id="140"/>
      <w:bookmarkEnd w:id="141"/>
      <w:bookmarkEnd w:id="142"/>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Vị trí các trạm có thể thay đổi theo thực tế thiết kế chi tiết các công trình sau này.</w:t>
      </w:r>
      <w:bookmarkStart w:id="148" w:name="_Toc341123451"/>
      <w:bookmarkStart w:id="149" w:name="_Toc341124190"/>
      <w:bookmarkStart w:id="150" w:name="_Toc341127787"/>
      <w:bookmarkStart w:id="151" w:name="_Toc341129794"/>
      <w:bookmarkStart w:id="152" w:name="_Toc532725342"/>
      <w:bookmarkEnd w:id="143"/>
      <w:bookmarkEnd w:id="144"/>
      <w:bookmarkEnd w:id="145"/>
      <w:bookmarkEnd w:id="146"/>
      <w:bookmarkEnd w:id="147"/>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tuyến trung thế đều là cáp ngầm, sử dụng cáp XLPE 24kV chôn trong đất.</w:t>
      </w:r>
      <w:bookmarkEnd w:id="148"/>
      <w:bookmarkEnd w:id="149"/>
      <w:bookmarkEnd w:id="150"/>
      <w:bookmarkEnd w:id="151"/>
      <w:bookmarkEnd w:id="152"/>
      <w:r w:rsidRPr="006D4AB3">
        <w:rPr>
          <w:sz w:val="26"/>
          <w:szCs w:val="26"/>
          <w:lang w:val="pt-BR"/>
        </w:rPr>
        <w:t xml:space="preserve"> </w:t>
      </w:r>
      <w:bookmarkStart w:id="153" w:name="_Toc532725343"/>
      <w:bookmarkStart w:id="154" w:name="_Toc341123452"/>
      <w:bookmarkStart w:id="155" w:name="_Toc341124191"/>
      <w:bookmarkStart w:id="156" w:name="_Toc341127788"/>
      <w:bookmarkStart w:id="157" w:name="_Toc341129795"/>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lastRenderedPageBreak/>
        <w:t>Tổng chiều dài tuyến 22kV trong khu quy hoạch là 40m.</w:t>
      </w:r>
      <w:bookmarkEnd w:id="153"/>
      <w:r w:rsidRPr="006D4AB3">
        <w:rPr>
          <w:sz w:val="26"/>
          <w:szCs w:val="26"/>
          <w:lang w:val="pt-BR"/>
        </w:rPr>
        <w:t xml:space="preserve"> </w:t>
      </w:r>
      <w:bookmarkStart w:id="158" w:name="_Toc341123453"/>
      <w:bookmarkStart w:id="159" w:name="_Toc341124192"/>
      <w:bookmarkStart w:id="160" w:name="_Toc341127789"/>
      <w:bookmarkStart w:id="161" w:name="_Toc341129796"/>
      <w:bookmarkStart w:id="162" w:name="_Toc532725344"/>
      <w:bookmarkEnd w:id="154"/>
      <w:bookmarkEnd w:id="155"/>
      <w:bookmarkEnd w:id="156"/>
      <w:bookmarkEnd w:id="157"/>
    </w:p>
    <w:p w:rsidR="006A141A" w:rsidRPr="006D4AB3" w:rsidRDefault="006A141A" w:rsidP="006A141A">
      <w:pPr>
        <w:pStyle w:val="ListParagraph"/>
        <w:spacing w:before="120" w:after="120" w:line="276" w:lineRule="auto"/>
        <w:ind w:left="360"/>
        <w:jc w:val="both"/>
        <w:rPr>
          <w:bCs/>
          <w:sz w:val="26"/>
          <w:szCs w:val="26"/>
          <w:lang w:val="nl-NL"/>
        </w:rPr>
      </w:pPr>
      <w:r w:rsidRPr="006D4AB3">
        <w:rPr>
          <w:bCs/>
          <w:sz w:val="26"/>
          <w:szCs w:val="26"/>
          <w:lang w:val="nl-NL"/>
        </w:rPr>
        <w:t>b. Tuyến hạ thế cung cấp điện :</w:t>
      </w:r>
      <w:bookmarkStart w:id="163" w:name="_Toc341123454"/>
      <w:bookmarkStart w:id="164" w:name="_Toc341124193"/>
      <w:bookmarkStart w:id="165" w:name="_Toc341127790"/>
      <w:bookmarkStart w:id="166" w:name="_Toc341129797"/>
      <w:bookmarkStart w:id="167" w:name="_Toc532725345"/>
      <w:bookmarkEnd w:id="158"/>
      <w:bookmarkEnd w:id="159"/>
      <w:bookmarkEnd w:id="160"/>
      <w:bookmarkEnd w:id="161"/>
      <w:bookmarkEnd w:id="162"/>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tuyến hạ thế cung cấp đều là cáp ngầm, sử dụng loại cáp hạ thế ruột đồng Cu/XLPE/PVC-1kV, luồn trong ống PVC hoặc đi trong mương cáp dưới đất.</w:t>
      </w:r>
      <w:bookmarkEnd w:id="163"/>
      <w:bookmarkEnd w:id="164"/>
      <w:bookmarkEnd w:id="165"/>
      <w:bookmarkEnd w:id="166"/>
      <w:bookmarkEnd w:id="167"/>
    </w:p>
    <w:p w:rsidR="006A141A" w:rsidRPr="006D4AB3" w:rsidRDefault="006A141A" w:rsidP="009164AD">
      <w:pPr>
        <w:numPr>
          <w:ilvl w:val="0"/>
          <w:numId w:val="45"/>
        </w:numPr>
        <w:suppressAutoHyphens/>
        <w:spacing w:before="120" w:after="120"/>
        <w:rPr>
          <w:sz w:val="26"/>
          <w:szCs w:val="26"/>
          <w:lang w:val="pt-BR"/>
        </w:rPr>
      </w:pPr>
      <w:bookmarkStart w:id="168" w:name="_Toc341123455"/>
      <w:bookmarkStart w:id="169" w:name="_Toc341124194"/>
      <w:bookmarkStart w:id="170" w:name="_Toc341127791"/>
      <w:bookmarkStart w:id="171" w:name="_Toc341129798"/>
      <w:bookmarkStart w:id="172" w:name="_Toc532725346"/>
      <w:r w:rsidRPr="006D4AB3">
        <w:rPr>
          <w:sz w:val="26"/>
          <w:szCs w:val="26"/>
          <w:lang w:val="pt-BR"/>
        </w:rPr>
        <w:t>Tại những nơi tuyến cáp băng qua đường giao thông, cáp được luồn trong ống bê tông cốt thép đúc sẳn.</w:t>
      </w:r>
      <w:bookmarkEnd w:id="168"/>
      <w:bookmarkEnd w:id="169"/>
      <w:bookmarkEnd w:id="170"/>
      <w:bookmarkEnd w:id="171"/>
      <w:bookmarkEnd w:id="172"/>
    </w:p>
    <w:p w:rsidR="006A141A" w:rsidRPr="006D4AB3" w:rsidRDefault="006A141A" w:rsidP="009164AD">
      <w:pPr>
        <w:numPr>
          <w:ilvl w:val="0"/>
          <w:numId w:val="45"/>
        </w:numPr>
        <w:suppressAutoHyphens/>
        <w:spacing w:before="120" w:after="120"/>
        <w:rPr>
          <w:sz w:val="26"/>
          <w:szCs w:val="26"/>
          <w:lang w:val="pt-BR"/>
        </w:rPr>
      </w:pPr>
      <w:bookmarkStart w:id="173" w:name="_Toc341123456"/>
      <w:bookmarkStart w:id="174" w:name="_Toc341124195"/>
      <w:bookmarkStart w:id="175" w:name="_Toc341127792"/>
      <w:bookmarkStart w:id="176" w:name="_Toc341129799"/>
      <w:bookmarkStart w:id="177" w:name="_Toc532725347"/>
      <w:r w:rsidRPr="006D4AB3">
        <w:rPr>
          <w:sz w:val="26"/>
          <w:szCs w:val="26"/>
          <w:lang w:val="pt-BR"/>
        </w:rPr>
        <w:t>Các mạch điện hạ thế đều được đóng cắt và bảo vệ bằng các ngắt điện tự động (CB) đặt trong tủ điện chính tại trạm hạ thế. Tại đây cũng có đặt các thiết bị đo lường như Ampere kế, Volt kế, biến dòng, Watt kế … .</w:t>
      </w:r>
      <w:bookmarkEnd w:id="173"/>
      <w:bookmarkEnd w:id="174"/>
      <w:bookmarkEnd w:id="175"/>
      <w:bookmarkEnd w:id="176"/>
      <w:bookmarkEnd w:id="177"/>
    </w:p>
    <w:p w:rsidR="006A141A" w:rsidRPr="006D4AB3" w:rsidRDefault="006A141A" w:rsidP="009164AD">
      <w:pPr>
        <w:numPr>
          <w:ilvl w:val="0"/>
          <w:numId w:val="45"/>
        </w:numPr>
        <w:suppressAutoHyphens/>
        <w:spacing w:before="120" w:after="120"/>
        <w:rPr>
          <w:sz w:val="26"/>
          <w:szCs w:val="26"/>
          <w:lang w:val="pt-BR"/>
        </w:rPr>
      </w:pPr>
      <w:bookmarkStart w:id="178" w:name="_Toc341123457"/>
      <w:bookmarkStart w:id="179" w:name="_Toc341124196"/>
      <w:bookmarkStart w:id="180" w:name="_Toc341127793"/>
      <w:bookmarkStart w:id="181" w:name="_Toc341129800"/>
      <w:bookmarkStart w:id="182" w:name="_Toc532725348"/>
      <w:r w:rsidRPr="006D4AB3">
        <w:rPr>
          <w:sz w:val="26"/>
          <w:szCs w:val="26"/>
          <w:lang w:val="pt-BR"/>
        </w:rPr>
        <w:t>Tuyến hạ thế cấp điện cho các hạng mục công trình sẽ được xác định trong phần thiết kế kỹ thuật tổng mặt bằng toàn khu.</w:t>
      </w:r>
      <w:bookmarkEnd w:id="178"/>
      <w:bookmarkEnd w:id="179"/>
      <w:bookmarkEnd w:id="180"/>
      <w:bookmarkEnd w:id="181"/>
      <w:bookmarkEnd w:id="182"/>
    </w:p>
    <w:p w:rsidR="006A141A" w:rsidRPr="006D4AB3" w:rsidRDefault="006A141A" w:rsidP="003A6BBD">
      <w:pPr>
        <w:pStyle w:val="Heading3"/>
        <w:ind w:left="567" w:hanging="283"/>
        <w:rPr>
          <w:lang w:val="en-US"/>
        </w:rPr>
      </w:pPr>
      <w:bookmarkStart w:id="183" w:name="_Toc2594877"/>
      <w:r w:rsidRPr="006D4AB3">
        <w:rPr>
          <w:lang w:val="en-US"/>
        </w:rPr>
        <w:t>Hệ thống chiếu sáng</w:t>
      </w:r>
      <w:bookmarkEnd w:id="183"/>
    </w:p>
    <w:p w:rsidR="006A141A" w:rsidRPr="006D4AB3" w:rsidRDefault="006A141A" w:rsidP="006A141A">
      <w:pPr>
        <w:spacing w:before="120" w:after="120" w:line="276" w:lineRule="auto"/>
        <w:ind w:firstLine="720"/>
        <w:rPr>
          <w:sz w:val="26"/>
          <w:szCs w:val="26"/>
          <w:lang w:val="x-none"/>
        </w:rPr>
      </w:pPr>
      <w:r w:rsidRPr="006D4AB3">
        <w:rPr>
          <w:sz w:val="26"/>
          <w:szCs w:val="26"/>
          <w:lang w:val="x-none"/>
        </w:rPr>
        <w:t>Hệ thống chiếu sáng phải thoả mãn các yêu cầu:</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 xml:space="preserve">Đảm bảo chiếu sáng cần thiết, an toàn giao thông cho người và phương tiện về đêm theo tiêu chuẩn chiếu sáng trong Qui chuẩn xây dựng QCXDVN 07:2010/BXD. </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Có tính thẩm mỹ, hài hoà với cảnh quan môi trường đô thị.</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Hiệu quả kinh tế cao: Mức tiêu thụ điện năng thấp, nguồn sáng có hiệu suất phát quang cao, tuổi thọ của thiết bị và toàn bộ hệ thống cao, giảm chi phí cho vận hành và bảo dưỡng.</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Đáp ứng các yêu cầu về an toàn, thuận tiện trong vận hành và bảo dưỡng.</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tiêu chuẩn áp dụng trong thiết kế:</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Qui chuẩn xây dựng QCXDVN 01:2008/BXD.</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Quy chuẩn Việt Nam – Quy chuẩn kỹ thuật quốc gia Các công trình hạ tầng kỹ thuật đô thị - QCVN 07:2010/BXD.</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Tiêu chuẩn xây dựng Việt Nam - Thiết kế chiếu sáng nhân tạo bên ngoài các công trình công cộng và kỹ thuật hạ tầng đô thị - TCXDVN 333: 2005.</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Tiêu chuẩn xây dựng Việt Nam (TCXDVN 259: 2001) của Bộ Xây dựng - Thiết kế chiếu sáng nhân tạo đường phố, quảng trường đô thị.</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Tiêu chuẩn Việt Nam - Đèn điện – Phần 2: Yêu cầu cụ thể - Mục 3 Đèn điện dùng cho chiếu sáng đường phố - TCVN 7722-2-3:2007.</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Quy phạm trang bị điện 2006.</w:t>
      </w:r>
    </w:p>
    <w:p w:rsidR="006A141A" w:rsidRPr="006D4AB3" w:rsidRDefault="006A141A" w:rsidP="003A6BBD">
      <w:pPr>
        <w:pStyle w:val="Heading3"/>
        <w:ind w:left="567" w:hanging="283"/>
        <w:rPr>
          <w:lang w:val="en-US"/>
        </w:rPr>
      </w:pPr>
      <w:bookmarkStart w:id="184" w:name="_Toc2594878"/>
      <w:r w:rsidRPr="006D4AB3">
        <w:rPr>
          <w:lang w:val="en-US"/>
        </w:rPr>
        <w:t>Phương pháp bố trí chiếu sáng</w:t>
      </w:r>
      <w:bookmarkEnd w:id="184"/>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Nguồn cấp điện: Hệ thống chiếu sáng giao thông đèn đường nhận điện từ các trạm biến áp 22/0,4KV thuộc Dự án.</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tuyến điện chiếu sáng giao thông được lắp đặt dọc theo các tuyến đường giao thông trong khu vực Dự án, sử dụng cáp ngầm hạ thế ruột đồng cách điện XLPE 0.6/1kV, cáp ngầm được chôn trong đất ở độ sâu  ≥ 0,7m so với mặt nền hoàn thiện.</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 xml:space="preserve">Đèn đường là loại đèn cao áp Sodium, 220V, công suất từ 70W đến 250W, hoặc đèn tiết kiệm điện (đèn Compact) có công suất từ 70W đến 150W ánh sáng màu vàng cam, đặt </w:t>
      </w:r>
      <w:r w:rsidRPr="006D4AB3">
        <w:rPr>
          <w:sz w:val="26"/>
          <w:szCs w:val="26"/>
          <w:lang w:val="pt-BR"/>
        </w:rPr>
        <w:lastRenderedPageBreak/>
        <w:t>trên trụ kim loại. Hệ thống chiếu sáng phải đảm bảo vẽ mỹ quan phù hợp với qui hoạch chung của địa phương.</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Trụ đèn là loại trụ kim loại bố trí dọc theo lề đường, độ cao từ đèn đến mặt đường từ 6 đến 10 mét tùy thuộc độ rộng lòng đường, trụ đặt cách khoảng trung bình từ 3 đến 4 lần độ cao  treo đèn.</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Các tuyến điện chiếu sáng được điều khiển đóng mở tự động bằng các công tắc thời gian  (time switch) đặt tại trạm hạ thế.</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Hệ thống chiếu sáng phải tuân thủ theo Quy chuẩn xây dựng Việt Nam QCXDVN 01: 2008 ban hành theo Quyết định 04/2008/QĐ-BXD ngày 03/04/2008 của Bộ Xây dựng.</w:t>
      </w:r>
    </w:p>
    <w:p w:rsidR="006A141A" w:rsidRPr="006D4AB3" w:rsidRDefault="006A141A" w:rsidP="006A141A">
      <w:pPr>
        <w:ind w:left="720"/>
        <w:jc w:val="center"/>
        <w:rPr>
          <w:b/>
          <w:sz w:val="26"/>
          <w:szCs w:val="26"/>
          <w:lang w:val="pt-BR"/>
        </w:rPr>
      </w:pPr>
      <w:r w:rsidRPr="006D4AB3">
        <w:rPr>
          <w:b/>
          <w:sz w:val="26"/>
          <w:szCs w:val="26"/>
          <w:lang w:val="pt-BR"/>
        </w:rPr>
        <w:t>KHÁI TOÁN HỆ THỐNG CẤP ĐIỆN VÀ CHIẾU SÁNG</w:t>
      </w:r>
    </w:p>
    <w:tbl>
      <w:tblPr>
        <w:tblW w:w="9512" w:type="dxa"/>
        <w:tblInd w:w="113" w:type="dxa"/>
        <w:tblCellMar>
          <w:top w:w="15" w:type="dxa"/>
          <w:bottom w:w="15" w:type="dxa"/>
        </w:tblCellMar>
        <w:tblLook w:val="04A0" w:firstRow="1" w:lastRow="0" w:firstColumn="1" w:lastColumn="0" w:noHBand="0" w:noVBand="1"/>
      </w:tblPr>
      <w:tblGrid>
        <w:gridCol w:w="560"/>
        <w:gridCol w:w="3980"/>
        <w:gridCol w:w="693"/>
        <w:gridCol w:w="1060"/>
        <w:gridCol w:w="1473"/>
        <w:gridCol w:w="1746"/>
      </w:tblGrid>
      <w:tr w:rsidR="006A141A" w:rsidRPr="006D4AB3" w:rsidTr="008D05C3">
        <w:trPr>
          <w:trHeight w:val="516"/>
          <w:tblHeader/>
        </w:trPr>
        <w:tc>
          <w:tcPr>
            <w:tcW w:w="5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8D05C3" w:rsidP="006A141A">
            <w:pPr>
              <w:jc w:val="center"/>
              <w:rPr>
                <w:b/>
                <w:bCs/>
                <w:sz w:val="26"/>
                <w:szCs w:val="26"/>
              </w:rPr>
            </w:pPr>
            <w:r w:rsidRPr="006D4AB3">
              <w:rPr>
                <w:b/>
                <w:bCs/>
                <w:sz w:val="26"/>
                <w:szCs w:val="26"/>
              </w:rPr>
              <w:t>Stt</w:t>
            </w:r>
          </w:p>
        </w:tc>
        <w:tc>
          <w:tcPr>
            <w:tcW w:w="39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sz w:val="26"/>
                <w:szCs w:val="26"/>
              </w:rPr>
            </w:pPr>
            <w:r w:rsidRPr="006D4AB3">
              <w:rPr>
                <w:b/>
                <w:bCs/>
                <w:sz w:val="26"/>
                <w:szCs w:val="26"/>
              </w:rPr>
              <w:t>Thiết bị</w:t>
            </w:r>
          </w:p>
        </w:tc>
        <w:tc>
          <w:tcPr>
            <w:tcW w:w="69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sz w:val="26"/>
                <w:szCs w:val="26"/>
              </w:rPr>
            </w:pPr>
            <w:r w:rsidRPr="006D4AB3">
              <w:rPr>
                <w:b/>
                <w:bCs/>
                <w:sz w:val="26"/>
                <w:szCs w:val="26"/>
              </w:rPr>
              <w:t>Đơn vị</w:t>
            </w:r>
          </w:p>
        </w:tc>
        <w:tc>
          <w:tcPr>
            <w:tcW w:w="10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sz w:val="26"/>
                <w:szCs w:val="26"/>
              </w:rPr>
            </w:pPr>
            <w:r w:rsidRPr="006D4AB3">
              <w:rPr>
                <w:b/>
                <w:bCs/>
                <w:sz w:val="26"/>
                <w:szCs w:val="26"/>
              </w:rPr>
              <w:t>Khối lượng</w:t>
            </w:r>
          </w:p>
        </w:tc>
        <w:tc>
          <w:tcPr>
            <w:tcW w:w="147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6A141A" w:rsidRPr="006D4AB3" w:rsidRDefault="006A141A" w:rsidP="006A141A">
            <w:pPr>
              <w:jc w:val="center"/>
              <w:rPr>
                <w:b/>
                <w:bCs/>
                <w:sz w:val="26"/>
                <w:szCs w:val="26"/>
              </w:rPr>
            </w:pPr>
            <w:r w:rsidRPr="006D4AB3">
              <w:rPr>
                <w:b/>
                <w:bCs/>
                <w:sz w:val="26"/>
                <w:szCs w:val="26"/>
              </w:rPr>
              <w:t xml:space="preserve">Đơn giá </w:t>
            </w:r>
            <w:r w:rsidRPr="006D4AB3">
              <w:rPr>
                <w:b/>
                <w:bCs/>
                <w:sz w:val="26"/>
                <w:szCs w:val="26"/>
              </w:rPr>
              <w:br/>
              <w:t>(1000VNĐ)</w:t>
            </w:r>
          </w:p>
        </w:tc>
        <w:tc>
          <w:tcPr>
            <w:tcW w:w="174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6A141A" w:rsidRPr="006D4AB3" w:rsidRDefault="006A141A" w:rsidP="006A141A">
            <w:pPr>
              <w:jc w:val="center"/>
              <w:rPr>
                <w:b/>
                <w:bCs/>
                <w:sz w:val="26"/>
                <w:szCs w:val="26"/>
              </w:rPr>
            </w:pPr>
            <w:r w:rsidRPr="006D4AB3">
              <w:rPr>
                <w:b/>
                <w:bCs/>
                <w:sz w:val="26"/>
                <w:szCs w:val="26"/>
              </w:rPr>
              <w:t xml:space="preserve">Thành tiền </w:t>
            </w:r>
            <w:r w:rsidRPr="006D4AB3">
              <w:rPr>
                <w:b/>
                <w:bCs/>
                <w:sz w:val="26"/>
                <w:szCs w:val="26"/>
              </w:rPr>
              <w:br/>
              <w:t>( 1000VND )</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1</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Máy biến áp 560kVA</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1</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 xml:space="preserve"> 840,725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840,725</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2</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Máy biến áp 560kVA</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1</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 xml:space="preserve"> 840,725</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840,725</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3</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Máy biến áp 400kVA</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2</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695,175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1,390,350 </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4</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 xml:space="preserve">Tủ điện hạ thế </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17</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50,000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850,000 </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5</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Cáp ngầm 22kV dự kiến</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m</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4000</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1,868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7,472,000 </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6</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Cáp ngầm 0.4kV dự kiến</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m</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5500</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594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3,266,010 </w:t>
            </w:r>
          </w:p>
        </w:tc>
      </w:tr>
      <w:tr w:rsidR="006A141A" w:rsidRPr="006D4AB3" w:rsidTr="008D05C3">
        <w:trPr>
          <w:trHeight w:val="540"/>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7</w:t>
            </w:r>
          </w:p>
        </w:tc>
        <w:tc>
          <w:tcPr>
            <w:tcW w:w="3980" w:type="dxa"/>
            <w:tcBorders>
              <w:top w:val="single" w:sz="4" w:space="0" w:color="auto"/>
              <w:left w:val="single" w:sz="4" w:space="0" w:color="auto"/>
              <w:bottom w:val="single" w:sz="4" w:space="0" w:color="auto"/>
              <w:right w:val="single" w:sz="4" w:space="0" w:color="auto"/>
            </w:tcBorders>
            <w:vAlign w:val="bottom"/>
            <w:hideMark/>
          </w:tcPr>
          <w:p w:rsidR="006A141A" w:rsidRPr="006D4AB3" w:rsidRDefault="006A141A" w:rsidP="006A141A">
            <w:pPr>
              <w:rPr>
                <w:sz w:val="26"/>
                <w:szCs w:val="26"/>
              </w:rPr>
            </w:pPr>
            <w:r w:rsidRPr="006D4AB3">
              <w:rPr>
                <w:sz w:val="26"/>
                <w:szCs w:val="26"/>
              </w:rPr>
              <w:t>Đèn cao áp HBS-T 250/150W/220V</w:t>
            </w:r>
            <w:r w:rsidRPr="006D4AB3">
              <w:rPr>
                <w:sz w:val="26"/>
                <w:szCs w:val="26"/>
              </w:rPr>
              <w:br/>
              <w:t xml:space="preserve"> gắn trụ cao (h=8m)</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57</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5,300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302,100 </w:t>
            </w:r>
          </w:p>
        </w:tc>
      </w:tr>
      <w:tr w:rsidR="006A141A" w:rsidRPr="006D4AB3" w:rsidTr="008D05C3">
        <w:trPr>
          <w:trHeight w:val="288"/>
        </w:trPr>
        <w:tc>
          <w:tcPr>
            <w:tcW w:w="5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8</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rPr>
                <w:sz w:val="26"/>
                <w:szCs w:val="26"/>
              </w:rPr>
            </w:pPr>
            <w:r w:rsidRPr="006D4AB3">
              <w:rPr>
                <w:sz w:val="26"/>
                <w:szCs w:val="26"/>
              </w:rPr>
              <w:t>Đèn trang trí gắn trụ cao (h=3.5m)</w:t>
            </w:r>
          </w:p>
        </w:tc>
        <w:tc>
          <w:tcPr>
            <w:tcW w:w="69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bộ</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rPr>
                <w:sz w:val="26"/>
                <w:szCs w:val="26"/>
              </w:rPr>
            </w:pPr>
            <w:r w:rsidRPr="006D4AB3">
              <w:rPr>
                <w:sz w:val="26"/>
                <w:szCs w:val="26"/>
              </w:rPr>
              <w:t>40</w:t>
            </w:r>
          </w:p>
        </w:tc>
        <w:tc>
          <w:tcPr>
            <w:tcW w:w="1473"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3,500 </w:t>
            </w:r>
          </w:p>
        </w:tc>
        <w:tc>
          <w:tcPr>
            <w:tcW w:w="174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rPr>
                <w:sz w:val="26"/>
                <w:szCs w:val="26"/>
              </w:rPr>
            </w:pPr>
            <w:r w:rsidRPr="006D4AB3">
              <w:rPr>
                <w:sz w:val="26"/>
                <w:szCs w:val="26"/>
              </w:rPr>
              <w:t xml:space="preserve"> 140,000 </w:t>
            </w:r>
          </w:p>
        </w:tc>
      </w:tr>
      <w:tr w:rsidR="006A141A" w:rsidRPr="006D4AB3" w:rsidTr="008D05C3">
        <w:trPr>
          <w:trHeight w:val="288"/>
        </w:trPr>
        <w:tc>
          <w:tcPr>
            <w:tcW w:w="7766" w:type="dxa"/>
            <w:gridSpan w:val="5"/>
            <w:tcBorders>
              <w:top w:val="single" w:sz="4" w:space="0" w:color="auto"/>
              <w:left w:val="single" w:sz="4" w:space="0" w:color="auto"/>
              <w:bottom w:val="single" w:sz="4" w:space="0" w:color="auto"/>
              <w:right w:val="nil"/>
            </w:tcBorders>
            <w:shd w:val="clear" w:color="000000" w:fill="E2EFDA"/>
            <w:noWrap/>
            <w:vAlign w:val="bottom"/>
            <w:hideMark/>
          </w:tcPr>
          <w:p w:rsidR="006A141A" w:rsidRPr="006D4AB3" w:rsidRDefault="006A141A" w:rsidP="006A141A">
            <w:pPr>
              <w:rPr>
                <w:b/>
                <w:bCs/>
                <w:sz w:val="26"/>
                <w:szCs w:val="26"/>
              </w:rPr>
            </w:pPr>
            <w:r w:rsidRPr="006D4AB3">
              <w:rPr>
                <w:b/>
                <w:bCs/>
                <w:sz w:val="26"/>
                <w:szCs w:val="26"/>
              </w:rPr>
              <w:t>Tổng</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right"/>
              <w:rPr>
                <w:b/>
                <w:bCs/>
                <w:sz w:val="26"/>
                <w:szCs w:val="26"/>
              </w:rPr>
            </w:pPr>
            <w:r w:rsidRPr="006D4AB3">
              <w:rPr>
                <w:b/>
                <w:bCs/>
                <w:sz w:val="26"/>
                <w:szCs w:val="26"/>
              </w:rPr>
              <w:t xml:space="preserve"> 15,101,964 </w:t>
            </w:r>
          </w:p>
        </w:tc>
      </w:tr>
    </w:tbl>
    <w:p w:rsidR="006A141A" w:rsidRPr="006D4AB3" w:rsidRDefault="003A6BBD" w:rsidP="003A6BBD">
      <w:pPr>
        <w:pStyle w:val="Heading2"/>
        <w:spacing w:before="240"/>
        <w:ind w:left="0"/>
      </w:pPr>
      <w:bookmarkStart w:id="185" w:name="_Toc484755075"/>
      <w:bookmarkStart w:id="186" w:name="_Toc487201675"/>
      <w:bookmarkStart w:id="187" w:name="_Toc490082675"/>
      <w:bookmarkStart w:id="188" w:name="_Toc2263174"/>
      <w:bookmarkStart w:id="189" w:name="_Toc2594879"/>
      <w:r w:rsidRPr="006D4AB3">
        <w:t>Quy Hoạch Thông Tin Liên Lạc</w:t>
      </w:r>
      <w:bookmarkEnd w:id="185"/>
      <w:bookmarkEnd w:id="186"/>
      <w:bookmarkEnd w:id="187"/>
      <w:bookmarkEnd w:id="188"/>
      <w:bookmarkEnd w:id="189"/>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Hệ thống thông tin liên lạc cho khu qui hoạch là một hệ thống được ghép nối vào mạng viễn thông của khu vực .</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 xml:space="preserve">Hệ thống nội bộ ở đây sẽ là một mạng cáp điện thoại đáp ứng đầy đủ các yêu cầu về viễn thông. </w:t>
      </w:r>
    </w:p>
    <w:p w:rsidR="006A141A" w:rsidRPr="006D4AB3" w:rsidRDefault="006A141A" w:rsidP="009164AD">
      <w:pPr>
        <w:numPr>
          <w:ilvl w:val="0"/>
          <w:numId w:val="45"/>
        </w:numPr>
        <w:suppressAutoHyphens/>
        <w:spacing w:before="120" w:after="120"/>
        <w:rPr>
          <w:sz w:val="26"/>
          <w:szCs w:val="26"/>
          <w:lang w:val="pt-BR"/>
        </w:rPr>
      </w:pPr>
      <w:r w:rsidRPr="006D4AB3">
        <w:rPr>
          <w:sz w:val="26"/>
          <w:szCs w:val="26"/>
          <w:lang w:val="pt-BR"/>
        </w:rPr>
        <w:t>Nhằm đáp ứng nhu cầu thông tin liên lạc với băng thông rộng, cùng lúc sử dụng nhiều dịch vụ khác nhau như: Điện thoại, Fax, Internet ADSL, … Toàn khu vực qui hoạch sẽ xây dựng mới bưu cục.</w:t>
      </w:r>
    </w:p>
    <w:p w:rsidR="006A141A" w:rsidRPr="006D4AB3" w:rsidRDefault="006A141A" w:rsidP="006A141A">
      <w:pPr>
        <w:spacing w:before="120" w:after="120" w:line="276" w:lineRule="auto"/>
        <w:jc w:val="center"/>
        <w:rPr>
          <w:b/>
          <w:bCs/>
          <w:lang w:val="pt-BR"/>
        </w:rPr>
      </w:pPr>
      <w:r w:rsidRPr="006D4AB3">
        <w:rPr>
          <w:b/>
          <w:bCs/>
          <w:lang w:val="pt-BR"/>
        </w:rPr>
        <w:t>Khái toán hệ thống thông tin liên lạc</w:t>
      </w:r>
    </w:p>
    <w:tbl>
      <w:tblPr>
        <w:tblW w:w="9446" w:type="dxa"/>
        <w:tblInd w:w="113" w:type="dxa"/>
        <w:tblCellMar>
          <w:top w:w="15" w:type="dxa"/>
          <w:bottom w:w="15" w:type="dxa"/>
        </w:tblCellMar>
        <w:tblLook w:val="04A0" w:firstRow="1" w:lastRow="0" w:firstColumn="1" w:lastColumn="0" w:noHBand="0" w:noVBand="1"/>
      </w:tblPr>
      <w:tblGrid>
        <w:gridCol w:w="670"/>
        <w:gridCol w:w="3980"/>
        <w:gridCol w:w="656"/>
        <w:gridCol w:w="1060"/>
        <w:gridCol w:w="1400"/>
        <w:gridCol w:w="1680"/>
      </w:tblGrid>
      <w:tr w:rsidR="006A141A" w:rsidRPr="006D4AB3" w:rsidTr="006A141A">
        <w:trPr>
          <w:trHeight w:val="540"/>
          <w:tblHeader/>
        </w:trPr>
        <w:tc>
          <w:tcPr>
            <w:tcW w:w="67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rPr>
            </w:pPr>
            <w:r w:rsidRPr="006D4AB3">
              <w:rPr>
                <w:b/>
                <w:bCs/>
              </w:rPr>
              <w:t>STT</w:t>
            </w:r>
          </w:p>
        </w:tc>
        <w:tc>
          <w:tcPr>
            <w:tcW w:w="39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rPr>
            </w:pPr>
            <w:r w:rsidRPr="006D4AB3">
              <w:rPr>
                <w:b/>
                <w:bCs/>
              </w:rPr>
              <w:t>Thiết bị</w:t>
            </w:r>
          </w:p>
        </w:tc>
        <w:tc>
          <w:tcPr>
            <w:tcW w:w="65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rPr>
            </w:pPr>
            <w:r w:rsidRPr="006D4AB3">
              <w:rPr>
                <w:b/>
                <w:bCs/>
              </w:rPr>
              <w:t>Đơn vị</w:t>
            </w:r>
          </w:p>
        </w:tc>
        <w:tc>
          <w:tcPr>
            <w:tcW w:w="10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center"/>
              <w:rPr>
                <w:b/>
                <w:bCs/>
              </w:rPr>
            </w:pPr>
            <w:r w:rsidRPr="006D4AB3">
              <w:rPr>
                <w:b/>
                <w:bCs/>
              </w:rPr>
              <w:t>Khối lượng</w:t>
            </w:r>
          </w:p>
        </w:tc>
        <w:tc>
          <w:tcPr>
            <w:tcW w:w="140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6A141A" w:rsidRPr="006D4AB3" w:rsidRDefault="006A141A" w:rsidP="006A141A">
            <w:pPr>
              <w:jc w:val="center"/>
              <w:rPr>
                <w:b/>
                <w:bCs/>
              </w:rPr>
            </w:pPr>
            <w:r w:rsidRPr="006D4AB3">
              <w:rPr>
                <w:b/>
                <w:bCs/>
              </w:rPr>
              <w:t xml:space="preserve">Đơn giá </w:t>
            </w:r>
            <w:r w:rsidRPr="006D4AB3">
              <w:rPr>
                <w:b/>
                <w:bCs/>
              </w:rPr>
              <w:br/>
              <w:t>(1000VNĐ)</w:t>
            </w:r>
          </w:p>
        </w:tc>
        <w:tc>
          <w:tcPr>
            <w:tcW w:w="168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6A141A" w:rsidRPr="006D4AB3" w:rsidRDefault="006A141A" w:rsidP="006A141A">
            <w:pPr>
              <w:jc w:val="center"/>
              <w:rPr>
                <w:b/>
                <w:bCs/>
              </w:rPr>
            </w:pPr>
            <w:r w:rsidRPr="006D4AB3">
              <w:rPr>
                <w:b/>
                <w:bCs/>
              </w:rPr>
              <w:t xml:space="preserve">Thành tiền </w:t>
            </w:r>
            <w:r w:rsidRPr="006D4AB3">
              <w:rPr>
                <w:b/>
                <w:bCs/>
              </w:rPr>
              <w:br/>
              <w:t>( 1000VND )</w:t>
            </w:r>
          </w:p>
        </w:tc>
      </w:tr>
      <w:tr w:rsidR="006A141A" w:rsidRPr="006D4AB3" w:rsidTr="006A141A">
        <w:trPr>
          <w:trHeight w:val="288"/>
        </w:trPr>
        <w:tc>
          <w:tcPr>
            <w:tcW w:w="67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1</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r w:rsidRPr="006D4AB3">
              <w:t>Tủ thông tin liên lạc khu vực 150P</w:t>
            </w:r>
          </w:p>
        </w:tc>
        <w:tc>
          <w:tcPr>
            <w:tcW w:w="656" w:type="dxa"/>
            <w:tcBorders>
              <w:top w:val="single" w:sz="4" w:space="0" w:color="auto"/>
              <w:left w:val="single" w:sz="4" w:space="0" w:color="auto"/>
              <w:bottom w:val="single" w:sz="4" w:space="0" w:color="auto"/>
              <w:right w:val="single" w:sz="4" w:space="0" w:color="auto"/>
            </w:tcBorders>
            <w:noWrap/>
            <w:vAlign w:val="center"/>
            <w:hideMark/>
          </w:tcPr>
          <w:p w:rsidR="006A141A" w:rsidRPr="006D4AB3" w:rsidRDefault="006A141A" w:rsidP="006A141A">
            <w:pPr>
              <w:jc w:val="center"/>
            </w:pPr>
            <w:r w:rsidRPr="006D4AB3">
              <w:t>Tủ</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1</w:t>
            </w:r>
          </w:p>
        </w:tc>
        <w:tc>
          <w:tcPr>
            <w:tcW w:w="140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1,000 </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1,000 </w:t>
            </w:r>
          </w:p>
        </w:tc>
      </w:tr>
      <w:tr w:rsidR="006A141A" w:rsidRPr="006D4AB3" w:rsidTr="006A141A">
        <w:trPr>
          <w:trHeight w:val="288"/>
        </w:trPr>
        <w:tc>
          <w:tcPr>
            <w:tcW w:w="67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2</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r w:rsidRPr="006D4AB3">
              <w:t>Tủ thông tin liên lạc khu vực  200P</w:t>
            </w:r>
          </w:p>
        </w:tc>
        <w:tc>
          <w:tcPr>
            <w:tcW w:w="656" w:type="dxa"/>
            <w:tcBorders>
              <w:top w:val="single" w:sz="4" w:space="0" w:color="auto"/>
              <w:left w:val="single" w:sz="4" w:space="0" w:color="auto"/>
              <w:bottom w:val="single" w:sz="4" w:space="0" w:color="auto"/>
              <w:right w:val="single" w:sz="4" w:space="0" w:color="auto"/>
            </w:tcBorders>
            <w:noWrap/>
            <w:vAlign w:val="center"/>
            <w:hideMark/>
          </w:tcPr>
          <w:p w:rsidR="006A141A" w:rsidRPr="006D4AB3" w:rsidRDefault="006A141A" w:rsidP="006A141A">
            <w:pPr>
              <w:jc w:val="center"/>
            </w:pPr>
            <w:r w:rsidRPr="006D4AB3">
              <w:t>Tủ</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2</w:t>
            </w:r>
          </w:p>
        </w:tc>
        <w:tc>
          <w:tcPr>
            <w:tcW w:w="140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2,500 </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5,000 </w:t>
            </w:r>
          </w:p>
        </w:tc>
      </w:tr>
      <w:tr w:rsidR="006A141A" w:rsidRPr="006D4AB3" w:rsidTr="006A141A">
        <w:trPr>
          <w:trHeight w:val="288"/>
        </w:trPr>
        <w:tc>
          <w:tcPr>
            <w:tcW w:w="670"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pPr>
              <w:jc w:val="center"/>
            </w:pPr>
            <w:r w:rsidRPr="006D4AB3">
              <w:t>3</w:t>
            </w:r>
          </w:p>
        </w:tc>
        <w:tc>
          <w:tcPr>
            <w:tcW w:w="3980"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r w:rsidRPr="006D4AB3">
              <w:t>Tủ thông tin liên lạc phân phối  100P</w:t>
            </w:r>
          </w:p>
        </w:tc>
        <w:tc>
          <w:tcPr>
            <w:tcW w:w="656"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pPr>
              <w:jc w:val="center"/>
            </w:pPr>
            <w:r w:rsidRPr="006D4AB3">
              <w:t>Tủ</w:t>
            </w:r>
          </w:p>
        </w:tc>
        <w:tc>
          <w:tcPr>
            <w:tcW w:w="1060"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pPr>
              <w:jc w:val="center"/>
            </w:pPr>
            <w:r w:rsidRPr="006D4AB3">
              <w:t>7</w:t>
            </w:r>
          </w:p>
        </w:tc>
        <w:tc>
          <w:tcPr>
            <w:tcW w:w="1400"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pPr>
              <w:jc w:val="right"/>
            </w:pPr>
            <w:r w:rsidRPr="006D4AB3">
              <w:t>800</w:t>
            </w:r>
          </w:p>
        </w:tc>
        <w:tc>
          <w:tcPr>
            <w:tcW w:w="1680" w:type="dxa"/>
            <w:tcBorders>
              <w:top w:val="single" w:sz="4" w:space="0" w:color="auto"/>
              <w:left w:val="single" w:sz="4" w:space="0" w:color="auto"/>
              <w:bottom w:val="single" w:sz="4" w:space="0" w:color="auto"/>
              <w:right w:val="single" w:sz="4" w:space="0" w:color="auto"/>
            </w:tcBorders>
            <w:noWrap/>
            <w:vAlign w:val="bottom"/>
          </w:tcPr>
          <w:p w:rsidR="006A141A" w:rsidRPr="006D4AB3" w:rsidRDefault="006A141A" w:rsidP="006A141A">
            <w:pPr>
              <w:jc w:val="right"/>
            </w:pPr>
            <w:r w:rsidRPr="006D4AB3">
              <w:t>5,600</w:t>
            </w:r>
          </w:p>
        </w:tc>
      </w:tr>
      <w:tr w:rsidR="006A141A" w:rsidRPr="006D4AB3" w:rsidTr="006A141A">
        <w:trPr>
          <w:trHeight w:val="288"/>
        </w:trPr>
        <w:tc>
          <w:tcPr>
            <w:tcW w:w="67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4</w:t>
            </w:r>
          </w:p>
        </w:tc>
        <w:tc>
          <w:tcPr>
            <w:tcW w:w="39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r w:rsidRPr="006D4AB3">
              <w:t>Cáp ngầm thông tin dự kiến</w:t>
            </w:r>
          </w:p>
        </w:tc>
        <w:tc>
          <w:tcPr>
            <w:tcW w:w="656"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m</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center"/>
            </w:pPr>
            <w:r w:rsidRPr="006D4AB3">
              <w:t>4000</w:t>
            </w:r>
          </w:p>
        </w:tc>
        <w:tc>
          <w:tcPr>
            <w:tcW w:w="140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80 </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6A141A" w:rsidRPr="006D4AB3" w:rsidRDefault="006A141A" w:rsidP="006A141A">
            <w:pPr>
              <w:jc w:val="right"/>
            </w:pPr>
            <w:r w:rsidRPr="006D4AB3">
              <w:t xml:space="preserve"> 320,000 </w:t>
            </w:r>
          </w:p>
        </w:tc>
      </w:tr>
      <w:tr w:rsidR="006A141A" w:rsidRPr="006D4AB3" w:rsidTr="006A141A">
        <w:trPr>
          <w:trHeight w:val="288"/>
        </w:trPr>
        <w:tc>
          <w:tcPr>
            <w:tcW w:w="7766"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rPr>
                <w:b/>
                <w:bCs/>
              </w:rPr>
            </w:pPr>
            <w:r w:rsidRPr="006D4AB3">
              <w:rPr>
                <w:b/>
                <w:bCs/>
              </w:rPr>
              <w:t>Tổng</w:t>
            </w:r>
          </w:p>
        </w:tc>
        <w:tc>
          <w:tcPr>
            <w:tcW w:w="16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6A141A" w:rsidRPr="006D4AB3" w:rsidRDefault="006A141A" w:rsidP="006A141A">
            <w:pPr>
              <w:jc w:val="right"/>
              <w:rPr>
                <w:b/>
                <w:bCs/>
              </w:rPr>
            </w:pPr>
            <w:r w:rsidRPr="006D4AB3">
              <w:rPr>
                <w:b/>
                <w:bCs/>
              </w:rPr>
              <w:t xml:space="preserve"> 337,000 </w:t>
            </w:r>
          </w:p>
        </w:tc>
      </w:tr>
    </w:tbl>
    <w:p w:rsidR="003A6BBD" w:rsidRPr="006D4AB3" w:rsidRDefault="003A6BBD" w:rsidP="003A6BBD">
      <w:pPr>
        <w:pStyle w:val="Heading2"/>
        <w:spacing w:before="240"/>
        <w:ind w:left="0"/>
        <w:rPr>
          <w:lang w:val="en-US"/>
        </w:rPr>
      </w:pPr>
      <w:bookmarkStart w:id="190" w:name="_Toc2594880"/>
      <w:bookmarkStart w:id="191" w:name="OLE_LINK23"/>
      <w:r w:rsidRPr="006D4AB3">
        <w:t>TỔNG HỢP KINH PHÍ ĐẦU TƯ CƠ SỞ HẠ TẦNG</w:t>
      </w:r>
      <w:r w:rsidRPr="006D4AB3">
        <w:rPr>
          <w:lang w:val="en-US"/>
        </w:rPr>
        <w:t>.</w:t>
      </w:r>
      <w:bookmarkEnd w:id="190"/>
    </w:p>
    <w:p w:rsidR="003A6BBD" w:rsidRPr="006D4AB3" w:rsidRDefault="003A6BBD" w:rsidP="003A6BBD">
      <w:pPr>
        <w:rPr>
          <w:lang w:val="x-none" w:eastAsia="x-none"/>
        </w:rPr>
      </w:pPr>
    </w:p>
    <w:tbl>
      <w:tblPr>
        <w:tblW w:w="9472" w:type="dxa"/>
        <w:tblInd w:w="113" w:type="dxa"/>
        <w:tblLook w:val="04A0" w:firstRow="1" w:lastRow="0" w:firstColumn="1" w:lastColumn="0" w:noHBand="0" w:noVBand="1"/>
      </w:tblPr>
      <w:tblGrid>
        <w:gridCol w:w="914"/>
        <w:gridCol w:w="4400"/>
        <w:gridCol w:w="4158"/>
      </w:tblGrid>
      <w:tr w:rsidR="005B11E3" w:rsidRPr="006D4AB3" w:rsidTr="00EF4770">
        <w:trPr>
          <w:trHeight w:val="609"/>
          <w:tblHeader/>
        </w:trPr>
        <w:tc>
          <w:tcPr>
            <w:tcW w:w="914"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5B11E3" w:rsidRPr="006D4AB3" w:rsidRDefault="005B11E3">
            <w:pPr>
              <w:jc w:val="center"/>
              <w:rPr>
                <w:b/>
                <w:bCs/>
                <w:sz w:val="26"/>
                <w:szCs w:val="26"/>
              </w:rPr>
            </w:pPr>
            <w:r w:rsidRPr="006D4AB3">
              <w:rPr>
                <w:b/>
                <w:bCs/>
                <w:sz w:val="26"/>
                <w:szCs w:val="26"/>
              </w:rPr>
              <w:lastRenderedPageBreak/>
              <w:t>TT</w:t>
            </w:r>
          </w:p>
        </w:tc>
        <w:tc>
          <w:tcPr>
            <w:tcW w:w="4400" w:type="dxa"/>
            <w:tcBorders>
              <w:top w:val="single" w:sz="4" w:space="0" w:color="auto"/>
              <w:left w:val="nil"/>
              <w:bottom w:val="single" w:sz="4" w:space="0" w:color="auto"/>
              <w:right w:val="single" w:sz="4" w:space="0" w:color="auto"/>
            </w:tcBorders>
            <w:shd w:val="clear" w:color="000000" w:fill="E2EFDA"/>
            <w:vAlign w:val="center"/>
            <w:hideMark/>
          </w:tcPr>
          <w:p w:rsidR="005B11E3" w:rsidRPr="006D4AB3" w:rsidRDefault="005B11E3">
            <w:pPr>
              <w:jc w:val="center"/>
              <w:rPr>
                <w:b/>
                <w:bCs/>
                <w:sz w:val="26"/>
                <w:szCs w:val="26"/>
              </w:rPr>
            </w:pPr>
            <w:r w:rsidRPr="006D4AB3">
              <w:rPr>
                <w:b/>
                <w:bCs/>
                <w:sz w:val="26"/>
                <w:szCs w:val="26"/>
              </w:rPr>
              <w:t>Hạng mục</w:t>
            </w:r>
          </w:p>
        </w:tc>
        <w:tc>
          <w:tcPr>
            <w:tcW w:w="4158" w:type="dxa"/>
            <w:tcBorders>
              <w:top w:val="single" w:sz="4" w:space="0" w:color="auto"/>
              <w:left w:val="nil"/>
              <w:bottom w:val="single" w:sz="4" w:space="0" w:color="auto"/>
              <w:right w:val="single" w:sz="4" w:space="0" w:color="auto"/>
            </w:tcBorders>
            <w:shd w:val="clear" w:color="000000" w:fill="E2EFDA"/>
            <w:vAlign w:val="center"/>
            <w:hideMark/>
          </w:tcPr>
          <w:p w:rsidR="005B11E3" w:rsidRPr="006D4AB3" w:rsidRDefault="005B11E3">
            <w:pPr>
              <w:jc w:val="center"/>
              <w:rPr>
                <w:b/>
                <w:bCs/>
                <w:sz w:val="26"/>
                <w:szCs w:val="26"/>
              </w:rPr>
            </w:pPr>
            <w:r w:rsidRPr="006D4AB3">
              <w:rPr>
                <w:b/>
                <w:bCs/>
                <w:sz w:val="26"/>
                <w:szCs w:val="26"/>
              </w:rPr>
              <w:t>Thành tiền (VNĐ)</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b/>
                <w:bCs/>
                <w:sz w:val="26"/>
                <w:szCs w:val="26"/>
              </w:rPr>
            </w:pPr>
            <w:r w:rsidRPr="006D4AB3">
              <w:rPr>
                <w:b/>
                <w:bCs/>
                <w:sz w:val="26"/>
                <w:szCs w:val="26"/>
              </w:rPr>
              <w:t>I</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963B0B">
            <w:pPr>
              <w:rPr>
                <w:b/>
                <w:bCs/>
                <w:sz w:val="26"/>
                <w:szCs w:val="26"/>
              </w:rPr>
            </w:pPr>
            <w:r w:rsidRPr="006D4AB3">
              <w:rPr>
                <w:b/>
                <w:bCs/>
                <w:sz w:val="26"/>
                <w:szCs w:val="26"/>
              </w:rPr>
              <w:t xml:space="preserve">Phần Đầu Tư Xây Dựng Hạ Tầng </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b/>
                <w:bCs/>
                <w:sz w:val="26"/>
                <w:szCs w:val="26"/>
              </w:rPr>
            </w:pPr>
            <w:r w:rsidRPr="006D4AB3">
              <w:rPr>
                <w:b/>
                <w:bCs/>
                <w:sz w:val="26"/>
                <w:szCs w:val="26"/>
              </w:rPr>
              <w:t>61,603,482,044</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1</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 xml:space="preserve">San nền </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12,177,658,800</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2</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Giao thông</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28,471,544,244</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3</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Thoát nước mưa</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3,535,375,000</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4</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Cấp nước</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F24B7E">
            <w:pPr>
              <w:jc w:val="right"/>
              <w:rPr>
                <w:sz w:val="26"/>
                <w:szCs w:val="26"/>
              </w:rPr>
            </w:pPr>
            <w:r w:rsidRPr="006D4AB3">
              <w:rPr>
                <w:sz w:val="26"/>
                <w:szCs w:val="26"/>
              </w:rPr>
              <w:t>63</w:t>
            </w:r>
            <w:r w:rsidR="004063CA" w:rsidRPr="006D4AB3">
              <w:rPr>
                <w:sz w:val="26"/>
                <w:szCs w:val="26"/>
              </w:rPr>
              <w:t>2,940,000</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5</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 xml:space="preserve">Thoát nước bẩn </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1,622,000,000</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6</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Cấp điện</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15,101,964,000</w:t>
            </w:r>
          </w:p>
        </w:tc>
      </w:tr>
      <w:tr w:rsidR="005B11E3"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5B11E3" w:rsidRPr="006D4AB3" w:rsidRDefault="005B11E3">
            <w:pPr>
              <w:jc w:val="center"/>
              <w:rPr>
                <w:sz w:val="26"/>
                <w:szCs w:val="26"/>
              </w:rPr>
            </w:pPr>
            <w:r w:rsidRPr="006D4AB3">
              <w:rPr>
                <w:sz w:val="26"/>
                <w:szCs w:val="26"/>
              </w:rPr>
              <w:t>7</w:t>
            </w:r>
          </w:p>
        </w:tc>
        <w:tc>
          <w:tcPr>
            <w:tcW w:w="4400" w:type="dxa"/>
            <w:tcBorders>
              <w:top w:val="nil"/>
              <w:left w:val="nil"/>
              <w:bottom w:val="single" w:sz="4" w:space="0" w:color="auto"/>
              <w:right w:val="single" w:sz="4" w:space="0" w:color="auto"/>
            </w:tcBorders>
            <w:shd w:val="clear" w:color="auto" w:fill="auto"/>
            <w:vAlign w:val="center"/>
            <w:hideMark/>
          </w:tcPr>
          <w:p w:rsidR="005B11E3" w:rsidRPr="006D4AB3" w:rsidRDefault="005B11E3">
            <w:pPr>
              <w:rPr>
                <w:sz w:val="26"/>
                <w:szCs w:val="26"/>
              </w:rPr>
            </w:pPr>
            <w:r w:rsidRPr="006D4AB3">
              <w:rPr>
                <w:sz w:val="26"/>
                <w:szCs w:val="26"/>
              </w:rPr>
              <w:t>Thông tin liên lạc</w:t>
            </w:r>
          </w:p>
        </w:tc>
        <w:tc>
          <w:tcPr>
            <w:tcW w:w="4158" w:type="dxa"/>
            <w:tcBorders>
              <w:top w:val="nil"/>
              <w:left w:val="nil"/>
              <w:bottom w:val="single" w:sz="4" w:space="0" w:color="auto"/>
              <w:right w:val="single" w:sz="4" w:space="0" w:color="auto"/>
            </w:tcBorders>
            <w:shd w:val="clear" w:color="auto" w:fill="auto"/>
            <w:vAlign w:val="center"/>
            <w:hideMark/>
          </w:tcPr>
          <w:p w:rsidR="005B11E3" w:rsidRPr="006D4AB3" w:rsidRDefault="005B11E3">
            <w:pPr>
              <w:jc w:val="right"/>
              <w:rPr>
                <w:sz w:val="26"/>
                <w:szCs w:val="26"/>
              </w:rPr>
            </w:pPr>
            <w:r w:rsidRPr="006D4AB3">
              <w:rPr>
                <w:sz w:val="26"/>
                <w:szCs w:val="26"/>
              </w:rPr>
              <w:t>337,000,000</w:t>
            </w:r>
          </w:p>
        </w:tc>
      </w:tr>
      <w:tr w:rsidR="004063CA" w:rsidRPr="006D4AB3" w:rsidTr="005B11E3">
        <w:trPr>
          <w:trHeight w:val="450"/>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4063CA" w:rsidRPr="006D4AB3" w:rsidRDefault="004063CA" w:rsidP="004063CA">
            <w:pPr>
              <w:jc w:val="center"/>
              <w:rPr>
                <w:b/>
                <w:bCs/>
                <w:sz w:val="20"/>
                <w:szCs w:val="20"/>
              </w:rPr>
            </w:pPr>
            <w:r w:rsidRPr="006D4AB3">
              <w:rPr>
                <w:b/>
                <w:bCs/>
                <w:sz w:val="20"/>
                <w:szCs w:val="20"/>
              </w:rPr>
              <w:t>II</w:t>
            </w:r>
          </w:p>
        </w:tc>
        <w:tc>
          <w:tcPr>
            <w:tcW w:w="4400" w:type="dxa"/>
            <w:tcBorders>
              <w:top w:val="nil"/>
              <w:left w:val="nil"/>
              <w:bottom w:val="single" w:sz="4" w:space="0" w:color="auto"/>
              <w:right w:val="single" w:sz="4" w:space="0" w:color="auto"/>
            </w:tcBorders>
            <w:shd w:val="clear" w:color="auto" w:fill="auto"/>
            <w:vAlign w:val="center"/>
            <w:hideMark/>
          </w:tcPr>
          <w:p w:rsidR="004063CA" w:rsidRPr="006D4AB3" w:rsidRDefault="004063CA" w:rsidP="004063CA">
            <w:pPr>
              <w:rPr>
                <w:b/>
                <w:bCs/>
                <w:sz w:val="20"/>
                <w:szCs w:val="20"/>
              </w:rPr>
            </w:pPr>
            <w:r w:rsidRPr="006D4AB3">
              <w:rPr>
                <w:b/>
                <w:bCs/>
                <w:sz w:val="20"/>
                <w:szCs w:val="20"/>
              </w:rPr>
              <w:t>CHI PHÍ QUẢN LÝ DỰ ÁN VÀ TƯ VẤN XÂY DỰNG KHÁC (I) x 10%</w:t>
            </w:r>
          </w:p>
        </w:tc>
        <w:tc>
          <w:tcPr>
            <w:tcW w:w="4158" w:type="dxa"/>
            <w:tcBorders>
              <w:top w:val="nil"/>
              <w:left w:val="nil"/>
              <w:bottom w:val="single" w:sz="4" w:space="0" w:color="auto"/>
              <w:right w:val="single" w:sz="4" w:space="0" w:color="auto"/>
            </w:tcBorders>
            <w:shd w:val="clear" w:color="auto" w:fill="auto"/>
            <w:vAlign w:val="center"/>
            <w:hideMark/>
          </w:tcPr>
          <w:p w:rsidR="004063CA" w:rsidRPr="006D4AB3" w:rsidRDefault="004063CA" w:rsidP="004063CA">
            <w:pPr>
              <w:jc w:val="right"/>
              <w:rPr>
                <w:b/>
                <w:bCs/>
                <w:sz w:val="26"/>
                <w:szCs w:val="26"/>
              </w:rPr>
            </w:pPr>
            <w:r w:rsidRPr="006D4AB3">
              <w:rPr>
                <w:b/>
                <w:bCs/>
                <w:sz w:val="26"/>
                <w:szCs w:val="26"/>
              </w:rPr>
              <w:t>6,182,848,204</w:t>
            </w:r>
          </w:p>
        </w:tc>
      </w:tr>
      <w:tr w:rsidR="004063CA" w:rsidRPr="006D4AB3" w:rsidTr="005B11E3">
        <w:trPr>
          <w:trHeight w:val="476"/>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4063CA" w:rsidRPr="006D4AB3" w:rsidRDefault="004063CA" w:rsidP="004063CA">
            <w:pPr>
              <w:jc w:val="center"/>
              <w:rPr>
                <w:b/>
                <w:bCs/>
                <w:sz w:val="20"/>
                <w:szCs w:val="20"/>
              </w:rPr>
            </w:pPr>
            <w:r w:rsidRPr="006D4AB3">
              <w:rPr>
                <w:b/>
                <w:bCs/>
                <w:sz w:val="20"/>
                <w:szCs w:val="20"/>
              </w:rPr>
              <w:t>III</w:t>
            </w:r>
          </w:p>
        </w:tc>
        <w:tc>
          <w:tcPr>
            <w:tcW w:w="4400" w:type="dxa"/>
            <w:tcBorders>
              <w:top w:val="nil"/>
              <w:left w:val="nil"/>
              <w:bottom w:val="single" w:sz="4" w:space="0" w:color="auto"/>
              <w:right w:val="single" w:sz="4" w:space="0" w:color="auto"/>
            </w:tcBorders>
            <w:shd w:val="clear" w:color="auto" w:fill="auto"/>
            <w:vAlign w:val="center"/>
            <w:hideMark/>
          </w:tcPr>
          <w:p w:rsidR="004063CA" w:rsidRPr="006D4AB3" w:rsidRDefault="004063CA" w:rsidP="004063CA">
            <w:pPr>
              <w:rPr>
                <w:b/>
                <w:bCs/>
                <w:sz w:val="20"/>
                <w:szCs w:val="20"/>
              </w:rPr>
            </w:pPr>
            <w:r w:rsidRPr="006D4AB3">
              <w:rPr>
                <w:b/>
                <w:bCs/>
                <w:sz w:val="20"/>
                <w:szCs w:val="20"/>
              </w:rPr>
              <w:t>DỰ PHÒNG PHÍ (I+II) x 10%</w:t>
            </w:r>
          </w:p>
        </w:tc>
        <w:tc>
          <w:tcPr>
            <w:tcW w:w="4158" w:type="dxa"/>
            <w:tcBorders>
              <w:top w:val="nil"/>
              <w:left w:val="nil"/>
              <w:bottom w:val="single" w:sz="4" w:space="0" w:color="auto"/>
              <w:right w:val="single" w:sz="4" w:space="0" w:color="auto"/>
            </w:tcBorders>
            <w:shd w:val="clear" w:color="auto" w:fill="auto"/>
            <w:vAlign w:val="center"/>
            <w:hideMark/>
          </w:tcPr>
          <w:p w:rsidR="004063CA" w:rsidRPr="006D4AB3" w:rsidRDefault="004063CA" w:rsidP="004063CA">
            <w:pPr>
              <w:jc w:val="right"/>
              <w:rPr>
                <w:b/>
                <w:bCs/>
                <w:sz w:val="26"/>
                <w:szCs w:val="26"/>
              </w:rPr>
            </w:pPr>
            <w:r w:rsidRPr="006D4AB3">
              <w:rPr>
                <w:b/>
                <w:bCs/>
                <w:sz w:val="26"/>
                <w:szCs w:val="26"/>
              </w:rPr>
              <w:t>6,801,133,025</w:t>
            </w:r>
          </w:p>
        </w:tc>
      </w:tr>
      <w:tr w:rsidR="006D4AB3" w:rsidRPr="006D4AB3" w:rsidTr="005B11E3">
        <w:trPr>
          <w:trHeight w:val="476"/>
        </w:trPr>
        <w:tc>
          <w:tcPr>
            <w:tcW w:w="914" w:type="dxa"/>
            <w:tcBorders>
              <w:top w:val="nil"/>
              <w:left w:val="single" w:sz="4" w:space="0" w:color="auto"/>
              <w:bottom w:val="single" w:sz="4" w:space="0" w:color="auto"/>
              <w:right w:val="single" w:sz="4" w:space="0" w:color="auto"/>
            </w:tcBorders>
            <w:shd w:val="clear" w:color="000000" w:fill="E2EFDA"/>
            <w:vAlign w:val="center"/>
            <w:hideMark/>
          </w:tcPr>
          <w:p w:rsidR="004063CA" w:rsidRPr="006D4AB3" w:rsidRDefault="004063CA" w:rsidP="004063CA">
            <w:pPr>
              <w:jc w:val="center"/>
              <w:rPr>
                <w:sz w:val="20"/>
                <w:szCs w:val="20"/>
              </w:rPr>
            </w:pPr>
            <w:r w:rsidRPr="006D4AB3">
              <w:rPr>
                <w:sz w:val="20"/>
                <w:szCs w:val="20"/>
              </w:rPr>
              <w:t> </w:t>
            </w:r>
          </w:p>
        </w:tc>
        <w:tc>
          <w:tcPr>
            <w:tcW w:w="4400" w:type="dxa"/>
            <w:tcBorders>
              <w:top w:val="nil"/>
              <w:left w:val="nil"/>
              <w:bottom w:val="single" w:sz="4" w:space="0" w:color="auto"/>
              <w:right w:val="single" w:sz="4" w:space="0" w:color="auto"/>
            </w:tcBorders>
            <w:shd w:val="clear" w:color="000000" w:fill="E2EFDA"/>
            <w:vAlign w:val="center"/>
            <w:hideMark/>
          </w:tcPr>
          <w:p w:rsidR="004063CA" w:rsidRPr="006D4AB3" w:rsidRDefault="004063CA" w:rsidP="004063CA">
            <w:pPr>
              <w:rPr>
                <w:b/>
                <w:bCs/>
                <w:sz w:val="20"/>
                <w:szCs w:val="20"/>
              </w:rPr>
            </w:pPr>
            <w:r w:rsidRPr="006D4AB3">
              <w:rPr>
                <w:b/>
                <w:bCs/>
                <w:sz w:val="20"/>
                <w:szCs w:val="20"/>
              </w:rPr>
              <w:t>TỔNG CỘNG (I+II+II) (làm tròn)</w:t>
            </w:r>
          </w:p>
        </w:tc>
        <w:tc>
          <w:tcPr>
            <w:tcW w:w="4158" w:type="dxa"/>
            <w:tcBorders>
              <w:top w:val="nil"/>
              <w:left w:val="nil"/>
              <w:bottom w:val="single" w:sz="4" w:space="0" w:color="auto"/>
              <w:right w:val="single" w:sz="4" w:space="0" w:color="auto"/>
            </w:tcBorders>
            <w:shd w:val="clear" w:color="000000" w:fill="E2EFDA"/>
            <w:vAlign w:val="center"/>
            <w:hideMark/>
          </w:tcPr>
          <w:p w:rsidR="004063CA" w:rsidRPr="006D4AB3" w:rsidRDefault="004063CA" w:rsidP="00F24B7E">
            <w:pPr>
              <w:jc w:val="right"/>
              <w:rPr>
                <w:b/>
                <w:bCs/>
                <w:sz w:val="26"/>
                <w:szCs w:val="26"/>
              </w:rPr>
            </w:pPr>
            <w:r w:rsidRPr="006D4AB3">
              <w:rPr>
                <w:b/>
                <w:bCs/>
                <w:sz w:val="26"/>
                <w:szCs w:val="26"/>
              </w:rPr>
              <w:t>74,8</w:t>
            </w:r>
            <w:r w:rsidR="00F24B7E" w:rsidRPr="006D4AB3">
              <w:rPr>
                <w:b/>
                <w:bCs/>
                <w:sz w:val="26"/>
                <w:szCs w:val="26"/>
              </w:rPr>
              <w:t>6</w:t>
            </w:r>
            <w:r w:rsidRPr="006D4AB3">
              <w:rPr>
                <w:b/>
                <w:bCs/>
                <w:sz w:val="26"/>
                <w:szCs w:val="26"/>
              </w:rPr>
              <w:t>2,000,000</w:t>
            </w:r>
          </w:p>
        </w:tc>
      </w:tr>
    </w:tbl>
    <w:p w:rsidR="003A6BBD" w:rsidRPr="006D4AB3" w:rsidRDefault="003A6BBD" w:rsidP="003A6BBD">
      <w:pPr>
        <w:rPr>
          <w:sz w:val="26"/>
          <w:szCs w:val="26"/>
          <w:lang w:val="x-none" w:eastAsia="x-none"/>
        </w:rPr>
      </w:pPr>
    </w:p>
    <w:p w:rsidR="00963B0B" w:rsidRPr="006D4AB3" w:rsidRDefault="00963B0B" w:rsidP="003A6BBD">
      <w:pPr>
        <w:jc w:val="both"/>
        <w:rPr>
          <w:sz w:val="26"/>
          <w:szCs w:val="26"/>
        </w:rPr>
      </w:pPr>
      <w:r w:rsidRPr="006D4AB3">
        <w:rPr>
          <w:sz w:val="26"/>
          <w:szCs w:val="26"/>
        </w:rPr>
        <w:t xml:space="preserve">Tổng mức đầu tư phần cơ sở hạ tầng: </w:t>
      </w:r>
      <w:r w:rsidRPr="006D4AB3">
        <w:rPr>
          <w:b/>
          <w:sz w:val="26"/>
          <w:szCs w:val="26"/>
        </w:rPr>
        <w:t>74,</w:t>
      </w:r>
      <w:r w:rsidR="004063CA" w:rsidRPr="006D4AB3">
        <w:rPr>
          <w:b/>
          <w:sz w:val="26"/>
          <w:szCs w:val="26"/>
        </w:rPr>
        <w:t>8</w:t>
      </w:r>
      <w:r w:rsidR="00F24B7E" w:rsidRPr="006D4AB3">
        <w:rPr>
          <w:b/>
          <w:sz w:val="26"/>
          <w:szCs w:val="26"/>
        </w:rPr>
        <w:t>6</w:t>
      </w:r>
      <w:r w:rsidR="004063CA" w:rsidRPr="006D4AB3">
        <w:rPr>
          <w:b/>
          <w:sz w:val="26"/>
          <w:szCs w:val="26"/>
        </w:rPr>
        <w:t>2</w:t>
      </w:r>
      <w:r w:rsidRPr="006D4AB3">
        <w:rPr>
          <w:b/>
          <w:sz w:val="26"/>
          <w:szCs w:val="26"/>
        </w:rPr>
        <w:t>,000,000</w:t>
      </w:r>
      <w:r w:rsidRPr="006D4AB3">
        <w:rPr>
          <w:sz w:val="26"/>
          <w:szCs w:val="26"/>
        </w:rPr>
        <w:t xml:space="preserve"> VNĐ</w:t>
      </w:r>
    </w:p>
    <w:p w:rsidR="003A6BBD" w:rsidRPr="006D4AB3" w:rsidRDefault="003A6BBD" w:rsidP="003A6BBD">
      <w:pPr>
        <w:jc w:val="both"/>
        <w:rPr>
          <w:rFonts w:ascii="Arial" w:hAnsi="Arial" w:cs="Arial"/>
          <w:b/>
          <w:bCs/>
          <w:sz w:val="20"/>
          <w:szCs w:val="20"/>
        </w:rPr>
      </w:pPr>
      <w:r w:rsidRPr="006D4AB3">
        <w:rPr>
          <w:sz w:val="26"/>
          <w:szCs w:val="26"/>
        </w:rPr>
        <w:t xml:space="preserve">Suất đầu tư của dự án (làm tròn) cho phần cơ sở hạ tầng </w:t>
      </w:r>
      <w:r w:rsidR="00F24B7E" w:rsidRPr="006D4AB3">
        <w:rPr>
          <w:sz w:val="26"/>
          <w:szCs w:val="26"/>
        </w:rPr>
        <w:t>11,</w:t>
      </w:r>
      <w:r w:rsidR="005B11E3" w:rsidRPr="006D4AB3">
        <w:rPr>
          <w:sz w:val="26"/>
          <w:szCs w:val="26"/>
        </w:rPr>
        <w:t>57</w:t>
      </w:r>
      <w:r w:rsidR="00B4013B" w:rsidRPr="006D4AB3">
        <w:rPr>
          <w:sz w:val="26"/>
          <w:szCs w:val="26"/>
        </w:rPr>
        <w:t xml:space="preserve"> </w:t>
      </w:r>
      <w:r w:rsidRPr="006D4AB3">
        <w:rPr>
          <w:sz w:val="26"/>
          <w:szCs w:val="26"/>
        </w:rPr>
        <w:t xml:space="preserve">(ha): </w:t>
      </w:r>
      <w:r w:rsidR="005B11E3" w:rsidRPr="006D4AB3">
        <w:rPr>
          <w:b/>
          <w:bCs/>
          <w:sz w:val="26"/>
          <w:szCs w:val="26"/>
        </w:rPr>
        <w:t>6,4</w:t>
      </w:r>
      <w:r w:rsidR="00F24B7E" w:rsidRPr="006D4AB3">
        <w:rPr>
          <w:b/>
          <w:bCs/>
          <w:sz w:val="26"/>
          <w:szCs w:val="26"/>
        </w:rPr>
        <w:t>70</w:t>
      </w:r>
      <w:r w:rsidR="005B11E3" w:rsidRPr="006D4AB3">
        <w:rPr>
          <w:b/>
          <w:bCs/>
          <w:sz w:val="26"/>
          <w:szCs w:val="26"/>
        </w:rPr>
        <w:t>,000,000</w:t>
      </w:r>
      <w:r w:rsidR="005B11E3" w:rsidRPr="006D4AB3">
        <w:rPr>
          <w:rFonts w:ascii="Arial" w:hAnsi="Arial" w:cs="Arial"/>
          <w:b/>
          <w:bCs/>
          <w:sz w:val="20"/>
          <w:szCs w:val="20"/>
        </w:rPr>
        <w:t xml:space="preserve"> </w:t>
      </w:r>
      <w:r w:rsidRPr="006D4AB3">
        <w:rPr>
          <w:b/>
          <w:sz w:val="26"/>
          <w:szCs w:val="26"/>
        </w:rPr>
        <w:t>đ/ha</w:t>
      </w:r>
      <w:r w:rsidR="005B11E3" w:rsidRPr="006D4AB3">
        <w:rPr>
          <w:sz w:val="26"/>
          <w:szCs w:val="26"/>
        </w:rPr>
        <w:t>.</w:t>
      </w:r>
    </w:p>
    <w:p w:rsidR="003A6BBD" w:rsidRPr="006D4AB3" w:rsidRDefault="003A6BBD" w:rsidP="003A6BBD">
      <w:pPr>
        <w:rPr>
          <w:lang w:val="x-none" w:eastAsia="x-none"/>
        </w:rPr>
      </w:pPr>
    </w:p>
    <w:p w:rsidR="003A6BBD" w:rsidRPr="006D4AB3" w:rsidRDefault="003A6BBD" w:rsidP="003A6BBD">
      <w:pPr>
        <w:rPr>
          <w:lang w:val="x-none" w:eastAsia="x-none"/>
        </w:rPr>
      </w:pPr>
    </w:p>
    <w:p w:rsidR="003A6BBD" w:rsidRPr="006D4AB3" w:rsidRDefault="003A6BBD" w:rsidP="003A6BBD">
      <w:pPr>
        <w:rPr>
          <w:lang w:val="x-none" w:eastAsia="x-none"/>
        </w:rPr>
      </w:pPr>
    </w:p>
    <w:p w:rsidR="003A6BBD" w:rsidRPr="006D4AB3" w:rsidRDefault="003A6BBD" w:rsidP="003A6BBD">
      <w:pPr>
        <w:rPr>
          <w:lang w:val="x-none" w:eastAsia="x-none"/>
        </w:rPr>
        <w:sectPr w:rsidR="003A6BBD" w:rsidRPr="006D4AB3" w:rsidSect="003F41D9">
          <w:pgSz w:w="11907" w:h="16840" w:code="9"/>
          <w:pgMar w:top="851" w:right="851" w:bottom="990" w:left="1418" w:header="284" w:footer="175" w:gutter="0"/>
          <w:cols w:space="720"/>
          <w:titlePg/>
          <w:docGrid w:linePitch="360"/>
        </w:sectPr>
      </w:pPr>
    </w:p>
    <w:p w:rsidR="0082128E" w:rsidRPr="006D4AB3" w:rsidRDefault="00291023" w:rsidP="003A6BBD">
      <w:pPr>
        <w:pStyle w:val="Heading1"/>
      </w:pPr>
      <w:bookmarkStart w:id="192" w:name="_Toc2594881"/>
      <w:r w:rsidRPr="006D4AB3">
        <w:rPr>
          <w:lang w:val="en-US"/>
        </w:rPr>
        <w:lastRenderedPageBreak/>
        <w:t>:</w:t>
      </w:r>
      <w:r w:rsidRPr="006D4AB3">
        <w:rPr>
          <w:lang w:val="en-US"/>
        </w:rPr>
        <w:br/>
      </w:r>
      <w:r w:rsidR="008E06A7" w:rsidRPr="006D4AB3">
        <w:t>ĐÁNH GIÁ MÔI TRƯỜNG CHIẾN LƯỢC.</w:t>
      </w:r>
      <w:bookmarkEnd w:id="191"/>
      <w:bookmarkEnd w:id="192"/>
    </w:p>
    <w:p w:rsidR="003A6BBD" w:rsidRPr="006D4AB3" w:rsidRDefault="003A6BBD" w:rsidP="003A6BBD">
      <w:pPr>
        <w:rPr>
          <w:sz w:val="26"/>
          <w:szCs w:val="26"/>
          <w:lang w:val="x-none" w:eastAsia="x-none"/>
        </w:rPr>
      </w:pPr>
    </w:p>
    <w:p w:rsidR="003A6BBD" w:rsidRPr="006D4AB3" w:rsidRDefault="003A6BBD" w:rsidP="006C49CE">
      <w:pPr>
        <w:pStyle w:val="Heading2"/>
        <w:spacing w:before="240"/>
        <w:ind w:left="0"/>
      </w:pPr>
      <w:bookmarkStart w:id="193" w:name="_Toc2263176"/>
      <w:bookmarkStart w:id="194" w:name="_Toc2594882"/>
      <w:r w:rsidRPr="006D4AB3">
        <w:t>Mở Đầu</w:t>
      </w:r>
      <w:bookmarkEnd w:id="193"/>
      <w:bookmarkEnd w:id="194"/>
    </w:p>
    <w:p w:rsidR="003A6BBD" w:rsidRPr="006D4AB3" w:rsidRDefault="003A6BBD" w:rsidP="006C49CE">
      <w:pPr>
        <w:pStyle w:val="Heading3"/>
        <w:ind w:left="567" w:hanging="283"/>
        <w:rPr>
          <w:lang w:val="en-US"/>
        </w:rPr>
      </w:pPr>
      <w:bookmarkStart w:id="195" w:name="_Toc2263177"/>
      <w:bookmarkStart w:id="196" w:name="_Toc2594883"/>
      <w:r w:rsidRPr="006D4AB3">
        <w:rPr>
          <w:lang w:val="en-US"/>
        </w:rPr>
        <w:t>Phạm vi và nội dung nghiên cứu:</w:t>
      </w:r>
      <w:bookmarkEnd w:id="195"/>
      <w:bookmarkEnd w:id="196"/>
      <w:r w:rsidRPr="006D4AB3">
        <w:rPr>
          <w:lang w:val="en-US"/>
        </w:rPr>
        <w:t xml:space="preserve"> </w:t>
      </w:r>
    </w:p>
    <w:p w:rsidR="003A6BBD" w:rsidRPr="006D4AB3" w:rsidRDefault="003A6BBD" w:rsidP="006C49CE">
      <w:pPr>
        <w:numPr>
          <w:ilvl w:val="0"/>
          <w:numId w:val="48"/>
        </w:numPr>
        <w:suppressAutoHyphens/>
        <w:spacing w:before="120" w:after="120"/>
        <w:jc w:val="both"/>
        <w:rPr>
          <w:b/>
          <w:sz w:val="26"/>
          <w:szCs w:val="26"/>
          <w:lang w:val="pt-BR"/>
        </w:rPr>
      </w:pPr>
      <w:r w:rsidRPr="006D4AB3">
        <w:rPr>
          <w:b/>
          <w:sz w:val="26"/>
          <w:szCs w:val="26"/>
          <w:lang w:val="pt-BR"/>
        </w:rPr>
        <w:t xml:space="preserve">Phạm vi: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Phạm vi và giới hạn ĐMC bao gồm các vấn đề môi trường chính liên quan đến quy hoạch chung xây dựng: lựa chọn đất xây dựng trong mối liên hệ với phòng tránh thiên tai và giảm thiểu úng ngập, lũ lụt; môi trường giao thông, xây dựng và mỹ quan; tình trạng ô nhiễm không khí, tiếng ồn; ô nhiễm sông hồ và nước ngầm; áp lực về quản lý chất thải rắn; nước thải, thoát nước; các hệ sinh thái...</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Khu quy hoạch có diện tích </w:t>
      </w:r>
      <w:r w:rsidR="00F24B7E" w:rsidRPr="006D4AB3">
        <w:rPr>
          <w:sz w:val="26"/>
          <w:szCs w:val="26"/>
          <w:lang w:val="pt-BR"/>
        </w:rPr>
        <w:t>11,</w:t>
      </w:r>
      <w:r w:rsidR="00366B46" w:rsidRPr="006D4AB3">
        <w:rPr>
          <w:sz w:val="26"/>
          <w:szCs w:val="26"/>
          <w:lang w:val="pt-BR"/>
        </w:rPr>
        <w:t>57</w:t>
      </w:r>
      <w:r w:rsidRPr="006D4AB3">
        <w:rPr>
          <w:sz w:val="26"/>
          <w:szCs w:val="26"/>
          <w:lang w:val="pt-BR"/>
        </w:rPr>
        <w:t xml:space="preserve"> ha.</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Công văn số 128/UBND-KT ngày 11/01/2010 của UBND tỉnh Long An về việc chủ trương thỏa thuận địa diểm cho Công ty cổ phần Năng lượng Tân Tập.</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Công văn số 22/GCNĐĐk-BCT ngày 01/09/2017 của Bộ Công Thương về Giấy chứng nhận Đủ điều  kiện xuất nhập khẩu LPG.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Giấy chứng nhận quyền sử dụng đất số CK634587 ngày 24/07/2017 do Sở TNMT tỉnh Long An cấp cho Công ty Cổ phần Kho cảng Vina Benny.</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Quyết định số 409/QĐ-UBND ngày 11/02/2009 của UBND tỉnh Long An về phê duyệt đồ án QHCT 1/2000 khu công nghiệp Nam Tân Tập, xã Tân Tập, huyện Cần Giuộc, tỉnh Long An.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Văn bản chấp thuận chủ trương đầu tư xây dựng Cảng quốc tế dầu khí Pacific Petro tại vị trí Sông Soài Rạp - Khu công nghiệp Tân Tập - huyện Cần Giuộc- tỉnh Long An.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Tham khảo, cập nhật các tài liệu, số liệu và các dự án đầu tư có liên quan đến khu quy hoạch…Nội dung nghiên cứu ĐMC:</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Bao gồm các công việc đánh giá cho 2 giai đoạn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Trong giai đoạn xây dựng: là trong quá trình tổ chức xây dựng dự án từ khi tiến hành các khảo sát sơ bộ ban đầu đến khi tất cả các hạng mục xây dựng cơ bản hòan thành.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Trong quá trình vận hành/hoạt động của dự án: là sau khi đã hoàn thành việc xây dựng, dự án đi vào vận hành và hoạt động.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Từ các kết quả đánh giá sơ bộ đó, chúng ta sẽ đưa ra các đề xuất và giải pháp để hạn chế các tác động tiêu cực để bảo vệ môi trường.</w:t>
      </w:r>
    </w:p>
    <w:p w:rsidR="003A6BBD" w:rsidRPr="006D4AB3" w:rsidRDefault="003A6BBD" w:rsidP="006C49CE">
      <w:pPr>
        <w:numPr>
          <w:ilvl w:val="0"/>
          <w:numId w:val="48"/>
        </w:numPr>
        <w:suppressAutoHyphens/>
        <w:spacing w:before="120" w:after="120"/>
        <w:jc w:val="both"/>
        <w:rPr>
          <w:b/>
          <w:sz w:val="26"/>
          <w:szCs w:val="26"/>
          <w:lang w:val="pt-BR"/>
        </w:rPr>
      </w:pPr>
      <w:r w:rsidRPr="006D4AB3">
        <w:rPr>
          <w:b/>
          <w:sz w:val="26"/>
          <w:szCs w:val="26"/>
          <w:lang w:val="pt-BR"/>
        </w:rPr>
        <w:t>Phương pháp thực hiện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phương pháp thường được sử dụng trong quá trình thực hiện ĐMC và lập báo cáo ĐMC: Phương pháp kế thừa và tổng hợp tài liệu; phương pháp phân tích hệ thống; phương pháp so sánh; phương pháp nhận dạng; phương pháp liệt kê; phương pháp đánh giá nhanh; phương pháp chuyên gia; phương pháp khảo sát hiện trường.</w:t>
      </w:r>
    </w:p>
    <w:p w:rsidR="003A6BBD" w:rsidRPr="006D4AB3" w:rsidRDefault="003A6BBD" w:rsidP="006C49CE">
      <w:pPr>
        <w:pStyle w:val="Heading3"/>
        <w:ind w:left="567" w:hanging="283"/>
        <w:rPr>
          <w:lang w:val="en-US"/>
        </w:rPr>
      </w:pPr>
      <w:bookmarkStart w:id="197" w:name="_Toc2263178"/>
      <w:bookmarkStart w:id="198" w:name="_Toc2594884"/>
      <w:r w:rsidRPr="006D4AB3">
        <w:rPr>
          <w:lang w:val="en-US"/>
        </w:rPr>
        <w:t>Cơ sở pháp lý và kỹ thuật cho ĐMC</w:t>
      </w:r>
      <w:bookmarkEnd w:id="197"/>
      <w:bookmarkEnd w:id="198"/>
    </w:p>
    <w:p w:rsidR="003A6BBD" w:rsidRPr="006D4AB3" w:rsidRDefault="003A6BBD" w:rsidP="006C49CE">
      <w:pPr>
        <w:numPr>
          <w:ilvl w:val="0"/>
          <w:numId w:val="51"/>
        </w:numPr>
        <w:suppressAutoHyphens/>
        <w:spacing w:before="120" w:after="120"/>
        <w:jc w:val="both"/>
        <w:rPr>
          <w:b/>
          <w:sz w:val="26"/>
          <w:szCs w:val="26"/>
          <w:lang w:val="pt-BR"/>
        </w:rPr>
      </w:pPr>
      <w:r w:rsidRPr="006D4AB3">
        <w:rPr>
          <w:b/>
          <w:sz w:val="26"/>
          <w:szCs w:val="26"/>
          <w:lang w:val="pt-BR"/>
        </w:rPr>
        <w:t>Cơ sở pháp lý</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lastRenderedPageBreak/>
        <w:t>Căn cứ Nghị định số 37/2010/NĐ-CP ngày 07/04/2010 của Chính phủ về lập, thẩm định, phê duyệt và quản lý quy hoạch đô thị và Thông tư 01/2011/TT-BXD ngày 27/01/2011 của Bộ Xây dựng về hướng dẫn đánh giá môi trường chiến lược trong đồ án quy hoạch xây dựng, quy hoạch đô thị, thì các loại quy hoạch xây dựng và quy hoạch đô thị đều phải lập báo cáo ĐMC. “ĐMC là một nội dung của đồ án quy hoạch xây dựng, được thực hiện đồng thời trong quá trình lập đồ án quy hoạch xây dựng”.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Luật bảo vệ môi trường số 52/2005/QH11 ngày 12/12/2005 của Chính phủ.</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Nghị định số 80/2006/NĐ/CP và Nghị định số 81/2006/NĐ/CP ngày 09/8/2006 của Chính phủ về hướng dẫn thi hành Luật Bảo vệ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Nghị định số 21/2008/NĐ-CP ngày 28/02/2008 của Chính phủ về sửa đổi, bổ sung một số điều của Nghị định số 80/2006/NĐ-CP ngày 09/08/2006 của Chính phủ về việc quy định chi tiết và hướng dẫn thi hành một số điều của Luật Bảo vệ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Thông tư số 07/2008/TT-BXD của Bộ Xây dựng ngày 7/4/2008 về Hướng dẫn lập, thẩm định, phê duyệt và quản lý quy hoạch xây dựng.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Thông tư số 10/2010/TT-BXD của Bộ Xây dựng ngày 11 tháng 8 năm  2010 về Quy định hồ sơ của từng loại quy hoạch đô thị.</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Thông tư số 16/2009/TT-BTNMT ban hành ngày 07/10/2009 của Bộ Tài Nguyên và Môi Trường về quy định quy chuẩn kỹ thuật quốc gia về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Thông tư số 25/2009/TT-BTNMT ban hành ngày 16/11/2009 của Bộ Tài Nguyên và Môi Trường về quy định quy chuẩn kỹ thuật quốc gia về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Thông tư 39/2010/TT – BTNMT ngày 16/12/2010 của Bộ Tài nguyên và Môi trường về quy định quy chuẩn kỹ thuật quốc gia về môi trường.</w:t>
      </w:r>
    </w:p>
    <w:p w:rsidR="003A6BBD" w:rsidRPr="006D4AB3" w:rsidRDefault="006C49CE" w:rsidP="006C49CE">
      <w:pPr>
        <w:numPr>
          <w:ilvl w:val="0"/>
          <w:numId w:val="45"/>
        </w:numPr>
        <w:suppressAutoHyphens/>
        <w:spacing w:before="120" w:after="120"/>
        <w:jc w:val="both"/>
        <w:rPr>
          <w:sz w:val="26"/>
          <w:szCs w:val="26"/>
          <w:lang w:val="pt-BR"/>
        </w:rPr>
      </w:pPr>
      <w:hyperlink r:id="rId21" w:history="1">
        <w:r w:rsidR="003A6BBD" w:rsidRPr="006D4AB3">
          <w:rPr>
            <w:sz w:val="26"/>
            <w:szCs w:val="26"/>
            <w:lang w:val="pt-BR"/>
          </w:rPr>
          <w:t>Thông tư 01/2011/TT-BXD</w:t>
        </w:r>
      </w:hyperlink>
      <w:r w:rsidR="003A6BBD" w:rsidRPr="006D4AB3">
        <w:rPr>
          <w:sz w:val="26"/>
          <w:szCs w:val="26"/>
          <w:lang w:val="pt-BR"/>
        </w:rPr>
        <w:t> ngày 27/01/2011 của Bộ xây dựng hướng dẫn đánh giá môi trường chiến lược trong đồ án quy hoạch xây dựng, quy hoạch đô thị,</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Nghị định số 29/2011/NĐ-CP ngày 18/04/2011, Nghị định Chính phủ quy định về đánh giá tác động môi trường chiến lược, đánh giá tác động môi trường, cam kết bảo vệ môi trường.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Quyết định số 1216/QĐ-TTg ngày 05/09/2012 của Thủ tướng chính phủ Phê duyệt Chiến lược Bảo vệ môi trường quốc gia đến năm 2020, tầm nhìn đến năm 2030.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Quyết định số 1216/QĐ-TTg ngày 12/04/2012 của Thủ tướng chính phủ Phê duyệt Chiến lược Phát triển bền vững Việt Nam giai đoạn 2011-2020.</w:t>
      </w:r>
    </w:p>
    <w:p w:rsidR="003A6BBD" w:rsidRPr="006D4AB3" w:rsidRDefault="003A6BBD" w:rsidP="006C49CE">
      <w:pPr>
        <w:numPr>
          <w:ilvl w:val="0"/>
          <w:numId w:val="51"/>
        </w:numPr>
        <w:suppressAutoHyphens/>
        <w:spacing w:before="120" w:after="120"/>
        <w:jc w:val="both"/>
        <w:rPr>
          <w:b/>
          <w:sz w:val="26"/>
          <w:szCs w:val="26"/>
          <w:lang w:val="pt-BR"/>
        </w:rPr>
      </w:pPr>
      <w:r w:rsidRPr="006D4AB3">
        <w:rPr>
          <w:b/>
          <w:sz w:val="26"/>
          <w:szCs w:val="26"/>
          <w:lang w:val="pt-BR"/>
        </w:rPr>
        <w:t>Các quy chuẩn, tiêu chuẩn về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vấn đề môi trường chính, các mục tiêu môi trường được nêu trong các văn bản, tiêu chuẩn, quy chuẩn sau đây.</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QCVN 05:2013/BTNMT: Quy chuẩn kỹ thuật quốc gia về chất lượng không khí xung quanh.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QCVN 06 : 2009/BTNMT: quy chuẩn kỹ thuật quốc gia về một số chất độc hại trong không khí xung quanh.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QCVN 08:2008/BTNMT Quy chuẩn kỹ thuật quốc gia về chất lượng nước mặt,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QCVN 14:2008/BTNMT Quy chuẩn kỹ thuật quốc gia về chất lượng nước thải sinh hoạt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QCVN 26: 2010/BTNMT: Quy chuẩn kỹ thuật quốc gia về tiếng ồn.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lastRenderedPageBreak/>
        <w:t>TCVN 5949-1998: Âm học, tiếng ồn khu vực công cộng và dân cư. Mức ồn tối đa cho phép;</w:t>
      </w:r>
    </w:p>
    <w:p w:rsidR="003A6BBD" w:rsidRPr="006D4AB3" w:rsidRDefault="003A6BBD" w:rsidP="006C49CE">
      <w:pPr>
        <w:numPr>
          <w:ilvl w:val="0"/>
          <w:numId w:val="45"/>
        </w:numPr>
        <w:suppressAutoHyphens/>
        <w:spacing w:before="120" w:after="120"/>
        <w:jc w:val="both"/>
        <w:rPr>
          <w:sz w:val="26"/>
          <w:szCs w:val="26"/>
        </w:rPr>
      </w:pPr>
      <w:r w:rsidRPr="006D4AB3">
        <w:rPr>
          <w:sz w:val="26"/>
          <w:szCs w:val="26"/>
          <w:lang w:val="pt-BR"/>
        </w:rPr>
        <w:t>TCVN 6962-2001: Rung động do tác động xây dựng và sản xuất công nghiệp - Mức tối đa cho phép đối với môi trường khu công nghiệp và khu dân cư.</w:t>
      </w:r>
      <w:r w:rsidRPr="006D4AB3">
        <w:rPr>
          <w:sz w:val="26"/>
          <w:szCs w:val="26"/>
          <w:lang w:val="vi-VN"/>
        </w:rPr>
        <w:t xml:space="preserve"> </w:t>
      </w:r>
    </w:p>
    <w:p w:rsidR="003A6BBD" w:rsidRPr="006D4AB3" w:rsidRDefault="003A6BBD" w:rsidP="006C49CE">
      <w:pPr>
        <w:numPr>
          <w:ilvl w:val="0"/>
          <w:numId w:val="51"/>
        </w:numPr>
        <w:suppressAutoHyphens/>
        <w:spacing w:before="120" w:after="120"/>
        <w:jc w:val="both"/>
        <w:rPr>
          <w:b/>
          <w:sz w:val="26"/>
          <w:szCs w:val="26"/>
          <w:lang w:val="pt-BR"/>
        </w:rPr>
      </w:pPr>
      <w:r w:rsidRPr="006D4AB3">
        <w:rPr>
          <w:b/>
          <w:sz w:val="26"/>
          <w:szCs w:val="26"/>
          <w:lang w:val="pt-BR"/>
        </w:rPr>
        <w:t xml:space="preserve">Cơ sở kỹ thuật của đồ án quy hoạch: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tài liệu được sử dụng khi thực hiện ĐMC cho khu quy hoạch bao gồm:</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hiện trạng khu vực dự án.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quy hoạch sử dụng đất tỉ lệ 1/500.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quy hoạch cấp nước tỉ lệ 1/500.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quy hoạch thoát nước thải và xử lý chất thải rắn đô thị tỉ lệ 1/500.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quy hoạch cao độ san nền tỉ lệ 1/500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Bản đồ quy hoạch thoát nước mưa tỉ lệ 1/500.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tài liệu liên quan khác.</w:t>
      </w:r>
    </w:p>
    <w:p w:rsidR="003A6BBD" w:rsidRPr="006D4AB3" w:rsidRDefault="003A6BBD" w:rsidP="006C49CE">
      <w:pPr>
        <w:pStyle w:val="Heading3"/>
        <w:ind w:left="567" w:hanging="283"/>
        <w:rPr>
          <w:lang w:val="en-US"/>
        </w:rPr>
      </w:pPr>
      <w:r w:rsidRPr="006D4AB3">
        <w:rPr>
          <w:lang w:val="en-US"/>
        </w:rPr>
        <w:tab/>
        <w:t xml:space="preserve"> </w:t>
      </w:r>
      <w:bookmarkStart w:id="199" w:name="_Toc367658301"/>
      <w:bookmarkStart w:id="200" w:name="_Toc373204522"/>
      <w:bookmarkStart w:id="201" w:name="_Toc376592748"/>
      <w:bookmarkStart w:id="202" w:name="_Toc376693266"/>
      <w:bookmarkStart w:id="203" w:name="_Toc376941973"/>
      <w:bookmarkStart w:id="204" w:name="_Toc2263179"/>
      <w:bookmarkStart w:id="205" w:name="_Toc2594885"/>
      <w:r w:rsidRPr="006D4AB3">
        <w:rPr>
          <w:lang w:val="en-US"/>
        </w:rPr>
        <w:t>Xác định các vấn đề và mục tiêu môi trường – xã hội liên quan đến quy hoạch xây dựng.</w:t>
      </w:r>
      <w:bookmarkEnd w:id="199"/>
      <w:bookmarkEnd w:id="200"/>
      <w:bookmarkEnd w:id="201"/>
      <w:bookmarkEnd w:id="202"/>
      <w:bookmarkEnd w:id="203"/>
      <w:bookmarkEnd w:id="204"/>
      <w:bookmarkEnd w:id="205"/>
    </w:p>
    <w:p w:rsidR="003A6BBD" w:rsidRPr="006D4AB3" w:rsidRDefault="003A6BBD" w:rsidP="006C49CE">
      <w:pPr>
        <w:numPr>
          <w:ilvl w:val="0"/>
          <w:numId w:val="52"/>
        </w:numPr>
        <w:suppressAutoHyphens/>
        <w:spacing w:before="120" w:after="120"/>
        <w:jc w:val="both"/>
        <w:rPr>
          <w:b/>
          <w:sz w:val="26"/>
          <w:szCs w:val="26"/>
          <w:lang w:val="pt-BR"/>
        </w:rPr>
      </w:pPr>
      <w:r w:rsidRPr="006D4AB3">
        <w:rPr>
          <w:b/>
          <w:sz w:val="26"/>
          <w:szCs w:val="26"/>
          <w:lang w:val="pt-BR"/>
        </w:rPr>
        <w:t>Cơ sở xác định các vấn đề môi trường cốt lõi của khu quy hoạch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Việc xác định các vấn đề môi trường cốt lõi trên địa bàn quy hoạch (hiện tại và đến năm 2025) được tiến hành dựa trên các cơ sở khoa học và thực tiễn sau đây:</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Hiện trạng các nguồn tài nguyên thiên nhiên trên địa bàn và thực tiễn khai thác, sử dụng chúng cho các mục tiêu quy hoạch;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trạng và xu thế diễn biến chất lượng môi trường đất, nước, không khí trên khu vực nghiên cứu;</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trạng các nguồn gây ô nhiễm trên địa bàn;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Dự báo ảnh hưởng của biến đổi khí hậu đến các nguồn tài nguyên.</w:t>
      </w:r>
    </w:p>
    <w:p w:rsidR="003A6BBD" w:rsidRPr="006D4AB3" w:rsidRDefault="003A6BBD" w:rsidP="006C49CE">
      <w:pPr>
        <w:numPr>
          <w:ilvl w:val="0"/>
          <w:numId w:val="52"/>
        </w:numPr>
        <w:suppressAutoHyphens/>
        <w:spacing w:before="120" w:after="120"/>
        <w:jc w:val="both"/>
        <w:rPr>
          <w:b/>
          <w:sz w:val="26"/>
          <w:szCs w:val="26"/>
          <w:lang w:val="pt-BR"/>
        </w:rPr>
      </w:pPr>
      <w:r w:rsidRPr="006D4AB3">
        <w:rPr>
          <w:b/>
          <w:sz w:val="26"/>
          <w:szCs w:val="26"/>
          <w:lang w:val="pt-BR"/>
        </w:rPr>
        <w:t>Các vấn đề môi trường chính liên quan đến QHXD.</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Thiếu nguồn cung cấp nước và chất lượng nước sạch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Ô nhiễm nước mặt do nước thải công nghiệp và sinh hoạt.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Ô nhiễm bụi môi trường không khí.</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Áp lực về quản lý chất thải rắn.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Ô nhiễm môi trường do nước thải, chất thải rắn chưa xử lý tồn tại trong khu quy hoạch.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Hạ tầng kỹ thuật chưa đáp ứng nhu cầu tại khu quy hoạch.</w:t>
      </w:r>
    </w:p>
    <w:p w:rsidR="003A6BBD" w:rsidRPr="006D4AB3" w:rsidRDefault="003A6BBD" w:rsidP="006C49CE">
      <w:pPr>
        <w:numPr>
          <w:ilvl w:val="0"/>
          <w:numId w:val="52"/>
        </w:numPr>
        <w:suppressAutoHyphens/>
        <w:spacing w:before="120" w:after="120"/>
        <w:jc w:val="both"/>
        <w:rPr>
          <w:b/>
          <w:sz w:val="26"/>
          <w:szCs w:val="26"/>
          <w:lang w:val="pt-BR"/>
        </w:rPr>
      </w:pPr>
      <w:bookmarkStart w:id="206" w:name="_toc367658302"/>
      <w:bookmarkStart w:id="207" w:name="_Toc373204523"/>
      <w:bookmarkStart w:id="208" w:name="_Toc376592749"/>
      <w:bookmarkStart w:id="209" w:name="_Toc376693267"/>
      <w:bookmarkStart w:id="210" w:name="_Toc376941974"/>
      <w:r w:rsidRPr="006D4AB3">
        <w:rPr>
          <w:b/>
          <w:sz w:val="26"/>
          <w:szCs w:val="26"/>
          <w:lang w:val="pt-BR"/>
        </w:rPr>
        <w:t>Mục tiêu môi trường-xã hội được đề xuất trong quy hoạch</w:t>
      </w:r>
      <w:bookmarkEnd w:id="206"/>
      <w:bookmarkEnd w:id="207"/>
      <w:bookmarkEnd w:id="208"/>
      <w:bookmarkEnd w:id="209"/>
      <w:bookmarkEnd w:id="210"/>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Mục tiêu 1: Bảo vệ môi trường không khí, cụ thể: Hàm lượng các chất độc hại trong không khí ở khu sân gôn, biệt thự đạt quy chuẩn QCVN 05-2009/BTNMT.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Mục tiêu 2: Tỷ lệ nước thải được thu gom và xử lý đạt 100%.</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Mục tiêu 3: Giảm thiểu ô nhiễm do chất thải rắn, cụ thể: Tỷ lệ thu gom chất thải rắn đạt là 100%.</w:t>
      </w:r>
    </w:p>
    <w:p w:rsidR="003A6BBD" w:rsidRPr="006D4AB3" w:rsidRDefault="003A6BBD" w:rsidP="006C49CE">
      <w:pPr>
        <w:pStyle w:val="Heading2"/>
        <w:spacing w:before="240"/>
        <w:ind w:left="0"/>
      </w:pPr>
      <w:bookmarkStart w:id="211" w:name="_Toc2263180"/>
      <w:bookmarkStart w:id="212" w:name="_Toc2594886"/>
      <w:r w:rsidRPr="006D4AB3">
        <w:lastRenderedPageBreak/>
        <w:t>Hiện Trạng Và Diễn Biến Môi Trường Khi Chưa Lập Quy Hoạch Xây Dựng</w:t>
      </w:r>
      <w:bookmarkEnd w:id="211"/>
      <w:bookmarkEnd w:id="212"/>
    </w:p>
    <w:p w:rsidR="003A6BBD" w:rsidRPr="006D4AB3" w:rsidRDefault="003A6BBD" w:rsidP="006C49CE">
      <w:pPr>
        <w:pStyle w:val="Heading3"/>
        <w:ind w:left="567" w:hanging="283"/>
        <w:rPr>
          <w:lang w:val="en-US"/>
        </w:rPr>
      </w:pPr>
      <w:bookmarkStart w:id="213" w:name="_Toc2263181"/>
      <w:bookmarkStart w:id="214" w:name="_Toc2594887"/>
      <w:r w:rsidRPr="006D4AB3">
        <w:rPr>
          <w:lang w:val="en-US"/>
        </w:rPr>
        <w:t>Các nguồn gây ô nhiễm trong khu quy hoạch:</w:t>
      </w:r>
      <w:bookmarkEnd w:id="213"/>
      <w:bookmarkEnd w:id="214"/>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công trình xây dựng hiện hữu: bao gồm 1 số nhà tạm và ban điều hành công ty 559 dọc đường Hương lộ 19.</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Bãi đá tập trung vật liệu xây dựng, còn lại là đất trống.</w:t>
      </w:r>
    </w:p>
    <w:p w:rsidR="003A6BBD" w:rsidRPr="006D4AB3" w:rsidRDefault="003A6BBD" w:rsidP="006C49CE">
      <w:pPr>
        <w:pStyle w:val="Heading3"/>
        <w:ind w:left="567" w:hanging="283"/>
        <w:rPr>
          <w:lang w:val="en-US"/>
        </w:rPr>
      </w:pPr>
      <w:bookmarkStart w:id="215" w:name="_Toc2594888"/>
      <w:r w:rsidRPr="006D4AB3">
        <w:rPr>
          <w:lang w:val="en-US"/>
        </w:rPr>
        <w:t>Môi trường không khí và tiếng ồn</w:t>
      </w:r>
      <w:bookmarkEnd w:id="215"/>
    </w:p>
    <w:p w:rsidR="003A6BBD" w:rsidRPr="006D4AB3" w:rsidRDefault="003A6BBD" w:rsidP="006C49CE">
      <w:pPr>
        <w:numPr>
          <w:ilvl w:val="0"/>
          <w:numId w:val="46"/>
        </w:numPr>
        <w:tabs>
          <w:tab w:val="left" w:pos="810"/>
        </w:tabs>
        <w:spacing w:before="120" w:after="120" w:line="288" w:lineRule="auto"/>
        <w:jc w:val="both"/>
        <w:rPr>
          <w:b/>
          <w:sz w:val="26"/>
          <w:szCs w:val="26"/>
          <w:lang w:val="vi-VN"/>
        </w:rPr>
      </w:pPr>
      <w:r w:rsidRPr="006D4AB3">
        <w:rPr>
          <w:b/>
          <w:sz w:val="26"/>
          <w:szCs w:val="26"/>
          <w:lang w:val="vi-VN"/>
        </w:rPr>
        <w:t>Diễn biến khi chưa lập quy hoạch xây dựng (Phương án không)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trạng môi trường không khí và tiếng ồn trong khu đất tốt do hiện chủ yếu là đất trống. Trong tương lai chất lượng môi trường và tiếng ồn không thay đổi nhiều nếu hiện trạng dự án được giữ nguyên.</w:t>
      </w:r>
    </w:p>
    <w:p w:rsidR="003A6BBD" w:rsidRPr="006D4AB3" w:rsidRDefault="003A6BBD" w:rsidP="006C49CE">
      <w:pPr>
        <w:pStyle w:val="Heading3"/>
        <w:ind w:left="567" w:hanging="283"/>
        <w:rPr>
          <w:lang w:val="en-US"/>
        </w:rPr>
      </w:pPr>
      <w:bookmarkStart w:id="216" w:name="_Toc2594889"/>
      <w:r w:rsidRPr="006D4AB3">
        <w:rPr>
          <w:lang w:val="en-US"/>
        </w:rPr>
        <w:t>Môi trường nước (nước mặt, nước ngầm)</w:t>
      </w:r>
      <w:bookmarkEnd w:id="216"/>
    </w:p>
    <w:p w:rsidR="003A6BBD" w:rsidRPr="006D4AB3" w:rsidRDefault="003A6BBD" w:rsidP="006C49CE">
      <w:pPr>
        <w:spacing w:before="120" w:after="120"/>
        <w:ind w:left="360"/>
        <w:jc w:val="both"/>
        <w:rPr>
          <w:b/>
          <w:sz w:val="26"/>
          <w:szCs w:val="26"/>
          <w:lang w:val="pt-BR"/>
        </w:rPr>
      </w:pPr>
      <w:r w:rsidRPr="006D4AB3">
        <w:rPr>
          <w:b/>
          <w:sz w:val="26"/>
          <w:szCs w:val="26"/>
          <w:lang w:val="pt-BR"/>
        </w:rPr>
        <w:t xml:space="preserve">Hiện trạng nước mặt: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tại trong khu đất không có nguồn nước mặt, phía ngoài ranh dự án là sông Soài Rạp.</w:t>
      </w:r>
    </w:p>
    <w:p w:rsidR="003A6BBD" w:rsidRPr="006D4AB3" w:rsidRDefault="003A6BBD" w:rsidP="006C49CE">
      <w:pPr>
        <w:numPr>
          <w:ilvl w:val="0"/>
          <w:numId w:val="46"/>
        </w:numPr>
        <w:tabs>
          <w:tab w:val="left" w:pos="810"/>
        </w:tabs>
        <w:spacing w:before="120" w:after="120" w:line="288" w:lineRule="auto"/>
        <w:jc w:val="both"/>
        <w:rPr>
          <w:b/>
          <w:sz w:val="26"/>
          <w:szCs w:val="26"/>
          <w:lang w:val="vi-VN"/>
        </w:rPr>
      </w:pPr>
      <w:r w:rsidRPr="006D4AB3">
        <w:rPr>
          <w:b/>
          <w:sz w:val="26"/>
          <w:szCs w:val="26"/>
          <w:lang w:val="vi-VN"/>
        </w:rPr>
        <w:t>Diễn biến khi chưa lập quy hoạch xây dựng (Phương án không)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trạng khu vực được giữ nguyên nên không có tác động lớn tới hiện trạng nước mặt trong hiện tại cũng như trong tương lai.</w:t>
      </w:r>
    </w:p>
    <w:p w:rsidR="003A6BBD" w:rsidRPr="006D4AB3" w:rsidRDefault="003A6BBD" w:rsidP="006C49CE">
      <w:pPr>
        <w:spacing w:before="120" w:after="120"/>
        <w:ind w:left="360"/>
        <w:jc w:val="both"/>
        <w:rPr>
          <w:b/>
          <w:sz w:val="26"/>
          <w:szCs w:val="26"/>
          <w:lang w:val="pt-BR"/>
        </w:rPr>
      </w:pPr>
      <w:r w:rsidRPr="006D4AB3">
        <w:rPr>
          <w:b/>
          <w:sz w:val="26"/>
          <w:szCs w:val="26"/>
          <w:lang w:val="pt-BR"/>
        </w:rPr>
        <w:t xml:space="preserve">Hiện trạng nước ngầm: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Mực nước ngầm ở khu vực rất nông, cần có giải pháp chống chắn và tháo khô thích hợp khi đào móng.</w:t>
      </w:r>
    </w:p>
    <w:p w:rsidR="003A6BBD" w:rsidRPr="006D4AB3" w:rsidRDefault="003A6BBD" w:rsidP="006C49CE">
      <w:pPr>
        <w:numPr>
          <w:ilvl w:val="0"/>
          <w:numId w:val="46"/>
        </w:numPr>
        <w:tabs>
          <w:tab w:val="left" w:pos="810"/>
        </w:tabs>
        <w:spacing w:before="120" w:after="120" w:line="288" w:lineRule="auto"/>
        <w:jc w:val="both"/>
        <w:rPr>
          <w:b/>
          <w:sz w:val="26"/>
          <w:szCs w:val="26"/>
          <w:lang w:val="vi-VN"/>
        </w:rPr>
      </w:pPr>
      <w:r w:rsidRPr="006D4AB3">
        <w:rPr>
          <w:b/>
          <w:sz w:val="26"/>
          <w:szCs w:val="26"/>
          <w:lang w:val="vi-VN"/>
        </w:rPr>
        <w:t>Diễn biến khi chưa lập quy hoạch xây dựng (Phương án không)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Trong dự án không có các giếng khoan nên không ảnh hưởng đến trữ lượng nước ngầm.</w:t>
      </w:r>
    </w:p>
    <w:p w:rsidR="003A6BBD" w:rsidRPr="006D4AB3" w:rsidRDefault="003A6BBD" w:rsidP="006C49CE">
      <w:pPr>
        <w:pStyle w:val="Heading3"/>
        <w:ind w:left="567" w:hanging="283"/>
        <w:rPr>
          <w:lang w:val="en-US"/>
        </w:rPr>
      </w:pPr>
      <w:bookmarkStart w:id="217" w:name="_Toc2594890"/>
      <w:r w:rsidRPr="006D4AB3">
        <w:rPr>
          <w:lang w:val="en-US"/>
        </w:rPr>
        <w:t>Quản lý chất thải:</w:t>
      </w:r>
      <w:bookmarkEnd w:id="217"/>
    </w:p>
    <w:p w:rsidR="003A6BBD" w:rsidRPr="006D4AB3" w:rsidRDefault="003A6BBD" w:rsidP="006C49CE">
      <w:pPr>
        <w:spacing w:before="120" w:after="120"/>
        <w:ind w:left="360"/>
        <w:jc w:val="both"/>
        <w:rPr>
          <w:b/>
          <w:sz w:val="26"/>
          <w:szCs w:val="26"/>
          <w:lang w:val="pt-BR"/>
        </w:rPr>
      </w:pPr>
      <w:r w:rsidRPr="006D4AB3">
        <w:rPr>
          <w:b/>
          <w:sz w:val="26"/>
          <w:szCs w:val="26"/>
          <w:lang w:val="pt-BR"/>
        </w:rPr>
        <w:t xml:space="preserve">Hiện trạng nước thải: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Hiện chưa có nguồn nước thải do là khu đất trống.</w:t>
      </w:r>
    </w:p>
    <w:p w:rsidR="003A6BBD" w:rsidRPr="006D4AB3" w:rsidRDefault="003A6BBD" w:rsidP="006C49CE">
      <w:pPr>
        <w:numPr>
          <w:ilvl w:val="0"/>
          <w:numId w:val="46"/>
        </w:numPr>
        <w:tabs>
          <w:tab w:val="left" w:pos="810"/>
        </w:tabs>
        <w:spacing w:before="120" w:after="120" w:line="288" w:lineRule="auto"/>
        <w:jc w:val="both"/>
        <w:rPr>
          <w:b/>
          <w:sz w:val="26"/>
          <w:szCs w:val="26"/>
          <w:lang w:val="vi-VN"/>
        </w:rPr>
      </w:pPr>
      <w:r w:rsidRPr="006D4AB3">
        <w:rPr>
          <w:b/>
          <w:sz w:val="26"/>
          <w:szCs w:val="26"/>
          <w:lang w:val="vi-VN"/>
        </w:rPr>
        <w:t>Diễn biến khi chưa lập quy hoạch xây dựng (Phương án không)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Không có nguồn thải nên môi trường được giữ ổn định.</w:t>
      </w:r>
    </w:p>
    <w:p w:rsidR="003A6BBD" w:rsidRPr="006D4AB3" w:rsidRDefault="003A6BBD" w:rsidP="006C49CE">
      <w:pPr>
        <w:spacing w:before="120" w:after="120"/>
        <w:ind w:left="360"/>
        <w:jc w:val="both"/>
        <w:rPr>
          <w:b/>
          <w:sz w:val="26"/>
          <w:szCs w:val="26"/>
          <w:lang w:val="pt-BR"/>
        </w:rPr>
      </w:pPr>
      <w:r w:rsidRPr="006D4AB3">
        <w:rPr>
          <w:b/>
          <w:sz w:val="26"/>
          <w:szCs w:val="26"/>
          <w:lang w:val="pt-BR"/>
        </w:rPr>
        <w:t xml:space="preserve">Hiện trạng rác thải: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Rác thải từ hoạt động sinh hoạt từ các nhà tạm dọc đường HL19 chưa được kiểm soát.</w:t>
      </w:r>
    </w:p>
    <w:p w:rsidR="003A6BBD" w:rsidRPr="006D4AB3" w:rsidRDefault="003A6BBD" w:rsidP="006C49CE">
      <w:pPr>
        <w:numPr>
          <w:ilvl w:val="0"/>
          <w:numId w:val="46"/>
        </w:numPr>
        <w:tabs>
          <w:tab w:val="left" w:pos="810"/>
        </w:tabs>
        <w:spacing w:before="120" w:after="120" w:line="288" w:lineRule="auto"/>
        <w:jc w:val="both"/>
        <w:rPr>
          <w:b/>
          <w:sz w:val="26"/>
          <w:szCs w:val="26"/>
          <w:lang w:val="vi-VN"/>
        </w:rPr>
      </w:pPr>
      <w:r w:rsidRPr="006D4AB3">
        <w:rPr>
          <w:b/>
          <w:sz w:val="26"/>
          <w:szCs w:val="26"/>
          <w:lang w:val="vi-VN"/>
        </w:rPr>
        <w:t>Diễn biến khi chưa lập quy hoạch xây dựng (Phương án không)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Rác thải chưa được kiểm soát với khối lượng nhỏ từ các nhà tạm trong khu đất.</w:t>
      </w:r>
    </w:p>
    <w:p w:rsidR="003A6BBD" w:rsidRPr="006D4AB3" w:rsidRDefault="003A6BBD" w:rsidP="006C49CE">
      <w:pPr>
        <w:pStyle w:val="Heading3"/>
        <w:ind w:left="567" w:hanging="283"/>
        <w:rPr>
          <w:lang w:val="en-US"/>
        </w:rPr>
      </w:pPr>
      <w:bookmarkStart w:id="218" w:name="_Toc2263182"/>
      <w:bookmarkStart w:id="219" w:name="_Toc2594891"/>
      <w:r w:rsidRPr="006D4AB3">
        <w:rPr>
          <w:lang w:val="en-US"/>
        </w:rPr>
        <w:t>Đánh giá chất lượng môi trường hiện trạng so với mục tiêu môi trường đề xuất:</w:t>
      </w:r>
      <w:bookmarkEnd w:id="218"/>
      <w:bookmarkEnd w:id="219"/>
    </w:p>
    <w:tbl>
      <w:tblPr>
        <w:tblW w:w="9258" w:type="dxa"/>
        <w:tblInd w:w="93" w:type="dxa"/>
        <w:tblLook w:val="04A0" w:firstRow="1" w:lastRow="0" w:firstColumn="1" w:lastColumn="0" w:noHBand="0" w:noVBand="1"/>
      </w:tblPr>
      <w:tblGrid>
        <w:gridCol w:w="708"/>
        <w:gridCol w:w="2712"/>
        <w:gridCol w:w="1943"/>
        <w:gridCol w:w="1044"/>
        <w:gridCol w:w="2851"/>
      </w:tblGrid>
      <w:tr w:rsidR="006D4AB3" w:rsidRPr="006D4AB3" w:rsidTr="00F24B7E">
        <w:trPr>
          <w:trHeight w:val="492"/>
          <w:tblHeader/>
        </w:trPr>
        <w:tc>
          <w:tcPr>
            <w:tcW w:w="70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A6BBD" w:rsidRPr="006D4AB3" w:rsidRDefault="003A6BBD" w:rsidP="00F24B7E">
            <w:pPr>
              <w:rPr>
                <w:b/>
                <w:bCs/>
                <w:sz w:val="26"/>
                <w:szCs w:val="26"/>
                <w:lang w:eastAsia="ja-JP"/>
              </w:rPr>
            </w:pPr>
            <w:r w:rsidRPr="006D4AB3">
              <w:rPr>
                <w:b/>
                <w:bCs/>
                <w:iCs/>
                <w:sz w:val="26"/>
                <w:szCs w:val="26"/>
                <w:lang w:val="vi-VN" w:eastAsia="ja-JP"/>
              </w:rPr>
              <w:t>STT</w:t>
            </w:r>
          </w:p>
        </w:tc>
        <w:tc>
          <w:tcPr>
            <w:tcW w:w="2712" w:type="dxa"/>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9164AD">
            <w:pPr>
              <w:jc w:val="center"/>
              <w:rPr>
                <w:b/>
                <w:bCs/>
                <w:sz w:val="26"/>
                <w:szCs w:val="26"/>
                <w:lang w:eastAsia="ja-JP"/>
              </w:rPr>
            </w:pPr>
            <w:r w:rsidRPr="006D4AB3">
              <w:rPr>
                <w:b/>
                <w:bCs/>
                <w:iCs/>
                <w:sz w:val="26"/>
                <w:szCs w:val="26"/>
                <w:lang w:val="vi-VN" w:eastAsia="ja-JP"/>
              </w:rPr>
              <w:t>Chỉ tiêu môi trường của đồ án</w:t>
            </w:r>
          </w:p>
        </w:tc>
        <w:tc>
          <w:tcPr>
            <w:tcW w:w="1943" w:type="dxa"/>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9164AD">
            <w:pPr>
              <w:jc w:val="center"/>
              <w:rPr>
                <w:b/>
                <w:bCs/>
                <w:sz w:val="26"/>
                <w:szCs w:val="26"/>
                <w:lang w:eastAsia="ja-JP"/>
              </w:rPr>
            </w:pPr>
            <w:r w:rsidRPr="006D4AB3">
              <w:rPr>
                <w:b/>
                <w:bCs/>
                <w:iCs/>
                <w:sz w:val="26"/>
                <w:szCs w:val="26"/>
                <w:lang w:val="vi-VN" w:eastAsia="ja-JP"/>
              </w:rPr>
              <w:t>Hiện trạng</w:t>
            </w:r>
          </w:p>
        </w:tc>
        <w:tc>
          <w:tcPr>
            <w:tcW w:w="1044" w:type="dxa"/>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9164AD">
            <w:pPr>
              <w:jc w:val="center"/>
              <w:rPr>
                <w:b/>
                <w:bCs/>
                <w:sz w:val="26"/>
                <w:szCs w:val="26"/>
                <w:lang w:eastAsia="ja-JP"/>
              </w:rPr>
            </w:pPr>
            <w:r w:rsidRPr="006D4AB3">
              <w:rPr>
                <w:b/>
                <w:bCs/>
                <w:iCs/>
                <w:sz w:val="26"/>
                <w:szCs w:val="26"/>
                <w:lang w:val="vi-VN" w:eastAsia="ja-JP"/>
              </w:rPr>
              <w:t>Mục tiêu</w:t>
            </w:r>
          </w:p>
        </w:tc>
        <w:tc>
          <w:tcPr>
            <w:tcW w:w="2851" w:type="dxa"/>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9164AD">
            <w:pPr>
              <w:jc w:val="center"/>
              <w:rPr>
                <w:b/>
                <w:bCs/>
                <w:sz w:val="26"/>
                <w:szCs w:val="26"/>
                <w:lang w:eastAsia="ja-JP"/>
              </w:rPr>
            </w:pPr>
            <w:r w:rsidRPr="006D4AB3">
              <w:rPr>
                <w:b/>
                <w:bCs/>
                <w:iCs/>
                <w:sz w:val="26"/>
                <w:szCs w:val="26"/>
                <w:lang w:val="vi-VN" w:eastAsia="ja-JP"/>
              </w:rPr>
              <w:t>Đánh giá</w:t>
            </w:r>
          </w:p>
        </w:tc>
      </w:tr>
      <w:tr w:rsidR="006D4AB3" w:rsidRPr="006D4AB3" w:rsidTr="00F24B7E">
        <w:trPr>
          <w:trHeight w:val="492"/>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1</w:t>
            </w:r>
          </w:p>
        </w:tc>
        <w:tc>
          <w:tcPr>
            <w:tcW w:w="2712"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Tỷ lệ thu gom rác thải</w:t>
            </w:r>
          </w:p>
        </w:tc>
        <w:tc>
          <w:tcPr>
            <w:tcW w:w="1943"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eastAsia="ja-JP"/>
              </w:rPr>
              <w:t>0</w:t>
            </w:r>
            <w:r w:rsidRPr="006D4AB3">
              <w:rPr>
                <w:iCs/>
                <w:sz w:val="26"/>
                <w:szCs w:val="26"/>
                <w:lang w:val="vi-VN" w:eastAsia="ja-JP"/>
              </w:rPr>
              <w:t>%</w:t>
            </w:r>
          </w:p>
        </w:tc>
        <w:tc>
          <w:tcPr>
            <w:tcW w:w="1044"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100%</w:t>
            </w:r>
          </w:p>
        </w:tc>
        <w:tc>
          <w:tcPr>
            <w:tcW w:w="2851"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 xml:space="preserve">Cần </w:t>
            </w:r>
            <w:r w:rsidRPr="006D4AB3">
              <w:rPr>
                <w:iCs/>
                <w:sz w:val="26"/>
                <w:szCs w:val="26"/>
                <w:lang w:eastAsia="ja-JP"/>
              </w:rPr>
              <w:t>đạt được mục tiêu trong tương lai</w:t>
            </w:r>
          </w:p>
        </w:tc>
      </w:tr>
      <w:tr w:rsidR="006D4AB3" w:rsidRPr="006D4AB3" w:rsidTr="00F24B7E">
        <w:trPr>
          <w:trHeight w:val="492"/>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2</w:t>
            </w:r>
          </w:p>
        </w:tc>
        <w:tc>
          <w:tcPr>
            <w:tcW w:w="2712"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Tỷ lệ cung cấp nước sạch</w:t>
            </w:r>
          </w:p>
        </w:tc>
        <w:tc>
          <w:tcPr>
            <w:tcW w:w="1943"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eastAsia="ja-JP"/>
              </w:rPr>
              <w:t>0</w:t>
            </w:r>
            <w:r w:rsidRPr="006D4AB3">
              <w:rPr>
                <w:iCs/>
                <w:sz w:val="26"/>
                <w:szCs w:val="26"/>
                <w:lang w:val="vi-VN" w:eastAsia="ja-JP"/>
              </w:rPr>
              <w:t>%</w:t>
            </w:r>
          </w:p>
        </w:tc>
        <w:tc>
          <w:tcPr>
            <w:tcW w:w="1044"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100%</w:t>
            </w:r>
          </w:p>
        </w:tc>
        <w:tc>
          <w:tcPr>
            <w:tcW w:w="2851"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 xml:space="preserve">Cần </w:t>
            </w:r>
            <w:r w:rsidRPr="006D4AB3">
              <w:rPr>
                <w:iCs/>
                <w:sz w:val="26"/>
                <w:szCs w:val="26"/>
                <w:lang w:eastAsia="ja-JP"/>
              </w:rPr>
              <w:t>đạt được mục tiêu trong tương lai</w:t>
            </w:r>
          </w:p>
        </w:tc>
      </w:tr>
      <w:tr w:rsidR="006D4AB3" w:rsidRPr="006D4AB3" w:rsidTr="00F24B7E">
        <w:trPr>
          <w:trHeight w:val="492"/>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lastRenderedPageBreak/>
              <w:t>3</w:t>
            </w:r>
          </w:p>
        </w:tc>
        <w:tc>
          <w:tcPr>
            <w:tcW w:w="2712"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 xml:space="preserve">Tỷ lệ thu gom và </w:t>
            </w:r>
            <w:r w:rsidRPr="006D4AB3">
              <w:rPr>
                <w:iCs/>
                <w:sz w:val="26"/>
                <w:szCs w:val="26"/>
                <w:lang w:eastAsia="ja-JP"/>
              </w:rPr>
              <w:t>xử</w:t>
            </w:r>
            <w:r w:rsidRPr="006D4AB3">
              <w:rPr>
                <w:iCs/>
                <w:sz w:val="26"/>
                <w:szCs w:val="26"/>
                <w:lang w:val="vi-VN" w:eastAsia="ja-JP"/>
              </w:rPr>
              <w:t xml:space="preserve"> lý nước thải sinh hoạt</w:t>
            </w:r>
          </w:p>
        </w:tc>
        <w:tc>
          <w:tcPr>
            <w:tcW w:w="1943"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eastAsia="ja-JP"/>
              </w:rPr>
              <w:t>0</w:t>
            </w:r>
            <w:r w:rsidRPr="006D4AB3">
              <w:rPr>
                <w:iCs/>
                <w:sz w:val="26"/>
                <w:szCs w:val="26"/>
                <w:lang w:val="vi-VN" w:eastAsia="ja-JP"/>
              </w:rPr>
              <w:t>%</w:t>
            </w:r>
          </w:p>
        </w:tc>
        <w:tc>
          <w:tcPr>
            <w:tcW w:w="1044"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100%</w:t>
            </w:r>
          </w:p>
        </w:tc>
        <w:tc>
          <w:tcPr>
            <w:tcW w:w="2851"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 xml:space="preserve">Cần </w:t>
            </w:r>
            <w:r w:rsidRPr="006D4AB3">
              <w:rPr>
                <w:iCs/>
                <w:sz w:val="26"/>
                <w:szCs w:val="26"/>
                <w:lang w:eastAsia="ja-JP"/>
              </w:rPr>
              <w:t>đạt được mục tiêu trong tương lai</w:t>
            </w:r>
          </w:p>
        </w:tc>
      </w:tr>
      <w:tr w:rsidR="006D4AB3" w:rsidRPr="006D4AB3" w:rsidTr="00F24B7E">
        <w:trPr>
          <w:trHeight w:val="492"/>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4</w:t>
            </w:r>
          </w:p>
        </w:tc>
        <w:tc>
          <w:tcPr>
            <w:tcW w:w="2712"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sz w:val="26"/>
                <w:szCs w:val="26"/>
                <w:lang w:val="vi-VN" w:eastAsia="ja-JP"/>
              </w:rPr>
              <w:t>Hàm lượng các chất độc hại trong không khí</w:t>
            </w:r>
          </w:p>
        </w:tc>
        <w:tc>
          <w:tcPr>
            <w:tcW w:w="1943"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Đạt QCVN</w:t>
            </w:r>
          </w:p>
        </w:tc>
        <w:tc>
          <w:tcPr>
            <w:tcW w:w="1044"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lang w:eastAsia="ja-JP"/>
              </w:rPr>
            </w:pPr>
            <w:r w:rsidRPr="006D4AB3">
              <w:rPr>
                <w:iCs/>
                <w:sz w:val="26"/>
                <w:szCs w:val="26"/>
                <w:lang w:val="vi-VN" w:eastAsia="ja-JP"/>
              </w:rPr>
              <w:t>Đạt QCVN</w:t>
            </w:r>
          </w:p>
        </w:tc>
        <w:tc>
          <w:tcPr>
            <w:tcW w:w="2851"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lang w:eastAsia="ja-JP"/>
              </w:rPr>
            </w:pPr>
            <w:r w:rsidRPr="006D4AB3">
              <w:rPr>
                <w:iCs/>
                <w:sz w:val="26"/>
                <w:szCs w:val="26"/>
                <w:lang w:val="vi-VN" w:eastAsia="ja-JP"/>
              </w:rPr>
              <w:t>Cần tiếp tục duy trì mục tiêu trong tương lai</w:t>
            </w:r>
          </w:p>
        </w:tc>
      </w:tr>
    </w:tbl>
    <w:p w:rsidR="003A6BBD" w:rsidRPr="006D4AB3" w:rsidRDefault="003A6BBD" w:rsidP="003A6BBD">
      <w:pPr>
        <w:tabs>
          <w:tab w:val="left" w:pos="810"/>
        </w:tabs>
        <w:spacing w:line="288" w:lineRule="auto"/>
        <w:ind w:left="562"/>
        <w:jc w:val="both"/>
        <w:rPr>
          <w:sz w:val="26"/>
          <w:szCs w:val="26"/>
        </w:rPr>
      </w:pPr>
    </w:p>
    <w:p w:rsidR="003A6BBD" w:rsidRPr="006D4AB3" w:rsidRDefault="003A6BBD" w:rsidP="00F660CF">
      <w:pPr>
        <w:pStyle w:val="Heading2"/>
        <w:spacing w:before="240"/>
        <w:ind w:left="0"/>
      </w:pPr>
      <w:bookmarkStart w:id="220" w:name="_Toc373204525"/>
      <w:bookmarkStart w:id="221" w:name="_Toc376592751"/>
      <w:bookmarkStart w:id="222" w:name="_Toc376693269"/>
      <w:bookmarkStart w:id="223" w:name="_Toc376941976"/>
      <w:bookmarkStart w:id="224" w:name="_Toc2263183"/>
      <w:bookmarkStart w:id="225" w:name="_Toc2594892"/>
      <w:r w:rsidRPr="006D4AB3">
        <w:t>Phân tích diễn biến môi trường khi thực hiện quy hoạch xây dựng</w:t>
      </w:r>
      <w:bookmarkEnd w:id="220"/>
      <w:bookmarkEnd w:id="221"/>
      <w:bookmarkEnd w:id="222"/>
      <w:bookmarkEnd w:id="223"/>
      <w:bookmarkEnd w:id="224"/>
      <w:bookmarkEnd w:id="225"/>
    </w:p>
    <w:p w:rsidR="003A6BBD" w:rsidRPr="006D4AB3" w:rsidRDefault="003A6BBD" w:rsidP="00F660CF">
      <w:pPr>
        <w:pStyle w:val="Heading3"/>
        <w:ind w:left="567" w:hanging="283"/>
        <w:rPr>
          <w:lang w:val="en-US"/>
        </w:rPr>
      </w:pPr>
      <w:bookmarkStart w:id="226" w:name="_Toc2263184"/>
      <w:bookmarkStart w:id="227" w:name="_Toc2594893"/>
      <w:r w:rsidRPr="006D4AB3">
        <w:rPr>
          <w:lang w:val="en-US"/>
        </w:rPr>
        <w:t>Đánh giá sự thống nhất giữa các quan điểm, mục tiêu của quy hoạch và các mục tiêu bảo vệ môi trường.</w:t>
      </w:r>
      <w:bookmarkEnd w:id="226"/>
      <w:bookmarkEnd w:id="227"/>
      <w:r w:rsidRPr="006D4AB3">
        <w:rPr>
          <w:lang w:val="en-US"/>
        </w:rPr>
        <w:t> </w:t>
      </w:r>
    </w:p>
    <w:tbl>
      <w:tblPr>
        <w:tblW w:w="9180" w:type="dxa"/>
        <w:tblInd w:w="113" w:type="dxa"/>
        <w:tblLook w:val="04A0" w:firstRow="1" w:lastRow="0" w:firstColumn="1" w:lastColumn="0" w:noHBand="0" w:noVBand="1"/>
      </w:tblPr>
      <w:tblGrid>
        <w:gridCol w:w="563"/>
        <w:gridCol w:w="1632"/>
        <w:gridCol w:w="953"/>
        <w:gridCol w:w="953"/>
        <w:gridCol w:w="996"/>
        <w:gridCol w:w="822"/>
        <w:gridCol w:w="846"/>
        <w:gridCol w:w="843"/>
        <w:gridCol w:w="1572"/>
      </w:tblGrid>
      <w:tr w:rsidR="003A6BBD" w:rsidRPr="006D4AB3" w:rsidTr="009164AD">
        <w:trPr>
          <w:trHeight w:val="645"/>
          <w:tblHeader/>
        </w:trPr>
        <w:tc>
          <w:tcPr>
            <w:tcW w:w="400"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TT</w:t>
            </w:r>
            <w:r w:rsidRPr="006D4AB3">
              <w:rPr>
                <w:sz w:val="26"/>
                <w:szCs w:val="26"/>
              </w:rPr>
              <w:t xml:space="preserve"> </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Mục tiêu qui hoạch</w:t>
            </w:r>
            <w:r w:rsidRPr="006D4AB3">
              <w:rPr>
                <w:sz w:val="26"/>
                <w:szCs w:val="26"/>
              </w:rPr>
              <w:t xml:space="preserve"> </w:t>
            </w:r>
          </w:p>
        </w:tc>
        <w:tc>
          <w:tcPr>
            <w:tcW w:w="2580" w:type="dxa"/>
            <w:gridSpan w:val="3"/>
            <w:tcBorders>
              <w:top w:val="single" w:sz="4" w:space="0" w:color="auto"/>
              <w:left w:val="nil"/>
              <w:bottom w:val="single" w:sz="4" w:space="0" w:color="auto"/>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Ô nhiễm</w:t>
            </w:r>
            <w:r w:rsidRPr="006D4AB3">
              <w:rPr>
                <w:sz w:val="26"/>
                <w:szCs w:val="26"/>
              </w:rPr>
              <w:t xml:space="preserve"> </w:t>
            </w:r>
          </w:p>
        </w:tc>
        <w:tc>
          <w:tcPr>
            <w:tcW w:w="2580" w:type="dxa"/>
            <w:gridSpan w:val="3"/>
            <w:tcBorders>
              <w:top w:val="single" w:sz="4" w:space="0" w:color="auto"/>
              <w:left w:val="nil"/>
              <w:bottom w:val="single" w:sz="4" w:space="0" w:color="auto"/>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Môi trường tự nhiên</w:t>
            </w:r>
            <w:r w:rsidRPr="006D4AB3">
              <w:rPr>
                <w:sz w:val="26"/>
                <w:szCs w:val="26"/>
              </w:rPr>
              <w:t xml:space="preserve"> </w:t>
            </w:r>
          </w:p>
        </w:tc>
        <w:tc>
          <w:tcPr>
            <w:tcW w:w="1800" w:type="dxa"/>
            <w:tcBorders>
              <w:top w:val="single" w:sz="4" w:space="0" w:color="auto"/>
              <w:left w:val="nil"/>
              <w:bottom w:val="single" w:sz="4" w:space="0" w:color="auto"/>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 xml:space="preserve">Mục tiêu về xã hội, văn hóa </w:t>
            </w:r>
          </w:p>
        </w:tc>
      </w:tr>
      <w:tr w:rsidR="003A6BBD" w:rsidRPr="006D4AB3" w:rsidTr="009164AD">
        <w:trPr>
          <w:trHeight w:val="1440"/>
          <w:tblHeader/>
        </w:trPr>
        <w:tc>
          <w:tcPr>
            <w:tcW w:w="400" w:type="dxa"/>
            <w:vMerge/>
            <w:tcBorders>
              <w:top w:val="single" w:sz="4" w:space="0" w:color="auto"/>
              <w:left w:val="single" w:sz="4" w:space="0" w:color="auto"/>
              <w:bottom w:val="single" w:sz="4" w:space="0" w:color="auto"/>
              <w:right w:val="single" w:sz="4" w:space="0" w:color="auto"/>
            </w:tcBorders>
            <w:vAlign w:val="center"/>
            <w:hideMark/>
          </w:tcPr>
          <w:p w:rsidR="003A6BBD" w:rsidRPr="006D4AB3" w:rsidRDefault="003A6BBD" w:rsidP="009164AD">
            <w:pPr>
              <w:rPr>
                <w:b/>
                <w:bCs/>
                <w:sz w:val="26"/>
                <w:szCs w:val="26"/>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3A6BBD" w:rsidRPr="006D4AB3" w:rsidRDefault="003A6BBD" w:rsidP="009164AD">
            <w:pPr>
              <w:rPr>
                <w:b/>
                <w:bCs/>
                <w:sz w:val="26"/>
                <w:szCs w:val="26"/>
              </w:rPr>
            </w:pP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BV Nguồn nước mặt</w:t>
            </w:r>
            <w:r w:rsidRPr="006D4AB3">
              <w:rPr>
                <w:sz w:val="26"/>
                <w:szCs w:val="26"/>
              </w:rPr>
              <w:t xml:space="preserve"> </w:t>
            </w: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BV Nguồn nước ngầm</w:t>
            </w:r>
            <w:r w:rsidRPr="006D4AB3">
              <w:rPr>
                <w:sz w:val="26"/>
                <w:szCs w:val="26"/>
              </w:rPr>
              <w:t xml:space="preserve"> </w:t>
            </w: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 xml:space="preserve">BVMT không khí </w:t>
            </w: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BV Hệ sinh thái</w:t>
            </w:r>
            <w:r w:rsidRPr="006D4AB3">
              <w:rPr>
                <w:sz w:val="26"/>
                <w:szCs w:val="26"/>
              </w:rPr>
              <w:t xml:space="preserve"> </w:t>
            </w: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Tăng diện tích cây xanh</w:t>
            </w:r>
            <w:r w:rsidRPr="006D4AB3">
              <w:rPr>
                <w:sz w:val="26"/>
                <w:szCs w:val="26"/>
              </w:rPr>
              <w:t xml:space="preserve"> </w:t>
            </w:r>
          </w:p>
        </w:tc>
        <w:tc>
          <w:tcPr>
            <w:tcW w:w="86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Bảo vệ cảnh quan</w:t>
            </w:r>
            <w:r w:rsidRPr="006D4AB3">
              <w:rPr>
                <w:sz w:val="26"/>
                <w:szCs w:val="26"/>
              </w:rPr>
              <w:t xml:space="preserve"> </w:t>
            </w:r>
          </w:p>
        </w:tc>
        <w:tc>
          <w:tcPr>
            <w:tcW w:w="1800" w:type="dxa"/>
            <w:tcBorders>
              <w:top w:val="nil"/>
              <w:left w:val="nil"/>
              <w:bottom w:val="nil"/>
              <w:right w:val="single" w:sz="4" w:space="0" w:color="auto"/>
            </w:tcBorders>
            <w:shd w:val="clear" w:color="000000" w:fill="D8E4BC"/>
            <w:vAlign w:val="center"/>
            <w:hideMark/>
          </w:tcPr>
          <w:p w:rsidR="003A6BBD" w:rsidRPr="006D4AB3" w:rsidRDefault="003A6BBD" w:rsidP="009164AD">
            <w:pPr>
              <w:jc w:val="center"/>
              <w:rPr>
                <w:b/>
                <w:bCs/>
                <w:sz w:val="26"/>
                <w:szCs w:val="26"/>
              </w:rPr>
            </w:pPr>
            <w:r w:rsidRPr="006D4AB3">
              <w:rPr>
                <w:b/>
                <w:bCs/>
                <w:sz w:val="26"/>
                <w:szCs w:val="26"/>
              </w:rPr>
              <w:t>CL cuộc sống</w:t>
            </w:r>
            <w:r w:rsidRPr="006D4AB3">
              <w:rPr>
                <w:sz w:val="26"/>
                <w:szCs w:val="26"/>
              </w:rPr>
              <w:t xml:space="preserve"> </w:t>
            </w:r>
          </w:p>
        </w:tc>
      </w:tr>
      <w:tr w:rsidR="003A6BBD" w:rsidRPr="006D4AB3" w:rsidTr="009164AD">
        <w:trPr>
          <w:trHeight w:val="9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1820" w:type="dxa"/>
            <w:tcBorders>
              <w:top w:val="nil"/>
              <w:left w:val="nil"/>
              <w:bottom w:val="single" w:sz="4" w:space="0" w:color="auto"/>
              <w:right w:val="nil"/>
            </w:tcBorders>
            <w:shd w:val="clear" w:color="auto" w:fill="auto"/>
            <w:vAlign w:val="center"/>
            <w:hideMark/>
          </w:tcPr>
          <w:p w:rsidR="003A6BBD" w:rsidRPr="006D4AB3" w:rsidRDefault="003A6BBD" w:rsidP="009164AD">
            <w:pPr>
              <w:jc w:val="both"/>
              <w:rPr>
                <w:sz w:val="26"/>
                <w:szCs w:val="26"/>
              </w:rPr>
            </w:pPr>
            <w:r w:rsidRPr="006D4AB3">
              <w:rPr>
                <w:sz w:val="26"/>
                <w:szCs w:val="26"/>
              </w:rPr>
              <w:t>Xây dựng mới nhà văn phòng, công trình phụ trợ</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860" w:type="dxa"/>
            <w:tcBorders>
              <w:top w:val="single" w:sz="8" w:space="0" w:color="1F497D"/>
              <w:left w:val="nil"/>
              <w:bottom w:val="single" w:sz="8" w:space="0" w:color="1F497D"/>
              <w:right w:val="single" w:sz="8" w:space="0" w:color="1F497D"/>
            </w:tcBorders>
            <w:shd w:val="vertStripe" w:color="000000" w:fill="B4B4B4"/>
            <w:vAlign w:val="center"/>
            <w:hideMark/>
          </w:tcPr>
          <w:p w:rsidR="003A6BBD" w:rsidRPr="006D4AB3" w:rsidRDefault="003A6BBD" w:rsidP="009164AD">
            <w:pPr>
              <w:jc w:val="center"/>
              <w:rPr>
                <w:sz w:val="26"/>
                <w:szCs w:val="26"/>
              </w:rPr>
            </w:pPr>
            <w:r w:rsidRPr="006D4AB3">
              <w:rPr>
                <w:sz w:val="26"/>
                <w:szCs w:val="26"/>
              </w:rPr>
              <w:t>I</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1800" w:type="dxa"/>
            <w:tcBorders>
              <w:top w:val="nil"/>
              <w:left w:val="nil"/>
              <w:bottom w:val="single" w:sz="8" w:space="0" w:color="1F497D"/>
              <w:right w:val="single" w:sz="8" w:space="0" w:color="1F497D"/>
            </w:tcBorders>
            <w:shd w:val="thinHorzStripe" w:color="000000" w:fill="DDDDDD"/>
            <w:vAlign w:val="center"/>
            <w:hideMark/>
          </w:tcPr>
          <w:p w:rsidR="003A6BBD" w:rsidRPr="006D4AB3" w:rsidRDefault="003A6BBD" w:rsidP="009164AD">
            <w:pPr>
              <w:jc w:val="center"/>
              <w:rPr>
                <w:sz w:val="26"/>
                <w:szCs w:val="26"/>
              </w:rPr>
            </w:pPr>
            <w:r w:rsidRPr="006D4AB3">
              <w:rPr>
                <w:sz w:val="26"/>
                <w:szCs w:val="26"/>
              </w:rPr>
              <w:t>III</w:t>
            </w:r>
          </w:p>
        </w:tc>
      </w:tr>
      <w:tr w:rsidR="003A6BBD" w:rsidRPr="006D4AB3" w:rsidTr="009164AD">
        <w:trPr>
          <w:trHeight w:val="6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1820" w:type="dxa"/>
            <w:tcBorders>
              <w:top w:val="nil"/>
              <w:left w:val="nil"/>
              <w:bottom w:val="single" w:sz="4" w:space="0" w:color="auto"/>
              <w:right w:val="nil"/>
            </w:tcBorders>
            <w:shd w:val="clear" w:color="auto" w:fill="auto"/>
            <w:vAlign w:val="center"/>
            <w:hideMark/>
          </w:tcPr>
          <w:p w:rsidR="003A6BBD" w:rsidRPr="006D4AB3" w:rsidRDefault="003A6BBD" w:rsidP="009164AD">
            <w:pPr>
              <w:jc w:val="both"/>
              <w:rPr>
                <w:sz w:val="26"/>
                <w:szCs w:val="26"/>
              </w:rPr>
            </w:pPr>
            <w:r w:rsidRPr="006D4AB3">
              <w:rPr>
                <w:sz w:val="26"/>
                <w:szCs w:val="26"/>
              </w:rPr>
              <w:t>Xây dựng mới nhà xưởng cơ khí</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pct50" w:color="000000" w:fill="7F7F7F"/>
            <w:vAlign w:val="center"/>
            <w:hideMark/>
          </w:tcPr>
          <w:p w:rsidR="003A6BBD" w:rsidRPr="006D4AB3" w:rsidRDefault="003A6BBD" w:rsidP="009164AD">
            <w:pPr>
              <w:jc w:val="center"/>
              <w:rPr>
                <w:sz w:val="26"/>
                <w:szCs w:val="26"/>
              </w:rPr>
            </w:pPr>
            <w:r w:rsidRPr="006D4AB3">
              <w:rPr>
                <w:sz w:val="26"/>
                <w:szCs w:val="26"/>
              </w:rPr>
              <w:t>II</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860" w:type="dxa"/>
            <w:tcBorders>
              <w:top w:val="nil"/>
              <w:left w:val="nil"/>
              <w:bottom w:val="single" w:sz="8" w:space="0" w:color="1F497D"/>
              <w:right w:val="single" w:sz="8" w:space="0" w:color="1F497D"/>
            </w:tcBorders>
            <w:shd w:val="vertStripe" w:color="000000" w:fill="B4B4B4"/>
            <w:vAlign w:val="center"/>
            <w:hideMark/>
          </w:tcPr>
          <w:p w:rsidR="003A6BBD" w:rsidRPr="006D4AB3" w:rsidRDefault="003A6BBD" w:rsidP="009164AD">
            <w:pPr>
              <w:jc w:val="center"/>
              <w:rPr>
                <w:sz w:val="26"/>
                <w:szCs w:val="26"/>
              </w:rPr>
            </w:pPr>
            <w:r w:rsidRPr="006D4AB3">
              <w:rPr>
                <w:sz w:val="26"/>
                <w:szCs w:val="26"/>
              </w:rPr>
              <w:t>I</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1800" w:type="dxa"/>
            <w:tcBorders>
              <w:top w:val="nil"/>
              <w:left w:val="nil"/>
              <w:bottom w:val="single" w:sz="8" w:space="0" w:color="1F497D"/>
              <w:right w:val="single" w:sz="8" w:space="0" w:color="1F497D"/>
            </w:tcBorders>
            <w:shd w:val="thinHorzStripe" w:color="000000" w:fill="DDDDDD"/>
            <w:vAlign w:val="center"/>
            <w:hideMark/>
          </w:tcPr>
          <w:p w:rsidR="003A6BBD" w:rsidRPr="006D4AB3" w:rsidRDefault="003A6BBD" w:rsidP="009164AD">
            <w:pPr>
              <w:jc w:val="center"/>
              <w:rPr>
                <w:sz w:val="26"/>
                <w:szCs w:val="26"/>
              </w:rPr>
            </w:pPr>
            <w:r w:rsidRPr="006D4AB3">
              <w:rPr>
                <w:sz w:val="26"/>
                <w:szCs w:val="26"/>
              </w:rPr>
              <w:t>III</w:t>
            </w:r>
          </w:p>
        </w:tc>
      </w:tr>
      <w:tr w:rsidR="003A6BBD" w:rsidRPr="006D4AB3" w:rsidTr="009164AD">
        <w:trPr>
          <w:trHeight w:val="6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w:t>
            </w:r>
          </w:p>
        </w:tc>
        <w:tc>
          <w:tcPr>
            <w:tcW w:w="1820" w:type="dxa"/>
            <w:tcBorders>
              <w:top w:val="nil"/>
              <w:left w:val="nil"/>
              <w:bottom w:val="single" w:sz="4" w:space="0" w:color="auto"/>
              <w:right w:val="nil"/>
            </w:tcBorders>
            <w:shd w:val="clear" w:color="auto" w:fill="auto"/>
            <w:vAlign w:val="center"/>
            <w:hideMark/>
          </w:tcPr>
          <w:p w:rsidR="003A6BBD" w:rsidRPr="006D4AB3" w:rsidRDefault="003A6BBD" w:rsidP="009164AD">
            <w:pPr>
              <w:jc w:val="both"/>
              <w:rPr>
                <w:sz w:val="26"/>
                <w:szCs w:val="26"/>
              </w:rPr>
            </w:pPr>
            <w:r w:rsidRPr="006D4AB3">
              <w:rPr>
                <w:sz w:val="26"/>
                <w:szCs w:val="26"/>
              </w:rPr>
              <w:t>Xây dựng mới khu bồn chứa gas</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rPr>
            </w:pPr>
            <w:r w:rsidRPr="006D4AB3">
              <w:rPr>
                <w:sz w:val="26"/>
                <w:szCs w:val="26"/>
              </w:rPr>
              <w:t>V</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860" w:type="dxa"/>
            <w:tcBorders>
              <w:top w:val="nil"/>
              <w:left w:val="nil"/>
              <w:bottom w:val="single" w:sz="8" w:space="0" w:color="1F497D"/>
              <w:right w:val="single" w:sz="8" w:space="0" w:color="1F497D"/>
            </w:tcBorders>
            <w:shd w:val="vertStripe" w:color="000000" w:fill="B4B4B4"/>
            <w:vAlign w:val="center"/>
            <w:hideMark/>
          </w:tcPr>
          <w:p w:rsidR="003A6BBD" w:rsidRPr="006D4AB3" w:rsidRDefault="003A6BBD" w:rsidP="009164AD">
            <w:pPr>
              <w:jc w:val="center"/>
              <w:rPr>
                <w:sz w:val="26"/>
                <w:szCs w:val="26"/>
              </w:rPr>
            </w:pPr>
            <w:r w:rsidRPr="006D4AB3">
              <w:rPr>
                <w:sz w:val="26"/>
                <w:szCs w:val="26"/>
              </w:rPr>
              <w:t>I</w:t>
            </w:r>
          </w:p>
        </w:tc>
        <w:tc>
          <w:tcPr>
            <w:tcW w:w="8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rPr>
            </w:pPr>
            <w:r w:rsidRPr="006D4AB3">
              <w:rPr>
                <w:sz w:val="26"/>
                <w:szCs w:val="26"/>
              </w:rPr>
              <w:t>VI</w:t>
            </w:r>
          </w:p>
        </w:tc>
        <w:tc>
          <w:tcPr>
            <w:tcW w:w="1800" w:type="dxa"/>
            <w:tcBorders>
              <w:top w:val="nil"/>
              <w:left w:val="nil"/>
              <w:bottom w:val="single" w:sz="8" w:space="0" w:color="1F497D"/>
              <w:right w:val="single" w:sz="8" w:space="0" w:color="1F497D"/>
            </w:tcBorders>
            <w:shd w:val="thinHorzStripe" w:color="000000" w:fill="DDDDDD"/>
            <w:vAlign w:val="center"/>
            <w:hideMark/>
          </w:tcPr>
          <w:p w:rsidR="003A6BBD" w:rsidRPr="006D4AB3" w:rsidRDefault="003A6BBD" w:rsidP="009164AD">
            <w:pPr>
              <w:jc w:val="center"/>
              <w:rPr>
                <w:sz w:val="26"/>
                <w:szCs w:val="26"/>
              </w:rPr>
            </w:pPr>
            <w:r w:rsidRPr="006D4AB3">
              <w:rPr>
                <w:sz w:val="26"/>
                <w:szCs w:val="26"/>
              </w:rPr>
              <w:t>III</w:t>
            </w:r>
          </w:p>
        </w:tc>
      </w:tr>
      <w:tr w:rsidR="003A6BBD" w:rsidRPr="006D4AB3" w:rsidTr="009164AD">
        <w:trPr>
          <w:trHeight w:val="91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3</w:t>
            </w:r>
          </w:p>
        </w:tc>
        <w:tc>
          <w:tcPr>
            <w:tcW w:w="1820" w:type="dxa"/>
            <w:tcBorders>
              <w:top w:val="nil"/>
              <w:left w:val="nil"/>
              <w:bottom w:val="single" w:sz="4" w:space="0" w:color="auto"/>
              <w:right w:val="nil"/>
            </w:tcBorders>
            <w:shd w:val="clear" w:color="auto" w:fill="auto"/>
            <w:vAlign w:val="center"/>
            <w:hideMark/>
          </w:tcPr>
          <w:p w:rsidR="003A6BBD" w:rsidRPr="006D4AB3" w:rsidRDefault="003A6BBD" w:rsidP="009164AD">
            <w:pPr>
              <w:jc w:val="both"/>
              <w:rPr>
                <w:sz w:val="26"/>
                <w:szCs w:val="26"/>
              </w:rPr>
            </w:pPr>
            <w:r w:rsidRPr="006D4AB3">
              <w:rPr>
                <w:sz w:val="26"/>
                <w:szCs w:val="26"/>
              </w:rPr>
              <w:t>Bảo vệ và trồng mới cây xanh, thảm cỏ</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86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c>
          <w:tcPr>
            <w:tcW w:w="1800" w:type="dxa"/>
            <w:tcBorders>
              <w:top w:val="nil"/>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rPr>
            </w:pPr>
            <w:r w:rsidRPr="006D4AB3">
              <w:rPr>
                <w:sz w:val="26"/>
                <w:szCs w:val="26"/>
              </w:rPr>
              <w:t>IV</w:t>
            </w:r>
          </w:p>
        </w:tc>
      </w:tr>
    </w:tbl>
    <w:p w:rsidR="003A6BBD" w:rsidRPr="006D4AB3" w:rsidRDefault="003A6BBD" w:rsidP="003A6BBD">
      <w:pPr>
        <w:tabs>
          <w:tab w:val="left" w:pos="720"/>
        </w:tabs>
        <w:jc w:val="both"/>
        <w:rPr>
          <w:b/>
          <w:bCs/>
          <w:sz w:val="26"/>
          <w:szCs w:val="26"/>
        </w:rPr>
      </w:pPr>
    </w:p>
    <w:p w:rsidR="003A6BBD" w:rsidRPr="006D4AB3" w:rsidRDefault="003A6BBD" w:rsidP="003A6BBD">
      <w:pPr>
        <w:tabs>
          <w:tab w:val="left" w:pos="720"/>
        </w:tabs>
        <w:jc w:val="both"/>
        <w:rPr>
          <w:b/>
          <w:bCs/>
          <w:sz w:val="26"/>
          <w:szCs w:val="26"/>
        </w:rPr>
      </w:pPr>
    </w:p>
    <w:p w:rsidR="003A6BBD" w:rsidRPr="006D4AB3" w:rsidRDefault="003A6BBD" w:rsidP="003A6BBD">
      <w:pPr>
        <w:tabs>
          <w:tab w:val="left" w:pos="720"/>
        </w:tabs>
        <w:jc w:val="both"/>
        <w:rPr>
          <w:b/>
          <w:bCs/>
          <w:sz w:val="26"/>
          <w:szCs w:val="26"/>
        </w:rPr>
      </w:pPr>
      <w:r w:rsidRPr="006D4AB3">
        <w:rPr>
          <w:b/>
          <w:bCs/>
          <w:sz w:val="26"/>
          <w:szCs w:val="26"/>
        </w:rPr>
        <w:t>Ghi chú:</w:t>
      </w:r>
    </w:p>
    <w:tbl>
      <w:tblPr>
        <w:tblW w:w="5340" w:type="dxa"/>
        <w:tblInd w:w="93" w:type="dxa"/>
        <w:tblLook w:val="04A0" w:firstRow="1" w:lastRow="0" w:firstColumn="1" w:lastColumn="0" w:noHBand="0" w:noVBand="1"/>
      </w:tblPr>
      <w:tblGrid>
        <w:gridCol w:w="960"/>
        <w:gridCol w:w="1680"/>
        <w:gridCol w:w="960"/>
        <w:gridCol w:w="1740"/>
      </w:tblGrid>
      <w:tr w:rsidR="003A6BBD" w:rsidRPr="006D4AB3" w:rsidTr="009164AD">
        <w:trPr>
          <w:trHeight w:val="615"/>
        </w:trPr>
        <w:tc>
          <w:tcPr>
            <w:tcW w:w="960" w:type="dxa"/>
            <w:tcBorders>
              <w:top w:val="single" w:sz="8" w:space="0" w:color="1F497D"/>
              <w:left w:val="single" w:sz="8" w:space="0" w:color="1F497D"/>
              <w:bottom w:val="single" w:sz="8" w:space="0" w:color="1F497D"/>
              <w:right w:val="single" w:sz="8" w:space="0" w:color="1F497D"/>
            </w:tcBorders>
            <w:shd w:val="vertStripe" w:color="000000" w:fill="B4B4B4"/>
            <w:vAlign w:val="center"/>
            <w:hideMark/>
          </w:tcPr>
          <w:p w:rsidR="003A6BBD" w:rsidRPr="006D4AB3" w:rsidRDefault="003A6BBD" w:rsidP="009164AD">
            <w:pPr>
              <w:jc w:val="center"/>
              <w:rPr>
                <w:sz w:val="26"/>
                <w:szCs w:val="26"/>
                <w:lang w:eastAsia="ja-JP"/>
              </w:rPr>
            </w:pPr>
            <w:r w:rsidRPr="006D4AB3">
              <w:rPr>
                <w:sz w:val="26"/>
                <w:szCs w:val="26"/>
                <w:lang w:eastAsia="ja-JP"/>
              </w:rPr>
              <w:t>I</w:t>
            </w:r>
          </w:p>
        </w:tc>
        <w:tc>
          <w:tcPr>
            <w:tcW w:w="1680" w:type="dxa"/>
            <w:tcBorders>
              <w:top w:val="nil"/>
              <w:left w:val="nil"/>
              <w:bottom w:val="nil"/>
              <w:right w:val="single" w:sz="8" w:space="0" w:color="1F497D"/>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 xml:space="preserve">Xung đột kiềm chế tuyệt đối </w:t>
            </w:r>
          </w:p>
        </w:tc>
        <w:tc>
          <w:tcPr>
            <w:tcW w:w="960" w:type="dxa"/>
            <w:tcBorders>
              <w:top w:val="single" w:sz="8" w:space="0" w:color="1F497D"/>
              <w:left w:val="nil"/>
              <w:bottom w:val="single" w:sz="8" w:space="0" w:color="1F497D"/>
              <w:right w:val="single" w:sz="8" w:space="0" w:color="1F497D"/>
            </w:tcBorders>
            <w:shd w:val="thinReverseDiagStripe" w:color="000000" w:fill="DDDDDD"/>
            <w:vAlign w:val="center"/>
            <w:hideMark/>
          </w:tcPr>
          <w:p w:rsidR="003A6BBD" w:rsidRPr="006D4AB3" w:rsidRDefault="003A6BBD" w:rsidP="009164AD">
            <w:pPr>
              <w:jc w:val="center"/>
              <w:rPr>
                <w:sz w:val="26"/>
                <w:szCs w:val="26"/>
                <w:lang w:eastAsia="ja-JP"/>
              </w:rPr>
            </w:pPr>
            <w:r w:rsidRPr="006D4AB3">
              <w:rPr>
                <w:sz w:val="26"/>
                <w:szCs w:val="26"/>
                <w:lang w:eastAsia="ja-JP"/>
              </w:rPr>
              <w:t>IV</w:t>
            </w:r>
          </w:p>
        </w:tc>
        <w:tc>
          <w:tcPr>
            <w:tcW w:w="1740" w:type="dxa"/>
            <w:tcBorders>
              <w:top w:val="nil"/>
              <w:left w:val="nil"/>
              <w:bottom w:val="nil"/>
              <w:right w:val="nil"/>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Hỗ trợ hoàn toàn</w:t>
            </w:r>
          </w:p>
        </w:tc>
      </w:tr>
      <w:tr w:rsidR="003A6BBD" w:rsidRPr="006D4AB3" w:rsidTr="009164AD">
        <w:trPr>
          <w:trHeight w:val="615"/>
        </w:trPr>
        <w:tc>
          <w:tcPr>
            <w:tcW w:w="960" w:type="dxa"/>
            <w:tcBorders>
              <w:top w:val="nil"/>
              <w:left w:val="single" w:sz="8" w:space="0" w:color="1F497D"/>
              <w:bottom w:val="single" w:sz="8" w:space="0" w:color="1F497D"/>
              <w:right w:val="single" w:sz="8" w:space="0" w:color="1F497D"/>
            </w:tcBorders>
            <w:shd w:val="pct50" w:color="000000" w:fill="7F7F7F"/>
            <w:vAlign w:val="center"/>
            <w:hideMark/>
          </w:tcPr>
          <w:p w:rsidR="003A6BBD" w:rsidRPr="006D4AB3" w:rsidRDefault="003A6BBD" w:rsidP="009164AD">
            <w:pPr>
              <w:jc w:val="center"/>
              <w:rPr>
                <w:sz w:val="26"/>
                <w:szCs w:val="26"/>
                <w:lang w:eastAsia="ja-JP"/>
              </w:rPr>
            </w:pPr>
            <w:r w:rsidRPr="006D4AB3">
              <w:rPr>
                <w:sz w:val="26"/>
                <w:szCs w:val="26"/>
                <w:lang w:eastAsia="ja-JP"/>
              </w:rPr>
              <w:t>II</w:t>
            </w:r>
          </w:p>
        </w:tc>
        <w:tc>
          <w:tcPr>
            <w:tcW w:w="1680" w:type="dxa"/>
            <w:tcBorders>
              <w:top w:val="nil"/>
              <w:left w:val="nil"/>
              <w:bottom w:val="nil"/>
              <w:right w:val="single" w:sz="8" w:space="0" w:color="1F497D"/>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 xml:space="preserve">Xung đột kiềm chế đáng kể </w:t>
            </w:r>
          </w:p>
        </w:tc>
        <w:tc>
          <w:tcPr>
            <w:tcW w:w="960" w:type="dxa"/>
            <w:tcBorders>
              <w:top w:val="nil"/>
              <w:left w:val="nil"/>
              <w:bottom w:val="single" w:sz="8" w:space="0" w:color="1F497D"/>
              <w:right w:val="single" w:sz="8" w:space="0" w:color="1F497D"/>
            </w:tcBorders>
            <w:shd w:val="thinHorzCross" w:color="000000" w:fill="BFBFBF"/>
            <w:vAlign w:val="center"/>
            <w:hideMark/>
          </w:tcPr>
          <w:p w:rsidR="003A6BBD" w:rsidRPr="006D4AB3" w:rsidRDefault="003A6BBD" w:rsidP="009164AD">
            <w:pPr>
              <w:jc w:val="center"/>
              <w:rPr>
                <w:sz w:val="26"/>
                <w:szCs w:val="26"/>
                <w:lang w:eastAsia="ja-JP"/>
              </w:rPr>
            </w:pPr>
            <w:r w:rsidRPr="006D4AB3">
              <w:rPr>
                <w:sz w:val="26"/>
                <w:szCs w:val="26"/>
                <w:lang w:eastAsia="ja-JP"/>
              </w:rPr>
              <w:t>V</w:t>
            </w:r>
          </w:p>
        </w:tc>
        <w:tc>
          <w:tcPr>
            <w:tcW w:w="1740" w:type="dxa"/>
            <w:tcBorders>
              <w:top w:val="nil"/>
              <w:left w:val="nil"/>
              <w:bottom w:val="nil"/>
              <w:right w:val="nil"/>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 xml:space="preserve">Tác động không chắc chắn </w:t>
            </w:r>
          </w:p>
        </w:tc>
      </w:tr>
      <w:tr w:rsidR="003A6BBD" w:rsidRPr="006D4AB3" w:rsidTr="009164AD">
        <w:trPr>
          <w:trHeight w:val="615"/>
        </w:trPr>
        <w:tc>
          <w:tcPr>
            <w:tcW w:w="960" w:type="dxa"/>
            <w:tcBorders>
              <w:top w:val="nil"/>
              <w:left w:val="single" w:sz="8" w:space="0" w:color="1F497D"/>
              <w:bottom w:val="single" w:sz="8" w:space="0" w:color="1F497D"/>
              <w:right w:val="single" w:sz="8" w:space="0" w:color="1F497D"/>
            </w:tcBorders>
            <w:shd w:val="thinHorzStripe" w:color="000000" w:fill="DDDDDD"/>
            <w:vAlign w:val="center"/>
            <w:hideMark/>
          </w:tcPr>
          <w:p w:rsidR="003A6BBD" w:rsidRPr="006D4AB3" w:rsidRDefault="003A6BBD" w:rsidP="009164AD">
            <w:pPr>
              <w:jc w:val="center"/>
              <w:rPr>
                <w:sz w:val="26"/>
                <w:szCs w:val="26"/>
                <w:lang w:eastAsia="ja-JP"/>
              </w:rPr>
            </w:pPr>
            <w:r w:rsidRPr="006D4AB3">
              <w:rPr>
                <w:sz w:val="26"/>
                <w:szCs w:val="26"/>
                <w:lang w:eastAsia="ja-JP"/>
              </w:rPr>
              <w:t>III</w:t>
            </w:r>
          </w:p>
        </w:tc>
        <w:tc>
          <w:tcPr>
            <w:tcW w:w="1680" w:type="dxa"/>
            <w:tcBorders>
              <w:top w:val="nil"/>
              <w:left w:val="nil"/>
              <w:bottom w:val="nil"/>
              <w:right w:val="single" w:sz="8" w:space="0" w:color="1F497D"/>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 xml:space="preserve">Tác động tích cực hoặc hỗ trợ </w:t>
            </w:r>
          </w:p>
        </w:tc>
        <w:tc>
          <w:tcPr>
            <w:tcW w:w="960" w:type="dxa"/>
            <w:tcBorders>
              <w:top w:val="nil"/>
              <w:left w:val="nil"/>
              <w:bottom w:val="single" w:sz="8" w:space="0" w:color="1F497D"/>
              <w:right w:val="single" w:sz="8" w:space="0" w:color="1F497D"/>
            </w:tcBorders>
            <w:shd w:val="diagStripe" w:color="000000" w:fill="B4B4B4"/>
            <w:vAlign w:val="center"/>
            <w:hideMark/>
          </w:tcPr>
          <w:p w:rsidR="003A6BBD" w:rsidRPr="006D4AB3" w:rsidRDefault="003A6BBD" w:rsidP="009164AD">
            <w:pPr>
              <w:jc w:val="center"/>
              <w:rPr>
                <w:sz w:val="26"/>
                <w:szCs w:val="26"/>
                <w:lang w:eastAsia="ja-JP"/>
              </w:rPr>
            </w:pPr>
            <w:r w:rsidRPr="006D4AB3">
              <w:rPr>
                <w:sz w:val="26"/>
                <w:szCs w:val="26"/>
                <w:lang w:eastAsia="ja-JP"/>
              </w:rPr>
              <w:t>VI</w:t>
            </w:r>
          </w:p>
        </w:tc>
        <w:tc>
          <w:tcPr>
            <w:tcW w:w="1740" w:type="dxa"/>
            <w:tcBorders>
              <w:top w:val="nil"/>
              <w:left w:val="nil"/>
              <w:bottom w:val="nil"/>
              <w:right w:val="nil"/>
            </w:tcBorders>
            <w:shd w:val="clear" w:color="auto" w:fill="auto"/>
            <w:vAlign w:val="center"/>
            <w:hideMark/>
          </w:tcPr>
          <w:p w:rsidR="003A6BBD" w:rsidRPr="006D4AB3" w:rsidRDefault="003A6BBD" w:rsidP="009164AD">
            <w:pPr>
              <w:rPr>
                <w:sz w:val="26"/>
                <w:szCs w:val="26"/>
                <w:lang w:eastAsia="ja-JP"/>
              </w:rPr>
            </w:pPr>
            <w:r w:rsidRPr="006D4AB3">
              <w:rPr>
                <w:sz w:val="26"/>
                <w:szCs w:val="26"/>
                <w:lang w:eastAsia="ja-JP"/>
              </w:rPr>
              <w:t xml:space="preserve">Tác động không quan trọng </w:t>
            </w:r>
          </w:p>
        </w:tc>
      </w:tr>
    </w:tbl>
    <w:p w:rsidR="003A6BBD" w:rsidRPr="006D4AB3" w:rsidRDefault="003A6BBD" w:rsidP="003A6BBD">
      <w:pPr>
        <w:tabs>
          <w:tab w:val="left" w:pos="720"/>
        </w:tabs>
        <w:jc w:val="both"/>
        <w:rPr>
          <w:b/>
          <w:bCs/>
          <w:sz w:val="26"/>
          <w:szCs w:val="26"/>
        </w:rPr>
      </w:pPr>
    </w:p>
    <w:p w:rsidR="003A6BBD" w:rsidRPr="006D4AB3" w:rsidRDefault="003A6BBD" w:rsidP="00F660CF">
      <w:pPr>
        <w:pStyle w:val="Heading3"/>
        <w:ind w:left="567" w:hanging="283"/>
        <w:rPr>
          <w:lang w:val="en-US"/>
        </w:rPr>
      </w:pPr>
      <w:bookmarkStart w:id="228" w:name="_Toc2263185"/>
      <w:bookmarkStart w:id="229" w:name="_Toc2594894"/>
      <w:r w:rsidRPr="006D4AB3">
        <w:rPr>
          <w:lang w:val="en-US"/>
        </w:rPr>
        <w:lastRenderedPageBreak/>
        <w:t>Nhận diện diễn biến và các tác động môi trường chính có thể xảy ra khi thực hiện quy hoạch xây dựng</w:t>
      </w:r>
      <w:bookmarkEnd w:id="228"/>
      <w:bookmarkEnd w:id="229"/>
    </w:p>
    <w:p w:rsidR="003A6BBD" w:rsidRPr="006D4AB3" w:rsidRDefault="003A6BBD" w:rsidP="003A6BBD">
      <w:pPr>
        <w:tabs>
          <w:tab w:val="left" w:pos="810"/>
        </w:tabs>
        <w:spacing w:line="288" w:lineRule="auto"/>
        <w:jc w:val="both"/>
        <w:rPr>
          <w:sz w:val="26"/>
          <w:szCs w:val="26"/>
          <w:lang w:val="pt-BR"/>
        </w:rPr>
      </w:pPr>
    </w:p>
    <w:tbl>
      <w:tblPr>
        <w:tblW w:w="9366" w:type="dxa"/>
        <w:tblInd w:w="113" w:type="dxa"/>
        <w:tblLook w:val="04A0" w:firstRow="1" w:lastRow="0" w:firstColumn="1" w:lastColumn="0" w:noHBand="0" w:noVBand="1"/>
      </w:tblPr>
      <w:tblGrid>
        <w:gridCol w:w="563"/>
        <w:gridCol w:w="3386"/>
        <w:gridCol w:w="5417"/>
      </w:tblGrid>
      <w:tr w:rsidR="003A6BBD" w:rsidRPr="006D4AB3" w:rsidTr="009164AD">
        <w:trPr>
          <w:trHeight w:val="880"/>
          <w:tblHeader/>
        </w:trPr>
        <w:tc>
          <w:tcPr>
            <w:tcW w:w="528" w:type="dxa"/>
            <w:tcBorders>
              <w:top w:val="single" w:sz="4" w:space="0" w:color="auto"/>
              <w:left w:val="single" w:sz="4" w:space="0" w:color="auto"/>
              <w:bottom w:val="nil"/>
              <w:right w:val="single" w:sz="4" w:space="0" w:color="auto"/>
            </w:tcBorders>
            <w:shd w:val="clear" w:color="000000" w:fill="E6E6E6"/>
            <w:vAlign w:val="center"/>
            <w:hideMark/>
          </w:tcPr>
          <w:p w:rsidR="003A6BBD" w:rsidRPr="006D4AB3" w:rsidRDefault="003A6BBD" w:rsidP="009164AD">
            <w:pPr>
              <w:jc w:val="center"/>
              <w:rPr>
                <w:b/>
                <w:bCs/>
                <w:sz w:val="26"/>
                <w:szCs w:val="26"/>
              </w:rPr>
            </w:pPr>
            <w:r w:rsidRPr="006D4AB3">
              <w:rPr>
                <w:b/>
                <w:bCs/>
                <w:sz w:val="26"/>
                <w:szCs w:val="26"/>
              </w:rPr>
              <w:t>TT</w:t>
            </w:r>
          </w:p>
        </w:tc>
        <w:tc>
          <w:tcPr>
            <w:tcW w:w="3398" w:type="dxa"/>
            <w:tcBorders>
              <w:top w:val="single" w:sz="4" w:space="0" w:color="auto"/>
              <w:left w:val="nil"/>
              <w:bottom w:val="nil"/>
              <w:right w:val="single" w:sz="4" w:space="0" w:color="auto"/>
            </w:tcBorders>
            <w:shd w:val="clear" w:color="000000" w:fill="E6E6E6"/>
            <w:vAlign w:val="center"/>
            <w:hideMark/>
          </w:tcPr>
          <w:p w:rsidR="003A6BBD" w:rsidRPr="006D4AB3" w:rsidRDefault="003A6BBD" w:rsidP="009164AD">
            <w:pPr>
              <w:jc w:val="center"/>
              <w:rPr>
                <w:b/>
                <w:bCs/>
                <w:sz w:val="26"/>
                <w:szCs w:val="26"/>
              </w:rPr>
            </w:pPr>
            <w:r w:rsidRPr="006D4AB3">
              <w:rPr>
                <w:b/>
                <w:bCs/>
                <w:sz w:val="26"/>
                <w:szCs w:val="26"/>
              </w:rPr>
              <w:t>Hoạt động thực hiện quy hoạch xây dựng</w:t>
            </w:r>
          </w:p>
        </w:tc>
        <w:tc>
          <w:tcPr>
            <w:tcW w:w="5440" w:type="dxa"/>
            <w:tcBorders>
              <w:top w:val="single" w:sz="4" w:space="0" w:color="auto"/>
              <w:left w:val="nil"/>
              <w:bottom w:val="single" w:sz="4" w:space="0" w:color="auto"/>
              <w:right w:val="single" w:sz="4" w:space="0" w:color="auto"/>
            </w:tcBorders>
            <w:shd w:val="clear" w:color="000000" w:fill="E6E6E6"/>
            <w:vAlign w:val="center"/>
            <w:hideMark/>
          </w:tcPr>
          <w:p w:rsidR="003A6BBD" w:rsidRPr="006D4AB3" w:rsidRDefault="003A6BBD" w:rsidP="009164AD">
            <w:pPr>
              <w:jc w:val="center"/>
              <w:rPr>
                <w:b/>
                <w:bCs/>
                <w:sz w:val="26"/>
                <w:szCs w:val="26"/>
              </w:rPr>
            </w:pPr>
            <w:r w:rsidRPr="006D4AB3">
              <w:rPr>
                <w:b/>
                <w:bCs/>
                <w:sz w:val="26"/>
                <w:szCs w:val="26"/>
              </w:rPr>
              <w:t xml:space="preserve">Xu hướng tác động đến môi trường  </w:t>
            </w:r>
            <w:r w:rsidRPr="006D4AB3">
              <w:rPr>
                <w:b/>
                <w:bCs/>
                <w:sz w:val="26"/>
                <w:szCs w:val="26"/>
              </w:rPr>
              <w:br/>
              <w:t>(các khía cạnh chính)</w:t>
            </w:r>
          </w:p>
        </w:tc>
      </w:tr>
      <w:tr w:rsidR="003A6BBD" w:rsidRPr="006D4AB3" w:rsidTr="009164AD">
        <w:trPr>
          <w:trHeight w:val="536"/>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I</w:t>
            </w:r>
          </w:p>
        </w:tc>
        <w:tc>
          <w:tcPr>
            <w:tcW w:w="8838" w:type="dxa"/>
            <w:gridSpan w:val="2"/>
            <w:tcBorders>
              <w:top w:val="single" w:sz="4" w:space="0" w:color="auto"/>
              <w:left w:val="nil"/>
              <w:bottom w:val="single" w:sz="4" w:space="0" w:color="auto"/>
              <w:right w:val="single" w:sz="4" w:space="0" w:color="auto"/>
            </w:tcBorders>
            <w:shd w:val="clear" w:color="auto" w:fill="auto"/>
            <w:vAlign w:val="center"/>
            <w:hideMark/>
          </w:tcPr>
          <w:p w:rsidR="003A6BBD" w:rsidRPr="006D4AB3" w:rsidRDefault="003A6BBD" w:rsidP="009164AD">
            <w:pPr>
              <w:rPr>
                <w:b/>
                <w:bCs/>
                <w:sz w:val="26"/>
                <w:szCs w:val="26"/>
              </w:rPr>
            </w:pPr>
            <w:r w:rsidRPr="006D4AB3">
              <w:rPr>
                <w:b/>
                <w:bCs/>
                <w:sz w:val="26"/>
                <w:szCs w:val="26"/>
              </w:rPr>
              <w:t>Các hạng mục xây dựng</w:t>
            </w:r>
          </w:p>
        </w:tc>
      </w:tr>
      <w:tr w:rsidR="003A6BBD" w:rsidRPr="006D4AB3" w:rsidTr="009164AD">
        <w:trPr>
          <w:trHeight w:val="605"/>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 Xây dựng nhà xưởng, nhà văn phòng, nhà phụ trợ</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573F2">
            <w:pPr>
              <w:rPr>
                <w:sz w:val="26"/>
                <w:szCs w:val="26"/>
              </w:rPr>
            </w:pPr>
            <w:r w:rsidRPr="006D4AB3">
              <w:rPr>
                <w:sz w:val="26"/>
                <w:szCs w:val="26"/>
              </w:rPr>
              <w:t>- Ô nhiễm môi trường không khí do phát thải trong quá trình vận hành nhà xưởng</w:t>
            </w:r>
          </w:p>
        </w:tc>
      </w:tr>
      <w:tr w:rsidR="003A6BBD" w:rsidRPr="006D4AB3" w:rsidTr="009164AD">
        <w:trPr>
          <w:trHeight w:val="398"/>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 Phát triển công trình Xây dựng khác</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573F2">
            <w:pPr>
              <w:rPr>
                <w:sz w:val="26"/>
                <w:szCs w:val="26"/>
              </w:rPr>
            </w:pPr>
            <w:r w:rsidRPr="006D4AB3">
              <w:rPr>
                <w:sz w:val="26"/>
                <w:szCs w:val="26"/>
              </w:rPr>
              <w:t>- Tiếng ồn và bụi trong quá trình hoạt động xây dựng</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rFonts w:ascii="Calibri" w:hAnsi="Calibri" w:cs="Calibri"/>
                <w:sz w:val="26"/>
                <w:szCs w:val="26"/>
              </w:rPr>
            </w:pPr>
            <w:r w:rsidRPr="006D4AB3">
              <w:rPr>
                <w:rFonts w:ascii="Calibri" w:hAnsi="Calibri" w:cs="Calibri"/>
                <w:sz w:val="26"/>
                <w:szCs w:val="26"/>
              </w:rPr>
              <w:t> </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573F2">
            <w:pPr>
              <w:rPr>
                <w:sz w:val="26"/>
                <w:szCs w:val="26"/>
              </w:rPr>
            </w:pPr>
            <w:r w:rsidRPr="006D4AB3">
              <w:rPr>
                <w:sz w:val="26"/>
                <w:szCs w:val="26"/>
              </w:rPr>
              <w:t>- Rối loạn giao thông do việc vận chuyển vật liệu và chất thải (chỉ trong giai đoạn Xây dựng)</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rFonts w:ascii="Calibri" w:hAnsi="Calibri" w:cs="Calibri"/>
                <w:sz w:val="26"/>
                <w:szCs w:val="26"/>
              </w:rPr>
            </w:pPr>
            <w:r w:rsidRPr="006D4AB3">
              <w:rPr>
                <w:rFonts w:ascii="Calibri" w:hAnsi="Calibri" w:cs="Calibri"/>
                <w:sz w:val="26"/>
                <w:szCs w:val="26"/>
              </w:rPr>
              <w:t> </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573F2">
            <w:pPr>
              <w:rPr>
                <w:sz w:val="26"/>
                <w:szCs w:val="26"/>
              </w:rPr>
            </w:pPr>
            <w:r w:rsidRPr="006D4AB3">
              <w:rPr>
                <w:sz w:val="26"/>
                <w:szCs w:val="26"/>
              </w:rPr>
              <w:t>- Phát sinh chất thải bao gồm rác thải sinh hoạt, rác thải công nghiệp, nước thải</w:t>
            </w:r>
          </w:p>
        </w:tc>
      </w:tr>
      <w:tr w:rsidR="003A6BBD" w:rsidRPr="006D4AB3" w:rsidTr="009164AD">
        <w:trPr>
          <w:trHeight w:val="481"/>
        </w:trPr>
        <w:tc>
          <w:tcPr>
            <w:tcW w:w="52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II</w:t>
            </w:r>
          </w:p>
        </w:tc>
        <w:tc>
          <w:tcPr>
            <w:tcW w:w="8838" w:type="dxa"/>
            <w:gridSpan w:val="2"/>
            <w:tcBorders>
              <w:top w:val="single" w:sz="4" w:space="0" w:color="auto"/>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1"/>
              <w:rPr>
                <w:b/>
                <w:bCs/>
                <w:sz w:val="26"/>
                <w:szCs w:val="26"/>
              </w:rPr>
            </w:pPr>
            <w:r w:rsidRPr="006D4AB3">
              <w:rPr>
                <w:b/>
                <w:bCs/>
                <w:sz w:val="26"/>
                <w:szCs w:val="26"/>
              </w:rPr>
              <w:t xml:space="preserve">Các hạng mục hạ tầng </w:t>
            </w:r>
          </w:p>
        </w:tc>
      </w:tr>
      <w:tr w:rsidR="003A6BBD" w:rsidRPr="006D4AB3" w:rsidTr="009164AD">
        <w:trPr>
          <w:trHeight w:val="962"/>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339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Phát  triển giao thông</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Làm suy giảm chất lượng không khí do khí thải của các phương tiện đường bộ. Tăng nồng độ một số thành phần khí độc (bụi, SO</w:t>
            </w:r>
            <w:r w:rsidRPr="006D4AB3">
              <w:rPr>
                <w:sz w:val="26"/>
                <w:szCs w:val="26"/>
                <w:vertAlign w:val="subscript"/>
              </w:rPr>
              <w:t>2</w:t>
            </w:r>
            <w:r w:rsidRPr="006D4AB3">
              <w:rPr>
                <w:sz w:val="26"/>
                <w:szCs w:val="26"/>
              </w:rPr>
              <w:t>, NO</w:t>
            </w:r>
            <w:r w:rsidRPr="006D4AB3">
              <w:rPr>
                <w:sz w:val="26"/>
                <w:szCs w:val="26"/>
                <w:vertAlign w:val="subscript"/>
              </w:rPr>
              <w:t>X</w:t>
            </w:r>
            <w:r w:rsidRPr="006D4AB3">
              <w:rPr>
                <w:sz w:val="26"/>
                <w:szCs w:val="26"/>
              </w:rPr>
              <w:t>, CO…)</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Nhiễm bẩn dầu mỡ, nhiên liệu của các phương tiện giao thông trên đường và các chất thải từ các khu dịch vụ</w:t>
            </w:r>
          </w:p>
        </w:tc>
      </w:tr>
      <w:tr w:rsidR="003A6BBD" w:rsidRPr="006D4AB3" w:rsidTr="009164AD">
        <w:trPr>
          <w:trHeight w:val="302"/>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Tăng mức độ rung động do các phương tiện vận chuyển trên đường.</w:t>
            </w:r>
          </w:p>
        </w:tc>
      </w:tr>
      <w:tr w:rsidR="003A6BBD" w:rsidRPr="006D4AB3" w:rsidTr="009164AD">
        <w:trPr>
          <w:trHeight w:val="605"/>
        </w:trPr>
        <w:tc>
          <w:tcPr>
            <w:tcW w:w="52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w:t>
            </w: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Chuẩn bị kỹ thuật đất xây dựng (san đắp nền)</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Ô nhiễm môi trường không khí, tiếng ồn và bụi từ các hoạt động san đắp nền</w:t>
            </w:r>
          </w:p>
        </w:tc>
      </w:tr>
      <w:tr w:rsidR="003A6BBD" w:rsidRPr="006D4AB3" w:rsidTr="009164AD">
        <w:trPr>
          <w:trHeight w:val="907"/>
        </w:trPr>
        <w:tc>
          <w:tcPr>
            <w:tcW w:w="528"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4</w:t>
            </w:r>
          </w:p>
        </w:tc>
        <w:tc>
          <w:tcPr>
            <w:tcW w:w="339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Đường ống Cấp nước</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Ô nhiễm tiếng ồn và bụi trong quá trình xây dựng tuyến ống</w:t>
            </w:r>
          </w:p>
        </w:tc>
      </w:tr>
      <w:tr w:rsidR="003A6BBD" w:rsidRPr="006D4AB3" w:rsidTr="009164AD">
        <w:trPr>
          <w:trHeight w:val="605"/>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5</w:t>
            </w:r>
          </w:p>
        </w:tc>
        <w:tc>
          <w:tcPr>
            <w:tcW w:w="339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Thoát và xử lý nước thải sinh hoạt và công nghiệp</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Suy thoái chất lượng nước do xử lý nước thải không hợp lý hoặc phát sinh nước thải không xử lý.</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Phát thải chất nguy hại trong cống rãnh, gây nguy hại đối với hệ thống cống rãnh và nguy hiểm đối với công nhân</w:t>
            </w:r>
          </w:p>
        </w:tc>
      </w:tr>
      <w:tr w:rsidR="003A6BBD" w:rsidRPr="006D4AB3" w:rsidTr="009164AD">
        <w:trPr>
          <w:trHeight w:val="302"/>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Ngăn đường và ngập lụt tạm thời do đào đất trong mùa mưa</w:t>
            </w:r>
          </w:p>
        </w:tc>
      </w:tr>
      <w:tr w:rsidR="003A6BBD" w:rsidRPr="006D4AB3" w:rsidTr="009164AD">
        <w:trPr>
          <w:trHeight w:val="302"/>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Tiếng ồn và bụi từ hoạt động xây dựng</w:t>
            </w:r>
          </w:p>
        </w:tc>
      </w:tr>
      <w:tr w:rsidR="003A6BBD" w:rsidRPr="006D4AB3" w:rsidTr="009164AD">
        <w:trPr>
          <w:trHeight w:val="605"/>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6</w:t>
            </w:r>
          </w:p>
        </w:tc>
        <w:tc>
          <w:tcPr>
            <w:tcW w:w="3398" w:type="dxa"/>
            <w:vMerge w:val="restart"/>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Thu gom, vận chuyển và xử lý chất thải rắn</w:t>
            </w: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Các tác động liên qua đến việc vận chuyển chất thải đến nơi đổ thải hoặc khu xử lý</w:t>
            </w:r>
          </w:p>
        </w:tc>
      </w:tr>
      <w:tr w:rsidR="003A6BBD" w:rsidRPr="006D4AB3" w:rsidTr="009164AD">
        <w:trPr>
          <w:trHeight w:val="302"/>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Làm giảm thẩm mỹ và mất giá trị sử dụng đất khu vực đổ bỏ chất thải</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Gây khó chịu đối với các vùng lân can do mùi hôi thối và côn trùng, loài gặm nhấm…</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Nguy cơ đối với sức khỏe cộng đồng từ mùi, khói đốt, và bệnh tật lan truyền bởi ruồi, côn trùng, chim, chuột…</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Suy giảm chất lượng nước do ô nhiễm nguồn nước tiếp nhận bởi nước rác từ hệ thống đổ thải</w:t>
            </w:r>
          </w:p>
        </w:tc>
      </w:tr>
      <w:tr w:rsidR="003A6BBD" w:rsidRPr="006D4AB3" w:rsidTr="009164AD">
        <w:trPr>
          <w:trHeight w:val="605"/>
        </w:trPr>
        <w:tc>
          <w:tcPr>
            <w:tcW w:w="52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3398" w:type="dxa"/>
            <w:vMerge/>
            <w:tcBorders>
              <w:top w:val="nil"/>
              <w:left w:val="single" w:sz="4" w:space="0" w:color="auto"/>
              <w:bottom w:val="single" w:sz="4" w:space="0" w:color="auto"/>
              <w:right w:val="single" w:sz="4" w:space="0" w:color="auto"/>
            </w:tcBorders>
            <w:vAlign w:val="center"/>
            <w:hideMark/>
          </w:tcPr>
          <w:p w:rsidR="003A6BBD" w:rsidRPr="006D4AB3" w:rsidRDefault="003A6BBD" w:rsidP="009164AD">
            <w:pPr>
              <w:rPr>
                <w:sz w:val="26"/>
                <w:szCs w:val="26"/>
              </w:rPr>
            </w:pPr>
          </w:p>
        </w:tc>
        <w:tc>
          <w:tcPr>
            <w:tcW w:w="54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rPr>
                <w:sz w:val="26"/>
                <w:szCs w:val="26"/>
              </w:rPr>
            </w:pPr>
            <w:r w:rsidRPr="006D4AB3">
              <w:rPr>
                <w:sz w:val="26"/>
                <w:szCs w:val="26"/>
              </w:rPr>
              <w:t>- Ô nhiễm nước mặt và nước ngầm bởi nước rác từ hệ thống đổ thải nếu không có biện pháp phù hợp.</w:t>
            </w:r>
          </w:p>
        </w:tc>
      </w:tr>
    </w:tbl>
    <w:p w:rsidR="003A6BBD" w:rsidRPr="006D4AB3" w:rsidRDefault="003A6BBD" w:rsidP="003A6BBD">
      <w:pPr>
        <w:tabs>
          <w:tab w:val="left" w:pos="810"/>
        </w:tabs>
        <w:spacing w:line="288" w:lineRule="auto"/>
        <w:jc w:val="both"/>
        <w:rPr>
          <w:sz w:val="26"/>
          <w:szCs w:val="26"/>
        </w:rPr>
      </w:pPr>
    </w:p>
    <w:p w:rsidR="003A6BBD" w:rsidRPr="006D4AB3" w:rsidRDefault="003A6BBD" w:rsidP="00F660CF">
      <w:pPr>
        <w:pStyle w:val="Heading3"/>
        <w:ind w:left="567" w:hanging="283"/>
        <w:rPr>
          <w:lang w:val="en-US"/>
        </w:rPr>
      </w:pPr>
      <w:bookmarkStart w:id="230" w:name="_Toc2263186"/>
      <w:bookmarkStart w:id="231" w:name="_Toc2594895"/>
      <w:r w:rsidRPr="006D4AB3">
        <w:rPr>
          <w:lang w:val="en-US"/>
        </w:rPr>
        <w:t>Dự báo, so sánh các tác động môi trường của các phương án quy hoạch trên cơ sở mật độ xây dựng, quy hoạch sử dụng đất, bố trí các khu chức năng.</w:t>
      </w:r>
      <w:bookmarkEnd w:id="230"/>
      <w:bookmarkEnd w:id="231"/>
    </w:p>
    <w:tbl>
      <w:tblPr>
        <w:tblW w:w="9279" w:type="dxa"/>
        <w:tblInd w:w="113" w:type="dxa"/>
        <w:tblLook w:val="04A0" w:firstRow="1" w:lastRow="0" w:firstColumn="1" w:lastColumn="0" w:noHBand="0" w:noVBand="1"/>
      </w:tblPr>
      <w:tblGrid>
        <w:gridCol w:w="1843"/>
        <w:gridCol w:w="910"/>
        <w:gridCol w:w="792"/>
        <w:gridCol w:w="881"/>
        <w:gridCol w:w="792"/>
        <w:gridCol w:w="795"/>
        <w:gridCol w:w="792"/>
        <w:gridCol w:w="881"/>
        <w:gridCol w:w="792"/>
        <w:gridCol w:w="795"/>
        <w:gridCol w:w="6"/>
      </w:tblGrid>
      <w:tr w:rsidR="003A6BBD" w:rsidRPr="006D4AB3" w:rsidTr="009164AD">
        <w:trPr>
          <w:trHeight w:val="511"/>
        </w:trPr>
        <w:tc>
          <w:tcPr>
            <w:tcW w:w="2271"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Thành phần môi trường và mục tiêu môi trường</w:t>
            </w:r>
          </w:p>
        </w:tc>
        <w:tc>
          <w:tcPr>
            <w:tcW w:w="77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Trọng số</w:t>
            </w:r>
          </w:p>
        </w:tc>
        <w:tc>
          <w:tcPr>
            <w:tcW w:w="3115" w:type="dxa"/>
            <w:gridSpan w:val="4"/>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Phương án “không”</w:t>
            </w:r>
          </w:p>
        </w:tc>
        <w:tc>
          <w:tcPr>
            <w:tcW w:w="3115" w:type="dxa"/>
            <w:gridSpan w:val="5"/>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Phương án quy hoạch</w:t>
            </w:r>
          </w:p>
        </w:tc>
      </w:tr>
      <w:tr w:rsidR="003A6BBD" w:rsidRPr="006D4AB3" w:rsidTr="009164AD">
        <w:trPr>
          <w:gridAfter w:val="1"/>
          <w:wAfter w:w="6" w:type="dxa"/>
          <w:trHeight w:val="1535"/>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3A6BBD" w:rsidRPr="006D4AB3" w:rsidRDefault="003A6BBD" w:rsidP="009164AD">
            <w:pPr>
              <w:rPr>
                <w:b/>
                <w:bCs/>
                <w:sz w:val="26"/>
                <w:szCs w:val="26"/>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rsidR="003A6BBD" w:rsidRPr="006D4AB3" w:rsidRDefault="003A6BBD" w:rsidP="009164AD">
            <w:pPr>
              <w:rPr>
                <w:b/>
                <w:bCs/>
                <w:sz w:val="26"/>
                <w:szCs w:val="26"/>
              </w:rPr>
            </w:pP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Mật độ xây dựng</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Quy hoạch sử dụng đất</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Xây dựng công trình</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Tổng</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Mật độ xây dựng</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Quy hoạch sử dụng đất</w:t>
            </w:r>
          </w:p>
        </w:tc>
        <w:tc>
          <w:tcPr>
            <w:tcW w:w="778" w:type="dxa"/>
            <w:tcBorders>
              <w:top w:val="nil"/>
              <w:left w:val="nil"/>
              <w:bottom w:val="single" w:sz="4" w:space="0" w:color="auto"/>
              <w:right w:val="single" w:sz="4" w:space="0" w:color="auto"/>
            </w:tcBorders>
            <w:shd w:val="clear" w:color="000000" w:fill="EBF1DE"/>
            <w:vAlign w:val="center"/>
            <w:hideMark/>
          </w:tcPr>
          <w:p w:rsidR="003A6BBD" w:rsidRPr="006D4AB3" w:rsidRDefault="003A6BBD" w:rsidP="009164AD">
            <w:pPr>
              <w:jc w:val="center"/>
              <w:rPr>
                <w:b/>
                <w:bCs/>
                <w:sz w:val="26"/>
                <w:szCs w:val="26"/>
              </w:rPr>
            </w:pPr>
            <w:r w:rsidRPr="006D4AB3">
              <w:rPr>
                <w:b/>
                <w:bCs/>
                <w:sz w:val="26"/>
                <w:szCs w:val="26"/>
              </w:rPr>
              <w:t>Xây dựng công trình</w:t>
            </w:r>
          </w:p>
        </w:tc>
        <w:tc>
          <w:tcPr>
            <w:tcW w:w="778" w:type="dxa"/>
            <w:tcBorders>
              <w:top w:val="nil"/>
              <w:left w:val="nil"/>
              <w:bottom w:val="nil"/>
              <w:right w:val="single" w:sz="4" w:space="0" w:color="auto"/>
            </w:tcBorders>
            <w:shd w:val="clear" w:color="000000" w:fill="EBF1DE"/>
            <w:vAlign w:val="center"/>
            <w:hideMark/>
          </w:tcPr>
          <w:p w:rsidR="003A6BBD" w:rsidRPr="006D4AB3" w:rsidRDefault="003A6BBD" w:rsidP="009164AD">
            <w:pPr>
              <w:rPr>
                <w:b/>
                <w:bCs/>
                <w:sz w:val="26"/>
                <w:szCs w:val="26"/>
              </w:rPr>
            </w:pPr>
            <w:r w:rsidRPr="006D4AB3">
              <w:rPr>
                <w:b/>
                <w:bCs/>
                <w:sz w:val="26"/>
                <w:szCs w:val="26"/>
              </w:rPr>
              <w:t>Tổng</w:t>
            </w:r>
          </w:p>
        </w:tc>
      </w:tr>
      <w:tr w:rsidR="003A6BBD" w:rsidRPr="006D4AB3" w:rsidTr="009164AD">
        <w:trPr>
          <w:gridAfter w:val="1"/>
          <w:wAfter w:w="6" w:type="dxa"/>
          <w:trHeight w:val="682"/>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Chất lượng không khí và tiếng ồn</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25</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75</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25</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Chất lượng nước mặt</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60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60</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Chất lượng nước ngầm</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30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30</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Quản lý chất thải rắn</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15</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-45</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-45</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Tiêu chuẩn cây xanh</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10</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rPr>
                <w:sz w:val="26"/>
                <w:szCs w:val="26"/>
              </w:rPr>
            </w:pPr>
            <w:r w:rsidRPr="006D4AB3">
              <w:rPr>
                <w:sz w:val="26"/>
                <w:szCs w:val="26"/>
              </w:rPr>
              <w:t>Tiện nghi môi trường</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60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1</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sz w:val="26"/>
                <w:szCs w:val="26"/>
              </w:rPr>
            </w:pPr>
            <w:r w:rsidRPr="006D4AB3">
              <w:rPr>
                <w:sz w:val="26"/>
                <w:szCs w:val="26"/>
              </w:rPr>
              <w:t>20</w:t>
            </w:r>
          </w:p>
        </w:tc>
      </w:tr>
      <w:tr w:rsidR="003A6BBD" w:rsidRPr="006D4AB3" w:rsidTr="009164AD">
        <w:trPr>
          <w:gridAfter w:val="1"/>
          <w:wAfter w:w="6" w:type="dxa"/>
          <w:trHeight w:val="420"/>
        </w:trPr>
        <w:tc>
          <w:tcPr>
            <w:tcW w:w="2271"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Tổng cộng</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100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jc w:val="right"/>
              <w:rPr>
                <w:sz w:val="26"/>
                <w:szCs w:val="26"/>
              </w:rPr>
            </w:pPr>
            <w:r w:rsidRPr="006D4AB3">
              <w:rPr>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170</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ind w:firstLineChars="100" w:firstLine="260"/>
              <w:jc w:val="right"/>
              <w:rPr>
                <w:sz w:val="26"/>
                <w:szCs w:val="26"/>
              </w:rPr>
            </w:pPr>
            <w:r w:rsidRPr="006D4AB3">
              <w:rPr>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center"/>
              <w:rPr>
                <w:b/>
                <w:bCs/>
                <w:sz w:val="26"/>
                <w:szCs w:val="26"/>
              </w:rPr>
            </w:pPr>
            <w:r w:rsidRPr="006D4AB3">
              <w:rPr>
                <w:b/>
                <w:bCs/>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rPr>
                <w:b/>
                <w:bCs/>
                <w:sz w:val="26"/>
                <w:szCs w:val="26"/>
              </w:rPr>
            </w:pPr>
            <w:r w:rsidRPr="006D4AB3">
              <w:rPr>
                <w:b/>
                <w:bCs/>
                <w:sz w:val="26"/>
                <w:szCs w:val="26"/>
              </w:rPr>
              <w:t> </w:t>
            </w:r>
          </w:p>
        </w:tc>
        <w:tc>
          <w:tcPr>
            <w:tcW w:w="778"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9164AD">
            <w:pPr>
              <w:jc w:val="right"/>
              <w:rPr>
                <w:b/>
                <w:bCs/>
                <w:sz w:val="26"/>
                <w:szCs w:val="26"/>
              </w:rPr>
            </w:pPr>
            <w:r w:rsidRPr="006D4AB3">
              <w:rPr>
                <w:b/>
                <w:bCs/>
                <w:sz w:val="26"/>
                <w:szCs w:val="26"/>
              </w:rPr>
              <w:t>100</w:t>
            </w:r>
          </w:p>
        </w:tc>
      </w:tr>
    </w:tbl>
    <w:p w:rsidR="003A6BBD" w:rsidRPr="006D4AB3" w:rsidRDefault="003A6BBD" w:rsidP="003A6BBD">
      <w:pPr>
        <w:tabs>
          <w:tab w:val="left" w:pos="810"/>
        </w:tabs>
        <w:spacing w:line="288" w:lineRule="auto"/>
        <w:jc w:val="both"/>
        <w:rPr>
          <w:sz w:val="26"/>
          <w:szCs w:val="26"/>
          <w:lang w:eastAsia="ja-JP"/>
        </w:rPr>
      </w:pPr>
    </w:p>
    <w:p w:rsidR="003A6BBD" w:rsidRPr="006D4AB3" w:rsidRDefault="003A6BBD" w:rsidP="006C49CE">
      <w:pPr>
        <w:jc w:val="both"/>
        <w:rPr>
          <w:b/>
          <w:i/>
          <w:sz w:val="26"/>
          <w:szCs w:val="26"/>
        </w:rPr>
      </w:pPr>
      <w:r w:rsidRPr="006D4AB3">
        <w:rPr>
          <w:b/>
          <w:i/>
          <w:sz w:val="26"/>
          <w:szCs w:val="26"/>
        </w:rPr>
        <w:t>Ghi chú:</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Tác động mạnh: 3; Tác động trung bình:</w:t>
      </w:r>
      <w:r w:rsidRPr="006D4AB3">
        <w:rPr>
          <w:sz w:val="26"/>
          <w:szCs w:val="26"/>
          <w:lang w:val="pt-BR"/>
        </w:rPr>
        <w:tab/>
        <w:t xml:space="preserve">2; Tác động nhẹ: 1; Tác động tích cực:+; Tác động tiêu cực:-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Phương án “0” là ph</w:t>
      </w:r>
      <w:r w:rsidRPr="006D4AB3">
        <w:rPr>
          <w:sz w:val="26"/>
          <w:szCs w:val="26"/>
          <w:lang w:val="pt-BR"/>
        </w:rPr>
        <w:softHyphen/>
        <w:t>ương án gây tác động tiêu cực cho môi tr</w:t>
      </w:r>
      <w:r w:rsidRPr="006D4AB3">
        <w:rPr>
          <w:sz w:val="26"/>
          <w:szCs w:val="26"/>
          <w:lang w:val="pt-BR"/>
        </w:rPr>
        <w:softHyphen/>
        <w:t>ường, chất l</w:t>
      </w:r>
      <w:r w:rsidRPr="006D4AB3">
        <w:rPr>
          <w:sz w:val="26"/>
          <w:szCs w:val="26"/>
          <w:lang w:val="pt-BR"/>
        </w:rPr>
        <w:softHyphen/>
        <w:t>ượng môi trường không đ</w:t>
      </w:r>
      <w:r w:rsidRPr="006D4AB3">
        <w:rPr>
          <w:sz w:val="26"/>
          <w:szCs w:val="26"/>
          <w:lang w:val="pt-BR"/>
        </w:rPr>
        <w:softHyphen/>
        <w:t xml:space="preserve">ược cải thiện và ngày càng suy thoái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Phư</w:t>
      </w:r>
      <w:r w:rsidRPr="006D4AB3">
        <w:rPr>
          <w:sz w:val="26"/>
          <w:szCs w:val="26"/>
          <w:lang w:val="pt-BR"/>
        </w:rPr>
        <w:softHyphen/>
        <w:t>ơng án quy hoạch có điểm d</w:t>
      </w:r>
      <w:r w:rsidRPr="006D4AB3">
        <w:rPr>
          <w:sz w:val="26"/>
          <w:szCs w:val="26"/>
          <w:lang w:val="pt-BR"/>
        </w:rPr>
        <w:softHyphen/>
        <w:t>ương gần t</w:t>
      </w:r>
      <w:r w:rsidRPr="006D4AB3">
        <w:rPr>
          <w:sz w:val="26"/>
          <w:szCs w:val="26"/>
          <w:lang w:val="pt-BR"/>
        </w:rPr>
        <w:softHyphen/>
        <w:t>ương đ</w:t>
      </w:r>
      <w:r w:rsidRPr="006D4AB3">
        <w:rPr>
          <w:sz w:val="26"/>
          <w:szCs w:val="26"/>
          <w:lang w:val="pt-BR"/>
        </w:rPr>
        <w:softHyphen/>
        <w:t>ương là các ph</w:t>
      </w:r>
      <w:r w:rsidRPr="006D4AB3">
        <w:rPr>
          <w:sz w:val="26"/>
          <w:szCs w:val="26"/>
          <w:lang w:val="pt-BR"/>
        </w:rPr>
        <w:softHyphen/>
        <w:t>ương án có lợi cho môi trường. Các điểm thấp hơn được giải quyết trong đồ án quy hoạch để đảm bảo khắc phục các vấn đề này.</w:t>
      </w:r>
    </w:p>
    <w:p w:rsidR="003A6BBD" w:rsidRPr="006D4AB3" w:rsidRDefault="003A6BBD" w:rsidP="006C49CE">
      <w:pPr>
        <w:pStyle w:val="Heading3"/>
        <w:ind w:left="567" w:hanging="283"/>
        <w:rPr>
          <w:lang w:val="en-US"/>
        </w:rPr>
      </w:pPr>
      <w:bookmarkStart w:id="232" w:name="_Toc2263187"/>
      <w:bookmarkStart w:id="233" w:name="_Toc2594896"/>
      <w:r w:rsidRPr="006D4AB3">
        <w:rPr>
          <w:lang w:val="en-US"/>
        </w:rPr>
        <w:t>Đánh giá sự phù hợp của các định hướng quy hoạch và các chi tiêu môi trường.</w:t>
      </w:r>
      <w:bookmarkEnd w:id="232"/>
      <w:bookmarkEnd w:id="233"/>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Định hướng phát triển không gian và quy hoạch sử dụng đất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lastRenderedPageBreak/>
        <w:t xml:space="preserve">Khu vực nghiên cứu có vị trí phía Đông Bắc khu công nghiệp </w:t>
      </w:r>
      <w:r w:rsidR="00645B2E" w:rsidRPr="006D4AB3">
        <w:rPr>
          <w:sz w:val="26"/>
          <w:szCs w:val="26"/>
          <w:lang w:eastAsia="x-none"/>
        </w:rPr>
        <w:t>Kiến Phát  (</w:t>
      </w:r>
      <w:r w:rsidRPr="006D4AB3">
        <w:rPr>
          <w:sz w:val="26"/>
          <w:szCs w:val="26"/>
          <w:lang w:val="pt-BR"/>
        </w:rPr>
        <w:t>Nam Tân Tập</w:t>
      </w:r>
      <w:r w:rsidR="00645B2E" w:rsidRPr="006D4AB3">
        <w:rPr>
          <w:sz w:val="26"/>
          <w:szCs w:val="26"/>
          <w:lang w:val="pt-BR"/>
        </w:rPr>
        <w:t>)</w:t>
      </w:r>
      <w:r w:rsidRPr="006D4AB3">
        <w:rPr>
          <w:sz w:val="26"/>
          <w:szCs w:val="26"/>
          <w:lang w:val="pt-BR"/>
        </w:rPr>
        <w:t>, phía Đông Nam giáp với hương lộ 19, phía Đông giáp với sông Xoài Rạp, khu vực có vị trí thuận lợi phát triển khu kho cảng dầu khí, khí hóa lỏng. Chia làm các khu vực chính như sau:</w:t>
      </w:r>
    </w:p>
    <w:p w:rsidR="003A6BBD" w:rsidRPr="006D4AB3" w:rsidRDefault="003A6BBD" w:rsidP="006C49CE">
      <w:pPr>
        <w:numPr>
          <w:ilvl w:val="0"/>
          <w:numId w:val="21"/>
        </w:numPr>
        <w:tabs>
          <w:tab w:val="clear" w:pos="567"/>
          <w:tab w:val="num" w:pos="1200"/>
          <w:tab w:val="num" w:pos="1560"/>
          <w:tab w:val="num" w:pos="1800"/>
        </w:tabs>
        <w:spacing w:before="120"/>
        <w:ind w:left="840"/>
        <w:jc w:val="both"/>
        <w:rPr>
          <w:noProof/>
          <w:sz w:val="26"/>
          <w:szCs w:val="26"/>
          <w:lang w:val="vi-VN"/>
        </w:rPr>
      </w:pPr>
      <w:r w:rsidRPr="006D4AB3">
        <w:rPr>
          <w:noProof/>
          <w:sz w:val="26"/>
          <w:szCs w:val="26"/>
          <w:lang w:val="vi-VN"/>
        </w:rPr>
        <w:t>Khu xưởng sản xuất, cơ khí;</w:t>
      </w:r>
    </w:p>
    <w:p w:rsidR="003A6BBD" w:rsidRPr="006D4AB3" w:rsidRDefault="003A6BBD" w:rsidP="006C49CE">
      <w:pPr>
        <w:numPr>
          <w:ilvl w:val="0"/>
          <w:numId w:val="21"/>
        </w:numPr>
        <w:tabs>
          <w:tab w:val="clear" w:pos="567"/>
          <w:tab w:val="num" w:pos="1200"/>
          <w:tab w:val="num" w:pos="1560"/>
          <w:tab w:val="num" w:pos="1800"/>
        </w:tabs>
        <w:spacing w:before="120"/>
        <w:ind w:left="840"/>
        <w:jc w:val="both"/>
        <w:rPr>
          <w:noProof/>
          <w:sz w:val="26"/>
          <w:szCs w:val="26"/>
          <w:lang w:val="vi-VN"/>
        </w:rPr>
      </w:pPr>
      <w:r w:rsidRPr="006D4AB3">
        <w:rPr>
          <w:noProof/>
          <w:sz w:val="26"/>
          <w:szCs w:val="26"/>
          <w:lang w:val="vi-VN"/>
        </w:rPr>
        <w:t>Khu trạm gas – khí hóa lỏng;</w:t>
      </w:r>
    </w:p>
    <w:p w:rsidR="003A6BBD" w:rsidRPr="006D4AB3" w:rsidRDefault="003A6BBD" w:rsidP="006C49CE">
      <w:pPr>
        <w:numPr>
          <w:ilvl w:val="0"/>
          <w:numId w:val="21"/>
        </w:numPr>
        <w:tabs>
          <w:tab w:val="clear" w:pos="567"/>
          <w:tab w:val="num" w:pos="1200"/>
          <w:tab w:val="num" w:pos="1560"/>
          <w:tab w:val="num" w:pos="1800"/>
        </w:tabs>
        <w:spacing w:before="120"/>
        <w:ind w:left="840"/>
        <w:jc w:val="both"/>
        <w:rPr>
          <w:noProof/>
          <w:sz w:val="26"/>
          <w:szCs w:val="26"/>
          <w:lang w:val="vi-VN"/>
        </w:rPr>
      </w:pPr>
      <w:r w:rsidRPr="006D4AB3">
        <w:rPr>
          <w:noProof/>
          <w:sz w:val="26"/>
          <w:szCs w:val="26"/>
          <w:lang w:val="vi-VN"/>
        </w:rPr>
        <w:t>Khu cây xanh;</w:t>
      </w:r>
    </w:p>
    <w:p w:rsidR="003A6BBD" w:rsidRPr="006D4AB3" w:rsidRDefault="003A6BBD" w:rsidP="006C49CE">
      <w:pPr>
        <w:numPr>
          <w:ilvl w:val="0"/>
          <w:numId w:val="21"/>
        </w:numPr>
        <w:tabs>
          <w:tab w:val="clear" w:pos="567"/>
          <w:tab w:val="num" w:pos="1200"/>
          <w:tab w:val="num" w:pos="1560"/>
          <w:tab w:val="num" w:pos="1800"/>
        </w:tabs>
        <w:spacing w:before="120"/>
        <w:ind w:left="840"/>
        <w:jc w:val="both"/>
        <w:rPr>
          <w:noProof/>
          <w:sz w:val="26"/>
          <w:szCs w:val="26"/>
          <w:lang w:val="vi-VN"/>
        </w:rPr>
      </w:pPr>
      <w:r w:rsidRPr="006D4AB3">
        <w:rPr>
          <w:noProof/>
          <w:sz w:val="26"/>
          <w:szCs w:val="26"/>
          <w:lang w:val="vi-VN"/>
        </w:rPr>
        <w:t>Khu dự trữ phát triển;</w:t>
      </w:r>
    </w:p>
    <w:p w:rsidR="003A6BBD" w:rsidRPr="006D4AB3" w:rsidRDefault="003A6BBD" w:rsidP="006C49CE">
      <w:pPr>
        <w:numPr>
          <w:ilvl w:val="0"/>
          <w:numId w:val="21"/>
        </w:numPr>
        <w:tabs>
          <w:tab w:val="clear" w:pos="567"/>
          <w:tab w:val="num" w:pos="1200"/>
          <w:tab w:val="num" w:pos="1560"/>
          <w:tab w:val="num" w:pos="1800"/>
        </w:tabs>
        <w:spacing w:before="120"/>
        <w:ind w:left="840"/>
        <w:jc w:val="both"/>
        <w:rPr>
          <w:noProof/>
          <w:sz w:val="26"/>
          <w:szCs w:val="26"/>
          <w:lang w:val="vi-VN"/>
        </w:rPr>
      </w:pPr>
      <w:r w:rsidRPr="006D4AB3">
        <w:rPr>
          <w:noProof/>
          <w:sz w:val="26"/>
          <w:szCs w:val="26"/>
          <w:lang w:val="vi-VN"/>
        </w:rPr>
        <w:t>Khu cầu cảng xuất nhập khí hóa lỏng.</w:t>
      </w:r>
    </w:p>
    <w:p w:rsidR="003A6BBD" w:rsidRPr="006D4AB3" w:rsidRDefault="003A6BBD" w:rsidP="006C49CE">
      <w:pPr>
        <w:tabs>
          <w:tab w:val="left" w:pos="810"/>
        </w:tabs>
        <w:spacing w:line="288" w:lineRule="auto"/>
        <w:jc w:val="both"/>
        <w:rPr>
          <w:sz w:val="26"/>
          <w:szCs w:val="26"/>
          <w:lang w:val="vi-VN"/>
        </w:rPr>
      </w:pPr>
      <w:r w:rsidRPr="006D4AB3">
        <w:rPr>
          <w:sz w:val="26"/>
          <w:szCs w:val="26"/>
        </w:rPr>
        <w:tab/>
        <w:t>C</w:t>
      </w:r>
      <w:r w:rsidRPr="006D4AB3">
        <w:rPr>
          <w:sz w:val="26"/>
          <w:szCs w:val="26"/>
          <w:lang w:val="vi-VN"/>
        </w:rPr>
        <w:t xml:space="preserve">ác định hướng quy hoạch đã tác động đến việc giảm thiểu ô nhiễm và hỗ trợ các chỉ tiêu về </w:t>
      </w:r>
      <w:r w:rsidRPr="006D4AB3">
        <w:rPr>
          <w:sz w:val="26"/>
          <w:szCs w:val="26"/>
          <w:lang w:val="pt-BR"/>
        </w:rPr>
        <w:t>hạ tầng kỹ thuật.</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Định hướng quy hoạch phát triển giao thông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Các tuyến đường trong khu quy hoạch được tổ chức hợp lý nhằm đảm bảo giao thông giữa các khu chức năng với nhau và giữa các khu chức năng với khu vực bên ngoài.</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San nền thoát nước mưa</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Cao độ san nền trong quy hoạch điều chỉnh được tính toán để giảm thiểu tác động tới cảnh quan, vẫn giữ được hướng dốc thoát nước tự nhiên, ít tác động tới môi trường hiện hữu. </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Cấp nước</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Đạt được các chỉ tiêu về chất lượng nước cấp, tổng nhu cầu dùng nước. Định hướn</w:t>
      </w:r>
      <w:r w:rsidR="00B14F79" w:rsidRPr="006D4AB3">
        <w:rPr>
          <w:sz w:val="26"/>
          <w:szCs w:val="26"/>
          <w:lang w:val="pt-BR"/>
        </w:rPr>
        <w:t>g cấp nước đạt 100% cho dự án từ nguồn nước KCN. Trong giai đoạn đầu nếu chưa có sẽ xử lý nước sông đảm bảo tiêu chuẩn đưa vào sử dụng cấp nước sinh hoạt, sản xuất.</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Không khai thác nước ngầm quy mô lớn nên không ảnh hưởng tới mực nước ngầm, tránh được tình trạng sụt lún.</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Thoát nước thải</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Phương án thoát nước: xây dựng hệ thống thoát nước bẩn riêng.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Hệ thống thu gom, XLNT hiện đại, đồng bộ, xử lý đạt tiêu chuẩn cũng hỗ trợ bảo vệ cảnh quan, môi trường sinh thái.</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Quy hoạch quản lý chất thải rắn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Thực hiện theo nguyên tắc 3R</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Đảm bảo 100% CTR được thu gom.</w:t>
      </w:r>
    </w:p>
    <w:p w:rsidR="003A6BBD" w:rsidRPr="006D4AB3" w:rsidRDefault="003A6BBD" w:rsidP="006C49CE">
      <w:pPr>
        <w:numPr>
          <w:ilvl w:val="0"/>
          <w:numId w:val="53"/>
        </w:numPr>
        <w:suppressAutoHyphens/>
        <w:spacing w:before="120" w:after="120"/>
        <w:jc w:val="both"/>
        <w:rPr>
          <w:b/>
          <w:sz w:val="26"/>
          <w:szCs w:val="26"/>
          <w:lang w:val="pt-BR"/>
        </w:rPr>
      </w:pPr>
      <w:r w:rsidRPr="006D4AB3">
        <w:rPr>
          <w:b/>
          <w:sz w:val="26"/>
          <w:szCs w:val="26"/>
          <w:lang w:val="pt-BR"/>
        </w:rPr>
        <w:t>Cấp điện, thông tin liên lạc</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Hệ thống công trình hài hòa tạo mỹ quan chung.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Đồng bộ với hệ thống giao thông.</w:t>
      </w:r>
    </w:p>
    <w:p w:rsidR="003A6BBD" w:rsidRPr="006D4AB3" w:rsidRDefault="003A6BBD" w:rsidP="006C49CE">
      <w:pPr>
        <w:pStyle w:val="Heading3"/>
        <w:ind w:left="567" w:hanging="283"/>
        <w:rPr>
          <w:lang w:val="en-US"/>
        </w:rPr>
      </w:pPr>
      <w:bookmarkStart w:id="234" w:name="_Toc2263188"/>
      <w:bookmarkStart w:id="235" w:name="_Toc2594897"/>
      <w:r w:rsidRPr="006D4AB3">
        <w:rPr>
          <w:lang w:val="en-US"/>
        </w:rPr>
        <w:t>Các tác động môi trường trong quá trình thực hiện quy hoạch xây dựng</w:t>
      </w:r>
      <w:bookmarkEnd w:id="234"/>
      <w:bookmarkEnd w:id="235"/>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Diễn biến và tác động môi trường chính</w:t>
      </w:r>
    </w:p>
    <w:tbl>
      <w:tblPr>
        <w:tblW w:w="9280" w:type="dxa"/>
        <w:tblInd w:w="93" w:type="dxa"/>
        <w:tblLook w:val="04A0" w:firstRow="1" w:lastRow="0" w:firstColumn="1" w:lastColumn="0" w:noHBand="0" w:noVBand="1"/>
      </w:tblPr>
      <w:tblGrid>
        <w:gridCol w:w="772"/>
        <w:gridCol w:w="1417"/>
        <w:gridCol w:w="1392"/>
        <w:gridCol w:w="1848"/>
        <w:gridCol w:w="1377"/>
        <w:gridCol w:w="1237"/>
        <w:gridCol w:w="1237"/>
      </w:tblGrid>
      <w:tr w:rsidR="003A6BBD" w:rsidRPr="006D4AB3" w:rsidTr="009164AD">
        <w:trPr>
          <w:trHeight w:val="1200"/>
          <w:tblHeader/>
        </w:trPr>
        <w:tc>
          <w:tcPr>
            <w:tcW w:w="780"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lastRenderedPageBreak/>
              <w:t>STT</w:t>
            </w:r>
          </w:p>
        </w:tc>
        <w:tc>
          <w:tcPr>
            <w:tcW w:w="148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KHU VỰC</w:t>
            </w:r>
          </w:p>
        </w:tc>
        <w:tc>
          <w:tcPr>
            <w:tcW w:w="142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NGUỒN GÂY TÁC ĐỘNG</w:t>
            </w:r>
          </w:p>
        </w:tc>
        <w:tc>
          <w:tcPr>
            <w:tcW w:w="188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CHẤT THẢI PHÁT SINH</w:t>
            </w:r>
          </w:p>
        </w:tc>
        <w:tc>
          <w:tcPr>
            <w:tcW w:w="124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YẾU TỐ MÔI TRƯỜNG BỊ TÁC ĐỘNG</w:t>
            </w:r>
          </w:p>
        </w:tc>
        <w:tc>
          <w:tcPr>
            <w:tcW w:w="124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PHẠM VI ẢNH HƯỞNG</w:t>
            </w:r>
          </w:p>
        </w:tc>
        <w:tc>
          <w:tcPr>
            <w:tcW w:w="1240" w:type="dxa"/>
            <w:tcBorders>
              <w:top w:val="single" w:sz="4" w:space="0" w:color="auto"/>
              <w:left w:val="nil"/>
              <w:bottom w:val="single" w:sz="4" w:space="0" w:color="auto"/>
              <w:right w:val="single" w:sz="4" w:space="0" w:color="auto"/>
            </w:tcBorders>
            <w:shd w:val="clear" w:color="000000" w:fill="EBF1DE"/>
            <w:vAlign w:val="center"/>
            <w:hideMark/>
          </w:tcPr>
          <w:p w:rsidR="003A6BBD" w:rsidRPr="006D4AB3" w:rsidRDefault="003A6BBD" w:rsidP="006C49CE">
            <w:pPr>
              <w:jc w:val="both"/>
              <w:rPr>
                <w:rFonts w:ascii="Tiimes" w:hAnsi="Tiimes" w:cs="Calibri"/>
                <w:b/>
                <w:bCs/>
                <w:sz w:val="26"/>
                <w:szCs w:val="26"/>
                <w:lang w:eastAsia="ja-JP"/>
              </w:rPr>
            </w:pPr>
            <w:r w:rsidRPr="006D4AB3">
              <w:rPr>
                <w:rFonts w:ascii="Tiimes" w:hAnsi="Tiimes" w:cs="Calibri"/>
                <w:b/>
                <w:bCs/>
                <w:sz w:val="26"/>
                <w:szCs w:val="26"/>
                <w:lang w:eastAsia="ja-JP"/>
              </w:rPr>
              <w:t>THỜI GIAN ẢNH HƯỞNG</w:t>
            </w:r>
          </w:p>
        </w:tc>
      </w:tr>
      <w:tr w:rsidR="003A6BBD" w:rsidRPr="006D4AB3" w:rsidTr="009164AD">
        <w:trPr>
          <w:trHeight w:val="11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1</w:t>
            </w:r>
          </w:p>
        </w:tc>
        <w:tc>
          <w:tcPr>
            <w:tcW w:w="148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Giao thông (các tuyến đường mới)</w:t>
            </w:r>
          </w:p>
        </w:tc>
        <w:tc>
          <w:tcPr>
            <w:tcW w:w="14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Phương tiện giao thông</w:t>
            </w:r>
          </w:p>
        </w:tc>
        <w:tc>
          <w:tcPr>
            <w:tcW w:w="188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Khí thải (Cox, Nox, Sox, Cacbuahidro, aldehyd, bụi,…)</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 Không khí</w:t>
            </w:r>
            <w:r w:rsidRPr="006D4AB3">
              <w:rPr>
                <w:rFonts w:ascii="Tiimes" w:hAnsi="Tiimes" w:cs="Calibri"/>
                <w:sz w:val="26"/>
                <w:szCs w:val="26"/>
                <w:lang w:eastAsia="ja-JP"/>
              </w:rPr>
              <w:br/>
              <w:t>- Nước</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Khu vực xây dựng và lân cận</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Suốt thời gian hoạt động</w:t>
            </w:r>
          </w:p>
        </w:tc>
      </w:tr>
      <w:tr w:rsidR="003A6BBD" w:rsidRPr="006D4AB3" w:rsidTr="009164AD">
        <w:trPr>
          <w:trHeight w:val="11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2</w:t>
            </w:r>
          </w:p>
        </w:tc>
        <w:tc>
          <w:tcPr>
            <w:tcW w:w="148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Các công trình xây dựng nhà xưởng, trạm gas, khu phụ trợ</w:t>
            </w:r>
          </w:p>
        </w:tc>
        <w:tc>
          <w:tcPr>
            <w:tcW w:w="14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Chất thải sinh hoạt</w:t>
            </w:r>
          </w:p>
        </w:tc>
        <w:tc>
          <w:tcPr>
            <w:tcW w:w="188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 Nước thải</w:t>
            </w:r>
            <w:r w:rsidRPr="006D4AB3">
              <w:rPr>
                <w:rFonts w:ascii="Tiimes" w:hAnsi="Tiimes" w:cs="Calibri"/>
                <w:sz w:val="26"/>
                <w:szCs w:val="26"/>
                <w:lang w:eastAsia="ja-JP"/>
              </w:rPr>
              <w:br/>
              <w:t>- Chất thải rắn</w:t>
            </w:r>
            <w:r w:rsidRPr="006D4AB3">
              <w:rPr>
                <w:rFonts w:ascii="Tiimes" w:hAnsi="Tiimes" w:cs="Calibri"/>
                <w:sz w:val="26"/>
                <w:szCs w:val="26"/>
                <w:lang w:eastAsia="ja-JP"/>
              </w:rPr>
              <w:br/>
              <w:t>- Bụi</w:t>
            </w:r>
            <w:r w:rsidRPr="006D4AB3">
              <w:rPr>
                <w:rFonts w:ascii="Tiimes" w:hAnsi="Tiimes" w:cs="Calibri"/>
                <w:sz w:val="26"/>
                <w:szCs w:val="26"/>
                <w:lang w:eastAsia="ja-JP"/>
              </w:rPr>
              <w:br/>
              <w:t>- Ồn</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 Không khí</w:t>
            </w:r>
            <w:r w:rsidRPr="006D4AB3">
              <w:rPr>
                <w:rFonts w:ascii="Tiimes" w:hAnsi="Tiimes" w:cs="Calibri"/>
                <w:sz w:val="26"/>
                <w:szCs w:val="26"/>
                <w:lang w:eastAsia="ja-JP"/>
              </w:rPr>
              <w:br/>
              <w:t>- Nước</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Khu vực xây dựng và lân cận</w:t>
            </w:r>
          </w:p>
        </w:tc>
        <w:tc>
          <w:tcPr>
            <w:tcW w:w="1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rFonts w:ascii="Tiimes" w:hAnsi="Tiimes" w:cs="Calibri"/>
                <w:sz w:val="26"/>
                <w:szCs w:val="26"/>
                <w:lang w:eastAsia="ja-JP"/>
              </w:rPr>
            </w:pPr>
            <w:r w:rsidRPr="006D4AB3">
              <w:rPr>
                <w:rFonts w:ascii="Tiimes" w:hAnsi="Tiimes" w:cs="Calibri"/>
                <w:sz w:val="26"/>
                <w:szCs w:val="26"/>
                <w:lang w:eastAsia="ja-JP"/>
              </w:rPr>
              <w:t>Suốt thời gian hoạt động</w:t>
            </w:r>
          </w:p>
        </w:tc>
      </w:tr>
    </w:tbl>
    <w:p w:rsidR="003A6BBD" w:rsidRPr="006D4AB3" w:rsidRDefault="003A6BBD" w:rsidP="006C49CE">
      <w:pPr>
        <w:ind w:firstLine="720"/>
        <w:jc w:val="both"/>
        <w:rPr>
          <w:sz w:val="26"/>
          <w:szCs w:val="26"/>
        </w:rPr>
      </w:pP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Trên cơ sở liệt kê, phân tích từng nguồn gây tác động để xác định các yếu tố có ảnh hưởng đến môi trường của dự án quy hoạch; và trên cơ sở xác định phạm vi và quy mô từng tác động, việc tác động tích lũy đến môi trường khi thực hiện quy hoạch được đánh giá thông qua phương pháp ma trận định lượng.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Mức độ tác động của mỗi thành phần quy hoạch được tính như sau:</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Tác động mạnh: 3; Tác động trung bình: 2; Tác động nhỏ: 1; Tác động không đáng kể: 0;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 xml:space="preserve">Hệ số tác động: ngắn hạn 1; trung hạn 2; dài hạn: 3;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Tác động tiêu cực mang dấu âm (-); Tác động tích cực mang dấu dương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Một số vấn đề môi trường chịu cả tác động tiêu cực lẫn tác động tích cực, khi đó điểm số đánh giá tác động của các thành phần quy hoạch được cân nhắc theo giá trị trung bình.</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Môi trường không khí sẽ chịu tác động của hoạt động xây dựng nhà cửa, công trình. Thay đổi mục đích sử dụng đất sẽ phá hủy thảm thực vật, ảnh hưởng đến khả năng tự làm sạch không khí, tuy nhiên tại dự án này hiện đang tăng diện tích thực vật. Xây dựng cơ sở hạ tầng là nguồn ô nhiễm bụi lớn nhất;</w:t>
      </w:r>
    </w:p>
    <w:p w:rsidR="003A6BBD" w:rsidRPr="006D4AB3" w:rsidRDefault="003A6BBD" w:rsidP="006C49CE">
      <w:pPr>
        <w:spacing w:before="120" w:after="60"/>
        <w:jc w:val="both"/>
        <w:rPr>
          <w:b/>
          <w:sz w:val="26"/>
          <w:szCs w:val="26"/>
          <w:lang w:val="vi-VN"/>
        </w:rPr>
      </w:pPr>
      <w:r w:rsidRPr="006D4AB3">
        <w:rPr>
          <w:b/>
          <w:sz w:val="26"/>
          <w:szCs w:val="26"/>
          <w:lang w:val="vi-VN"/>
        </w:rPr>
        <w:t>Bảng Tổng hợp mức độ tác động từ các khu chức năng</w:t>
      </w:r>
    </w:p>
    <w:tbl>
      <w:tblPr>
        <w:tblW w:w="0" w:type="auto"/>
        <w:tblInd w:w="-5" w:type="dxa"/>
        <w:tblLook w:val="04A0" w:firstRow="1" w:lastRow="0" w:firstColumn="1" w:lastColumn="0" w:noHBand="0" w:noVBand="1"/>
      </w:tblPr>
      <w:tblGrid>
        <w:gridCol w:w="2051"/>
        <w:gridCol w:w="1435"/>
        <w:gridCol w:w="3910"/>
        <w:gridCol w:w="2237"/>
      </w:tblGrid>
      <w:tr w:rsidR="003A6BBD" w:rsidRPr="006D4AB3" w:rsidTr="009164AD">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3A6BBD" w:rsidRPr="006D4AB3" w:rsidRDefault="003A6BBD" w:rsidP="006C49CE">
            <w:pPr>
              <w:jc w:val="both"/>
              <w:rPr>
                <w:b/>
                <w:bCs/>
                <w:sz w:val="26"/>
                <w:szCs w:val="26"/>
              </w:rPr>
            </w:pPr>
            <w:r w:rsidRPr="006D4AB3">
              <w:rPr>
                <w:b/>
                <w:bCs/>
                <w:sz w:val="26"/>
                <w:szCs w:val="26"/>
              </w:rPr>
              <w:t>Mức độ tác động</w:t>
            </w:r>
          </w:p>
        </w:tc>
        <w:tc>
          <w:tcPr>
            <w:tcW w:w="0" w:type="auto"/>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6C49CE">
            <w:pPr>
              <w:jc w:val="both"/>
              <w:rPr>
                <w:b/>
                <w:bCs/>
                <w:sz w:val="26"/>
                <w:szCs w:val="26"/>
              </w:rPr>
            </w:pPr>
            <w:r w:rsidRPr="006D4AB3">
              <w:rPr>
                <w:b/>
                <w:bCs/>
                <w:sz w:val="26"/>
                <w:szCs w:val="26"/>
              </w:rPr>
              <w:t>Nhà xưởng</w:t>
            </w:r>
          </w:p>
        </w:tc>
        <w:tc>
          <w:tcPr>
            <w:tcW w:w="0" w:type="auto"/>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6C49CE">
            <w:pPr>
              <w:jc w:val="both"/>
              <w:rPr>
                <w:b/>
                <w:bCs/>
                <w:sz w:val="26"/>
                <w:szCs w:val="26"/>
              </w:rPr>
            </w:pPr>
            <w:r w:rsidRPr="006D4AB3">
              <w:rPr>
                <w:b/>
                <w:bCs/>
                <w:sz w:val="26"/>
                <w:szCs w:val="26"/>
              </w:rPr>
              <w:t>Nhà văn phòng, trạm gas, phụ trợ</w:t>
            </w:r>
          </w:p>
        </w:tc>
        <w:tc>
          <w:tcPr>
            <w:tcW w:w="0" w:type="auto"/>
            <w:tcBorders>
              <w:top w:val="single" w:sz="4" w:space="0" w:color="auto"/>
              <w:left w:val="nil"/>
              <w:bottom w:val="single" w:sz="4" w:space="0" w:color="auto"/>
              <w:right w:val="single" w:sz="4" w:space="0" w:color="auto"/>
            </w:tcBorders>
            <w:shd w:val="clear" w:color="auto" w:fill="EAF1DD"/>
            <w:vAlign w:val="center"/>
            <w:hideMark/>
          </w:tcPr>
          <w:p w:rsidR="003A6BBD" w:rsidRPr="006D4AB3" w:rsidRDefault="003A6BBD" w:rsidP="006C49CE">
            <w:pPr>
              <w:jc w:val="both"/>
              <w:rPr>
                <w:b/>
                <w:bCs/>
                <w:sz w:val="26"/>
                <w:szCs w:val="26"/>
              </w:rPr>
            </w:pPr>
            <w:r w:rsidRPr="006D4AB3">
              <w:rPr>
                <w:b/>
                <w:bCs/>
                <w:sz w:val="26"/>
                <w:szCs w:val="26"/>
              </w:rPr>
              <w:t>Các tuyến GT mới</w:t>
            </w:r>
          </w:p>
        </w:tc>
      </w:tr>
      <w:tr w:rsidR="003A6BBD" w:rsidRPr="006D4AB3" w:rsidTr="009164AD">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Mức I</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x</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p>
        </w:tc>
      </w:tr>
      <w:tr w:rsidR="003A6BBD" w:rsidRPr="006D4AB3" w:rsidTr="009164AD">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Mức II</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x</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x</w:t>
            </w:r>
          </w:p>
        </w:tc>
      </w:tr>
      <w:tr w:rsidR="003A6BBD" w:rsidRPr="006D4AB3" w:rsidTr="009164AD">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Mức III</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rPr>
            </w:pPr>
            <w:r w:rsidRPr="006D4AB3">
              <w:rPr>
                <w:sz w:val="26"/>
                <w:szCs w:val="26"/>
              </w:rPr>
              <w:t> </w:t>
            </w:r>
          </w:p>
        </w:tc>
      </w:tr>
    </w:tbl>
    <w:p w:rsidR="003A6BBD" w:rsidRPr="006D4AB3" w:rsidRDefault="003A6BBD" w:rsidP="006C49CE">
      <w:pPr>
        <w:spacing w:before="120"/>
        <w:ind w:left="720" w:right="-311" w:hanging="1004"/>
        <w:jc w:val="both"/>
        <w:rPr>
          <w:bCs/>
          <w:spacing w:val="-4"/>
          <w:sz w:val="26"/>
          <w:szCs w:val="26"/>
        </w:rPr>
      </w:pPr>
      <w:r w:rsidRPr="006D4AB3">
        <w:rPr>
          <w:bCs/>
          <w:spacing w:val="-4"/>
          <w:sz w:val="26"/>
          <w:szCs w:val="26"/>
        </w:rPr>
        <w:t xml:space="preserve">Ghi chú: Mức I: Mức tác động tiêu cực đến môi trường loại nhẹ; </w:t>
      </w:r>
    </w:p>
    <w:p w:rsidR="003A6BBD" w:rsidRPr="006D4AB3" w:rsidRDefault="003A6BBD" w:rsidP="006C49CE">
      <w:pPr>
        <w:spacing w:before="120"/>
        <w:ind w:left="720" w:right="-311" w:hanging="1004"/>
        <w:jc w:val="both"/>
        <w:rPr>
          <w:bCs/>
          <w:spacing w:val="-4"/>
          <w:sz w:val="26"/>
          <w:szCs w:val="26"/>
        </w:rPr>
      </w:pPr>
      <w:r w:rsidRPr="006D4AB3">
        <w:rPr>
          <w:bCs/>
          <w:spacing w:val="-4"/>
          <w:sz w:val="26"/>
          <w:szCs w:val="26"/>
        </w:rPr>
        <w:t xml:space="preserve">              Mức II: Mức tác động tiêu cực đến môi trường loại trung bình; </w:t>
      </w:r>
    </w:p>
    <w:p w:rsidR="003A6BBD" w:rsidRPr="006D4AB3" w:rsidRDefault="003A6BBD" w:rsidP="006C49CE">
      <w:pPr>
        <w:spacing w:before="120"/>
        <w:ind w:left="720" w:right="-311" w:hanging="1004"/>
        <w:jc w:val="both"/>
        <w:rPr>
          <w:bCs/>
          <w:spacing w:val="-4"/>
          <w:sz w:val="26"/>
          <w:szCs w:val="26"/>
        </w:rPr>
      </w:pPr>
      <w:r w:rsidRPr="006D4AB3">
        <w:rPr>
          <w:bCs/>
          <w:spacing w:val="-4"/>
          <w:sz w:val="26"/>
          <w:szCs w:val="26"/>
        </w:rPr>
        <w:t xml:space="preserve">              Mức III: Mức tác động tiêu cực đến môi trường loại nặng.</w:t>
      </w:r>
    </w:p>
    <w:p w:rsidR="003A6BBD" w:rsidRPr="006D4AB3" w:rsidRDefault="003A6BBD" w:rsidP="006C49CE">
      <w:pPr>
        <w:pStyle w:val="Heading3"/>
        <w:ind w:left="567" w:hanging="283"/>
        <w:rPr>
          <w:lang w:val="en-US"/>
        </w:rPr>
      </w:pPr>
      <w:bookmarkStart w:id="236" w:name="_Toc373204526"/>
      <w:bookmarkStart w:id="237" w:name="_Toc376693270"/>
      <w:bookmarkStart w:id="238" w:name="_Toc376941977"/>
      <w:bookmarkStart w:id="239" w:name="_Toc2263189"/>
      <w:bookmarkStart w:id="240" w:name="_Toc2594898"/>
      <w:r w:rsidRPr="006D4AB3">
        <w:rPr>
          <w:lang w:val="en-US"/>
        </w:rPr>
        <w:t>Các giải pháp phòng ngừa, giảm thiểu và khắc phục tác động</w:t>
      </w:r>
      <w:bookmarkEnd w:id="236"/>
      <w:bookmarkEnd w:id="237"/>
      <w:bookmarkEnd w:id="238"/>
      <w:bookmarkEnd w:id="239"/>
      <w:bookmarkEnd w:id="240"/>
      <w:r w:rsidRPr="006D4AB3">
        <w:rPr>
          <w:lang w:val="en-US"/>
        </w:rPr>
        <w:t xml:space="preserve"> </w:t>
      </w:r>
    </w:p>
    <w:p w:rsidR="003A6BBD" w:rsidRPr="006D4AB3" w:rsidRDefault="003A6BBD" w:rsidP="006C49CE">
      <w:pPr>
        <w:numPr>
          <w:ilvl w:val="0"/>
          <w:numId w:val="54"/>
        </w:numPr>
        <w:suppressAutoHyphens/>
        <w:spacing w:before="120" w:after="120"/>
        <w:jc w:val="both"/>
        <w:rPr>
          <w:b/>
          <w:sz w:val="26"/>
          <w:szCs w:val="26"/>
          <w:lang w:val="pt-BR"/>
        </w:rPr>
      </w:pPr>
      <w:r w:rsidRPr="006D4AB3">
        <w:rPr>
          <w:b/>
          <w:sz w:val="26"/>
          <w:szCs w:val="26"/>
          <w:lang w:val="pt-BR"/>
        </w:rPr>
        <w:t>Các giải pháp lồng ghép quá trình quy hoạch</w:t>
      </w:r>
    </w:p>
    <w:p w:rsidR="003A6BBD" w:rsidRPr="006D4AB3" w:rsidRDefault="003A6BBD" w:rsidP="006C49CE">
      <w:pPr>
        <w:jc w:val="both"/>
        <w:rPr>
          <w:sz w:val="26"/>
          <w:szCs w:val="26"/>
          <w:lang w:val="pt-BR"/>
        </w:rPr>
      </w:pPr>
      <w:r w:rsidRPr="006D4AB3">
        <w:rPr>
          <w:sz w:val="26"/>
          <w:szCs w:val="26"/>
          <w:lang w:val="vi-VN"/>
        </w:rPr>
        <w:t xml:space="preserve">      *Quy hoạch sử dụng đất và tổ chức không gian cảnh quan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lastRenderedPageBreak/>
        <w:t>Giải quyết vấn đề môi trường bằng giải pháp quy hoạch cây xanh, mặt nước chiếm tỷ lệ lớn hơn hiện trạng ban đầu.</w:t>
      </w:r>
    </w:p>
    <w:p w:rsidR="003A6BBD" w:rsidRPr="006D4AB3" w:rsidRDefault="003A6BBD" w:rsidP="006C49CE">
      <w:pPr>
        <w:pStyle w:val="Dautru"/>
        <w:numPr>
          <w:ilvl w:val="0"/>
          <w:numId w:val="0"/>
        </w:numPr>
        <w:spacing w:line="240" w:lineRule="auto"/>
      </w:pPr>
      <w:r w:rsidRPr="006D4AB3">
        <w:rPr>
          <w:lang w:val="vi-VN"/>
        </w:rPr>
        <w:t xml:space="preserve">      * Hệ thống hạ tầng kỹ thuật đô thị: quy hoạch hệ thống hạ tầng kỹ thuật phù hợp với tình hình thực tế, đặc biệt là thoát nước thải, san nền có tính đến với tình hình biến đổi khí hậu hiện nay, đảm bảo QCVN 07:2010/BXD-quy chuẩn kỹ thuật quốc gia về các công trình hạ tầng kỹ thuật. Cấp nước: 100% điểm tiêu thụ được cung cấp </w:t>
      </w:r>
      <w:r w:rsidR="00A21CF3" w:rsidRPr="006D4AB3">
        <w:rPr>
          <w:lang w:val="vi-VN"/>
        </w:rPr>
        <w:t>nước sạch từ nguồn nước của KCN (trong giai đoạn đầu khi chưa có hệ thống cấp nước bên ngoài có thể sử dụng nước sông qua hệ thống xử lý đảm bảo tiêu chuẩn cho phép đưa vào sử dụng).</w:t>
      </w:r>
    </w:p>
    <w:p w:rsidR="003A6BBD" w:rsidRPr="006D4AB3" w:rsidRDefault="003A6BBD" w:rsidP="006C49CE">
      <w:pPr>
        <w:numPr>
          <w:ilvl w:val="0"/>
          <w:numId w:val="54"/>
        </w:numPr>
        <w:suppressAutoHyphens/>
        <w:spacing w:before="120" w:after="120"/>
        <w:jc w:val="both"/>
        <w:rPr>
          <w:b/>
          <w:sz w:val="26"/>
          <w:szCs w:val="26"/>
          <w:lang w:val="pt-BR"/>
        </w:rPr>
      </w:pPr>
      <w:r w:rsidRPr="006D4AB3">
        <w:rPr>
          <w:b/>
          <w:sz w:val="26"/>
          <w:szCs w:val="26"/>
          <w:lang w:val="pt-BR"/>
        </w:rPr>
        <w:t>Các giải pháp kỹ thuật để kiểm soát ô nhiễm, phòng tránh giảm nhẹ thiên tai</w:t>
      </w:r>
    </w:p>
    <w:p w:rsidR="003A6BBD" w:rsidRPr="006D4AB3" w:rsidRDefault="003A6BBD" w:rsidP="006C49CE">
      <w:pPr>
        <w:jc w:val="both"/>
        <w:rPr>
          <w:sz w:val="26"/>
          <w:szCs w:val="26"/>
          <w:lang w:val="vi-VN"/>
        </w:rPr>
      </w:pPr>
      <w:r w:rsidRPr="006D4AB3">
        <w:rPr>
          <w:sz w:val="26"/>
          <w:szCs w:val="26"/>
          <w:lang w:val="vi-VN"/>
        </w:rPr>
        <w:t>Mặc dù các giải pháp bảo vệ môi trường đã được lồng ghép trong quy hoạch, nhưng những tác động không thể tránh khỏi</w:t>
      </w:r>
      <w:r w:rsidRPr="006D4AB3">
        <w:rPr>
          <w:sz w:val="26"/>
          <w:szCs w:val="26"/>
          <w:lang w:val="pt-BR"/>
        </w:rPr>
        <w:t>,</w:t>
      </w:r>
      <w:r w:rsidRPr="006D4AB3">
        <w:rPr>
          <w:sz w:val="26"/>
          <w:szCs w:val="26"/>
          <w:lang w:val="vi-VN"/>
        </w:rPr>
        <w:t xml:space="preserve"> cần có các biện pháp sau:</w:t>
      </w:r>
    </w:p>
    <w:p w:rsidR="003A6BBD" w:rsidRPr="006D4AB3" w:rsidRDefault="003A6BBD" w:rsidP="006C49CE">
      <w:pPr>
        <w:numPr>
          <w:ilvl w:val="0"/>
          <w:numId w:val="50"/>
        </w:numPr>
        <w:spacing w:before="120" w:after="120"/>
        <w:jc w:val="both"/>
        <w:rPr>
          <w:b/>
          <w:i/>
          <w:sz w:val="26"/>
          <w:szCs w:val="26"/>
          <w:lang w:val="vi-VN"/>
        </w:rPr>
      </w:pPr>
      <w:r w:rsidRPr="006D4AB3">
        <w:rPr>
          <w:b/>
          <w:i/>
          <w:sz w:val="26"/>
          <w:szCs w:val="26"/>
          <w:lang w:val="vi-VN"/>
        </w:rPr>
        <w:t>Các giải pháp giảm thiểm ô nhiễm không khí:</w:t>
      </w:r>
    </w:p>
    <w:p w:rsidR="003A6BBD" w:rsidRPr="006D4AB3" w:rsidRDefault="003A6BBD" w:rsidP="006C49CE">
      <w:pPr>
        <w:jc w:val="both"/>
        <w:rPr>
          <w:sz w:val="26"/>
          <w:szCs w:val="26"/>
          <w:lang w:val="vi-VN"/>
        </w:rPr>
      </w:pPr>
      <w:r w:rsidRPr="006D4AB3">
        <w:rPr>
          <w:sz w:val="26"/>
          <w:szCs w:val="26"/>
          <w:lang w:val="vi-VN"/>
        </w:rPr>
        <w:t xml:space="preserve">+ Yêu cầu, kiểm soát sử dụng các phương tiện, loại hình giao thông ít gây ô nhiễm không khí. </w:t>
      </w:r>
    </w:p>
    <w:p w:rsidR="003A6BBD" w:rsidRPr="006D4AB3" w:rsidRDefault="003A6BBD" w:rsidP="006C49CE">
      <w:pPr>
        <w:jc w:val="both"/>
        <w:rPr>
          <w:sz w:val="26"/>
          <w:szCs w:val="26"/>
          <w:lang w:val="vi-VN"/>
        </w:rPr>
      </w:pPr>
      <w:r w:rsidRPr="006D4AB3">
        <w:rPr>
          <w:sz w:val="26"/>
          <w:szCs w:val="26"/>
          <w:lang w:val="vi-VN"/>
        </w:rPr>
        <w:t>+ Xây dựng các cơ chế và chính sách cho việc lựa trọn việc lưu hành các phương tiện giao thông (quy định hạn chế xe lam, xe 3 bánh, xe thô sơ ra vào dự án…).</w:t>
      </w:r>
    </w:p>
    <w:p w:rsidR="003A6BBD" w:rsidRPr="006D4AB3" w:rsidRDefault="003A6BBD" w:rsidP="006C49CE">
      <w:pPr>
        <w:jc w:val="both"/>
        <w:rPr>
          <w:sz w:val="26"/>
          <w:szCs w:val="26"/>
          <w:lang w:val="vi-VN"/>
        </w:rPr>
      </w:pPr>
      <w:r w:rsidRPr="006D4AB3">
        <w:rPr>
          <w:sz w:val="26"/>
          <w:szCs w:val="26"/>
          <w:lang w:val="vi-VN"/>
        </w:rPr>
        <w:t>+ xây dựng hệ thống cây xanh tại các đường nhằm tăng diện tích cây xanh, tạo cảnh quan cho khu quy hoạch.</w:t>
      </w:r>
    </w:p>
    <w:p w:rsidR="003A6BBD" w:rsidRPr="006D4AB3" w:rsidRDefault="003A6BBD" w:rsidP="006C49CE">
      <w:pPr>
        <w:numPr>
          <w:ilvl w:val="0"/>
          <w:numId w:val="50"/>
        </w:numPr>
        <w:spacing w:before="120" w:after="120"/>
        <w:jc w:val="both"/>
        <w:rPr>
          <w:b/>
          <w:i/>
          <w:sz w:val="26"/>
          <w:szCs w:val="26"/>
          <w:lang w:val="vi-VN"/>
        </w:rPr>
      </w:pPr>
      <w:r w:rsidRPr="006D4AB3">
        <w:rPr>
          <w:b/>
          <w:i/>
          <w:sz w:val="26"/>
          <w:szCs w:val="26"/>
          <w:lang w:val="vi-VN"/>
        </w:rPr>
        <w:t>Các giải pháp giảm thiểm ô nhiễm nước mặt:</w:t>
      </w:r>
    </w:p>
    <w:p w:rsidR="003A6BBD" w:rsidRPr="006D4AB3" w:rsidRDefault="003A6BBD" w:rsidP="006C49CE">
      <w:pPr>
        <w:jc w:val="both"/>
        <w:rPr>
          <w:sz w:val="26"/>
          <w:szCs w:val="26"/>
          <w:lang w:val="vi-VN"/>
        </w:rPr>
      </w:pPr>
      <w:r w:rsidRPr="006D4AB3">
        <w:rPr>
          <w:sz w:val="26"/>
          <w:szCs w:val="26"/>
          <w:lang w:val="vi-VN"/>
        </w:rPr>
        <w:t xml:space="preserve">+ Xây dựng hệ thống thoát nước thải cho khu quy hoạch . Nước thải được tập trung và đưa về trạm xử lý nước (công suất 52 m³/ng), giảm thiểu ô nhiễm môi trường.      </w:t>
      </w:r>
    </w:p>
    <w:p w:rsidR="003A6BBD" w:rsidRPr="006D4AB3" w:rsidRDefault="003A6BBD" w:rsidP="006C49CE">
      <w:pPr>
        <w:numPr>
          <w:ilvl w:val="0"/>
          <w:numId w:val="50"/>
        </w:numPr>
        <w:spacing w:before="120" w:after="120"/>
        <w:jc w:val="both"/>
        <w:rPr>
          <w:b/>
          <w:i/>
          <w:sz w:val="26"/>
          <w:szCs w:val="26"/>
          <w:lang w:val="vi-VN"/>
        </w:rPr>
      </w:pPr>
      <w:r w:rsidRPr="006D4AB3">
        <w:rPr>
          <w:b/>
          <w:i/>
          <w:sz w:val="26"/>
          <w:szCs w:val="26"/>
          <w:lang w:val="vi-VN"/>
        </w:rPr>
        <w:t xml:space="preserve">Quản lý chất thải rắn </w:t>
      </w:r>
    </w:p>
    <w:p w:rsidR="003A6BBD" w:rsidRPr="006D4AB3" w:rsidRDefault="003A6BBD" w:rsidP="006C49CE">
      <w:pPr>
        <w:autoSpaceDE w:val="0"/>
        <w:autoSpaceDN w:val="0"/>
        <w:adjustRightInd w:val="0"/>
        <w:jc w:val="both"/>
        <w:rPr>
          <w:spacing w:val="-8"/>
          <w:sz w:val="26"/>
          <w:szCs w:val="26"/>
        </w:rPr>
      </w:pPr>
      <w:r w:rsidRPr="006D4AB3">
        <w:rPr>
          <w:sz w:val="26"/>
          <w:szCs w:val="26"/>
        </w:rPr>
        <w:t>+ Thực hiện phân loại chất thải tại nguồn tất cả các loại chất thải rắn phát sinh trong khu quy hoạch phải được thu gom 100% và được phân loại tại nguồn. Áp dụng việc thu gom theo khu vực: nhân viên phục vụ mang rác ra điểm tập kết rác, xe cơ giới thu gom sau đó</w:t>
      </w:r>
      <w:r w:rsidRPr="006D4AB3">
        <w:rPr>
          <w:spacing w:val="-8"/>
          <w:sz w:val="26"/>
          <w:szCs w:val="26"/>
        </w:rPr>
        <w:t xml:space="preserve"> vận chuyển rác đến khu vực xử lý rác của KCN (ngoài ranh dự án).</w:t>
      </w:r>
    </w:p>
    <w:p w:rsidR="003A6BBD" w:rsidRPr="006D4AB3" w:rsidRDefault="003A6BBD" w:rsidP="006C49CE">
      <w:pPr>
        <w:autoSpaceDE w:val="0"/>
        <w:autoSpaceDN w:val="0"/>
        <w:adjustRightInd w:val="0"/>
        <w:jc w:val="both"/>
        <w:rPr>
          <w:spacing w:val="-8"/>
          <w:sz w:val="26"/>
          <w:szCs w:val="26"/>
        </w:rPr>
      </w:pPr>
    </w:p>
    <w:p w:rsidR="003A6BBD" w:rsidRPr="006D4AB3" w:rsidRDefault="003A6BBD" w:rsidP="006C49CE">
      <w:pPr>
        <w:numPr>
          <w:ilvl w:val="0"/>
          <w:numId w:val="54"/>
        </w:numPr>
        <w:suppressAutoHyphens/>
        <w:spacing w:before="120" w:after="120"/>
        <w:jc w:val="both"/>
        <w:rPr>
          <w:b/>
          <w:sz w:val="26"/>
          <w:szCs w:val="26"/>
          <w:lang w:val="pt-BR"/>
        </w:rPr>
      </w:pPr>
      <w:r w:rsidRPr="006D4AB3">
        <w:rPr>
          <w:b/>
          <w:sz w:val="26"/>
          <w:szCs w:val="26"/>
          <w:lang w:val="pt-BR"/>
        </w:rPr>
        <w:t>Kế hoạch quản lý môi trường</w:t>
      </w:r>
    </w:p>
    <w:p w:rsidR="003A6BBD" w:rsidRPr="006D4AB3" w:rsidRDefault="003A6BBD" w:rsidP="006C49CE">
      <w:pPr>
        <w:tabs>
          <w:tab w:val="left" w:pos="720"/>
        </w:tabs>
        <w:jc w:val="both"/>
        <w:rPr>
          <w:b/>
          <w:bCs/>
          <w:sz w:val="26"/>
          <w:szCs w:val="26"/>
        </w:rPr>
      </w:pPr>
    </w:p>
    <w:tbl>
      <w:tblPr>
        <w:tblW w:w="8920" w:type="dxa"/>
        <w:tblInd w:w="93" w:type="dxa"/>
        <w:tblLook w:val="04A0" w:firstRow="1" w:lastRow="0" w:firstColumn="1" w:lastColumn="0" w:noHBand="0" w:noVBand="1"/>
      </w:tblPr>
      <w:tblGrid>
        <w:gridCol w:w="1060"/>
        <w:gridCol w:w="5240"/>
        <w:gridCol w:w="2620"/>
      </w:tblGrid>
      <w:tr w:rsidR="003A6BBD" w:rsidRPr="006D4AB3" w:rsidTr="009164AD">
        <w:trPr>
          <w:trHeight w:val="570"/>
          <w:tblHeader/>
        </w:trPr>
        <w:tc>
          <w:tcPr>
            <w:tcW w:w="1060"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A6BBD" w:rsidRPr="006D4AB3" w:rsidRDefault="003A6BBD" w:rsidP="006C49CE">
            <w:pPr>
              <w:jc w:val="both"/>
              <w:rPr>
                <w:b/>
                <w:bCs/>
                <w:sz w:val="26"/>
                <w:szCs w:val="26"/>
                <w:lang w:eastAsia="ja-JP"/>
              </w:rPr>
            </w:pPr>
            <w:r w:rsidRPr="006D4AB3">
              <w:rPr>
                <w:b/>
                <w:bCs/>
                <w:sz w:val="26"/>
                <w:szCs w:val="26"/>
                <w:lang w:eastAsia="ja-JP"/>
              </w:rPr>
              <w:t>STT</w:t>
            </w:r>
          </w:p>
        </w:tc>
        <w:tc>
          <w:tcPr>
            <w:tcW w:w="5240" w:type="dxa"/>
            <w:tcBorders>
              <w:top w:val="single" w:sz="4" w:space="0" w:color="auto"/>
              <w:left w:val="nil"/>
              <w:bottom w:val="single" w:sz="4" w:space="0" w:color="auto"/>
              <w:right w:val="single" w:sz="4" w:space="0" w:color="auto"/>
            </w:tcBorders>
            <w:shd w:val="clear" w:color="000000" w:fill="EAF1DD"/>
            <w:vAlign w:val="center"/>
            <w:hideMark/>
          </w:tcPr>
          <w:p w:rsidR="003A6BBD" w:rsidRPr="006D4AB3" w:rsidRDefault="003A6BBD" w:rsidP="006C49CE">
            <w:pPr>
              <w:jc w:val="both"/>
              <w:rPr>
                <w:b/>
                <w:bCs/>
                <w:sz w:val="26"/>
                <w:szCs w:val="26"/>
                <w:lang w:eastAsia="ja-JP"/>
              </w:rPr>
            </w:pPr>
            <w:r w:rsidRPr="006D4AB3">
              <w:rPr>
                <w:b/>
                <w:bCs/>
                <w:sz w:val="26"/>
                <w:szCs w:val="26"/>
                <w:lang w:eastAsia="ja-JP"/>
              </w:rPr>
              <w:t>Nội dung</w:t>
            </w:r>
          </w:p>
        </w:tc>
        <w:tc>
          <w:tcPr>
            <w:tcW w:w="2620" w:type="dxa"/>
            <w:tcBorders>
              <w:top w:val="single" w:sz="4" w:space="0" w:color="auto"/>
              <w:left w:val="nil"/>
              <w:bottom w:val="single" w:sz="4" w:space="0" w:color="auto"/>
              <w:right w:val="single" w:sz="4" w:space="0" w:color="auto"/>
            </w:tcBorders>
            <w:shd w:val="clear" w:color="000000" w:fill="EAF1DD"/>
            <w:vAlign w:val="center"/>
            <w:hideMark/>
          </w:tcPr>
          <w:p w:rsidR="003A6BBD" w:rsidRPr="006D4AB3" w:rsidRDefault="003A6BBD" w:rsidP="006C49CE">
            <w:pPr>
              <w:jc w:val="both"/>
              <w:rPr>
                <w:b/>
                <w:bCs/>
                <w:sz w:val="26"/>
                <w:szCs w:val="26"/>
                <w:lang w:eastAsia="ja-JP"/>
              </w:rPr>
            </w:pPr>
            <w:r w:rsidRPr="006D4AB3">
              <w:rPr>
                <w:b/>
                <w:bCs/>
                <w:sz w:val="26"/>
                <w:szCs w:val="26"/>
                <w:lang w:eastAsia="ja-JP"/>
              </w:rPr>
              <w:t>Thực hiện giám sát</w:t>
            </w:r>
          </w:p>
        </w:tc>
      </w:tr>
      <w:tr w:rsidR="003A6BBD" w:rsidRPr="006D4AB3" w:rsidTr="009164AD">
        <w:trPr>
          <w:trHeight w:val="73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1</w:t>
            </w:r>
          </w:p>
        </w:tc>
        <w:tc>
          <w:tcPr>
            <w:tcW w:w="5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Kiểm soát chất thải rắn, nước thải, khí thải trong quá trình thi công các dự án</w:t>
            </w:r>
          </w:p>
        </w:tc>
        <w:tc>
          <w:tcPr>
            <w:tcW w:w="26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Giám sát thi công</w:t>
            </w:r>
          </w:p>
        </w:tc>
      </w:tr>
      <w:tr w:rsidR="003A6BBD" w:rsidRPr="006D4AB3" w:rsidTr="009164AD">
        <w:trPr>
          <w:trHeight w:val="73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2</w:t>
            </w:r>
          </w:p>
        </w:tc>
        <w:tc>
          <w:tcPr>
            <w:tcW w:w="5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Các vấn đề về vệ sinh môi trường</w:t>
            </w:r>
          </w:p>
        </w:tc>
        <w:tc>
          <w:tcPr>
            <w:tcW w:w="26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Chủ dự án</w:t>
            </w:r>
          </w:p>
        </w:tc>
      </w:tr>
      <w:tr w:rsidR="003A6BBD" w:rsidRPr="006D4AB3" w:rsidTr="009164AD">
        <w:trPr>
          <w:trHeight w:val="73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3</w:t>
            </w:r>
          </w:p>
        </w:tc>
        <w:tc>
          <w:tcPr>
            <w:tcW w:w="5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Thực hiện chương trình giám sát môi trường định kỳ của các dự án</w:t>
            </w:r>
          </w:p>
        </w:tc>
        <w:tc>
          <w:tcPr>
            <w:tcW w:w="26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Chủ dự án</w:t>
            </w:r>
          </w:p>
        </w:tc>
      </w:tr>
      <w:tr w:rsidR="003A6BBD" w:rsidRPr="006D4AB3" w:rsidTr="009164AD">
        <w:trPr>
          <w:trHeight w:val="73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4</w:t>
            </w:r>
          </w:p>
        </w:tc>
        <w:tc>
          <w:tcPr>
            <w:tcW w:w="524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Chương trình giáo dục, đào tạo môi trường cho nhân viên, công nhân phục vụ trong khu vực</w:t>
            </w:r>
          </w:p>
        </w:tc>
        <w:tc>
          <w:tcPr>
            <w:tcW w:w="2620" w:type="dxa"/>
            <w:tcBorders>
              <w:top w:val="nil"/>
              <w:left w:val="nil"/>
              <w:bottom w:val="single" w:sz="4" w:space="0" w:color="auto"/>
              <w:right w:val="single" w:sz="4" w:space="0" w:color="auto"/>
            </w:tcBorders>
            <w:shd w:val="clear" w:color="auto" w:fill="auto"/>
            <w:vAlign w:val="center"/>
            <w:hideMark/>
          </w:tcPr>
          <w:p w:rsidR="003A6BBD" w:rsidRPr="006D4AB3" w:rsidRDefault="003A6BBD" w:rsidP="006C49CE">
            <w:pPr>
              <w:jc w:val="both"/>
              <w:rPr>
                <w:sz w:val="26"/>
                <w:szCs w:val="26"/>
                <w:lang w:eastAsia="ja-JP"/>
              </w:rPr>
            </w:pPr>
            <w:r w:rsidRPr="006D4AB3">
              <w:rPr>
                <w:sz w:val="26"/>
                <w:szCs w:val="26"/>
                <w:lang w:eastAsia="ja-JP"/>
              </w:rPr>
              <w:t>Chủ dự án</w:t>
            </w:r>
          </w:p>
        </w:tc>
      </w:tr>
    </w:tbl>
    <w:p w:rsidR="003A6BBD" w:rsidRPr="006D4AB3" w:rsidRDefault="003A6BBD" w:rsidP="006C49CE">
      <w:pPr>
        <w:tabs>
          <w:tab w:val="left" w:pos="720"/>
        </w:tabs>
        <w:jc w:val="both"/>
        <w:rPr>
          <w:b/>
          <w:bCs/>
          <w:sz w:val="26"/>
          <w:szCs w:val="26"/>
        </w:rPr>
      </w:pPr>
    </w:p>
    <w:p w:rsidR="003A6BBD" w:rsidRPr="006D4AB3" w:rsidRDefault="003A6BBD" w:rsidP="006C49CE">
      <w:pPr>
        <w:numPr>
          <w:ilvl w:val="0"/>
          <w:numId w:val="54"/>
        </w:numPr>
        <w:suppressAutoHyphens/>
        <w:spacing w:before="120" w:after="120"/>
        <w:jc w:val="both"/>
        <w:rPr>
          <w:b/>
          <w:sz w:val="26"/>
          <w:szCs w:val="26"/>
          <w:lang w:val="pt-BR"/>
        </w:rPr>
      </w:pPr>
      <w:r w:rsidRPr="006D4AB3">
        <w:rPr>
          <w:b/>
          <w:sz w:val="26"/>
          <w:szCs w:val="26"/>
          <w:lang w:val="pt-BR"/>
        </w:rPr>
        <w:t>Chương trình giám sát môi trường</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Kết hợp mạng lưới quan trắc của Ban Quản Lý KCN để quan trắc chất lượng không khí, nguồn nước cho khu quy hoạch. Ngoài ra trong quá trình thi công và hoạt động của từng khu vực phải có chương trình giám sát môi trường định kỳ.</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lastRenderedPageBreak/>
        <w:t>Sau khi công trình đi vào hoạt động chủ đầu tư phải thực hiện chương trình quản lý và giám sát môi trường định kỳ, kết hợp với sự kiểm tra, giám sát của cơ quan chức năng.</w:t>
      </w:r>
    </w:p>
    <w:p w:rsidR="003A6BBD" w:rsidRPr="006D4AB3" w:rsidRDefault="003A6BBD" w:rsidP="006C49CE">
      <w:pPr>
        <w:numPr>
          <w:ilvl w:val="0"/>
          <w:numId w:val="50"/>
        </w:numPr>
        <w:spacing w:before="120" w:after="120"/>
        <w:jc w:val="both"/>
        <w:rPr>
          <w:b/>
          <w:i/>
          <w:sz w:val="26"/>
          <w:szCs w:val="26"/>
          <w:lang w:val="vi-VN"/>
        </w:rPr>
      </w:pPr>
      <w:r w:rsidRPr="006D4AB3">
        <w:rPr>
          <w:b/>
          <w:i/>
          <w:sz w:val="26"/>
          <w:szCs w:val="26"/>
          <w:lang w:val="vi-VN"/>
        </w:rPr>
        <w:t xml:space="preserve">Nội dung giám sát: </w:t>
      </w:r>
    </w:p>
    <w:p w:rsidR="003A6BBD" w:rsidRPr="006D4AB3" w:rsidRDefault="003A6BBD" w:rsidP="006C49CE">
      <w:pPr>
        <w:spacing w:after="120" w:line="340" w:lineRule="exact"/>
        <w:ind w:firstLine="567"/>
        <w:jc w:val="both"/>
        <w:rPr>
          <w:sz w:val="26"/>
          <w:szCs w:val="26"/>
          <w:lang w:val="vi-VN" w:eastAsia="ja-JP"/>
        </w:rPr>
      </w:pPr>
      <w:r w:rsidRPr="006D4AB3">
        <w:rPr>
          <w:sz w:val="26"/>
          <w:szCs w:val="26"/>
          <w:lang w:val="vi-VN" w:eastAsia="ja-JP"/>
        </w:rPr>
        <w:t xml:space="preserve">Giám sát </w:t>
      </w:r>
      <w:r w:rsidRPr="006D4AB3">
        <w:rPr>
          <w:sz w:val="26"/>
          <w:szCs w:val="26"/>
          <w:lang w:val="vi-VN"/>
        </w:rPr>
        <w:t>môi</w:t>
      </w:r>
      <w:r w:rsidRPr="006D4AB3">
        <w:rPr>
          <w:sz w:val="26"/>
          <w:szCs w:val="26"/>
          <w:lang w:val="vi-VN" w:eastAsia="ja-JP"/>
        </w:rPr>
        <w:t xml:space="preserve"> trường được đề xuất thực hiện trong quá trình thi công ở 4 mức độ, đó là: </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Giám sát tiến độ thực hiện của dự án: 01 lần/năm, do chủ đầu tư chịu trách nhiệm, với sự tham vấn của tư vấn giám sát, bao gồm: Các thông số sức khoẻ, chất lượng nước tại điểm tiếp nhận nước thải, tình hình ngập lụt do mưa trong khu vực dự án.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Giám sát bởi cộng đồng: cộng đồng sẽ giám sát dự án trong suốt tiến trình thực hiện, nhằm đảm bảo nhà thầu không vi phạm các nguyên tắc an toàn môi trường; hạn chế rủi ro đến tài sản, sức khỏe con người và môi trường bằng cách tham gia cung cấp thông tin trong các đợt giám sát môi trường, giúp cho Tư vấn giám sát và Ban Quản lý dự án có cơ sở đánh giá mức độ tuân thủ biện pháp giảm thiểu của các nhà thầu cũng như nắm bắt tâm tư nguyện vọng của người dân, góp phần thực hiện công tác quản lý môi trường của dự án tốt hơn. Triển khai biểu mẫu giám sát cộng đồng theo tinh thần tự nguyện, có địa chỉ báo cáo và khi có vấn đề bức xúc môi trường, người dân và chính quyền địa phương sẽ báo cáo đến các bên liên quan.</w:t>
      </w:r>
    </w:p>
    <w:p w:rsidR="003A6BBD" w:rsidRPr="006D4AB3" w:rsidRDefault="003A6BBD" w:rsidP="006C49CE">
      <w:pPr>
        <w:numPr>
          <w:ilvl w:val="0"/>
          <w:numId w:val="45"/>
        </w:numPr>
        <w:suppressAutoHyphens/>
        <w:spacing w:before="120" w:after="120"/>
        <w:jc w:val="both"/>
        <w:rPr>
          <w:sz w:val="26"/>
          <w:szCs w:val="26"/>
          <w:lang w:val="pt-BR"/>
        </w:rPr>
      </w:pPr>
      <w:r w:rsidRPr="006D4AB3">
        <w:rPr>
          <w:sz w:val="26"/>
          <w:szCs w:val="26"/>
          <w:lang w:val="pt-BR"/>
        </w:rPr>
        <w:t>Giám sát chung của dự án: thường xuyên được thực hiện bởi các cơ quan có chức năng, tập hợp và báo cáo đến Sở tài nguyên môi trường.</w:t>
      </w:r>
    </w:p>
    <w:p w:rsidR="003A6BBD" w:rsidRPr="006D4AB3" w:rsidRDefault="003A6BBD" w:rsidP="006C49CE">
      <w:pPr>
        <w:numPr>
          <w:ilvl w:val="0"/>
          <w:numId w:val="47"/>
        </w:numPr>
        <w:tabs>
          <w:tab w:val="left" w:pos="630"/>
        </w:tabs>
        <w:spacing w:line="380" w:lineRule="exact"/>
        <w:ind w:right="28"/>
        <w:jc w:val="both"/>
        <w:rPr>
          <w:b/>
          <w:sz w:val="26"/>
          <w:szCs w:val="26"/>
        </w:rPr>
      </w:pPr>
      <w:r w:rsidRPr="006D4AB3">
        <w:rPr>
          <w:b/>
          <w:sz w:val="26"/>
          <w:szCs w:val="26"/>
        </w:rPr>
        <w:t xml:space="preserve">Nước thải sinh hoạt </w:t>
      </w:r>
    </w:p>
    <w:p w:rsidR="003A6BBD" w:rsidRPr="006D4AB3" w:rsidRDefault="003A6BBD" w:rsidP="006C49CE">
      <w:pPr>
        <w:spacing w:line="380" w:lineRule="exact"/>
        <w:ind w:right="28" w:firstLine="360"/>
        <w:jc w:val="both"/>
        <w:rPr>
          <w:bCs/>
          <w:sz w:val="26"/>
          <w:szCs w:val="26"/>
        </w:rPr>
      </w:pPr>
      <w:bookmarkStart w:id="241" w:name="_Toc336525483"/>
      <w:bookmarkStart w:id="242" w:name="_Toc336525481"/>
      <w:r w:rsidRPr="006D4AB3">
        <w:rPr>
          <w:bCs/>
          <w:sz w:val="26"/>
          <w:szCs w:val="26"/>
          <w:lang w:val="vi-VN"/>
        </w:rPr>
        <w:t>Giám sát chất lượng nước thải</w:t>
      </w:r>
      <w:bookmarkEnd w:id="241"/>
      <w:r w:rsidRPr="006D4AB3">
        <w:rPr>
          <w:bCs/>
          <w:sz w:val="26"/>
          <w:szCs w:val="26"/>
        </w:rPr>
        <w:t>: việc giám sát cần theo yêu cầu sau:</w:t>
      </w:r>
    </w:p>
    <w:tbl>
      <w:tblPr>
        <w:tblW w:w="8953" w:type="dxa"/>
        <w:jc w:val="right"/>
        <w:tblLayout w:type="fixed"/>
        <w:tblLook w:val="0000" w:firstRow="0" w:lastRow="0" w:firstColumn="0" w:lastColumn="0" w:noHBand="0" w:noVBand="0"/>
      </w:tblPr>
      <w:tblGrid>
        <w:gridCol w:w="2410"/>
        <w:gridCol w:w="2165"/>
        <w:gridCol w:w="2234"/>
        <w:gridCol w:w="874"/>
        <w:gridCol w:w="1270"/>
      </w:tblGrid>
      <w:tr w:rsidR="003A6BBD" w:rsidRPr="006D4AB3" w:rsidTr="009164AD">
        <w:trPr>
          <w:trHeight w:val="20"/>
          <w:tblHeader/>
          <w:jc w:val="right"/>
        </w:trPr>
        <w:tc>
          <w:tcPr>
            <w:tcW w:w="2410"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80" w:lineRule="exact"/>
              <w:ind w:right="28"/>
              <w:rPr>
                <w:szCs w:val="26"/>
                <w:lang w:eastAsia="ja-JP"/>
              </w:rPr>
            </w:pPr>
            <w:r w:rsidRPr="006D4AB3">
              <w:rPr>
                <w:szCs w:val="26"/>
                <w:lang w:eastAsia="ja-JP"/>
              </w:rPr>
              <w:t>Chỉ tiêu quan trắc</w:t>
            </w:r>
          </w:p>
        </w:tc>
        <w:tc>
          <w:tcPr>
            <w:tcW w:w="2165"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80" w:lineRule="exact"/>
              <w:ind w:left="34" w:right="28" w:firstLine="52"/>
              <w:rPr>
                <w:szCs w:val="26"/>
                <w:lang w:eastAsia="ja-JP"/>
              </w:rPr>
            </w:pPr>
            <w:r w:rsidRPr="006D4AB3">
              <w:rPr>
                <w:szCs w:val="26"/>
                <w:lang w:eastAsia="ja-JP"/>
              </w:rPr>
              <w:t>Vị trí quan trắc</w:t>
            </w:r>
          </w:p>
        </w:tc>
        <w:tc>
          <w:tcPr>
            <w:tcW w:w="2234"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80" w:lineRule="exact"/>
              <w:ind w:right="28"/>
              <w:rPr>
                <w:szCs w:val="26"/>
                <w:lang w:eastAsia="ja-JP"/>
              </w:rPr>
            </w:pPr>
            <w:r w:rsidRPr="006D4AB3">
              <w:rPr>
                <w:szCs w:val="26"/>
                <w:lang w:eastAsia="ja-JP"/>
              </w:rPr>
              <w:t>Thiết bị thu mẫu/ phân tích</w:t>
            </w:r>
          </w:p>
        </w:tc>
        <w:tc>
          <w:tcPr>
            <w:tcW w:w="874"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80" w:lineRule="exact"/>
              <w:ind w:right="28"/>
              <w:rPr>
                <w:szCs w:val="26"/>
                <w:lang w:eastAsia="ja-JP"/>
              </w:rPr>
            </w:pPr>
            <w:r w:rsidRPr="006D4AB3">
              <w:rPr>
                <w:szCs w:val="26"/>
                <w:lang w:eastAsia="ja-JP"/>
              </w:rPr>
              <w:t>Số mẫu</w:t>
            </w:r>
          </w:p>
        </w:tc>
        <w:tc>
          <w:tcPr>
            <w:tcW w:w="1270" w:type="dxa"/>
            <w:tcBorders>
              <w:top w:val="single" w:sz="4" w:space="0" w:color="000000"/>
              <w:left w:val="single" w:sz="4" w:space="0" w:color="000000"/>
              <w:bottom w:val="single" w:sz="4" w:space="0" w:color="000000"/>
              <w:right w:val="single" w:sz="4" w:space="0" w:color="000000"/>
            </w:tcBorders>
            <w:shd w:val="clear" w:color="auto" w:fill="EAF1DD"/>
          </w:tcPr>
          <w:p w:rsidR="003A6BBD" w:rsidRPr="006D4AB3" w:rsidRDefault="003A6BBD" w:rsidP="009164AD">
            <w:pPr>
              <w:pStyle w:val="NoSpacing1"/>
              <w:spacing w:line="380" w:lineRule="exact"/>
              <w:ind w:right="28"/>
              <w:rPr>
                <w:szCs w:val="26"/>
                <w:lang w:eastAsia="ja-JP"/>
              </w:rPr>
            </w:pPr>
            <w:r w:rsidRPr="006D4AB3">
              <w:rPr>
                <w:szCs w:val="26"/>
                <w:lang w:eastAsia="ja-JP"/>
              </w:rPr>
              <w:t>Tần suất</w:t>
            </w:r>
          </w:p>
        </w:tc>
      </w:tr>
      <w:tr w:rsidR="003A6BBD" w:rsidRPr="006D4AB3" w:rsidTr="009164AD">
        <w:trPr>
          <w:trHeight w:val="20"/>
          <w:jc w:val="right"/>
        </w:trPr>
        <w:tc>
          <w:tcPr>
            <w:tcW w:w="8953" w:type="dxa"/>
            <w:gridSpan w:val="5"/>
            <w:tcBorders>
              <w:left w:val="single" w:sz="4" w:space="0" w:color="000000"/>
              <w:bottom w:val="single" w:sz="4" w:space="0" w:color="000000"/>
              <w:right w:val="single" w:sz="4" w:space="0" w:color="000000"/>
            </w:tcBorders>
          </w:tcPr>
          <w:p w:rsidR="003A6BBD" w:rsidRPr="006D4AB3" w:rsidRDefault="003A6BBD" w:rsidP="009164AD">
            <w:pPr>
              <w:pStyle w:val="NoSpacing1"/>
              <w:spacing w:line="380" w:lineRule="exact"/>
              <w:ind w:right="28"/>
              <w:rPr>
                <w:szCs w:val="26"/>
                <w:lang w:eastAsia="ja-JP"/>
              </w:rPr>
            </w:pPr>
            <w:r w:rsidRPr="006D4AB3">
              <w:rPr>
                <w:szCs w:val="26"/>
                <w:lang w:eastAsia="ja-JP"/>
              </w:rPr>
              <w:t>Nước thải trong khu vực dự án</w:t>
            </w:r>
          </w:p>
        </w:tc>
      </w:tr>
      <w:tr w:rsidR="003A6BBD" w:rsidRPr="006D4AB3" w:rsidTr="009164AD">
        <w:trPr>
          <w:trHeight w:val="2897"/>
          <w:jc w:val="right"/>
        </w:trPr>
        <w:tc>
          <w:tcPr>
            <w:tcW w:w="2410" w:type="dxa"/>
            <w:tcBorders>
              <w:left w:val="single" w:sz="4" w:space="0" w:color="000000"/>
              <w:bottom w:val="single" w:sz="4" w:space="0" w:color="auto"/>
            </w:tcBorders>
          </w:tcPr>
          <w:p w:rsidR="003A6BBD" w:rsidRPr="006D4AB3" w:rsidRDefault="003A6BBD" w:rsidP="009164AD">
            <w:pPr>
              <w:pStyle w:val="NoSpacing1"/>
              <w:spacing w:line="380" w:lineRule="exact"/>
              <w:ind w:right="28"/>
              <w:rPr>
                <w:szCs w:val="26"/>
                <w:lang w:eastAsia="ja-JP"/>
              </w:rPr>
            </w:pPr>
            <w:r w:rsidRPr="006D4AB3">
              <w:rPr>
                <w:szCs w:val="26"/>
                <w:lang w:eastAsia="ja-JP"/>
              </w:rPr>
              <w:t>- pH</w:t>
            </w:r>
          </w:p>
          <w:p w:rsidR="003A6BBD" w:rsidRPr="006D4AB3" w:rsidRDefault="003A6BBD" w:rsidP="009164AD">
            <w:pPr>
              <w:pStyle w:val="NoSpacing1"/>
              <w:spacing w:line="380" w:lineRule="exact"/>
              <w:ind w:right="28"/>
              <w:rPr>
                <w:szCs w:val="26"/>
                <w:lang w:eastAsia="ja-JP"/>
              </w:rPr>
            </w:pPr>
            <w:r w:rsidRPr="006D4AB3">
              <w:rPr>
                <w:szCs w:val="26"/>
                <w:lang w:eastAsia="ja-JP"/>
              </w:rPr>
              <w:t>- TSS</w:t>
            </w:r>
          </w:p>
          <w:p w:rsidR="003A6BBD" w:rsidRPr="006D4AB3" w:rsidRDefault="003A6BBD" w:rsidP="009164AD">
            <w:pPr>
              <w:pStyle w:val="NoSpacing1"/>
              <w:spacing w:line="380" w:lineRule="exact"/>
              <w:ind w:right="28"/>
              <w:rPr>
                <w:szCs w:val="26"/>
                <w:lang w:eastAsia="ja-JP"/>
              </w:rPr>
            </w:pPr>
            <w:r w:rsidRPr="006D4AB3">
              <w:rPr>
                <w:szCs w:val="26"/>
                <w:lang w:eastAsia="ja-JP"/>
              </w:rPr>
              <w:t>- BOD</w:t>
            </w:r>
          </w:p>
          <w:p w:rsidR="003A6BBD" w:rsidRPr="006D4AB3" w:rsidRDefault="003A6BBD" w:rsidP="009164AD">
            <w:pPr>
              <w:pStyle w:val="NoSpacing1"/>
              <w:spacing w:line="380" w:lineRule="exact"/>
              <w:ind w:right="28"/>
              <w:rPr>
                <w:szCs w:val="26"/>
                <w:lang w:eastAsia="ja-JP"/>
              </w:rPr>
            </w:pPr>
            <w:r w:rsidRPr="006D4AB3">
              <w:rPr>
                <w:szCs w:val="26"/>
                <w:lang w:eastAsia="ja-JP"/>
              </w:rPr>
              <w:t>- Sunfua</w:t>
            </w:r>
          </w:p>
          <w:p w:rsidR="003A6BBD" w:rsidRPr="006D4AB3" w:rsidRDefault="003A6BBD" w:rsidP="009164AD">
            <w:pPr>
              <w:pStyle w:val="NoSpacing1"/>
              <w:spacing w:line="380" w:lineRule="exact"/>
              <w:ind w:right="28"/>
              <w:rPr>
                <w:szCs w:val="26"/>
                <w:lang w:eastAsia="ja-JP"/>
              </w:rPr>
            </w:pPr>
            <w:r w:rsidRPr="006D4AB3">
              <w:rPr>
                <w:szCs w:val="26"/>
                <w:lang w:eastAsia="ja-JP"/>
              </w:rPr>
              <w:t>- Amoni</w:t>
            </w:r>
          </w:p>
          <w:p w:rsidR="003A6BBD" w:rsidRPr="006D4AB3" w:rsidRDefault="003A6BBD" w:rsidP="009164AD">
            <w:pPr>
              <w:pStyle w:val="NoSpacing1"/>
              <w:spacing w:line="380" w:lineRule="exact"/>
              <w:ind w:right="28"/>
              <w:rPr>
                <w:szCs w:val="26"/>
                <w:lang w:eastAsia="ja-JP"/>
              </w:rPr>
            </w:pPr>
            <w:r w:rsidRPr="006D4AB3">
              <w:rPr>
                <w:szCs w:val="26"/>
                <w:lang w:eastAsia="ja-JP"/>
              </w:rPr>
              <w:t>- Nitrat</w:t>
            </w:r>
          </w:p>
          <w:p w:rsidR="003A6BBD" w:rsidRPr="006D4AB3" w:rsidRDefault="003A6BBD" w:rsidP="009164AD">
            <w:pPr>
              <w:pStyle w:val="NoSpacing1"/>
              <w:spacing w:line="380" w:lineRule="exact"/>
              <w:ind w:right="28"/>
              <w:rPr>
                <w:szCs w:val="26"/>
                <w:lang w:eastAsia="ja-JP"/>
              </w:rPr>
            </w:pPr>
            <w:r w:rsidRPr="006D4AB3">
              <w:rPr>
                <w:szCs w:val="26"/>
                <w:lang w:eastAsia="ja-JP"/>
              </w:rPr>
              <w:t>- Phosphat(PO</w:t>
            </w:r>
            <w:r w:rsidRPr="006D4AB3">
              <w:rPr>
                <w:szCs w:val="26"/>
                <w:vertAlign w:val="subscript"/>
                <w:lang w:eastAsia="ja-JP"/>
              </w:rPr>
              <w:t>4</w:t>
            </w:r>
            <w:r w:rsidRPr="006D4AB3">
              <w:rPr>
                <w:szCs w:val="26"/>
                <w:vertAlign w:val="superscript"/>
                <w:lang w:eastAsia="ja-JP"/>
              </w:rPr>
              <w:t>3-</w:t>
            </w:r>
            <w:r w:rsidRPr="006D4AB3">
              <w:rPr>
                <w:szCs w:val="26"/>
                <w:lang w:eastAsia="ja-JP"/>
              </w:rPr>
              <w:t>)</w:t>
            </w:r>
          </w:p>
          <w:p w:rsidR="003A6BBD" w:rsidRPr="006D4AB3" w:rsidRDefault="003A6BBD" w:rsidP="009164AD">
            <w:pPr>
              <w:pStyle w:val="NoSpacing1"/>
              <w:spacing w:line="380" w:lineRule="exact"/>
              <w:ind w:right="28"/>
              <w:rPr>
                <w:szCs w:val="26"/>
                <w:lang w:eastAsia="ja-JP"/>
              </w:rPr>
            </w:pPr>
            <w:r w:rsidRPr="006D4AB3">
              <w:rPr>
                <w:szCs w:val="26"/>
                <w:lang w:eastAsia="ja-JP"/>
              </w:rPr>
              <w:t>- Tổng Coliform</w:t>
            </w:r>
          </w:p>
        </w:tc>
        <w:tc>
          <w:tcPr>
            <w:tcW w:w="2165" w:type="dxa"/>
            <w:tcBorders>
              <w:left w:val="single" w:sz="4" w:space="0" w:color="000000"/>
              <w:bottom w:val="single" w:sz="4" w:space="0" w:color="auto"/>
            </w:tcBorders>
          </w:tcPr>
          <w:p w:rsidR="003A6BBD" w:rsidRPr="006D4AB3" w:rsidRDefault="003A6BBD" w:rsidP="009164AD">
            <w:pPr>
              <w:pStyle w:val="NoSpacing1"/>
              <w:spacing w:line="380" w:lineRule="exact"/>
              <w:ind w:left="34" w:right="28" w:firstLine="52"/>
              <w:rPr>
                <w:szCs w:val="26"/>
                <w:lang w:eastAsia="ja-JP"/>
              </w:rPr>
            </w:pPr>
            <w:r w:rsidRPr="006D4AB3">
              <w:rPr>
                <w:szCs w:val="26"/>
                <w:lang w:eastAsia="ja-JP"/>
              </w:rPr>
              <w:t xml:space="preserve">2 mẫu tại đầu ra của hệ thống xử lý nước thải tập trung </w:t>
            </w:r>
          </w:p>
          <w:p w:rsidR="003A6BBD" w:rsidRPr="006D4AB3" w:rsidRDefault="003A6BBD" w:rsidP="009164AD">
            <w:pPr>
              <w:pStyle w:val="NoSpacing1"/>
              <w:spacing w:line="380" w:lineRule="exact"/>
              <w:ind w:left="34" w:right="28" w:firstLine="52"/>
              <w:rPr>
                <w:szCs w:val="26"/>
                <w:lang w:eastAsia="ja-JP"/>
              </w:rPr>
            </w:pPr>
          </w:p>
        </w:tc>
        <w:tc>
          <w:tcPr>
            <w:tcW w:w="2234" w:type="dxa"/>
            <w:tcBorders>
              <w:left w:val="single" w:sz="4" w:space="0" w:color="000000"/>
              <w:bottom w:val="single" w:sz="4" w:space="0" w:color="auto"/>
            </w:tcBorders>
          </w:tcPr>
          <w:p w:rsidR="003A6BBD" w:rsidRPr="006D4AB3" w:rsidRDefault="003A6BBD" w:rsidP="009164AD">
            <w:pPr>
              <w:pStyle w:val="NoSpacing1"/>
              <w:spacing w:line="380" w:lineRule="exact"/>
              <w:ind w:right="28"/>
              <w:rPr>
                <w:szCs w:val="26"/>
                <w:lang w:eastAsia="ja-JP"/>
              </w:rPr>
            </w:pPr>
            <w:r w:rsidRPr="006D4AB3">
              <w:rPr>
                <w:szCs w:val="26"/>
                <w:lang w:eastAsia="ja-JP"/>
              </w:rPr>
              <w:t>- Máy đo pH điện cực thủy tinh</w:t>
            </w:r>
          </w:p>
          <w:p w:rsidR="003A6BBD" w:rsidRPr="006D4AB3" w:rsidRDefault="003A6BBD" w:rsidP="009164AD">
            <w:pPr>
              <w:pStyle w:val="NoSpacing1"/>
              <w:spacing w:line="380" w:lineRule="exact"/>
              <w:ind w:right="28"/>
              <w:rPr>
                <w:szCs w:val="26"/>
                <w:lang w:eastAsia="ja-JP"/>
              </w:rPr>
            </w:pPr>
            <w:r w:rsidRPr="006D4AB3">
              <w:rPr>
                <w:szCs w:val="26"/>
                <w:lang w:eastAsia="ja-JP"/>
              </w:rPr>
              <w:t>- Máy đo độ đục</w:t>
            </w:r>
          </w:p>
          <w:p w:rsidR="003A6BBD" w:rsidRPr="006D4AB3" w:rsidRDefault="003A6BBD" w:rsidP="009164AD">
            <w:pPr>
              <w:pStyle w:val="NoSpacing1"/>
              <w:spacing w:line="380" w:lineRule="exact"/>
              <w:ind w:right="28"/>
              <w:rPr>
                <w:szCs w:val="26"/>
                <w:lang w:eastAsia="ja-JP"/>
              </w:rPr>
            </w:pPr>
            <w:r w:rsidRPr="006D4AB3">
              <w:rPr>
                <w:szCs w:val="26"/>
                <w:lang w:eastAsia="ja-JP"/>
              </w:rPr>
              <w:t>- Oxy tiêu thụ sau 5 ngày ở 20</w:t>
            </w:r>
            <w:r w:rsidRPr="006D4AB3">
              <w:rPr>
                <w:szCs w:val="26"/>
                <w:vertAlign w:val="superscript"/>
                <w:lang w:eastAsia="ja-JP"/>
              </w:rPr>
              <w:t>0</w:t>
            </w:r>
            <w:r w:rsidRPr="006D4AB3">
              <w:rPr>
                <w:szCs w:val="26"/>
                <w:lang w:eastAsia="ja-JP"/>
              </w:rPr>
              <w:t>C</w:t>
            </w:r>
          </w:p>
          <w:p w:rsidR="003A6BBD" w:rsidRPr="006D4AB3" w:rsidRDefault="003A6BBD" w:rsidP="009164AD">
            <w:pPr>
              <w:pStyle w:val="NoSpacing1"/>
              <w:spacing w:line="380" w:lineRule="exact"/>
              <w:ind w:right="28"/>
              <w:rPr>
                <w:szCs w:val="26"/>
                <w:vertAlign w:val="subscript"/>
                <w:lang w:eastAsia="ja-JP"/>
              </w:rPr>
            </w:pPr>
            <w:r w:rsidRPr="006D4AB3">
              <w:rPr>
                <w:szCs w:val="26"/>
                <w:lang w:eastAsia="ja-JP"/>
              </w:rPr>
              <w:t>- Oxi hóa bằng K</w:t>
            </w:r>
            <w:r w:rsidRPr="006D4AB3">
              <w:rPr>
                <w:szCs w:val="26"/>
                <w:vertAlign w:val="subscript"/>
                <w:lang w:eastAsia="ja-JP"/>
              </w:rPr>
              <w:t>2</w:t>
            </w:r>
            <w:r w:rsidRPr="006D4AB3">
              <w:rPr>
                <w:szCs w:val="26"/>
                <w:lang w:eastAsia="ja-JP"/>
              </w:rPr>
              <w:t>Cr</w:t>
            </w:r>
            <w:r w:rsidRPr="006D4AB3">
              <w:rPr>
                <w:szCs w:val="26"/>
                <w:vertAlign w:val="subscript"/>
                <w:lang w:eastAsia="ja-JP"/>
              </w:rPr>
              <w:t>2</w:t>
            </w:r>
            <w:r w:rsidRPr="006D4AB3">
              <w:rPr>
                <w:szCs w:val="26"/>
                <w:lang w:eastAsia="ja-JP"/>
              </w:rPr>
              <w:t>O</w:t>
            </w:r>
            <w:r w:rsidRPr="006D4AB3">
              <w:rPr>
                <w:szCs w:val="26"/>
                <w:vertAlign w:val="subscript"/>
                <w:lang w:eastAsia="ja-JP"/>
              </w:rPr>
              <w:t>7</w:t>
            </w:r>
          </w:p>
          <w:p w:rsidR="003A6BBD" w:rsidRPr="006D4AB3" w:rsidRDefault="003A6BBD" w:rsidP="009164AD">
            <w:pPr>
              <w:pStyle w:val="NoSpacing1"/>
              <w:spacing w:line="380" w:lineRule="exact"/>
              <w:ind w:right="28"/>
              <w:rPr>
                <w:szCs w:val="26"/>
                <w:lang w:eastAsia="ja-JP"/>
              </w:rPr>
            </w:pPr>
            <w:r w:rsidRPr="006D4AB3">
              <w:rPr>
                <w:szCs w:val="26"/>
                <w:lang w:eastAsia="ja-JP"/>
              </w:rPr>
              <w:t>- Máy đo nhiệt độ</w:t>
            </w:r>
          </w:p>
        </w:tc>
        <w:tc>
          <w:tcPr>
            <w:tcW w:w="874" w:type="dxa"/>
            <w:tcBorders>
              <w:left w:val="single" w:sz="4" w:space="0" w:color="000000"/>
              <w:bottom w:val="single" w:sz="4" w:space="0" w:color="auto"/>
            </w:tcBorders>
          </w:tcPr>
          <w:p w:rsidR="003A6BBD" w:rsidRPr="006D4AB3" w:rsidRDefault="003A6BBD" w:rsidP="009164AD">
            <w:pPr>
              <w:pStyle w:val="NoSpacing1"/>
              <w:spacing w:line="380" w:lineRule="exact"/>
              <w:ind w:right="28"/>
              <w:rPr>
                <w:szCs w:val="26"/>
                <w:lang w:val="pt-BR" w:eastAsia="ja-JP"/>
              </w:rPr>
            </w:pPr>
            <w:r w:rsidRPr="006D4AB3">
              <w:rPr>
                <w:szCs w:val="26"/>
                <w:lang w:val="pt-BR" w:eastAsia="ja-JP"/>
              </w:rPr>
              <w:t>01</w:t>
            </w:r>
          </w:p>
        </w:tc>
        <w:tc>
          <w:tcPr>
            <w:tcW w:w="1270" w:type="dxa"/>
            <w:tcBorders>
              <w:left w:val="single" w:sz="4" w:space="0" w:color="000000"/>
              <w:bottom w:val="single" w:sz="4" w:space="0" w:color="auto"/>
              <w:right w:val="single" w:sz="4" w:space="0" w:color="000000"/>
            </w:tcBorders>
          </w:tcPr>
          <w:p w:rsidR="003A6BBD" w:rsidRPr="006D4AB3" w:rsidRDefault="003A6BBD" w:rsidP="009164AD">
            <w:pPr>
              <w:pStyle w:val="NoSpacing1"/>
              <w:spacing w:line="380" w:lineRule="exact"/>
              <w:ind w:right="28"/>
              <w:rPr>
                <w:szCs w:val="26"/>
                <w:lang w:val="pt-BR" w:eastAsia="ja-JP"/>
              </w:rPr>
            </w:pPr>
            <w:r w:rsidRPr="006D4AB3">
              <w:rPr>
                <w:szCs w:val="26"/>
                <w:lang w:val="pt-BR" w:eastAsia="ja-JP"/>
              </w:rPr>
              <w:t>Trong giai đoạn vận hành 12 tháng /lần, hoặc đột xuất khi có sự cố</w:t>
            </w:r>
          </w:p>
        </w:tc>
      </w:tr>
    </w:tbl>
    <w:p w:rsidR="003A6BBD" w:rsidRPr="006D4AB3" w:rsidRDefault="003A6BBD" w:rsidP="003A6BBD">
      <w:pPr>
        <w:spacing w:line="380" w:lineRule="exact"/>
        <w:ind w:left="720" w:right="28"/>
        <w:rPr>
          <w:sz w:val="26"/>
          <w:szCs w:val="26"/>
          <w:lang w:eastAsia="ja-JP"/>
        </w:rPr>
      </w:pPr>
      <w:r w:rsidRPr="006D4AB3">
        <w:rPr>
          <w:sz w:val="26"/>
          <w:szCs w:val="26"/>
          <w:lang w:val="vi-VN"/>
        </w:rPr>
        <w:t>Tiêu</w:t>
      </w:r>
      <w:r w:rsidRPr="006D4AB3">
        <w:rPr>
          <w:sz w:val="26"/>
          <w:szCs w:val="26"/>
          <w:lang w:val="vi-VN" w:eastAsia="ja-JP"/>
        </w:rPr>
        <w:t xml:space="preserve"> chuẩn so sánh: </w:t>
      </w:r>
      <w:r w:rsidRPr="006D4AB3">
        <w:rPr>
          <w:sz w:val="26"/>
          <w:szCs w:val="26"/>
          <w:lang w:eastAsia="ja-JP"/>
        </w:rPr>
        <w:t>(QCVN 14:2008/BTNMT)</w:t>
      </w:r>
    </w:p>
    <w:bookmarkEnd w:id="242"/>
    <w:p w:rsidR="003A6BBD" w:rsidRPr="006D4AB3" w:rsidRDefault="003A6BBD" w:rsidP="009164AD">
      <w:pPr>
        <w:numPr>
          <w:ilvl w:val="0"/>
          <w:numId w:val="47"/>
        </w:numPr>
        <w:tabs>
          <w:tab w:val="left" w:pos="630"/>
        </w:tabs>
        <w:spacing w:line="380" w:lineRule="exact"/>
        <w:ind w:right="28"/>
        <w:jc w:val="both"/>
        <w:rPr>
          <w:b/>
          <w:sz w:val="26"/>
          <w:szCs w:val="26"/>
        </w:rPr>
      </w:pPr>
      <w:r w:rsidRPr="006D4AB3">
        <w:rPr>
          <w:b/>
          <w:sz w:val="26"/>
          <w:szCs w:val="26"/>
        </w:rPr>
        <w:t>Giám sát môi trường không khí</w:t>
      </w:r>
      <w:bookmarkStart w:id="243" w:name="_Toc271525609"/>
      <w:bookmarkStart w:id="244" w:name="_Toc336525482"/>
    </w:p>
    <w:p w:rsidR="003A6BBD" w:rsidRPr="006D4AB3" w:rsidRDefault="003A6BBD" w:rsidP="003A6BBD">
      <w:pPr>
        <w:spacing w:line="380" w:lineRule="exact"/>
        <w:ind w:right="28"/>
        <w:rPr>
          <w:b/>
          <w:sz w:val="26"/>
          <w:szCs w:val="26"/>
        </w:rPr>
      </w:pPr>
      <w:r w:rsidRPr="006D4AB3">
        <w:rPr>
          <w:sz w:val="26"/>
          <w:szCs w:val="26"/>
          <w:lang w:val="vi-VN"/>
        </w:rPr>
        <w:t>Bảng</w:t>
      </w:r>
      <w:r w:rsidRPr="006D4AB3">
        <w:rPr>
          <w:sz w:val="26"/>
          <w:szCs w:val="26"/>
        </w:rPr>
        <w:t xml:space="preserve"> 5.2. </w:t>
      </w:r>
      <w:r w:rsidRPr="006D4AB3">
        <w:rPr>
          <w:sz w:val="26"/>
          <w:szCs w:val="26"/>
          <w:lang w:val="vi-VN"/>
        </w:rPr>
        <w:t>Giám sát môi trường không khí</w:t>
      </w:r>
      <w:bookmarkEnd w:id="243"/>
      <w:bookmarkEnd w:id="244"/>
    </w:p>
    <w:tbl>
      <w:tblPr>
        <w:tblW w:w="9117" w:type="dxa"/>
        <w:jc w:val="right"/>
        <w:tblLayout w:type="fixed"/>
        <w:tblLook w:val="0000" w:firstRow="0" w:lastRow="0" w:firstColumn="0" w:lastColumn="0" w:noHBand="0" w:noVBand="0"/>
      </w:tblPr>
      <w:tblGrid>
        <w:gridCol w:w="1579"/>
        <w:gridCol w:w="1822"/>
        <w:gridCol w:w="3483"/>
        <w:gridCol w:w="831"/>
        <w:gridCol w:w="1402"/>
      </w:tblGrid>
      <w:tr w:rsidR="003A6BBD" w:rsidRPr="006D4AB3" w:rsidTr="009164AD">
        <w:trPr>
          <w:trHeight w:val="1018"/>
          <w:tblHeader/>
          <w:jc w:val="right"/>
        </w:trPr>
        <w:tc>
          <w:tcPr>
            <w:tcW w:w="1579"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40" w:lineRule="exact"/>
              <w:ind w:left="86"/>
              <w:rPr>
                <w:szCs w:val="26"/>
                <w:lang w:val="vi-VN" w:eastAsia="ja-JP"/>
              </w:rPr>
            </w:pPr>
            <w:r w:rsidRPr="006D4AB3">
              <w:rPr>
                <w:szCs w:val="26"/>
                <w:lang w:val="vi-VN" w:eastAsia="ja-JP"/>
              </w:rPr>
              <w:t>Chỉ tiêu quan trắc</w:t>
            </w:r>
          </w:p>
        </w:tc>
        <w:tc>
          <w:tcPr>
            <w:tcW w:w="1822"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40" w:lineRule="exact"/>
              <w:rPr>
                <w:szCs w:val="26"/>
                <w:lang w:val="vi-VN" w:eastAsia="ja-JP"/>
              </w:rPr>
            </w:pPr>
            <w:r w:rsidRPr="006D4AB3">
              <w:rPr>
                <w:szCs w:val="26"/>
                <w:lang w:val="vi-VN" w:eastAsia="ja-JP"/>
              </w:rPr>
              <w:t>Vị trí quan trắc</w:t>
            </w:r>
          </w:p>
        </w:tc>
        <w:tc>
          <w:tcPr>
            <w:tcW w:w="3483"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40" w:lineRule="exact"/>
              <w:rPr>
                <w:szCs w:val="26"/>
                <w:lang w:val="vi-VN" w:eastAsia="ja-JP"/>
              </w:rPr>
            </w:pPr>
            <w:r w:rsidRPr="006D4AB3">
              <w:rPr>
                <w:szCs w:val="26"/>
                <w:lang w:val="vi-VN" w:eastAsia="ja-JP"/>
              </w:rPr>
              <w:t>Thiết bị thu mẫu</w:t>
            </w:r>
          </w:p>
        </w:tc>
        <w:tc>
          <w:tcPr>
            <w:tcW w:w="831" w:type="dxa"/>
            <w:tcBorders>
              <w:top w:val="single" w:sz="4" w:space="0" w:color="000000"/>
              <w:left w:val="single" w:sz="4" w:space="0" w:color="000000"/>
              <w:bottom w:val="single" w:sz="4" w:space="0" w:color="000000"/>
            </w:tcBorders>
            <w:shd w:val="clear" w:color="auto" w:fill="EAF1DD"/>
          </w:tcPr>
          <w:p w:rsidR="003A6BBD" w:rsidRPr="006D4AB3" w:rsidRDefault="003A6BBD" w:rsidP="009164AD">
            <w:pPr>
              <w:pStyle w:val="NoSpacing1"/>
              <w:spacing w:line="340" w:lineRule="exact"/>
              <w:rPr>
                <w:szCs w:val="26"/>
                <w:lang w:eastAsia="ja-JP"/>
              </w:rPr>
            </w:pPr>
            <w:r w:rsidRPr="006D4AB3">
              <w:rPr>
                <w:szCs w:val="26"/>
                <w:lang w:val="vi-VN" w:eastAsia="ja-JP"/>
              </w:rPr>
              <w:t>Số</w:t>
            </w:r>
          </w:p>
        </w:tc>
        <w:tc>
          <w:tcPr>
            <w:tcW w:w="1402" w:type="dxa"/>
            <w:tcBorders>
              <w:top w:val="single" w:sz="4" w:space="0" w:color="000000"/>
              <w:left w:val="single" w:sz="4" w:space="0" w:color="000000"/>
              <w:bottom w:val="single" w:sz="4" w:space="0" w:color="000000"/>
              <w:right w:val="single" w:sz="4" w:space="0" w:color="000000"/>
            </w:tcBorders>
            <w:shd w:val="clear" w:color="auto" w:fill="EAF1DD"/>
          </w:tcPr>
          <w:p w:rsidR="003A6BBD" w:rsidRPr="006D4AB3" w:rsidRDefault="003A6BBD" w:rsidP="009164AD">
            <w:pPr>
              <w:pStyle w:val="NoSpacing1"/>
              <w:spacing w:line="340" w:lineRule="exact"/>
              <w:rPr>
                <w:szCs w:val="26"/>
                <w:lang w:val="vi-VN" w:eastAsia="ja-JP"/>
              </w:rPr>
            </w:pPr>
            <w:r w:rsidRPr="006D4AB3">
              <w:rPr>
                <w:szCs w:val="26"/>
                <w:lang w:val="vi-VN" w:eastAsia="ja-JP"/>
              </w:rPr>
              <w:t>Tần suất</w:t>
            </w:r>
          </w:p>
        </w:tc>
      </w:tr>
      <w:tr w:rsidR="003A6BBD" w:rsidRPr="006D4AB3" w:rsidTr="009164AD">
        <w:trPr>
          <w:trHeight w:val="19"/>
          <w:jc w:val="right"/>
        </w:trPr>
        <w:tc>
          <w:tcPr>
            <w:tcW w:w="9117" w:type="dxa"/>
            <w:gridSpan w:val="5"/>
            <w:tcBorders>
              <w:left w:val="single" w:sz="4" w:space="0" w:color="000000"/>
              <w:bottom w:val="single" w:sz="4" w:space="0" w:color="000000"/>
              <w:right w:val="single" w:sz="4" w:space="0" w:color="000000"/>
            </w:tcBorders>
            <w:vAlign w:val="center"/>
          </w:tcPr>
          <w:p w:rsidR="003A6BBD" w:rsidRPr="006D4AB3" w:rsidRDefault="003A6BBD" w:rsidP="009164AD">
            <w:pPr>
              <w:pStyle w:val="NoSpacing1"/>
              <w:spacing w:line="340" w:lineRule="exact"/>
              <w:rPr>
                <w:szCs w:val="26"/>
                <w:lang w:val="vi-VN" w:eastAsia="ja-JP"/>
              </w:rPr>
            </w:pPr>
            <w:r w:rsidRPr="006D4AB3">
              <w:rPr>
                <w:szCs w:val="26"/>
                <w:lang w:val="vi-VN" w:eastAsia="ja-JP"/>
              </w:rPr>
              <w:t>Không khí xung quanh và trong khu vực dự án</w:t>
            </w:r>
          </w:p>
        </w:tc>
      </w:tr>
      <w:tr w:rsidR="003A6BBD" w:rsidRPr="006D4AB3" w:rsidTr="009164AD">
        <w:trPr>
          <w:trHeight w:val="19"/>
          <w:jc w:val="right"/>
        </w:trPr>
        <w:tc>
          <w:tcPr>
            <w:tcW w:w="1579" w:type="dxa"/>
            <w:tcBorders>
              <w:left w:val="single" w:sz="4" w:space="0" w:color="000000"/>
              <w:bottom w:val="single" w:sz="4" w:space="0" w:color="000000"/>
            </w:tcBorders>
          </w:tcPr>
          <w:p w:rsidR="003A6BBD" w:rsidRPr="006D4AB3" w:rsidRDefault="003A6BBD" w:rsidP="009164AD">
            <w:pPr>
              <w:pStyle w:val="NoSpacing1"/>
              <w:spacing w:line="340" w:lineRule="exact"/>
              <w:rPr>
                <w:szCs w:val="26"/>
                <w:lang w:val="vi-VN" w:eastAsia="ja-JP"/>
              </w:rPr>
            </w:pPr>
            <w:r w:rsidRPr="006D4AB3">
              <w:rPr>
                <w:szCs w:val="26"/>
                <w:lang w:val="vi-VN" w:eastAsia="ja-JP"/>
              </w:rPr>
              <w:t>- CO</w:t>
            </w:r>
          </w:p>
          <w:p w:rsidR="003A6BBD" w:rsidRPr="006D4AB3" w:rsidRDefault="003A6BBD" w:rsidP="009164AD">
            <w:pPr>
              <w:pStyle w:val="NoSpacing1"/>
              <w:spacing w:line="340" w:lineRule="exact"/>
              <w:rPr>
                <w:szCs w:val="26"/>
                <w:lang w:val="vi-VN" w:eastAsia="ja-JP"/>
              </w:rPr>
            </w:pPr>
            <w:r w:rsidRPr="006D4AB3">
              <w:rPr>
                <w:szCs w:val="26"/>
                <w:lang w:val="vi-VN" w:eastAsia="ja-JP"/>
              </w:rPr>
              <w:t>- SO</w:t>
            </w:r>
            <w:r w:rsidRPr="006D4AB3">
              <w:rPr>
                <w:szCs w:val="26"/>
                <w:vertAlign w:val="subscript"/>
                <w:lang w:val="vi-VN" w:eastAsia="ja-JP"/>
              </w:rPr>
              <w:t>2</w:t>
            </w:r>
          </w:p>
          <w:p w:rsidR="003A6BBD" w:rsidRPr="006D4AB3" w:rsidRDefault="003A6BBD" w:rsidP="009164AD">
            <w:pPr>
              <w:pStyle w:val="NoSpacing1"/>
              <w:spacing w:line="340" w:lineRule="exact"/>
              <w:rPr>
                <w:szCs w:val="26"/>
                <w:lang w:eastAsia="ja-JP"/>
              </w:rPr>
            </w:pPr>
            <w:r w:rsidRPr="006D4AB3">
              <w:rPr>
                <w:szCs w:val="26"/>
                <w:lang w:eastAsia="ja-JP"/>
              </w:rPr>
              <w:t>- NO</w:t>
            </w:r>
            <w:r w:rsidRPr="006D4AB3">
              <w:rPr>
                <w:szCs w:val="26"/>
                <w:vertAlign w:val="subscript"/>
                <w:lang w:eastAsia="ja-JP"/>
              </w:rPr>
              <w:t>x</w:t>
            </w:r>
          </w:p>
          <w:p w:rsidR="003A6BBD" w:rsidRPr="006D4AB3" w:rsidRDefault="003A6BBD" w:rsidP="009164AD">
            <w:pPr>
              <w:pStyle w:val="NoSpacing1"/>
              <w:spacing w:line="340" w:lineRule="exact"/>
              <w:rPr>
                <w:szCs w:val="26"/>
                <w:lang w:eastAsia="ja-JP"/>
              </w:rPr>
            </w:pPr>
            <w:r w:rsidRPr="006D4AB3">
              <w:rPr>
                <w:szCs w:val="26"/>
                <w:lang w:eastAsia="ja-JP"/>
              </w:rPr>
              <w:lastRenderedPageBreak/>
              <w:t>- TSP</w:t>
            </w:r>
          </w:p>
          <w:p w:rsidR="003A6BBD" w:rsidRPr="006D4AB3" w:rsidRDefault="003A6BBD" w:rsidP="009164AD">
            <w:pPr>
              <w:pStyle w:val="NoSpacing1"/>
              <w:spacing w:line="340" w:lineRule="exact"/>
              <w:rPr>
                <w:szCs w:val="26"/>
                <w:lang w:eastAsia="ja-JP"/>
              </w:rPr>
            </w:pPr>
            <w:r w:rsidRPr="006D4AB3">
              <w:rPr>
                <w:szCs w:val="26"/>
                <w:lang w:eastAsia="ja-JP"/>
              </w:rPr>
              <w:t>- Tiếng ồn</w:t>
            </w:r>
          </w:p>
          <w:p w:rsidR="003A6BBD" w:rsidRPr="006D4AB3" w:rsidRDefault="003A6BBD" w:rsidP="009164AD">
            <w:pPr>
              <w:pStyle w:val="NoSpacing1"/>
              <w:spacing w:line="340" w:lineRule="exact"/>
              <w:rPr>
                <w:szCs w:val="26"/>
                <w:lang w:eastAsia="ja-JP"/>
              </w:rPr>
            </w:pPr>
          </w:p>
        </w:tc>
        <w:tc>
          <w:tcPr>
            <w:tcW w:w="1822" w:type="dxa"/>
            <w:tcBorders>
              <w:left w:val="single" w:sz="4" w:space="0" w:color="000000"/>
              <w:bottom w:val="single" w:sz="4" w:space="0" w:color="000000"/>
              <w:right w:val="single" w:sz="4" w:space="0" w:color="auto"/>
            </w:tcBorders>
          </w:tcPr>
          <w:p w:rsidR="003A6BBD" w:rsidRPr="006D4AB3" w:rsidRDefault="003A6BBD" w:rsidP="009164AD">
            <w:pPr>
              <w:pStyle w:val="NoSpacing1"/>
              <w:spacing w:line="340" w:lineRule="exact"/>
              <w:ind w:left="86"/>
              <w:rPr>
                <w:szCs w:val="26"/>
                <w:lang w:eastAsia="ja-JP"/>
              </w:rPr>
            </w:pPr>
            <w:r w:rsidRPr="006D4AB3">
              <w:rPr>
                <w:szCs w:val="26"/>
                <w:lang w:eastAsia="ja-JP"/>
              </w:rPr>
              <w:lastRenderedPageBreak/>
              <w:t xml:space="preserve">Giám sát tại 1 vị trí: Tại 02 vị trí, vị </w:t>
            </w:r>
            <w:r w:rsidRPr="006D4AB3">
              <w:rPr>
                <w:szCs w:val="26"/>
                <w:lang w:eastAsia="ja-JP"/>
              </w:rPr>
              <w:lastRenderedPageBreak/>
              <w:t>trí số 1 tại khu vực đặt trạm trung chuyển rác và nhà xưởng, 1 tại Trạm xử lý nước thải và trạm gas.</w:t>
            </w:r>
          </w:p>
        </w:tc>
        <w:tc>
          <w:tcPr>
            <w:tcW w:w="3483" w:type="dxa"/>
            <w:tcBorders>
              <w:top w:val="single" w:sz="4" w:space="0" w:color="auto"/>
              <w:left w:val="single" w:sz="4" w:space="0" w:color="auto"/>
              <w:bottom w:val="single" w:sz="4" w:space="0" w:color="auto"/>
              <w:right w:val="single" w:sz="4" w:space="0" w:color="auto"/>
            </w:tcBorders>
          </w:tcPr>
          <w:p w:rsidR="003A6BBD" w:rsidRPr="006D4AB3" w:rsidRDefault="003A6BBD" w:rsidP="009164AD">
            <w:pPr>
              <w:pStyle w:val="NoSpacing1"/>
              <w:spacing w:line="340" w:lineRule="exact"/>
              <w:jc w:val="left"/>
              <w:rPr>
                <w:szCs w:val="26"/>
                <w:lang w:eastAsia="ja-JP"/>
              </w:rPr>
            </w:pPr>
            <w:r w:rsidRPr="006D4AB3">
              <w:rPr>
                <w:szCs w:val="26"/>
                <w:lang w:eastAsia="ja-JP"/>
              </w:rPr>
              <w:lastRenderedPageBreak/>
              <w:t xml:space="preserve">- Lấy mẫu bằng máy thu mẫu DESAGE GS 312 (1hr,), phân tích theo phương pháp </w:t>
            </w:r>
            <w:r w:rsidRPr="006D4AB3">
              <w:rPr>
                <w:szCs w:val="26"/>
                <w:lang w:eastAsia="ja-JP"/>
              </w:rPr>
              <w:lastRenderedPageBreak/>
              <w:t>Griss-Saltman theo ISO 6768/1995</w:t>
            </w:r>
            <w:r w:rsidRPr="006D4AB3">
              <w:rPr>
                <w:szCs w:val="26"/>
                <w:lang w:eastAsia="ja-JP"/>
              </w:rPr>
              <w:br/>
              <w:t>- Phương pháp đo khối lượng theo TCVN 5067:1995</w:t>
            </w:r>
          </w:p>
          <w:p w:rsidR="003A6BBD" w:rsidRPr="006D4AB3" w:rsidRDefault="003A6BBD" w:rsidP="009164AD">
            <w:pPr>
              <w:pStyle w:val="NoSpacing1"/>
              <w:spacing w:line="340" w:lineRule="exact"/>
              <w:jc w:val="left"/>
              <w:rPr>
                <w:szCs w:val="26"/>
                <w:lang w:eastAsia="ja-JP"/>
              </w:rPr>
            </w:pPr>
            <w:r w:rsidRPr="006D4AB3">
              <w:rPr>
                <w:szCs w:val="26"/>
                <w:lang w:eastAsia="ja-JP"/>
              </w:rPr>
              <w:t>- Máy đo mức ồn tương đương tích phân</w:t>
            </w:r>
          </w:p>
        </w:tc>
        <w:tc>
          <w:tcPr>
            <w:tcW w:w="831" w:type="dxa"/>
            <w:tcBorders>
              <w:left w:val="single" w:sz="4" w:space="0" w:color="auto"/>
              <w:bottom w:val="single" w:sz="4" w:space="0" w:color="000000"/>
            </w:tcBorders>
          </w:tcPr>
          <w:p w:rsidR="003A6BBD" w:rsidRPr="006D4AB3" w:rsidRDefault="003A6BBD" w:rsidP="009164AD">
            <w:pPr>
              <w:pStyle w:val="NoSpacing1"/>
              <w:spacing w:line="340" w:lineRule="exact"/>
              <w:rPr>
                <w:szCs w:val="26"/>
                <w:lang w:eastAsia="ja-JP"/>
              </w:rPr>
            </w:pPr>
            <w:r w:rsidRPr="006D4AB3">
              <w:rPr>
                <w:szCs w:val="26"/>
                <w:lang w:eastAsia="ja-JP"/>
              </w:rPr>
              <w:lastRenderedPageBreak/>
              <w:t>2</w:t>
            </w:r>
          </w:p>
        </w:tc>
        <w:tc>
          <w:tcPr>
            <w:tcW w:w="1402" w:type="dxa"/>
            <w:tcBorders>
              <w:left w:val="single" w:sz="4" w:space="0" w:color="000000"/>
              <w:bottom w:val="single" w:sz="4" w:space="0" w:color="000000"/>
              <w:right w:val="single" w:sz="4" w:space="0" w:color="000000"/>
            </w:tcBorders>
          </w:tcPr>
          <w:p w:rsidR="003A6BBD" w:rsidRPr="006D4AB3" w:rsidRDefault="003A6BBD" w:rsidP="009164AD">
            <w:pPr>
              <w:pStyle w:val="NoSpacing1"/>
              <w:spacing w:line="340" w:lineRule="exact"/>
              <w:ind w:left="86"/>
              <w:rPr>
                <w:szCs w:val="26"/>
              </w:rPr>
            </w:pPr>
            <w:r w:rsidRPr="006D4AB3">
              <w:rPr>
                <w:szCs w:val="26"/>
              </w:rPr>
              <w:t xml:space="preserve">Vận hành: 12 tháng/lần </w:t>
            </w:r>
            <w:r w:rsidRPr="006D4AB3">
              <w:rPr>
                <w:szCs w:val="26"/>
              </w:rPr>
              <w:lastRenderedPageBreak/>
              <w:t>hoặc khi có sự cố</w:t>
            </w:r>
          </w:p>
          <w:p w:rsidR="003A6BBD" w:rsidRPr="006D4AB3" w:rsidRDefault="003A6BBD" w:rsidP="009164AD">
            <w:pPr>
              <w:pStyle w:val="NoSpacing1"/>
              <w:spacing w:line="340" w:lineRule="exact"/>
              <w:rPr>
                <w:szCs w:val="26"/>
                <w:lang w:eastAsia="ja-JP"/>
              </w:rPr>
            </w:pPr>
          </w:p>
        </w:tc>
      </w:tr>
    </w:tbl>
    <w:p w:rsidR="003A6BBD" w:rsidRPr="006D4AB3" w:rsidRDefault="003A6BBD" w:rsidP="003A6BBD">
      <w:pPr>
        <w:pStyle w:val="heading40"/>
        <w:spacing w:line="340" w:lineRule="exact"/>
        <w:ind w:left="1080"/>
        <w:jc w:val="both"/>
        <w:rPr>
          <w:b/>
          <w:color w:val="auto"/>
        </w:rPr>
      </w:pPr>
      <w:r w:rsidRPr="006D4AB3">
        <w:rPr>
          <w:color w:val="auto"/>
          <w:lang w:val="vi-VN" w:eastAsia="ja-JP"/>
        </w:rPr>
        <w:lastRenderedPageBreak/>
        <w:t>Tiêu chuẩn so sánh: QCVN 26:2009/BTNMT, QCVN 05:20</w:t>
      </w:r>
      <w:r w:rsidRPr="006D4AB3">
        <w:rPr>
          <w:color w:val="auto"/>
          <w:lang w:eastAsia="ja-JP"/>
        </w:rPr>
        <w:t>13</w:t>
      </w:r>
      <w:r w:rsidRPr="006D4AB3">
        <w:rPr>
          <w:color w:val="auto"/>
          <w:lang w:val="vi-VN" w:eastAsia="ja-JP"/>
        </w:rPr>
        <w:t>/BTNMT</w:t>
      </w:r>
    </w:p>
    <w:p w:rsidR="003A6BBD" w:rsidRPr="006D4AB3" w:rsidRDefault="003A6BBD" w:rsidP="001A53EC">
      <w:pPr>
        <w:numPr>
          <w:ilvl w:val="0"/>
          <w:numId w:val="47"/>
        </w:numPr>
        <w:tabs>
          <w:tab w:val="left" w:pos="630"/>
        </w:tabs>
        <w:spacing w:line="380" w:lineRule="exact"/>
        <w:ind w:right="28"/>
        <w:jc w:val="both"/>
        <w:rPr>
          <w:b/>
          <w:sz w:val="26"/>
          <w:szCs w:val="26"/>
        </w:rPr>
      </w:pPr>
      <w:r w:rsidRPr="006D4AB3">
        <w:rPr>
          <w:b/>
          <w:sz w:val="26"/>
          <w:szCs w:val="26"/>
        </w:rPr>
        <w:t>Giám sát chất thải rắn:</w:t>
      </w:r>
      <w:r w:rsidRPr="006D4AB3">
        <w:rPr>
          <w:b/>
          <w:sz w:val="26"/>
          <w:szCs w:val="26"/>
        </w:rPr>
        <w:tab/>
      </w:r>
    </w:p>
    <w:p w:rsidR="003A6BBD" w:rsidRPr="006D4AB3" w:rsidRDefault="003A6BBD" w:rsidP="001A53EC">
      <w:pPr>
        <w:spacing w:after="60" w:line="340" w:lineRule="exact"/>
        <w:jc w:val="both"/>
        <w:rPr>
          <w:sz w:val="26"/>
          <w:szCs w:val="26"/>
          <w:lang w:val="vi-VN" w:eastAsia="ja-JP"/>
        </w:rPr>
      </w:pPr>
      <w:r w:rsidRPr="006D4AB3">
        <w:rPr>
          <w:sz w:val="26"/>
          <w:szCs w:val="26"/>
          <w:lang w:eastAsia="ja-JP"/>
        </w:rPr>
        <w:tab/>
        <w:t xml:space="preserve">+ </w:t>
      </w:r>
      <w:r w:rsidRPr="006D4AB3">
        <w:rPr>
          <w:sz w:val="26"/>
          <w:szCs w:val="26"/>
          <w:lang w:val="vi-VN" w:eastAsia="ja-JP"/>
        </w:rPr>
        <w:t>Kiểm tra vị trí đặt các thùng chứa rác</w:t>
      </w:r>
    </w:p>
    <w:p w:rsidR="003A6BBD" w:rsidRPr="006D4AB3" w:rsidRDefault="003A6BBD" w:rsidP="001A53EC">
      <w:pPr>
        <w:spacing w:after="60" w:line="340" w:lineRule="exact"/>
        <w:jc w:val="both"/>
        <w:rPr>
          <w:sz w:val="26"/>
          <w:szCs w:val="26"/>
          <w:lang w:val="vi-VN" w:eastAsia="ja-JP"/>
        </w:rPr>
      </w:pPr>
      <w:r w:rsidRPr="006D4AB3">
        <w:rPr>
          <w:sz w:val="26"/>
          <w:szCs w:val="26"/>
          <w:lang w:eastAsia="ja-JP"/>
        </w:rPr>
        <w:tab/>
        <w:t xml:space="preserve">+ </w:t>
      </w:r>
      <w:r w:rsidRPr="006D4AB3">
        <w:rPr>
          <w:sz w:val="26"/>
          <w:szCs w:val="26"/>
          <w:lang w:val="vi-VN" w:eastAsia="ja-JP"/>
        </w:rPr>
        <w:t>Số lượng dụng cụ thu gom rác như: thùng, bao nylon… có đúng quy định về màu sắc và cách thức.</w:t>
      </w:r>
    </w:p>
    <w:p w:rsidR="003A6BBD" w:rsidRPr="006D4AB3" w:rsidRDefault="003A6BBD" w:rsidP="001A53EC">
      <w:pPr>
        <w:spacing w:after="60" w:line="340" w:lineRule="exact"/>
        <w:jc w:val="both"/>
        <w:rPr>
          <w:sz w:val="26"/>
          <w:szCs w:val="26"/>
          <w:lang w:val="vi-VN" w:eastAsia="ja-JP"/>
        </w:rPr>
      </w:pPr>
      <w:r w:rsidRPr="006D4AB3">
        <w:rPr>
          <w:sz w:val="26"/>
          <w:szCs w:val="26"/>
          <w:lang w:eastAsia="ja-JP"/>
        </w:rPr>
        <w:tab/>
        <w:t xml:space="preserve">+ </w:t>
      </w:r>
      <w:r w:rsidRPr="006D4AB3">
        <w:rPr>
          <w:sz w:val="26"/>
          <w:szCs w:val="26"/>
          <w:lang w:val="vi-VN" w:eastAsia="ja-JP"/>
        </w:rPr>
        <w:t>Việc phân loại rác tại nguồn có được thực hiện không</w:t>
      </w:r>
    </w:p>
    <w:p w:rsidR="003A6BBD" w:rsidRPr="006D4AB3" w:rsidRDefault="003A6BBD" w:rsidP="001A53EC">
      <w:pPr>
        <w:spacing w:after="60" w:line="340" w:lineRule="exact"/>
        <w:jc w:val="both"/>
        <w:rPr>
          <w:sz w:val="26"/>
          <w:szCs w:val="26"/>
          <w:lang w:val="vi-VN" w:eastAsia="ja-JP"/>
        </w:rPr>
      </w:pPr>
      <w:r w:rsidRPr="006D4AB3">
        <w:rPr>
          <w:sz w:val="26"/>
          <w:szCs w:val="26"/>
          <w:lang w:eastAsia="ja-JP"/>
        </w:rPr>
        <w:tab/>
        <w:t xml:space="preserve">+ </w:t>
      </w:r>
      <w:r w:rsidRPr="006D4AB3">
        <w:rPr>
          <w:sz w:val="26"/>
          <w:szCs w:val="26"/>
          <w:lang w:val="vi-VN" w:eastAsia="ja-JP"/>
        </w:rPr>
        <w:t>Thông số giám sát: lượng thải và thành phần</w:t>
      </w:r>
    </w:p>
    <w:p w:rsidR="003A6BBD" w:rsidRPr="006D4AB3" w:rsidRDefault="003A6BBD" w:rsidP="001A53EC">
      <w:pPr>
        <w:spacing w:after="60" w:line="340" w:lineRule="exact"/>
        <w:jc w:val="both"/>
        <w:rPr>
          <w:sz w:val="26"/>
          <w:szCs w:val="26"/>
          <w:lang w:val="vi-VN" w:eastAsia="ja-JP"/>
        </w:rPr>
      </w:pPr>
      <w:r w:rsidRPr="006D4AB3">
        <w:rPr>
          <w:sz w:val="26"/>
          <w:szCs w:val="26"/>
          <w:lang w:eastAsia="ja-JP"/>
        </w:rPr>
        <w:tab/>
        <w:t xml:space="preserve">+ </w:t>
      </w:r>
      <w:r w:rsidRPr="006D4AB3">
        <w:rPr>
          <w:sz w:val="26"/>
          <w:szCs w:val="26"/>
          <w:lang w:val="vi-VN" w:eastAsia="ja-JP"/>
        </w:rPr>
        <w:t>Tần suất giám sát:</w:t>
      </w:r>
      <w:r w:rsidRPr="006D4AB3">
        <w:rPr>
          <w:sz w:val="26"/>
          <w:szCs w:val="26"/>
          <w:lang w:eastAsia="ja-JP"/>
        </w:rPr>
        <w:t xml:space="preserve"> </w:t>
      </w:r>
      <w:r w:rsidRPr="006D4AB3">
        <w:rPr>
          <w:sz w:val="26"/>
          <w:szCs w:val="26"/>
          <w:lang w:val="vi-VN" w:eastAsia="ja-JP"/>
        </w:rPr>
        <w:t>01 lần/năm</w:t>
      </w:r>
    </w:p>
    <w:p w:rsidR="003A6BBD" w:rsidRPr="006D4AB3" w:rsidRDefault="003A6BBD" w:rsidP="001A53EC">
      <w:pPr>
        <w:pStyle w:val="Heading2"/>
        <w:spacing w:before="240"/>
        <w:ind w:left="0"/>
      </w:pPr>
      <w:bookmarkStart w:id="245" w:name="_Toc403141536"/>
      <w:bookmarkStart w:id="246" w:name="_Toc2263190"/>
      <w:bookmarkStart w:id="247" w:name="_Toc2594899"/>
      <w:r w:rsidRPr="006D4AB3">
        <w:t>Kết Luận và Kiến Nghị</w:t>
      </w:r>
      <w:bookmarkEnd w:id="245"/>
      <w:bookmarkEnd w:id="246"/>
      <w:bookmarkEnd w:id="247"/>
      <w:r w:rsidRPr="006D4AB3">
        <w:t xml:space="preserve"> </w:t>
      </w:r>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Tất cả các quan điểm, mục tiêu quy hoạch môi trường, các tác động tiêu cực và các kiến nghị của đồ án quy hoạch cụ thể như sau:</w:t>
      </w:r>
    </w:p>
    <w:p w:rsidR="003A6BBD" w:rsidRPr="006D4AB3" w:rsidRDefault="003A6BBD" w:rsidP="001A53EC">
      <w:pPr>
        <w:pStyle w:val="Heading3"/>
        <w:ind w:left="567" w:hanging="283"/>
        <w:rPr>
          <w:lang w:val="en-US"/>
        </w:rPr>
      </w:pPr>
      <w:bookmarkStart w:id="248" w:name="_Toc2263191"/>
      <w:bookmarkStart w:id="249" w:name="_Toc2594900"/>
      <w:r w:rsidRPr="006D4AB3">
        <w:rPr>
          <w:lang w:val="en-US"/>
        </w:rPr>
        <w:t>Về tính phù hợp của các quan điểm, mục tiêu quy hoạch và môi trường:</w:t>
      </w:r>
      <w:bookmarkEnd w:id="248"/>
      <w:bookmarkEnd w:id="249"/>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Những nội dung Quy hoạch, các vấn đề Quy hoạch thực hiện được lồng ghép với Môi trường chiến lược cơ bản là có cơ sở để kết luận quan điểm, mục tiêu quy hoạch và bảo vệ môi trường chiến lược là phù hợp và hoàn toàn có thể thực hiện xây dựng các công trình trong dự án đúng theo quy hoạch và phù hợp với bảo vệ môi trường chiến lược.</w:t>
      </w:r>
    </w:p>
    <w:p w:rsidR="003A6BBD" w:rsidRPr="006D4AB3" w:rsidRDefault="003A6BBD" w:rsidP="001A53EC">
      <w:pPr>
        <w:pStyle w:val="Heading3"/>
        <w:ind w:left="567" w:hanging="283"/>
        <w:rPr>
          <w:lang w:val="en-US"/>
        </w:rPr>
      </w:pPr>
      <w:bookmarkStart w:id="250" w:name="_Toc2263192"/>
      <w:bookmarkStart w:id="251" w:name="_Toc2594901"/>
      <w:r w:rsidRPr="006D4AB3">
        <w:rPr>
          <w:lang w:val="en-US"/>
        </w:rPr>
        <w:t>Về tác động tiêu cực tới môi trường:</w:t>
      </w:r>
      <w:bookmarkEnd w:id="250"/>
      <w:bookmarkEnd w:id="251"/>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Các tác động về môi trường trong đồ án quy hoạch chủ yếu là dự báo tác động khói bụi trong giao thông. Tác động tiêu cực nẩy sinh trong quá trình thực hiện các dự án và chỉ với các Dự án đầu tư thực hiện không đúng theo quy hoạch xây dựng, không phù hợp với Chương trình Kế hoạch phát triển, không tuân thủ quy trình, quy định kỹ thuật và chỉ dẫn về môi trường, dẫn tới những tác động tiêu cực phá vỡ tính nhất quán giữa quan điểm, mục tiêu quy hoạch và môi trường, làm tổn hại tới Môi trường chiến lược.</w:t>
      </w:r>
    </w:p>
    <w:p w:rsidR="003A6BBD" w:rsidRPr="006D4AB3" w:rsidRDefault="003A6BBD" w:rsidP="001A53EC">
      <w:pPr>
        <w:pStyle w:val="Heading3"/>
        <w:ind w:left="567" w:hanging="283"/>
        <w:rPr>
          <w:lang w:val="en-US"/>
        </w:rPr>
      </w:pPr>
      <w:bookmarkStart w:id="252" w:name="_Toc2263193"/>
      <w:bookmarkStart w:id="253" w:name="_Toc2594902"/>
      <w:r w:rsidRPr="006D4AB3">
        <w:rPr>
          <w:lang w:val="en-US"/>
        </w:rPr>
        <w:t>Về chấp thuận dự án:</w:t>
      </w:r>
      <w:bookmarkEnd w:id="252"/>
      <w:bookmarkEnd w:id="253"/>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Đồ án quy hoạch đã hội đủ các yếu tố và nội dung theo các yêu cầu của luật bảo vệ môi trường, đề nghị chấp thuận để thực hiện đầu tư. Tiếp ngay sau khi phê duyệt quy hoạch xây dựng, chủ đầu tư cần thiết phải có ngay các hoạt động nhằm thực thi điều lệ quản lý quy hoạch với những vấn đề quy hoạch thực hiện được lồng ghép với Môi trường chiến lược, cùng với việc xúc tiến ngay chương trình quản lý và quan trắc nêu trên.</w:t>
      </w:r>
    </w:p>
    <w:p w:rsidR="003A6BBD" w:rsidRPr="006D4AB3" w:rsidRDefault="003A6BBD" w:rsidP="001A53EC">
      <w:pPr>
        <w:pStyle w:val="Heading3"/>
        <w:ind w:left="567" w:hanging="283"/>
        <w:rPr>
          <w:lang w:val="en-US"/>
        </w:rPr>
      </w:pPr>
      <w:bookmarkStart w:id="254" w:name="_Toc2263194"/>
      <w:bookmarkStart w:id="255" w:name="_Toc2594903"/>
      <w:r w:rsidRPr="006D4AB3">
        <w:rPr>
          <w:lang w:val="en-US"/>
        </w:rPr>
        <w:lastRenderedPageBreak/>
        <w:t>Kết luận và các kiến nghị khác:</w:t>
      </w:r>
      <w:bookmarkEnd w:id="254"/>
      <w:bookmarkEnd w:id="255"/>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Trên đây là nội dung đánh giá môi trường chiến lược là một phần của đồ án quy hoạch 1/500 Khu cảng dầu khí quốc tế Pacific Petro. Đồ án là rất cần thiết và rất cấp bách trong giai đoạn hiện nay nhằm giúp phát huy tối đa các tiềm năng kinh tế của khu vực quy hoạch;</w:t>
      </w:r>
    </w:p>
    <w:p w:rsidR="003A6BBD" w:rsidRPr="006D4AB3" w:rsidRDefault="003A6BBD" w:rsidP="001A53EC">
      <w:pPr>
        <w:numPr>
          <w:ilvl w:val="0"/>
          <w:numId w:val="45"/>
        </w:numPr>
        <w:suppressAutoHyphens/>
        <w:spacing w:before="120" w:after="120"/>
        <w:jc w:val="both"/>
        <w:rPr>
          <w:sz w:val="26"/>
          <w:szCs w:val="26"/>
          <w:lang w:val="pt-BR"/>
        </w:rPr>
      </w:pPr>
      <w:r w:rsidRPr="006D4AB3">
        <w:rPr>
          <w:sz w:val="26"/>
          <w:szCs w:val="26"/>
          <w:lang w:val="pt-BR"/>
        </w:rPr>
        <w:t>Kính đề nghị Các cơ quan ban ngành thẩm định và phê duyệt đồ án; làm cơ sở để triển khai, lập các dự án đầu tư xây dựng các công trình xây dựng và hạ tầng kỹ thuật đáp ứng nhu cầu phát triển kinh tế của xã Tân Tập - huyện Cần Giuộc nói riêng và tỉnh Long An nói chung./.</w:t>
      </w:r>
    </w:p>
    <w:p w:rsidR="003A6BBD" w:rsidRPr="006D4AB3" w:rsidRDefault="003A6BBD" w:rsidP="001A53EC">
      <w:pPr>
        <w:jc w:val="both"/>
        <w:rPr>
          <w:sz w:val="26"/>
          <w:szCs w:val="26"/>
          <w:lang w:val="x-none" w:eastAsia="x-none"/>
        </w:rPr>
      </w:pPr>
    </w:p>
    <w:p w:rsidR="003A6BBD" w:rsidRPr="006D4AB3" w:rsidRDefault="003A6BBD" w:rsidP="001A53EC">
      <w:pPr>
        <w:jc w:val="both"/>
        <w:rPr>
          <w:sz w:val="26"/>
          <w:szCs w:val="26"/>
          <w:lang w:val="x-none" w:eastAsia="x-none"/>
        </w:rPr>
      </w:pPr>
    </w:p>
    <w:p w:rsidR="003A6BBD" w:rsidRPr="006D4AB3" w:rsidRDefault="003A6BBD" w:rsidP="003A6BBD">
      <w:pPr>
        <w:rPr>
          <w:sz w:val="26"/>
          <w:szCs w:val="26"/>
          <w:lang w:eastAsia="x-none"/>
        </w:rPr>
      </w:pPr>
    </w:p>
    <w:p w:rsidR="003A6BBD" w:rsidRPr="006D4AB3" w:rsidRDefault="003A6BBD" w:rsidP="003A6BBD">
      <w:pPr>
        <w:rPr>
          <w:sz w:val="26"/>
          <w:szCs w:val="26"/>
          <w:lang w:eastAsia="x-none"/>
        </w:rPr>
        <w:sectPr w:rsidR="003A6BBD" w:rsidRPr="006D4AB3" w:rsidSect="00500B3A">
          <w:pgSz w:w="11907" w:h="16840" w:code="9"/>
          <w:pgMar w:top="851" w:right="851" w:bottom="851" w:left="1418" w:header="284" w:footer="175" w:gutter="0"/>
          <w:cols w:space="720"/>
          <w:titlePg/>
          <w:docGrid w:linePitch="360"/>
        </w:sectPr>
      </w:pPr>
    </w:p>
    <w:p w:rsidR="008E06A7" w:rsidRPr="006D4AB3" w:rsidRDefault="009E2E98" w:rsidP="009A7A7C">
      <w:pPr>
        <w:pStyle w:val="Heading1"/>
      </w:pPr>
      <w:bookmarkStart w:id="256" w:name="_Toc2594904"/>
      <w:r w:rsidRPr="006D4AB3">
        <w:rPr>
          <w:lang w:val="en-US"/>
        </w:rPr>
        <w:lastRenderedPageBreak/>
        <w:t>:</w:t>
      </w:r>
      <w:r w:rsidRPr="006D4AB3">
        <w:rPr>
          <w:lang w:val="en-US"/>
        </w:rPr>
        <w:br/>
      </w:r>
      <w:r w:rsidR="008E06A7" w:rsidRPr="006D4AB3">
        <w:t xml:space="preserve"> TỔ CHỨC THỰC HIỆN:</w:t>
      </w:r>
      <w:bookmarkEnd w:id="256"/>
    </w:p>
    <w:p w:rsidR="00EB3DBF" w:rsidRPr="006D4AB3" w:rsidRDefault="00EB3DBF" w:rsidP="00204E9E">
      <w:pPr>
        <w:pStyle w:val="Heading2"/>
        <w:spacing w:before="240"/>
        <w:ind w:left="0"/>
      </w:pPr>
      <w:bookmarkStart w:id="257" w:name="_Toc456617921"/>
      <w:bookmarkStart w:id="258" w:name="_Toc2594905"/>
      <w:r w:rsidRPr="006D4AB3">
        <w:t>Thời gian thực hiện: Năm 201</w:t>
      </w:r>
      <w:r w:rsidR="00DA6164" w:rsidRPr="006D4AB3">
        <w:t>9</w:t>
      </w:r>
      <w:r w:rsidRPr="006D4AB3">
        <w:t xml:space="preserve"> -  năm 20</w:t>
      </w:r>
      <w:bookmarkEnd w:id="257"/>
      <w:r w:rsidR="00F932F3" w:rsidRPr="006D4AB3">
        <w:t>2</w:t>
      </w:r>
      <w:r w:rsidR="00DA6164" w:rsidRPr="006D4AB3">
        <w:t>5</w:t>
      </w:r>
      <w:bookmarkEnd w:id="258"/>
    </w:p>
    <w:p w:rsidR="008E06A7" w:rsidRPr="006D4AB3" w:rsidRDefault="008E06A7" w:rsidP="00204E9E">
      <w:pPr>
        <w:pStyle w:val="Heading2"/>
        <w:spacing w:before="240"/>
        <w:ind w:left="0"/>
      </w:pPr>
      <w:bookmarkStart w:id="259" w:name="_Toc456617922"/>
      <w:bookmarkStart w:id="260" w:name="_Toc2594906"/>
      <w:r w:rsidRPr="006D4AB3">
        <w:t>Tổ chức thực hiện</w:t>
      </w:r>
      <w:bookmarkEnd w:id="259"/>
      <w:bookmarkEnd w:id="260"/>
    </w:p>
    <w:p w:rsidR="008E06A7" w:rsidRPr="006D4AB3" w:rsidRDefault="008E06A7" w:rsidP="009164AD">
      <w:pPr>
        <w:numPr>
          <w:ilvl w:val="0"/>
          <w:numId w:val="45"/>
        </w:numPr>
        <w:suppressAutoHyphens/>
        <w:spacing w:before="120" w:after="120"/>
        <w:rPr>
          <w:sz w:val="26"/>
          <w:szCs w:val="26"/>
          <w:lang w:val="pt-BR"/>
        </w:rPr>
      </w:pPr>
      <w:r w:rsidRPr="006D4AB3">
        <w:rPr>
          <w:sz w:val="26"/>
          <w:szCs w:val="26"/>
          <w:lang w:val="pt-BR"/>
        </w:rPr>
        <w:t>Cơ quan phê duyệt</w:t>
      </w:r>
      <w:r w:rsidR="00B868C8" w:rsidRPr="006D4AB3">
        <w:rPr>
          <w:sz w:val="26"/>
          <w:szCs w:val="26"/>
          <w:lang w:val="pt-BR"/>
        </w:rPr>
        <w:t xml:space="preserve"> </w:t>
      </w:r>
      <w:r w:rsidRPr="006D4AB3">
        <w:rPr>
          <w:sz w:val="26"/>
          <w:szCs w:val="26"/>
          <w:lang w:val="pt-BR"/>
        </w:rPr>
        <w:t>:</w:t>
      </w:r>
      <w:r w:rsidR="0089587C" w:rsidRPr="006D4AB3">
        <w:rPr>
          <w:sz w:val="26"/>
          <w:szCs w:val="26"/>
          <w:lang w:val="pt-BR"/>
        </w:rPr>
        <w:t xml:space="preserve"> </w:t>
      </w:r>
      <w:r w:rsidR="00A62333" w:rsidRPr="006D4AB3">
        <w:rPr>
          <w:sz w:val="26"/>
          <w:szCs w:val="26"/>
          <w:lang w:val="pt-BR"/>
        </w:rPr>
        <w:t xml:space="preserve">UBND </w:t>
      </w:r>
      <w:r w:rsidR="00DA6164" w:rsidRPr="006D4AB3">
        <w:rPr>
          <w:sz w:val="26"/>
          <w:szCs w:val="26"/>
          <w:lang w:val="pt-BR"/>
        </w:rPr>
        <w:t>Huyện Cần Giuộc, tỉnh Long An</w:t>
      </w:r>
    </w:p>
    <w:p w:rsidR="008E06A7" w:rsidRPr="006D4AB3" w:rsidRDefault="008E06A7" w:rsidP="009164AD">
      <w:pPr>
        <w:numPr>
          <w:ilvl w:val="0"/>
          <w:numId w:val="45"/>
        </w:numPr>
        <w:suppressAutoHyphens/>
        <w:spacing w:before="120" w:after="120"/>
        <w:rPr>
          <w:sz w:val="26"/>
          <w:szCs w:val="26"/>
          <w:lang w:val="pt-BR"/>
        </w:rPr>
      </w:pPr>
      <w:r w:rsidRPr="006D4AB3">
        <w:rPr>
          <w:sz w:val="26"/>
          <w:szCs w:val="26"/>
          <w:lang w:val="pt-BR"/>
        </w:rPr>
        <w:t>Cơ quan thẩm định</w:t>
      </w:r>
      <w:r w:rsidR="00B868C8" w:rsidRPr="006D4AB3">
        <w:rPr>
          <w:sz w:val="26"/>
          <w:szCs w:val="26"/>
          <w:lang w:val="pt-BR"/>
        </w:rPr>
        <w:t xml:space="preserve"> </w:t>
      </w:r>
      <w:r w:rsidRPr="006D4AB3">
        <w:rPr>
          <w:sz w:val="26"/>
          <w:szCs w:val="26"/>
          <w:lang w:val="pt-BR"/>
        </w:rPr>
        <w:t xml:space="preserve">: </w:t>
      </w:r>
      <w:r w:rsidR="00DA6164" w:rsidRPr="006D4AB3">
        <w:rPr>
          <w:sz w:val="26"/>
          <w:szCs w:val="26"/>
          <w:lang w:val="pt-BR"/>
        </w:rPr>
        <w:t>Phòng Kinh tế Hạ tầng huyện Cần Giuộc</w:t>
      </w:r>
    </w:p>
    <w:p w:rsidR="008E06A7" w:rsidRPr="006D4AB3" w:rsidRDefault="008E06A7" w:rsidP="009164AD">
      <w:pPr>
        <w:numPr>
          <w:ilvl w:val="0"/>
          <w:numId w:val="45"/>
        </w:numPr>
        <w:suppressAutoHyphens/>
        <w:spacing w:before="120" w:after="120"/>
        <w:rPr>
          <w:sz w:val="26"/>
          <w:szCs w:val="26"/>
          <w:lang w:val="pt-BR"/>
        </w:rPr>
      </w:pPr>
      <w:r w:rsidRPr="006D4AB3">
        <w:rPr>
          <w:sz w:val="26"/>
          <w:szCs w:val="26"/>
          <w:lang w:val="pt-BR"/>
        </w:rPr>
        <w:t>Chủ đầu tư</w:t>
      </w:r>
      <w:r w:rsidR="00B868C8" w:rsidRPr="006D4AB3">
        <w:rPr>
          <w:sz w:val="26"/>
          <w:szCs w:val="26"/>
          <w:lang w:val="pt-BR"/>
        </w:rPr>
        <w:t xml:space="preserve"> </w:t>
      </w:r>
      <w:r w:rsidRPr="006D4AB3">
        <w:rPr>
          <w:sz w:val="26"/>
          <w:szCs w:val="26"/>
          <w:lang w:val="pt-BR"/>
        </w:rPr>
        <w:t xml:space="preserve">: </w:t>
      </w:r>
      <w:r w:rsidR="00DA6164" w:rsidRPr="006D4AB3">
        <w:rPr>
          <w:sz w:val="26"/>
          <w:szCs w:val="26"/>
          <w:lang w:val="pt-BR"/>
        </w:rPr>
        <w:t>Công ty CPTM Dầu khí Thái Bình Dương</w:t>
      </w:r>
    </w:p>
    <w:p w:rsidR="008E06A7" w:rsidRPr="006D4AB3" w:rsidRDefault="008E06A7" w:rsidP="009164AD">
      <w:pPr>
        <w:numPr>
          <w:ilvl w:val="0"/>
          <w:numId w:val="45"/>
        </w:numPr>
        <w:suppressAutoHyphens/>
        <w:spacing w:before="120" w:after="120"/>
        <w:rPr>
          <w:sz w:val="26"/>
          <w:szCs w:val="26"/>
          <w:lang w:val="pt-BR"/>
        </w:rPr>
      </w:pPr>
      <w:r w:rsidRPr="006D4AB3">
        <w:rPr>
          <w:sz w:val="26"/>
          <w:szCs w:val="26"/>
          <w:lang w:val="pt-BR"/>
        </w:rPr>
        <w:t>Đơn vị thực hiện</w:t>
      </w:r>
      <w:r w:rsidR="00B868C8" w:rsidRPr="006D4AB3">
        <w:rPr>
          <w:sz w:val="26"/>
          <w:szCs w:val="26"/>
          <w:lang w:val="pt-BR"/>
        </w:rPr>
        <w:t xml:space="preserve"> </w:t>
      </w:r>
      <w:r w:rsidRPr="006D4AB3">
        <w:rPr>
          <w:sz w:val="26"/>
          <w:szCs w:val="26"/>
          <w:lang w:val="pt-BR"/>
        </w:rPr>
        <w:t xml:space="preserve">: </w:t>
      </w:r>
      <w:r w:rsidR="00DA6164" w:rsidRPr="006D4AB3">
        <w:rPr>
          <w:sz w:val="26"/>
          <w:szCs w:val="26"/>
          <w:lang w:val="pt-BR"/>
        </w:rPr>
        <w:t>Công ty CPTV ĐTXD&amp; KĐ Liên Toàn Cầu</w:t>
      </w:r>
    </w:p>
    <w:p w:rsidR="006423BC" w:rsidRPr="006D4AB3" w:rsidRDefault="001D59FA" w:rsidP="00653ECD">
      <w:pPr>
        <w:pStyle w:val="Heading1"/>
      </w:pPr>
      <w:r w:rsidRPr="006D4AB3">
        <w:rPr>
          <w:lang w:val="en-US"/>
        </w:rPr>
        <w:br w:type="page"/>
      </w:r>
      <w:bookmarkStart w:id="261" w:name="_Toc2594907"/>
      <w:r w:rsidR="00653ECD" w:rsidRPr="006D4AB3">
        <w:rPr>
          <w:lang w:val="en-US"/>
        </w:rPr>
        <w:lastRenderedPageBreak/>
        <w:t>:</w:t>
      </w:r>
      <w:r w:rsidR="00653ECD" w:rsidRPr="006D4AB3">
        <w:rPr>
          <w:lang w:val="en-US"/>
        </w:rPr>
        <w:br/>
      </w:r>
      <w:r w:rsidR="006423BC" w:rsidRPr="006D4AB3">
        <w:t>KẾT LUẬN VÀ KIẾN NGHỊ</w:t>
      </w:r>
      <w:bookmarkEnd w:id="261"/>
    </w:p>
    <w:p w:rsidR="006423BC" w:rsidRPr="006D4AB3" w:rsidRDefault="006423BC" w:rsidP="00DA6164">
      <w:pPr>
        <w:pStyle w:val="Heading2"/>
        <w:spacing w:before="240"/>
        <w:ind w:left="0"/>
      </w:pPr>
      <w:bookmarkStart w:id="262" w:name="_Toc456617924"/>
      <w:bookmarkStart w:id="263" w:name="_Toc2594908"/>
      <w:r w:rsidRPr="006D4AB3">
        <w:t>Cam kết và kiến nghị:</w:t>
      </w:r>
      <w:bookmarkEnd w:id="262"/>
      <w:bookmarkEnd w:id="263"/>
    </w:p>
    <w:p w:rsidR="006423BC" w:rsidRPr="006D4AB3" w:rsidRDefault="006423BC" w:rsidP="009164AD">
      <w:pPr>
        <w:numPr>
          <w:ilvl w:val="1"/>
          <w:numId w:val="37"/>
        </w:numPr>
        <w:tabs>
          <w:tab w:val="clear" w:pos="1665"/>
          <w:tab w:val="num" w:pos="360"/>
        </w:tabs>
        <w:spacing w:before="60" w:line="264" w:lineRule="auto"/>
        <w:ind w:left="357" w:hanging="357"/>
        <w:jc w:val="both"/>
        <w:rPr>
          <w:sz w:val="26"/>
          <w:szCs w:val="26"/>
          <w:lang w:val="fr-FR"/>
        </w:rPr>
      </w:pPr>
      <w:bookmarkStart w:id="264" w:name="_Toc326733972"/>
      <w:bookmarkStart w:id="265" w:name="_Toc330971268"/>
      <w:r w:rsidRPr="006D4AB3">
        <w:rPr>
          <w:sz w:val="26"/>
          <w:szCs w:val="26"/>
          <w:lang w:val="fr-FR"/>
        </w:rPr>
        <w:t>Cam kết:</w:t>
      </w:r>
      <w:bookmarkEnd w:id="264"/>
      <w:bookmarkEnd w:id="265"/>
    </w:p>
    <w:p w:rsidR="006423BC" w:rsidRPr="006D4AB3" w:rsidRDefault="006423BC" w:rsidP="009164AD">
      <w:pPr>
        <w:numPr>
          <w:ilvl w:val="0"/>
          <w:numId w:val="21"/>
        </w:numPr>
        <w:tabs>
          <w:tab w:val="clear" w:pos="567"/>
          <w:tab w:val="num" w:pos="1200"/>
        </w:tabs>
        <w:spacing w:before="80" w:after="80"/>
        <w:ind w:left="840"/>
        <w:jc w:val="both"/>
        <w:rPr>
          <w:sz w:val="26"/>
          <w:szCs w:val="26"/>
        </w:rPr>
      </w:pPr>
      <w:r w:rsidRPr="006D4AB3">
        <w:rPr>
          <w:sz w:val="26"/>
          <w:szCs w:val="26"/>
        </w:rPr>
        <w:t>Chịu trách nhiệm hoàn toàn về tính chính xác</w:t>
      </w:r>
      <w:r w:rsidR="00FD2CA3" w:rsidRPr="006D4AB3">
        <w:rPr>
          <w:sz w:val="26"/>
          <w:szCs w:val="26"/>
        </w:rPr>
        <w:t xml:space="preserve"> c</w:t>
      </w:r>
      <w:r w:rsidRPr="006D4AB3">
        <w:rPr>
          <w:sz w:val="26"/>
          <w:szCs w:val="26"/>
        </w:rPr>
        <w:t>ủa nội dung hồ sơ.</w:t>
      </w:r>
    </w:p>
    <w:p w:rsidR="006423BC" w:rsidRPr="006D4AB3" w:rsidRDefault="006423BC" w:rsidP="009164AD">
      <w:pPr>
        <w:numPr>
          <w:ilvl w:val="0"/>
          <w:numId w:val="21"/>
        </w:numPr>
        <w:tabs>
          <w:tab w:val="clear" w:pos="567"/>
          <w:tab w:val="num" w:pos="1200"/>
        </w:tabs>
        <w:spacing w:before="80" w:after="80"/>
        <w:ind w:left="840"/>
        <w:jc w:val="both"/>
        <w:rPr>
          <w:sz w:val="26"/>
          <w:szCs w:val="26"/>
        </w:rPr>
      </w:pPr>
      <w:r w:rsidRPr="006D4AB3">
        <w:rPr>
          <w:sz w:val="26"/>
          <w:szCs w:val="26"/>
        </w:rPr>
        <w:t xml:space="preserve">Chấp hành nghiêm chỉnh các quy định của pháp luật về quản lý </w:t>
      </w:r>
      <w:r w:rsidR="009D6426" w:rsidRPr="006D4AB3">
        <w:rPr>
          <w:sz w:val="26"/>
          <w:szCs w:val="26"/>
        </w:rPr>
        <w:t xml:space="preserve">quy hoạch </w:t>
      </w:r>
      <w:r w:rsidRPr="006D4AB3">
        <w:rPr>
          <w:sz w:val="26"/>
          <w:szCs w:val="26"/>
        </w:rPr>
        <w:t>và xây dựng công trình.</w:t>
      </w:r>
    </w:p>
    <w:p w:rsidR="006423BC" w:rsidRPr="006D4AB3" w:rsidRDefault="006423BC" w:rsidP="009164AD">
      <w:pPr>
        <w:numPr>
          <w:ilvl w:val="0"/>
          <w:numId w:val="21"/>
        </w:numPr>
        <w:tabs>
          <w:tab w:val="clear" w:pos="567"/>
          <w:tab w:val="num" w:pos="1200"/>
        </w:tabs>
        <w:spacing w:before="80" w:after="80"/>
        <w:ind w:left="840"/>
        <w:jc w:val="both"/>
        <w:rPr>
          <w:sz w:val="26"/>
          <w:szCs w:val="26"/>
        </w:rPr>
      </w:pPr>
      <w:r w:rsidRPr="006D4AB3">
        <w:rPr>
          <w:sz w:val="26"/>
          <w:szCs w:val="26"/>
        </w:rPr>
        <w:t>Bảo vệ môi trường, cảnh quan trong quá trình thi công xây dựng và khai thác sử dụng.</w:t>
      </w:r>
    </w:p>
    <w:p w:rsidR="006423BC" w:rsidRPr="006D4AB3" w:rsidRDefault="006423BC" w:rsidP="009164AD">
      <w:pPr>
        <w:numPr>
          <w:ilvl w:val="0"/>
          <w:numId w:val="21"/>
        </w:numPr>
        <w:tabs>
          <w:tab w:val="clear" w:pos="567"/>
          <w:tab w:val="num" w:pos="1200"/>
        </w:tabs>
        <w:spacing w:before="80" w:after="80"/>
        <w:ind w:left="840"/>
        <w:jc w:val="both"/>
        <w:rPr>
          <w:sz w:val="26"/>
          <w:szCs w:val="26"/>
        </w:rPr>
      </w:pPr>
      <w:r w:rsidRPr="006D4AB3">
        <w:rPr>
          <w:sz w:val="26"/>
          <w:szCs w:val="26"/>
        </w:rPr>
        <w:t xml:space="preserve">Đầu tư </w:t>
      </w:r>
      <w:r w:rsidR="009D6426" w:rsidRPr="006D4AB3">
        <w:rPr>
          <w:sz w:val="26"/>
          <w:szCs w:val="26"/>
        </w:rPr>
        <w:t xml:space="preserve">quy hoạch </w:t>
      </w:r>
      <w:r w:rsidRPr="006D4AB3">
        <w:rPr>
          <w:sz w:val="26"/>
          <w:szCs w:val="26"/>
        </w:rPr>
        <w:t>dự án theo đúng tiến độ đề ra.</w:t>
      </w:r>
      <w:bookmarkStart w:id="266" w:name="_Toc326733973"/>
      <w:bookmarkStart w:id="267" w:name="_Toc330971269"/>
    </w:p>
    <w:p w:rsidR="006423BC" w:rsidRPr="006D4AB3" w:rsidRDefault="006423BC" w:rsidP="009164AD">
      <w:pPr>
        <w:numPr>
          <w:ilvl w:val="1"/>
          <w:numId w:val="37"/>
        </w:numPr>
        <w:tabs>
          <w:tab w:val="clear" w:pos="1665"/>
          <w:tab w:val="num" w:pos="360"/>
        </w:tabs>
        <w:spacing w:before="60" w:line="264" w:lineRule="auto"/>
        <w:ind w:left="357" w:hanging="357"/>
        <w:jc w:val="both"/>
        <w:rPr>
          <w:sz w:val="26"/>
          <w:szCs w:val="26"/>
          <w:lang w:val="fr-FR"/>
        </w:rPr>
      </w:pPr>
      <w:r w:rsidRPr="006D4AB3">
        <w:rPr>
          <w:sz w:val="26"/>
          <w:szCs w:val="26"/>
          <w:lang w:val="fr-FR"/>
        </w:rPr>
        <w:t>Kiến nghị:</w:t>
      </w:r>
      <w:bookmarkEnd w:id="266"/>
      <w:bookmarkEnd w:id="267"/>
    </w:p>
    <w:p w:rsidR="006423BC" w:rsidRPr="006D4AB3" w:rsidRDefault="006423BC" w:rsidP="009164AD">
      <w:pPr>
        <w:numPr>
          <w:ilvl w:val="0"/>
          <w:numId w:val="21"/>
        </w:numPr>
        <w:tabs>
          <w:tab w:val="clear" w:pos="567"/>
          <w:tab w:val="num" w:pos="1200"/>
        </w:tabs>
        <w:spacing w:before="80" w:after="80"/>
        <w:ind w:left="840"/>
        <w:jc w:val="both"/>
        <w:rPr>
          <w:sz w:val="26"/>
          <w:szCs w:val="26"/>
        </w:rPr>
      </w:pPr>
      <w:r w:rsidRPr="006D4AB3">
        <w:rPr>
          <w:sz w:val="26"/>
          <w:szCs w:val="26"/>
        </w:rPr>
        <w:t xml:space="preserve">Để dự án đạt được mục tiêu trong quá trình đầu tư, Công ty kính đề nghị UBND </w:t>
      </w:r>
      <w:r w:rsidR="00DA6164" w:rsidRPr="006D4AB3">
        <w:rPr>
          <w:sz w:val="26"/>
          <w:szCs w:val="26"/>
        </w:rPr>
        <w:t>huyện Cần Giuộc</w:t>
      </w:r>
      <w:r w:rsidRPr="006D4AB3">
        <w:rPr>
          <w:sz w:val="26"/>
          <w:szCs w:val="26"/>
        </w:rPr>
        <w:t xml:space="preserve">, </w:t>
      </w:r>
      <w:r w:rsidR="00DA6164" w:rsidRPr="006D4AB3">
        <w:rPr>
          <w:sz w:val="26"/>
          <w:szCs w:val="26"/>
        </w:rPr>
        <w:t>Phòng Kinh tế hạ tầng</w:t>
      </w:r>
      <w:r w:rsidR="009D6426" w:rsidRPr="006D4AB3">
        <w:rPr>
          <w:sz w:val="26"/>
          <w:szCs w:val="26"/>
        </w:rPr>
        <w:t xml:space="preserve"> </w:t>
      </w:r>
      <w:r w:rsidRPr="006D4AB3">
        <w:rPr>
          <w:sz w:val="26"/>
          <w:szCs w:val="26"/>
        </w:rPr>
        <w:t xml:space="preserve">sớm xem xét </w:t>
      </w:r>
      <w:r w:rsidR="00DA6164" w:rsidRPr="006D4AB3">
        <w:rPr>
          <w:sz w:val="26"/>
          <w:szCs w:val="26"/>
        </w:rPr>
        <w:t>phê duyệt</w:t>
      </w:r>
      <w:r w:rsidRPr="006D4AB3">
        <w:rPr>
          <w:sz w:val="26"/>
          <w:szCs w:val="26"/>
        </w:rPr>
        <w:t xml:space="preserve"> </w:t>
      </w:r>
      <w:r w:rsidR="00DA6164" w:rsidRPr="006D4AB3">
        <w:rPr>
          <w:sz w:val="26"/>
          <w:szCs w:val="26"/>
        </w:rPr>
        <w:t xml:space="preserve">Quy </w:t>
      </w:r>
      <w:r w:rsidR="009D6426" w:rsidRPr="006D4AB3">
        <w:rPr>
          <w:sz w:val="26"/>
          <w:szCs w:val="26"/>
        </w:rPr>
        <w:t xml:space="preserve">hoạch chi tiết tỉ lệ </w:t>
      </w:r>
      <w:bookmarkStart w:id="268" w:name="OLE_LINK24"/>
      <w:bookmarkStart w:id="269" w:name="OLE_LINK25"/>
      <w:bookmarkStart w:id="270" w:name="OLE_LINK26"/>
      <w:r w:rsidR="009D6426" w:rsidRPr="006D4AB3">
        <w:rPr>
          <w:sz w:val="26"/>
          <w:szCs w:val="26"/>
        </w:rPr>
        <w:t xml:space="preserve">1/500 </w:t>
      </w:r>
      <w:bookmarkStart w:id="271" w:name="OLE_LINK29"/>
      <w:bookmarkStart w:id="272" w:name="OLE_LINK30"/>
      <w:bookmarkStart w:id="273" w:name="OLE_LINK31"/>
      <w:bookmarkStart w:id="274" w:name="OLE_LINK32"/>
      <w:r w:rsidR="00500B3A" w:rsidRPr="006D4AB3">
        <w:rPr>
          <w:sz w:val="26"/>
          <w:szCs w:val="26"/>
        </w:rPr>
        <w:t xml:space="preserve">Khu </w:t>
      </w:r>
      <w:bookmarkEnd w:id="268"/>
      <w:bookmarkEnd w:id="269"/>
      <w:bookmarkEnd w:id="270"/>
      <w:bookmarkEnd w:id="271"/>
      <w:bookmarkEnd w:id="272"/>
      <w:bookmarkEnd w:id="273"/>
      <w:bookmarkEnd w:id="274"/>
      <w:r w:rsidR="00DA6164" w:rsidRPr="006D4AB3">
        <w:rPr>
          <w:sz w:val="26"/>
          <w:szCs w:val="26"/>
        </w:rPr>
        <w:t>cảng dầu khí quốc tế Pacific Petro</w:t>
      </w:r>
      <w:r w:rsidR="009D6426" w:rsidRPr="006D4AB3">
        <w:rPr>
          <w:sz w:val="26"/>
          <w:szCs w:val="26"/>
        </w:rPr>
        <w:t>.</w:t>
      </w:r>
    </w:p>
    <w:p w:rsidR="006423BC" w:rsidRPr="006D4AB3" w:rsidRDefault="006423BC" w:rsidP="00DA6164">
      <w:pPr>
        <w:pStyle w:val="Heading2"/>
        <w:spacing w:before="240"/>
        <w:ind w:left="0"/>
      </w:pPr>
      <w:bookmarkStart w:id="275" w:name="_Toc326733974"/>
      <w:bookmarkStart w:id="276" w:name="_Toc330971270"/>
      <w:bookmarkStart w:id="277" w:name="_Toc456617925"/>
      <w:bookmarkStart w:id="278" w:name="_Toc2594909"/>
      <w:r w:rsidRPr="006D4AB3">
        <w:t>Kết luận:</w:t>
      </w:r>
      <w:bookmarkEnd w:id="275"/>
      <w:bookmarkEnd w:id="276"/>
      <w:bookmarkEnd w:id="277"/>
      <w:bookmarkEnd w:id="278"/>
    </w:p>
    <w:p w:rsidR="00F6703D" w:rsidRPr="006D4AB3" w:rsidRDefault="00F6703D" w:rsidP="00211E9A">
      <w:pPr>
        <w:tabs>
          <w:tab w:val="left" w:pos="399"/>
        </w:tabs>
        <w:spacing w:before="120" w:line="288" w:lineRule="auto"/>
        <w:ind w:left="360"/>
        <w:jc w:val="both"/>
        <w:rPr>
          <w:sz w:val="26"/>
          <w:szCs w:val="26"/>
          <w:lang w:val="vi-VN"/>
        </w:rPr>
      </w:pPr>
      <w:r w:rsidRPr="006D4AB3">
        <w:rPr>
          <w:sz w:val="26"/>
          <w:szCs w:val="26"/>
        </w:rPr>
        <w:tab/>
      </w:r>
      <w:r w:rsidRPr="006D4AB3">
        <w:rPr>
          <w:sz w:val="26"/>
          <w:szCs w:val="26"/>
        </w:rPr>
        <w:tab/>
      </w:r>
      <w:r w:rsidRPr="006D4AB3">
        <w:rPr>
          <w:sz w:val="26"/>
          <w:szCs w:val="26"/>
          <w:lang w:val="vi-VN"/>
        </w:rPr>
        <w:t xml:space="preserve">Việc </w:t>
      </w:r>
      <w:r w:rsidRPr="006D4AB3">
        <w:rPr>
          <w:sz w:val="26"/>
          <w:szCs w:val="26"/>
        </w:rPr>
        <w:t xml:space="preserve">Quy hoạch chi tiết tỉ lệ </w:t>
      </w:r>
      <w:r w:rsidR="00432285" w:rsidRPr="006D4AB3">
        <w:rPr>
          <w:sz w:val="26"/>
          <w:szCs w:val="26"/>
        </w:rPr>
        <w:t xml:space="preserve">1/500 </w:t>
      </w:r>
      <w:r w:rsidR="00DA6164" w:rsidRPr="006D4AB3">
        <w:rPr>
          <w:sz w:val="26"/>
          <w:szCs w:val="26"/>
        </w:rPr>
        <w:t>Khu cảng dầu khí quốc tế Pacific Petro</w:t>
      </w:r>
      <w:r w:rsidRPr="006D4AB3">
        <w:rPr>
          <w:sz w:val="26"/>
          <w:szCs w:val="26"/>
          <w:lang w:val="vi-VN"/>
        </w:rPr>
        <w:t xml:space="preserve"> có diện tích </w:t>
      </w:r>
      <w:r w:rsidR="00A21CF3" w:rsidRPr="006D4AB3">
        <w:rPr>
          <w:sz w:val="26"/>
          <w:szCs w:val="26"/>
        </w:rPr>
        <w:t>11.57</w:t>
      </w:r>
      <w:r w:rsidRPr="006D4AB3">
        <w:rPr>
          <w:sz w:val="26"/>
          <w:szCs w:val="26"/>
        </w:rPr>
        <w:t xml:space="preserve"> ha</w:t>
      </w:r>
      <w:r w:rsidRPr="006D4AB3">
        <w:rPr>
          <w:sz w:val="26"/>
          <w:szCs w:val="26"/>
          <w:lang w:val="vi-VN"/>
        </w:rPr>
        <w:t xml:space="preserve"> là hoàn toàn phù hợp và cần thiết để khai thác và sử dụng quỹ đất một các</w:t>
      </w:r>
      <w:r w:rsidRPr="006D4AB3">
        <w:rPr>
          <w:sz w:val="26"/>
          <w:szCs w:val="26"/>
        </w:rPr>
        <w:t>h</w:t>
      </w:r>
      <w:r w:rsidRPr="006D4AB3">
        <w:rPr>
          <w:sz w:val="26"/>
          <w:szCs w:val="26"/>
          <w:lang w:val="vi-VN"/>
        </w:rPr>
        <w:t xml:space="preserve"> hiệu quả, </w:t>
      </w:r>
      <w:r w:rsidRPr="006D4AB3">
        <w:rPr>
          <w:sz w:val="26"/>
          <w:szCs w:val="26"/>
        </w:rPr>
        <w:t>góp phần</w:t>
      </w:r>
      <w:r w:rsidR="00432285" w:rsidRPr="006D4AB3">
        <w:rPr>
          <w:sz w:val="26"/>
          <w:szCs w:val="26"/>
          <w:lang w:val="vi-VN"/>
        </w:rPr>
        <w:t xml:space="preserve"> phát triển kinh tế xã hội</w:t>
      </w:r>
      <w:r w:rsidRPr="006D4AB3">
        <w:rPr>
          <w:sz w:val="26"/>
          <w:szCs w:val="26"/>
          <w:lang w:val="vi-VN"/>
        </w:rPr>
        <w:t>.</w:t>
      </w:r>
    </w:p>
    <w:p w:rsidR="006423BC" w:rsidRPr="006D4AB3" w:rsidRDefault="006423BC" w:rsidP="00211E9A">
      <w:pPr>
        <w:tabs>
          <w:tab w:val="left" w:pos="399"/>
        </w:tabs>
        <w:spacing w:before="120" w:line="288" w:lineRule="auto"/>
        <w:ind w:left="360"/>
        <w:jc w:val="both"/>
        <w:rPr>
          <w:sz w:val="26"/>
          <w:szCs w:val="26"/>
          <w:lang w:val="vi-VN"/>
        </w:rPr>
      </w:pPr>
      <w:r w:rsidRPr="006D4AB3">
        <w:rPr>
          <w:b/>
          <w:sz w:val="26"/>
          <w:szCs w:val="26"/>
        </w:rPr>
        <w:tab/>
      </w:r>
      <w:r w:rsidR="00F14D04" w:rsidRPr="006D4AB3">
        <w:rPr>
          <w:b/>
          <w:sz w:val="26"/>
          <w:szCs w:val="26"/>
        </w:rPr>
        <w:tab/>
      </w:r>
      <w:r w:rsidRPr="006D4AB3">
        <w:rPr>
          <w:sz w:val="26"/>
          <w:szCs w:val="26"/>
          <w:lang w:val="vi-VN"/>
        </w:rPr>
        <w:t xml:space="preserve">Vì vậy, kính </w:t>
      </w:r>
      <w:r w:rsidR="00F6703D" w:rsidRPr="006D4AB3">
        <w:rPr>
          <w:sz w:val="26"/>
          <w:szCs w:val="26"/>
          <w:lang w:val="vi-VN"/>
        </w:rPr>
        <w:t xml:space="preserve">đề nghị </w:t>
      </w:r>
      <w:r w:rsidR="00DA6164" w:rsidRPr="006D4AB3">
        <w:rPr>
          <w:sz w:val="26"/>
          <w:szCs w:val="26"/>
        </w:rPr>
        <w:t>UBND huyện Cần Giuộc, Phòng Kinh tế hạ tầng</w:t>
      </w:r>
      <w:r w:rsidR="00F6703D" w:rsidRPr="006D4AB3">
        <w:rPr>
          <w:sz w:val="26"/>
          <w:szCs w:val="26"/>
          <w:lang w:val="vi-VN"/>
        </w:rPr>
        <w:t xml:space="preserve"> sớm xem xét chấp thuận </w:t>
      </w:r>
      <w:r w:rsidR="00F14D04" w:rsidRPr="006D4AB3">
        <w:rPr>
          <w:sz w:val="26"/>
          <w:szCs w:val="26"/>
          <w:lang w:val="vi-VN"/>
        </w:rPr>
        <w:t>Đồ án</w:t>
      </w:r>
      <w:r w:rsidR="00F6703D" w:rsidRPr="006D4AB3">
        <w:rPr>
          <w:sz w:val="26"/>
          <w:szCs w:val="26"/>
          <w:lang w:val="vi-VN"/>
        </w:rPr>
        <w:t xml:space="preserve"> </w:t>
      </w:r>
      <w:r w:rsidR="008D501D" w:rsidRPr="006D4AB3">
        <w:rPr>
          <w:sz w:val="26"/>
          <w:szCs w:val="26"/>
          <w:lang w:val="vi-VN"/>
        </w:rPr>
        <w:t>Q</w:t>
      </w:r>
      <w:r w:rsidR="00F6703D" w:rsidRPr="006D4AB3">
        <w:rPr>
          <w:sz w:val="26"/>
          <w:szCs w:val="26"/>
          <w:lang w:val="vi-VN"/>
        </w:rPr>
        <w:t xml:space="preserve">uy hoạch chi tiết tỉ lệ 1/500 </w:t>
      </w:r>
      <w:r w:rsidR="00DA6164" w:rsidRPr="006D4AB3">
        <w:rPr>
          <w:sz w:val="26"/>
          <w:szCs w:val="26"/>
        </w:rPr>
        <w:t>Khu cảng dầu khí quốc tế Pacific Petro</w:t>
      </w:r>
      <w:r w:rsidR="00B53400" w:rsidRPr="006D4AB3">
        <w:rPr>
          <w:sz w:val="26"/>
          <w:szCs w:val="26"/>
          <w:lang w:val="vi-VN"/>
        </w:rPr>
        <w:t xml:space="preserve"> </w:t>
      </w:r>
      <w:r w:rsidRPr="006D4AB3">
        <w:rPr>
          <w:sz w:val="26"/>
          <w:szCs w:val="26"/>
          <w:lang w:val="vi-VN"/>
        </w:rPr>
        <w:t xml:space="preserve">để đầu tư </w:t>
      </w:r>
      <w:r w:rsidR="00F6703D" w:rsidRPr="006D4AB3">
        <w:rPr>
          <w:sz w:val="26"/>
          <w:szCs w:val="26"/>
          <w:lang w:val="vi-VN"/>
        </w:rPr>
        <w:t>và thi công xây dựng các hạng mục theo đúng tiến đ</w:t>
      </w:r>
      <w:r w:rsidR="00B53400" w:rsidRPr="006D4AB3">
        <w:rPr>
          <w:sz w:val="26"/>
          <w:szCs w:val="26"/>
          <w:lang w:val="vi-VN"/>
        </w:rPr>
        <w:t>ộ</w:t>
      </w:r>
      <w:r w:rsidR="00F6703D" w:rsidRPr="006D4AB3">
        <w:rPr>
          <w:sz w:val="26"/>
          <w:szCs w:val="26"/>
          <w:lang w:val="vi-VN"/>
        </w:rPr>
        <w:t>.</w:t>
      </w:r>
    </w:p>
    <w:p w:rsidR="006423BC" w:rsidRPr="006D4AB3" w:rsidRDefault="006423BC" w:rsidP="00211E9A">
      <w:pPr>
        <w:tabs>
          <w:tab w:val="left" w:pos="399"/>
        </w:tabs>
        <w:spacing w:before="120" w:line="288" w:lineRule="auto"/>
        <w:ind w:left="360"/>
        <w:jc w:val="both"/>
        <w:rPr>
          <w:sz w:val="26"/>
          <w:szCs w:val="26"/>
        </w:rPr>
      </w:pPr>
      <w:r w:rsidRPr="006D4AB3">
        <w:rPr>
          <w:sz w:val="26"/>
          <w:szCs w:val="26"/>
          <w:lang w:val="vi-VN"/>
        </w:rPr>
        <w:tab/>
      </w:r>
      <w:r w:rsidR="00F14D04" w:rsidRPr="006D4AB3">
        <w:rPr>
          <w:sz w:val="26"/>
          <w:szCs w:val="26"/>
        </w:rPr>
        <w:tab/>
      </w:r>
      <w:r w:rsidRPr="006D4AB3">
        <w:rPr>
          <w:sz w:val="26"/>
          <w:szCs w:val="26"/>
          <w:lang w:val="vi-VN"/>
        </w:rPr>
        <w:t>Tr</w:t>
      </w:r>
      <w:r w:rsidR="00F6703D" w:rsidRPr="006D4AB3">
        <w:rPr>
          <w:sz w:val="26"/>
          <w:szCs w:val="26"/>
          <w:lang w:val="vi-VN"/>
        </w:rPr>
        <w:t>ân trọng</w:t>
      </w:r>
      <w:r w:rsidRPr="006D4AB3">
        <w:rPr>
          <w:sz w:val="26"/>
          <w:szCs w:val="26"/>
          <w:lang w:val="vi-VN"/>
        </w:rPr>
        <w:t>./.</w:t>
      </w:r>
    </w:p>
    <w:p w:rsidR="00DA6164" w:rsidRPr="006D4AB3" w:rsidRDefault="00653ECD" w:rsidP="00DA6164">
      <w:pPr>
        <w:pStyle w:val="Heading1"/>
        <w:numPr>
          <w:ilvl w:val="0"/>
          <w:numId w:val="0"/>
        </w:numPr>
        <w:spacing w:before="120"/>
        <w:jc w:val="left"/>
        <w:sectPr w:rsidR="00DA6164" w:rsidRPr="006D4AB3" w:rsidSect="00161EE7">
          <w:headerReference w:type="default" r:id="rId22"/>
          <w:pgSz w:w="11907" w:h="16840" w:code="9"/>
          <w:pgMar w:top="1134" w:right="1134" w:bottom="1134" w:left="1418" w:header="720" w:footer="364" w:gutter="0"/>
          <w:cols w:space="720"/>
          <w:titlePg/>
          <w:docGrid w:linePitch="381"/>
        </w:sectPr>
      </w:pPr>
      <w:r w:rsidRPr="006D4AB3">
        <w:rPr>
          <w:lang w:val="en-US"/>
        </w:rPr>
        <w:br/>
      </w:r>
    </w:p>
    <w:p w:rsidR="005A5395" w:rsidRPr="006D4AB3" w:rsidRDefault="004C49A1" w:rsidP="00204E9E">
      <w:pPr>
        <w:pStyle w:val="Heading1"/>
        <w:numPr>
          <w:ilvl w:val="0"/>
          <w:numId w:val="0"/>
        </w:numPr>
        <w:spacing w:before="120"/>
      </w:pPr>
      <w:bookmarkStart w:id="279" w:name="_Toc2594910"/>
      <w:r w:rsidRPr="006D4AB3">
        <w:lastRenderedPageBreak/>
        <w:t>CÁC VĂN BẢN PHÁP LÝ ĐÍNH KÈM</w:t>
      </w:r>
      <w:bookmarkStart w:id="280" w:name="_GoBack"/>
      <w:bookmarkEnd w:id="279"/>
      <w:bookmarkEnd w:id="280"/>
    </w:p>
    <w:sectPr w:rsidR="005A5395" w:rsidRPr="006D4AB3" w:rsidSect="00161EE7">
      <w:pgSz w:w="11907" w:h="16840" w:code="9"/>
      <w:pgMar w:top="1134" w:right="1134" w:bottom="1134" w:left="1418" w:header="720" w:footer="36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5D5" w:rsidRDefault="00A635D5">
      <w:r>
        <w:separator/>
      </w:r>
    </w:p>
    <w:p w:rsidR="00A635D5" w:rsidRDefault="00A635D5"/>
  </w:endnote>
  <w:endnote w:type="continuationSeparator" w:id="0">
    <w:p w:rsidR="00A635D5" w:rsidRDefault="00A635D5">
      <w:r>
        <w:continuationSeparator/>
      </w:r>
    </w:p>
    <w:p w:rsidR="00A635D5" w:rsidRDefault="00A63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신명조">
    <w:altName w:val="Arial Unicode MS"/>
    <w:charset w:val="81"/>
    <w:family w:val="roman"/>
    <w:pitch w:val="variable"/>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40001" w:csb1="00000000"/>
  </w:font>
  <w:font w:name="Sylfaen">
    <w:panose1 w:val="010A0502050306030303"/>
    <w:charset w:val="00"/>
    <w:family w:val="roman"/>
    <w:pitch w:val="variable"/>
    <w:sig w:usb0="040006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nTimeH">
    <w:altName w:val="Courier New"/>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H">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VNbook-Antiqua">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TimesNewRomanOOEnc">
    <w:altName w:val="MS Gothic"/>
    <w:panose1 w:val="00000000000000000000"/>
    <w:charset w:val="80"/>
    <w:family w:val="auto"/>
    <w:notTrueType/>
    <w:pitch w:val="default"/>
    <w:sig w:usb0="00000001" w:usb1="08070000" w:usb2="00000010" w:usb3="00000000" w:csb0="00020000" w:csb1="00000000"/>
  </w:font>
  <w:font w:name="Tiime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9CE" w:rsidRPr="00161EE7" w:rsidRDefault="006C49CE" w:rsidP="00161EE7">
    <w:pPr>
      <w:pStyle w:val="Footer"/>
      <w:pBdr>
        <w:top w:val="single" w:sz="4" w:space="8" w:color="auto"/>
      </w:pBdr>
      <w:tabs>
        <w:tab w:val="clear" w:pos="4320"/>
        <w:tab w:val="clear" w:pos="8640"/>
        <w:tab w:val="right" w:pos="9355"/>
      </w:tabs>
      <w:rPr>
        <w:b/>
        <w:i/>
        <w:sz w:val="26"/>
        <w:szCs w:val="26"/>
      </w:rPr>
    </w:pPr>
    <w:r w:rsidRPr="005811C9">
      <w:rPr>
        <w:i/>
        <w:sz w:val="22"/>
        <w:szCs w:val="24"/>
        <w:lang w:val="en-US"/>
      </w:rPr>
      <w:t>Thuyết minh đồ án Quy hoạch chi tiết</w:t>
    </w:r>
    <w:r>
      <w:rPr>
        <w:i/>
        <w:sz w:val="22"/>
        <w:szCs w:val="24"/>
        <w:lang w:val="en-US"/>
      </w:rPr>
      <w:t xml:space="preserve"> tỷ lệ</w:t>
    </w:r>
    <w:r w:rsidRPr="005811C9">
      <w:rPr>
        <w:i/>
        <w:sz w:val="22"/>
        <w:szCs w:val="24"/>
        <w:lang w:val="en-US"/>
      </w:rPr>
      <w:t xml:space="preserve"> 1/500 </w:t>
    </w:r>
    <w:r w:rsidRPr="005811C9">
      <w:rPr>
        <w:i/>
        <w:sz w:val="22"/>
        <w:szCs w:val="24"/>
      </w:rPr>
      <w:t>Khu</w:t>
    </w:r>
    <w:r>
      <w:rPr>
        <w:i/>
        <w:sz w:val="22"/>
        <w:szCs w:val="24"/>
        <w:lang w:val="en-US"/>
      </w:rPr>
      <w:t xml:space="preserve"> cảng dầu khí quốc tế Pacific Petro</w:t>
    </w:r>
    <w:r w:rsidRPr="00161EE7">
      <w:rPr>
        <w:i/>
        <w:sz w:val="26"/>
        <w:szCs w:val="26"/>
      </w:rPr>
      <w:tab/>
    </w:r>
    <w:r w:rsidRPr="00121FBF">
      <w:rPr>
        <w:rStyle w:val="PageNumber"/>
        <w:i/>
        <w:sz w:val="24"/>
        <w:szCs w:val="26"/>
      </w:rPr>
      <w:fldChar w:fldCharType="begin"/>
    </w:r>
    <w:r w:rsidRPr="00121FBF">
      <w:rPr>
        <w:rStyle w:val="PageNumber"/>
        <w:i/>
        <w:sz w:val="24"/>
        <w:szCs w:val="26"/>
      </w:rPr>
      <w:instrText xml:space="preserve"> PAGE </w:instrText>
    </w:r>
    <w:r w:rsidRPr="00121FBF">
      <w:rPr>
        <w:rStyle w:val="PageNumber"/>
        <w:i/>
        <w:sz w:val="24"/>
        <w:szCs w:val="26"/>
      </w:rPr>
      <w:fldChar w:fldCharType="separate"/>
    </w:r>
    <w:r w:rsidR="006D4AB3">
      <w:rPr>
        <w:rStyle w:val="PageNumber"/>
        <w:i/>
        <w:noProof/>
        <w:sz w:val="24"/>
        <w:szCs w:val="26"/>
      </w:rPr>
      <w:t>6</w:t>
    </w:r>
    <w:r w:rsidRPr="00121FBF">
      <w:rPr>
        <w:rStyle w:val="PageNumber"/>
        <w:i/>
        <w:sz w:val="24"/>
        <w:szCs w:val="26"/>
      </w:rPr>
      <w:fldChar w:fldCharType="end"/>
    </w:r>
  </w:p>
  <w:p w:rsidR="006C49CE" w:rsidRDefault="006C49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9CE" w:rsidRPr="0055439F" w:rsidRDefault="006C49CE" w:rsidP="00500B3A">
    <w:pPr>
      <w:pStyle w:val="Footer"/>
      <w:pBdr>
        <w:top w:val="single" w:sz="4" w:space="1" w:color="auto"/>
      </w:pBdr>
      <w:tabs>
        <w:tab w:val="clear" w:pos="4320"/>
        <w:tab w:val="clear" w:pos="8640"/>
        <w:tab w:val="right" w:pos="9600"/>
      </w:tabs>
      <w:rPr>
        <w:sz w:val="26"/>
        <w:szCs w:val="26"/>
      </w:rPr>
    </w:pPr>
    <w:r w:rsidRPr="005811C9">
      <w:rPr>
        <w:i/>
        <w:sz w:val="22"/>
        <w:szCs w:val="24"/>
        <w:lang w:val="en-US"/>
      </w:rPr>
      <w:t xml:space="preserve">Thuyết minh đồ án Quy hoạch chi tiết </w:t>
    </w:r>
    <w:r>
      <w:rPr>
        <w:i/>
        <w:sz w:val="22"/>
        <w:szCs w:val="24"/>
        <w:lang w:val="en-US"/>
      </w:rPr>
      <w:t xml:space="preserve">xây dựng tỷ lệ </w:t>
    </w:r>
    <w:r w:rsidRPr="005811C9">
      <w:rPr>
        <w:i/>
        <w:sz w:val="22"/>
        <w:szCs w:val="24"/>
        <w:lang w:val="en-US"/>
      </w:rPr>
      <w:t xml:space="preserve">1/500 </w:t>
    </w:r>
    <w:r w:rsidRPr="005811C9">
      <w:rPr>
        <w:i/>
        <w:sz w:val="22"/>
        <w:szCs w:val="24"/>
      </w:rPr>
      <w:t>Khu</w:t>
    </w:r>
    <w:r>
      <w:rPr>
        <w:i/>
        <w:sz w:val="22"/>
        <w:szCs w:val="24"/>
        <w:lang w:val="en-US"/>
      </w:rPr>
      <w:t xml:space="preserve"> cảng dầu khí quốc tế Pacific Petro</w:t>
    </w:r>
    <w:r w:rsidRPr="00216905">
      <w:rPr>
        <w:i/>
      </w:rPr>
      <w:tab/>
    </w:r>
    <w:r w:rsidRPr="0055439F">
      <w:rPr>
        <w:sz w:val="26"/>
        <w:szCs w:val="26"/>
      </w:rPr>
      <w:t xml:space="preserve">  </w:t>
    </w:r>
    <w:r w:rsidRPr="0055439F">
      <w:rPr>
        <w:rStyle w:val="PageNumber"/>
        <w:sz w:val="26"/>
        <w:szCs w:val="26"/>
      </w:rPr>
      <w:fldChar w:fldCharType="begin"/>
    </w:r>
    <w:r w:rsidRPr="0055439F">
      <w:rPr>
        <w:rStyle w:val="PageNumber"/>
        <w:sz w:val="26"/>
        <w:szCs w:val="26"/>
      </w:rPr>
      <w:instrText xml:space="preserve"> PAGE </w:instrText>
    </w:r>
    <w:r w:rsidRPr="0055439F">
      <w:rPr>
        <w:rStyle w:val="PageNumber"/>
        <w:sz w:val="26"/>
        <w:szCs w:val="26"/>
      </w:rPr>
      <w:fldChar w:fldCharType="separate"/>
    </w:r>
    <w:r w:rsidR="006D4AB3">
      <w:rPr>
        <w:rStyle w:val="PageNumber"/>
        <w:noProof/>
        <w:sz w:val="26"/>
        <w:szCs w:val="26"/>
      </w:rPr>
      <w:t>47</w:t>
    </w:r>
    <w:r w:rsidRPr="0055439F">
      <w:rPr>
        <w:rStyle w:val="PageNumber"/>
        <w:sz w:val="26"/>
        <w:szCs w:val="26"/>
      </w:rPr>
      <w:fldChar w:fldCharType="end"/>
    </w:r>
  </w:p>
  <w:p w:rsidR="006C49CE" w:rsidRDefault="006C4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5D5" w:rsidRDefault="00A635D5">
      <w:r>
        <w:separator/>
      </w:r>
    </w:p>
    <w:p w:rsidR="00A635D5" w:rsidRDefault="00A635D5"/>
  </w:footnote>
  <w:footnote w:type="continuationSeparator" w:id="0">
    <w:p w:rsidR="00A635D5" w:rsidRDefault="00A635D5">
      <w:r>
        <w:continuationSeparator/>
      </w:r>
    </w:p>
    <w:p w:rsidR="00A635D5" w:rsidRDefault="00A635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9CE" w:rsidRPr="00112A86" w:rsidRDefault="006C49CE" w:rsidP="00112A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5pt;height:11.55pt" o:bullet="t">
        <v:imagedata r:id="rId1" o:title="msoF1C6"/>
      </v:shape>
    </w:pict>
  </w:numPicBullet>
  <w:abstractNum w:abstractNumId="0">
    <w:nsid w:val="FFFFFFFE"/>
    <w:multiLevelType w:val="singleLevel"/>
    <w:tmpl w:val="FFFFFFFF"/>
    <w:lvl w:ilvl="0">
      <w:numFmt w:val="decimal"/>
      <w:pStyle w:val="Nnth"/>
      <w:lvlText w:val="*"/>
      <w:lvlJc w:val="left"/>
    </w:lvl>
  </w:abstractNum>
  <w:abstractNum w:abstractNumId="1">
    <w:nsid w:val="0000000F"/>
    <w:multiLevelType w:val="multilevel"/>
    <w:tmpl w:val="0000000F"/>
    <w:name w:val="WW8Num15"/>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nsid w:val="00000039"/>
    <w:multiLevelType w:val="multilevel"/>
    <w:tmpl w:val="C8AC2104"/>
    <w:name w:val="WW8Num57"/>
    <w:lvl w:ilvl="0">
      <w:numFmt w:val="bullet"/>
      <w:lvlText w:val=""/>
      <w:lvlJc w:val="left"/>
      <w:pPr>
        <w:tabs>
          <w:tab w:val="num" w:pos="0"/>
        </w:tabs>
        <w:ind w:left="0" w:firstLine="0"/>
      </w:pPr>
      <w:rPr>
        <w:rFonts w:ascii="Wingdings" w:hAnsi="Wingdings" w:cs="OpenSymbo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48"/>
    <w:multiLevelType w:val="singleLevel"/>
    <w:tmpl w:val="00000048"/>
    <w:name w:val="WW8Num72"/>
    <w:lvl w:ilvl="0">
      <w:numFmt w:val="bullet"/>
      <w:lvlText w:val=""/>
      <w:lvlJc w:val="left"/>
      <w:pPr>
        <w:tabs>
          <w:tab w:val="num" w:pos="0"/>
        </w:tabs>
        <w:ind w:left="0" w:firstLine="0"/>
      </w:pPr>
      <w:rPr>
        <w:rFonts w:ascii="Wingdings" w:hAnsi="Wingdings" w:cs="OpenSymbol"/>
      </w:rPr>
    </w:lvl>
  </w:abstractNum>
  <w:abstractNum w:abstractNumId="4">
    <w:nsid w:val="02EC47C7"/>
    <w:multiLevelType w:val="hybridMultilevel"/>
    <w:tmpl w:val="B1B8949A"/>
    <w:lvl w:ilvl="0" w:tplc="6C74276E">
      <w:start w:val="1"/>
      <w:numFmt w:val="decimal"/>
      <w:pStyle w:val="7"/>
      <w:lvlText w:val="B¶ng %1:"/>
      <w:lvlJc w:val="left"/>
      <w:pPr>
        <w:tabs>
          <w:tab w:val="num" w:pos="360"/>
        </w:tabs>
        <w:ind w:left="360" w:hanging="360"/>
      </w:pPr>
      <w:rPr>
        <w:rFonts w:ascii=".VnTime" w:hAnsi=".VnTime" w:cs="Times New Roman"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03771DA2"/>
    <w:multiLevelType w:val="hybridMultilevel"/>
    <w:tmpl w:val="3CC81A6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A420B9"/>
    <w:multiLevelType w:val="hybridMultilevel"/>
    <w:tmpl w:val="042A40D0"/>
    <w:lvl w:ilvl="0" w:tplc="8834AFD8">
      <w:start w:val="5"/>
      <w:numFmt w:val="bullet"/>
      <w:lvlText w:val="+"/>
      <w:lvlJc w:val="left"/>
      <w:pPr>
        <w:ind w:left="1077" w:hanging="360"/>
      </w:pPr>
      <w:rPr>
        <w:rFonts w:ascii="Times New Roman"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082D649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8611FA7"/>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2A4553"/>
    <w:multiLevelType w:val="hybridMultilevel"/>
    <w:tmpl w:val="19682F5A"/>
    <w:lvl w:ilvl="0" w:tplc="11568C2C">
      <w:start w:val="1"/>
      <w:numFmt w:val="decimal"/>
      <w:lvlText w:val="%1."/>
      <w:lvlJc w:val="left"/>
      <w:pPr>
        <w:tabs>
          <w:tab w:val="num" w:pos="720"/>
        </w:tabs>
        <w:ind w:left="720" w:hanging="360"/>
      </w:pPr>
      <w:rPr>
        <w:rFonts w:hint="default"/>
      </w:rPr>
    </w:lvl>
    <w:lvl w:ilvl="1" w:tplc="7F101E80">
      <w:start w:val="1"/>
      <w:numFmt w:val="bullet"/>
      <w:lvlText w:val="-"/>
      <w:lvlJc w:val="left"/>
      <w:pPr>
        <w:tabs>
          <w:tab w:val="num" w:pos="1665"/>
        </w:tabs>
        <w:ind w:left="1665" w:hanging="585"/>
      </w:pPr>
      <w:rPr>
        <w:rFonts w:ascii="Times New Roman" w:eastAsia="Times New Roman" w:hAnsi="Times New Roman" w:cs="Times New Roman" w:hint="default"/>
      </w:rPr>
    </w:lvl>
    <w:lvl w:ilvl="2" w:tplc="DC2414B6">
      <w:start w:val="1"/>
      <w:numFmt w:val="lowerLetter"/>
      <w:lvlText w:val="%3."/>
      <w:lvlJc w:val="left"/>
      <w:pPr>
        <w:ind w:left="2340" w:hanging="360"/>
      </w:pPr>
      <w:rPr>
        <w:rFonts w:hint="default"/>
      </w:rPr>
    </w:lvl>
    <w:lvl w:ilvl="3" w:tplc="3278B1A2">
      <w:start w:val="1"/>
      <w:numFmt w:val="upp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840FB8"/>
    <w:multiLevelType w:val="hybridMultilevel"/>
    <w:tmpl w:val="270ECBDA"/>
    <w:lvl w:ilvl="0" w:tplc="291A3C2C">
      <w:start w:val="3"/>
      <w:numFmt w:val="bullet"/>
      <w:lvlText w:val="-"/>
      <w:lvlJc w:val="left"/>
      <w:pPr>
        <w:tabs>
          <w:tab w:val="num" w:pos="928"/>
        </w:tabs>
        <w:ind w:left="928" w:hanging="360"/>
      </w:pPr>
      <w:rPr>
        <w:rFonts w:hint="default"/>
        <w:b w:val="0"/>
        <w:color w:val="auto"/>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Times New Roman" w:eastAsia="Times New Roman" w:hAnsi="Times New Roman" w:cs="Times New Roman" w:hint="default"/>
      </w:rPr>
    </w:lvl>
    <w:lvl w:ilvl="4" w:tplc="3556967A">
      <w:numFmt w:val="bullet"/>
      <w:lvlText w:val="•"/>
      <w:lvlJc w:val="left"/>
      <w:pPr>
        <w:ind w:left="3600" w:hanging="360"/>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AF206E3"/>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BC505D"/>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80B04"/>
    <w:multiLevelType w:val="hybridMultilevel"/>
    <w:tmpl w:val="5D6C5C2E"/>
    <w:lvl w:ilvl="0" w:tplc="FFFFFFFF">
      <w:start w:val="41"/>
      <w:numFmt w:val="bullet"/>
      <w:lvlText w:val=""/>
      <w:lvlJc w:val="left"/>
      <w:pPr>
        <w:ind w:left="360" w:hanging="360"/>
      </w:pPr>
      <w:rPr>
        <w:rFonts w:ascii="Wingdings" w:eastAsia="Times New Roman" w:hAnsi="Wingdings"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nsid w:val="155A50D7"/>
    <w:multiLevelType w:val="hybridMultilevel"/>
    <w:tmpl w:val="4732B416"/>
    <w:lvl w:ilvl="0" w:tplc="04090019">
      <w:start w:val="1"/>
      <w:numFmt w:val="bullet"/>
      <w:lvlText w:val="-"/>
      <w:lvlJc w:val="left"/>
      <w:pPr>
        <w:ind w:left="360" w:hanging="360"/>
      </w:pPr>
      <w:rPr>
        <w:rFonts w:ascii="Courier New" w:hAnsi="Courier New"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19">
      <w:start w:val="1"/>
      <w:numFmt w:val="bullet"/>
      <w:lvlText w:val="-"/>
      <w:lvlJc w:val="left"/>
      <w:pPr>
        <w:ind w:left="830" w:hanging="360"/>
      </w:pPr>
      <w:rPr>
        <w:rFonts w:ascii="Courier New" w:hAnsi="Courier New" w:hint="default"/>
      </w:rPr>
    </w:lvl>
    <w:lvl w:ilvl="5" w:tplc="042A0005">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170E3435"/>
    <w:multiLevelType w:val="multilevel"/>
    <w:tmpl w:val="B6E8853A"/>
    <w:lvl w:ilvl="0">
      <w:start w:val="1"/>
      <w:numFmt w:val="upperRoman"/>
      <w:suff w:val="space"/>
      <w:lvlText w:val="%1."/>
      <w:lvlJc w:val="left"/>
      <w:pPr>
        <w:ind w:left="0" w:firstLine="0"/>
      </w:pPr>
      <w:rPr>
        <w:rFonts w:hint="default"/>
        <w:b/>
        <w:i w:val="0"/>
      </w:rPr>
    </w:lvl>
    <w:lvl w:ilvl="1">
      <w:start w:val="1"/>
      <w:numFmt w:val="decimal"/>
      <w:pStyle w:val="formal"/>
      <w:suff w:val="space"/>
      <w:lvlText w:val="%2."/>
      <w:lvlJc w:val="left"/>
      <w:pPr>
        <w:ind w:left="360" w:firstLine="0"/>
      </w:pPr>
      <w:rPr>
        <w:rFonts w:hint="default"/>
        <w:b w:val="0"/>
        <w:i w:val="0"/>
        <w:sz w:val="28"/>
        <w:szCs w:val="28"/>
      </w:rPr>
    </w:lvl>
    <w:lvl w:ilvl="2">
      <w:start w:val="1"/>
      <w:numFmt w:val="lowerLetter"/>
      <w:suff w:val="space"/>
      <w:lvlText w:val="%3."/>
      <w:lvlJc w:val="left"/>
      <w:pPr>
        <w:ind w:left="0" w:firstLine="0"/>
      </w:pPr>
      <w:rPr>
        <w:rFonts w:ascii="Times New Roman" w:hAnsi="Times New Roman" w:hint="default"/>
        <w:b/>
        <w:i w:val="0"/>
        <w:sz w:val="28"/>
      </w:rPr>
    </w:lvl>
    <w:lvl w:ilvl="3">
      <w:start w:val="1"/>
      <w:numFmt w:val="lowerLetter"/>
      <w:suff w:val="space"/>
      <w:lvlText w:val="%4"/>
      <w:lvlJc w:val="left"/>
      <w:pPr>
        <w:ind w:left="864" w:firstLine="0"/>
      </w:pPr>
      <w:rPr>
        <w:rFonts w:hint="default"/>
      </w:rPr>
    </w:lvl>
    <w:lvl w:ilvl="4">
      <w:start w:val="1"/>
      <w:numFmt w:val="none"/>
      <w:lvlText w:val="a."/>
      <w:lvlJc w:val="left"/>
      <w:pPr>
        <w:tabs>
          <w:tab w:val="num" w:pos="1512"/>
        </w:tabs>
        <w:ind w:left="1152"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upperRoman"/>
      <w:lvlText w:val="%1.%2.%3.%4.%5.%6.%7.%8.%9."/>
      <w:lvlJc w:val="left"/>
      <w:pPr>
        <w:tabs>
          <w:tab w:val="num" w:pos="5040"/>
        </w:tabs>
        <w:ind w:left="4320" w:hanging="1440"/>
      </w:pPr>
      <w:rPr>
        <w:rFonts w:hint="default"/>
      </w:rPr>
    </w:lvl>
  </w:abstractNum>
  <w:abstractNum w:abstractNumId="16">
    <w:nsid w:val="17D86A5C"/>
    <w:multiLevelType w:val="hybridMultilevel"/>
    <w:tmpl w:val="2BF48170"/>
    <w:lvl w:ilvl="0" w:tplc="F8F0BD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7C71DD"/>
    <w:multiLevelType w:val="multilevel"/>
    <w:tmpl w:val="DD42B428"/>
    <w:lvl w:ilvl="0">
      <w:start w:val="1"/>
      <w:numFmt w:val="decimal"/>
      <w:pStyle w:val="MCCHNH"/>
      <w:lvlText w:val="%1.0."/>
      <w:lvlJc w:val="left"/>
      <w:pPr>
        <w:tabs>
          <w:tab w:val="num" w:pos="795"/>
        </w:tabs>
        <w:ind w:left="795" w:hanging="79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Muc2"/>
      <w:lvlText w:val="%1.%2."/>
      <w:lvlJc w:val="left"/>
      <w:pPr>
        <w:tabs>
          <w:tab w:val="num" w:pos="1515"/>
        </w:tabs>
        <w:ind w:left="1515" w:hanging="795"/>
      </w:pPr>
      <w:rPr>
        <w:rFonts w:hint="default"/>
      </w:rPr>
    </w:lvl>
    <w:lvl w:ilvl="2">
      <w:start w:val="1"/>
      <w:numFmt w:val="decimal"/>
      <w:pStyle w:val="31Muc3"/>
      <w:lvlText w:val="%1.%2.%3."/>
      <w:lvlJc w:val="left"/>
      <w:pPr>
        <w:tabs>
          <w:tab w:val="num" w:pos="553"/>
        </w:tabs>
        <w:ind w:left="553" w:hanging="193"/>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18">
    <w:nsid w:val="19F80366"/>
    <w:multiLevelType w:val="hybridMultilevel"/>
    <w:tmpl w:val="4F1A1280"/>
    <w:lvl w:ilvl="0" w:tplc="2CB689B2">
      <w:start w:val="1"/>
      <w:numFmt w:val="bullet"/>
      <w:lvlText w:val=""/>
      <w:lvlJc w:val="left"/>
      <w:pPr>
        <w:tabs>
          <w:tab w:val="num" w:pos="680"/>
        </w:tabs>
        <w:ind w:left="680" w:hanging="340"/>
      </w:pPr>
      <w:rPr>
        <w:rFonts w:ascii="Symbol" w:hAnsi="Symbol" w:hint="default"/>
      </w:rPr>
    </w:lvl>
    <w:lvl w:ilvl="1" w:tplc="04090001">
      <w:start w:val="1"/>
      <w:numFmt w:val="bullet"/>
      <w:lvlText w:val=""/>
      <w:lvlJc w:val="left"/>
      <w:pPr>
        <w:tabs>
          <w:tab w:val="num" w:pos="1083"/>
        </w:tabs>
        <w:ind w:left="1083" w:hanging="360"/>
      </w:pPr>
      <w:rPr>
        <w:rFonts w:ascii="Symbol" w:hAnsi="Symbol"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19">
    <w:nsid w:val="1CD675F1"/>
    <w:multiLevelType w:val="hybridMultilevel"/>
    <w:tmpl w:val="2BF48170"/>
    <w:lvl w:ilvl="0" w:tplc="F8F0BD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F647C73"/>
    <w:multiLevelType w:val="hybridMultilevel"/>
    <w:tmpl w:val="32B222F4"/>
    <w:lvl w:ilvl="0" w:tplc="97168DDC">
      <w:start w:val="7"/>
      <w:numFmt w:val="upperRoman"/>
      <w:pStyle w:val="Style9"/>
      <w:lvlText w:val="%1."/>
      <w:lvlJc w:val="right"/>
      <w:pPr>
        <w:tabs>
          <w:tab w:val="num" w:pos="1056"/>
        </w:tabs>
        <w:ind w:left="1056" w:hanging="432"/>
      </w:pPr>
      <w:rPr>
        <w:rFonts w:ascii="Times New Roman" w:hAnsi="Times New Roman"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0E364C"/>
    <w:multiLevelType w:val="hybridMultilevel"/>
    <w:tmpl w:val="8CCA9C3A"/>
    <w:lvl w:ilvl="0" w:tplc="C8B8AE98">
      <w:start w:val="9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804" w:hanging="360"/>
      </w:pPr>
      <w:rPr>
        <w:rFonts w:ascii="Courier New" w:hAnsi="Courier New" w:cs="Courier New" w:hint="default"/>
      </w:rPr>
    </w:lvl>
    <w:lvl w:ilvl="2" w:tplc="04090005">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2">
    <w:nsid w:val="239C589F"/>
    <w:multiLevelType w:val="multilevel"/>
    <w:tmpl w:val="932C8E4C"/>
    <w:lvl w:ilvl="0">
      <w:start w:val="3"/>
      <w:numFmt w:val="upperRoman"/>
      <w:lvlText w:val="%1."/>
      <w:lvlJc w:val="left"/>
      <w:pPr>
        <w:tabs>
          <w:tab w:val="num" w:pos="1080"/>
        </w:tabs>
        <w:ind w:left="1080" w:hanging="720"/>
      </w:pPr>
      <w:rPr>
        <w:rFonts w:hint="default"/>
      </w:rPr>
    </w:lvl>
    <w:lvl w:ilvl="1">
      <w:start w:val="1"/>
      <w:numFmt w:val="decimal"/>
      <w:pStyle w:val="MUCTHU2"/>
      <w:lvlText w:val="%2."/>
      <w:lvlJc w:val="left"/>
      <w:pPr>
        <w:tabs>
          <w:tab w:val="num" w:pos="1440"/>
        </w:tabs>
        <w:ind w:left="1440" w:hanging="360"/>
      </w:pPr>
      <w:rPr>
        <w:rFonts w:ascii="Times New Roman" w:eastAsia="Times New Roman" w:hAnsi="Times New Roman" w:cs="Times New Roman" w:hint="default"/>
        <w:b/>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ADE337D"/>
    <w:multiLevelType w:val="hybridMultilevel"/>
    <w:tmpl w:val="197870F8"/>
    <w:lvl w:ilvl="0" w:tplc="5B785CBC">
      <w:start w:val="5"/>
      <w:numFmt w:val="decimal"/>
      <w:pStyle w:val="Style7"/>
      <w:lvlText w:val="%1.3."/>
      <w:lvlJc w:val="left"/>
      <w:pPr>
        <w:tabs>
          <w:tab w:val="num" w:pos="1440"/>
        </w:tabs>
        <w:ind w:left="1440" w:hanging="360"/>
      </w:pPr>
      <w:rPr>
        <w:rFonts w:ascii="Times New Roman" w:hAnsi="Times New Roman" w:hint="default"/>
        <w:b/>
        <w:i w:val="0"/>
        <w:sz w:val="24"/>
      </w:rPr>
    </w:lvl>
    <w:lvl w:ilvl="1" w:tplc="298C433C" w:tentative="1">
      <w:start w:val="1"/>
      <w:numFmt w:val="lowerLetter"/>
      <w:lvlText w:val="%2."/>
      <w:lvlJc w:val="left"/>
      <w:pPr>
        <w:tabs>
          <w:tab w:val="num" w:pos="1440"/>
        </w:tabs>
        <w:ind w:left="1440" w:hanging="360"/>
      </w:pPr>
    </w:lvl>
    <w:lvl w:ilvl="2" w:tplc="E3A61B36" w:tentative="1">
      <w:start w:val="1"/>
      <w:numFmt w:val="lowerRoman"/>
      <w:lvlText w:val="%3."/>
      <w:lvlJc w:val="right"/>
      <w:pPr>
        <w:tabs>
          <w:tab w:val="num" w:pos="2160"/>
        </w:tabs>
        <w:ind w:left="2160" w:hanging="180"/>
      </w:pPr>
    </w:lvl>
    <w:lvl w:ilvl="3" w:tplc="4BFA42F0" w:tentative="1">
      <w:start w:val="1"/>
      <w:numFmt w:val="decimal"/>
      <w:lvlText w:val="%4."/>
      <w:lvlJc w:val="left"/>
      <w:pPr>
        <w:tabs>
          <w:tab w:val="num" w:pos="2880"/>
        </w:tabs>
        <w:ind w:left="2880" w:hanging="360"/>
      </w:pPr>
    </w:lvl>
    <w:lvl w:ilvl="4" w:tplc="7C6A7FAC" w:tentative="1">
      <w:start w:val="1"/>
      <w:numFmt w:val="lowerLetter"/>
      <w:lvlText w:val="%5."/>
      <w:lvlJc w:val="left"/>
      <w:pPr>
        <w:tabs>
          <w:tab w:val="num" w:pos="3600"/>
        </w:tabs>
        <w:ind w:left="3600" w:hanging="360"/>
      </w:pPr>
    </w:lvl>
    <w:lvl w:ilvl="5" w:tplc="6246B034" w:tentative="1">
      <w:start w:val="1"/>
      <w:numFmt w:val="lowerRoman"/>
      <w:lvlText w:val="%6."/>
      <w:lvlJc w:val="right"/>
      <w:pPr>
        <w:tabs>
          <w:tab w:val="num" w:pos="4320"/>
        </w:tabs>
        <w:ind w:left="4320" w:hanging="180"/>
      </w:pPr>
    </w:lvl>
    <w:lvl w:ilvl="6" w:tplc="2E24A112" w:tentative="1">
      <w:start w:val="1"/>
      <w:numFmt w:val="decimal"/>
      <w:lvlText w:val="%7."/>
      <w:lvlJc w:val="left"/>
      <w:pPr>
        <w:tabs>
          <w:tab w:val="num" w:pos="5040"/>
        </w:tabs>
        <w:ind w:left="5040" w:hanging="360"/>
      </w:pPr>
    </w:lvl>
    <w:lvl w:ilvl="7" w:tplc="9B5CAE82" w:tentative="1">
      <w:start w:val="1"/>
      <w:numFmt w:val="lowerLetter"/>
      <w:lvlText w:val="%8."/>
      <w:lvlJc w:val="left"/>
      <w:pPr>
        <w:tabs>
          <w:tab w:val="num" w:pos="5760"/>
        </w:tabs>
        <w:ind w:left="5760" w:hanging="360"/>
      </w:pPr>
    </w:lvl>
    <w:lvl w:ilvl="8" w:tplc="5B2647C2" w:tentative="1">
      <w:start w:val="1"/>
      <w:numFmt w:val="lowerRoman"/>
      <w:lvlText w:val="%9."/>
      <w:lvlJc w:val="right"/>
      <w:pPr>
        <w:tabs>
          <w:tab w:val="num" w:pos="6480"/>
        </w:tabs>
        <w:ind w:left="6480" w:hanging="180"/>
      </w:pPr>
    </w:lvl>
  </w:abstractNum>
  <w:abstractNum w:abstractNumId="24">
    <w:nsid w:val="2B0D4649"/>
    <w:multiLevelType w:val="multilevel"/>
    <w:tmpl w:val="985693E2"/>
    <w:lvl w:ilvl="0">
      <w:start w:val="1"/>
      <w:numFmt w:val="decimal"/>
      <w:pStyle w:val="Heading1"/>
      <w:suff w:val="space"/>
      <w:lvlText w:val="CHƯƠNG %1"/>
      <w:lvlJc w:val="left"/>
      <w:pPr>
        <w:ind w:left="0" w:firstLine="0"/>
      </w:pPr>
      <w:rPr>
        <w:rFonts w:hint="default"/>
        <w:color w:val="auto"/>
      </w:rPr>
    </w:lvl>
    <w:lvl w:ilvl="1">
      <w:start w:val="1"/>
      <w:numFmt w:val="upperRoman"/>
      <w:pStyle w:val="Heading2"/>
      <w:suff w:val="nothing"/>
      <w:lvlText w:val="%2. "/>
      <w:lvlJc w:val="left"/>
      <w:pPr>
        <w:ind w:left="1170" w:firstLine="0"/>
      </w:pPr>
      <w:rPr>
        <w:rFonts w:hint="default"/>
      </w:rPr>
    </w:lvl>
    <w:lvl w:ilvl="2">
      <w:start w:val="1"/>
      <w:numFmt w:val="decimal"/>
      <w:pStyle w:val="Heading3"/>
      <w:suff w:val="nothing"/>
      <w:lvlText w:val="%3. "/>
      <w:lvlJc w:val="left"/>
      <w:pPr>
        <w:ind w:left="6238" w:firstLine="0"/>
      </w:pPr>
      <w:rPr>
        <w:rFonts w:hint="default"/>
      </w:rPr>
    </w:lvl>
    <w:lvl w:ilvl="3">
      <w:start w:val="1"/>
      <w:numFmt w:val="lowerLetter"/>
      <w:pStyle w:val="Heading4"/>
      <w:lvlText w:val="%4."/>
      <w:lvlJc w:val="left"/>
      <w:pPr>
        <w:ind w:left="0" w:firstLine="0"/>
      </w:pPr>
      <w:rPr>
        <w:rFonts w:hint="default"/>
      </w:rPr>
    </w:lvl>
    <w:lvl w:ilvl="4">
      <w:start w:val="1"/>
      <w:numFmt w:val="bullet"/>
      <w:lvlText w:val=""/>
      <w:lvlJc w:val="left"/>
      <w:pPr>
        <w:ind w:left="0" w:firstLine="0"/>
      </w:pPr>
      <w:rPr>
        <w:rFonts w:ascii="Wingdings" w:hAnsi="Wingding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2D293EBB"/>
    <w:multiLevelType w:val="multilevel"/>
    <w:tmpl w:val="BE241712"/>
    <w:lvl w:ilvl="0">
      <w:start w:val="2"/>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b/>
      </w:rPr>
    </w:lvl>
    <w:lvl w:ilvl="3">
      <w:start w:val="1"/>
      <w:numFmt w:val="lowerLetter"/>
      <w:lvlText w:val="%4."/>
      <w:lvlJc w:val="left"/>
      <w:pPr>
        <w:ind w:left="851" w:hanging="851"/>
      </w:pPr>
      <w:rPr>
        <w:rFonts w:hint="default"/>
        <w:b/>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6">
    <w:nsid w:val="2F522A50"/>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F63545"/>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EA2DE6"/>
    <w:multiLevelType w:val="hybridMultilevel"/>
    <w:tmpl w:val="F996BBBC"/>
    <w:lvl w:ilvl="0" w:tplc="5EEA92C0">
      <w:start w:val="1"/>
      <w:numFmt w:val="none"/>
      <w:pStyle w:val="DOANVANCharChar"/>
      <w:lvlText w:val=""/>
      <w:lvlJc w:val="left"/>
      <w:pPr>
        <w:tabs>
          <w:tab w:val="num" w:pos="567"/>
        </w:tabs>
        <w:ind w:left="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4665903"/>
    <w:multiLevelType w:val="hybridMultilevel"/>
    <w:tmpl w:val="14742202"/>
    <w:lvl w:ilvl="0" w:tplc="23CCC414">
      <w:start w:val="1"/>
      <w:numFmt w:val="bullet"/>
      <w:pStyle w:val="Q-style2"/>
      <w:lvlText w:val=""/>
      <w:lvlJc w:val="left"/>
      <w:pPr>
        <w:tabs>
          <w:tab w:val="num" w:pos="1008"/>
        </w:tabs>
        <w:ind w:left="79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AA167B00"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6661D70"/>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CD0A08"/>
    <w:multiLevelType w:val="hybridMultilevel"/>
    <w:tmpl w:val="5F3AA7F2"/>
    <w:lvl w:ilvl="0" w:tplc="B6DA4BB0">
      <w:start w:val="5"/>
      <w:numFmt w:val="decimal"/>
      <w:pStyle w:val="Style6"/>
      <w:lvlText w:val="%1.2."/>
      <w:lvlJc w:val="left"/>
      <w:pPr>
        <w:tabs>
          <w:tab w:val="num" w:pos="1440"/>
        </w:tabs>
        <w:ind w:left="1440" w:hanging="360"/>
      </w:pPr>
      <w:rPr>
        <w:rFonts w:ascii="Times New Roman" w:hAnsi="Times New Roman" w:hint="default"/>
        <w:b/>
        <w:i w:val="0"/>
        <w:sz w:val="24"/>
      </w:rPr>
    </w:lvl>
    <w:lvl w:ilvl="1" w:tplc="31E8E37E" w:tentative="1">
      <w:start w:val="1"/>
      <w:numFmt w:val="lowerLetter"/>
      <w:lvlText w:val="%2."/>
      <w:lvlJc w:val="left"/>
      <w:pPr>
        <w:tabs>
          <w:tab w:val="num" w:pos="1440"/>
        </w:tabs>
        <w:ind w:left="1440" w:hanging="360"/>
      </w:pPr>
    </w:lvl>
    <w:lvl w:ilvl="2" w:tplc="1AD00A08" w:tentative="1">
      <w:start w:val="1"/>
      <w:numFmt w:val="lowerRoman"/>
      <w:lvlText w:val="%3."/>
      <w:lvlJc w:val="right"/>
      <w:pPr>
        <w:tabs>
          <w:tab w:val="num" w:pos="2160"/>
        </w:tabs>
        <w:ind w:left="2160" w:hanging="180"/>
      </w:pPr>
    </w:lvl>
    <w:lvl w:ilvl="3" w:tplc="4D228E54" w:tentative="1">
      <w:start w:val="1"/>
      <w:numFmt w:val="decimal"/>
      <w:lvlText w:val="%4."/>
      <w:lvlJc w:val="left"/>
      <w:pPr>
        <w:tabs>
          <w:tab w:val="num" w:pos="2880"/>
        </w:tabs>
        <w:ind w:left="2880" w:hanging="360"/>
      </w:pPr>
    </w:lvl>
    <w:lvl w:ilvl="4" w:tplc="A1744C76" w:tentative="1">
      <w:start w:val="1"/>
      <w:numFmt w:val="lowerLetter"/>
      <w:lvlText w:val="%5."/>
      <w:lvlJc w:val="left"/>
      <w:pPr>
        <w:tabs>
          <w:tab w:val="num" w:pos="3600"/>
        </w:tabs>
        <w:ind w:left="3600" w:hanging="360"/>
      </w:pPr>
    </w:lvl>
    <w:lvl w:ilvl="5" w:tplc="AC56D2E4" w:tentative="1">
      <w:start w:val="1"/>
      <w:numFmt w:val="lowerRoman"/>
      <w:lvlText w:val="%6."/>
      <w:lvlJc w:val="right"/>
      <w:pPr>
        <w:tabs>
          <w:tab w:val="num" w:pos="4320"/>
        </w:tabs>
        <w:ind w:left="4320" w:hanging="180"/>
      </w:pPr>
    </w:lvl>
    <w:lvl w:ilvl="6" w:tplc="12C0904C" w:tentative="1">
      <w:start w:val="1"/>
      <w:numFmt w:val="decimal"/>
      <w:lvlText w:val="%7."/>
      <w:lvlJc w:val="left"/>
      <w:pPr>
        <w:tabs>
          <w:tab w:val="num" w:pos="5040"/>
        </w:tabs>
        <w:ind w:left="5040" w:hanging="360"/>
      </w:pPr>
    </w:lvl>
    <w:lvl w:ilvl="7" w:tplc="5CDE02E0" w:tentative="1">
      <w:start w:val="1"/>
      <w:numFmt w:val="lowerLetter"/>
      <w:lvlText w:val="%8."/>
      <w:lvlJc w:val="left"/>
      <w:pPr>
        <w:tabs>
          <w:tab w:val="num" w:pos="5760"/>
        </w:tabs>
        <w:ind w:left="5760" w:hanging="360"/>
      </w:pPr>
    </w:lvl>
    <w:lvl w:ilvl="8" w:tplc="A2C857CE" w:tentative="1">
      <w:start w:val="1"/>
      <w:numFmt w:val="lowerRoman"/>
      <w:lvlText w:val="%9."/>
      <w:lvlJc w:val="right"/>
      <w:pPr>
        <w:tabs>
          <w:tab w:val="num" w:pos="6480"/>
        </w:tabs>
        <w:ind w:left="6480" w:hanging="180"/>
      </w:pPr>
    </w:lvl>
  </w:abstractNum>
  <w:abstractNum w:abstractNumId="32">
    <w:nsid w:val="373A62F0"/>
    <w:multiLevelType w:val="hybridMultilevel"/>
    <w:tmpl w:val="C0A63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3F6D42"/>
    <w:multiLevelType w:val="hybridMultilevel"/>
    <w:tmpl w:val="515E0CBA"/>
    <w:lvl w:ilvl="0" w:tplc="04090005">
      <w:start w:val="1"/>
      <w:numFmt w:val="decimal"/>
      <w:lvlText w:val="%1."/>
      <w:lvlJc w:val="left"/>
      <w:pPr>
        <w:tabs>
          <w:tab w:val="num" w:pos="720"/>
        </w:tabs>
        <w:ind w:left="720" w:hanging="360"/>
      </w:pPr>
    </w:lvl>
    <w:lvl w:ilvl="1" w:tplc="04090003">
      <w:start w:val="1"/>
      <w:numFmt w:val="lowerLetter"/>
      <w:pStyle w:val="Style68"/>
      <w:lvlText w:val="%2."/>
      <w:lvlJc w:val="left"/>
      <w:pPr>
        <w:tabs>
          <w:tab w:val="num" w:pos="1440"/>
        </w:tabs>
        <w:ind w:left="1440" w:hanging="360"/>
      </w:pPr>
    </w:lvl>
    <w:lvl w:ilvl="2" w:tplc="04090005">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04090001">
      <w:start w:val="1"/>
      <w:numFmt w:val="bullet"/>
      <w:lvlText w:val="-"/>
      <w:lvlJc w:val="left"/>
      <w:pPr>
        <w:tabs>
          <w:tab w:val="num" w:pos="2877"/>
        </w:tabs>
        <w:ind w:left="2520" w:firstLine="0"/>
      </w:pPr>
      <w:rPr>
        <w:rFonts w:ascii="Times New Roman" w:hAnsi="Times New Roman" w:cs="Times New Roman"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39715ABB"/>
    <w:multiLevelType w:val="multilevel"/>
    <w:tmpl w:val="0409001D"/>
    <w:styleLink w:val="CHNGI"/>
    <w:lvl w:ilvl="0">
      <w:start w:val="1"/>
      <w:numFmt w:val="decimal"/>
      <w:lvlText w:val="%1)"/>
      <w:lvlJc w:val="left"/>
      <w:pPr>
        <w:ind w:left="360" w:hanging="360"/>
      </w:pPr>
      <w:rPr>
        <w:rFonts w:ascii="Times New Roman" w:hAnsi="Times New Roman"/>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99B360C"/>
    <w:multiLevelType w:val="singleLevel"/>
    <w:tmpl w:val="FD4CF23E"/>
    <w:lvl w:ilvl="0">
      <w:start w:val="1"/>
      <w:numFmt w:val="bullet"/>
      <w:pStyle w:val="ListNumber2"/>
      <w:lvlText w:val=""/>
      <w:lvlJc w:val="left"/>
      <w:pPr>
        <w:tabs>
          <w:tab w:val="num" w:pos="360"/>
        </w:tabs>
        <w:ind w:left="357" w:hanging="357"/>
      </w:pPr>
      <w:rPr>
        <w:rFonts w:ascii="Symbol" w:hAnsi="Symbol" w:hint="default"/>
      </w:rPr>
    </w:lvl>
  </w:abstractNum>
  <w:abstractNum w:abstractNumId="36">
    <w:nsid w:val="3B5A31A3"/>
    <w:multiLevelType w:val="hybridMultilevel"/>
    <w:tmpl w:val="2BF48170"/>
    <w:lvl w:ilvl="0" w:tplc="F8F0BD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BE91026"/>
    <w:multiLevelType w:val="hybridMultilevel"/>
    <w:tmpl w:val="4A503740"/>
    <w:lvl w:ilvl="0" w:tplc="87D8EE38">
      <w:start w:val="1"/>
      <w:numFmt w:val="bullet"/>
      <w:lvlText w:val="+"/>
      <w:lvlJc w:val="left"/>
      <w:pPr>
        <w:tabs>
          <w:tab w:val="num" w:pos="567"/>
        </w:tabs>
        <w:ind w:left="567"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CFE15E1"/>
    <w:multiLevelType w:val="multilevel"/>
    <w:tmpl w:val="74F0A92C"/>
    <w:styleLink w:val="Style2"/>
    <w:lvl w:ilvl="0">
      <w:start w:val="2"/>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b/>
      </w:rPr>
    </w:lvl>
    <w:lvl w:ilvl="3">
      <w:start w:val="1"/>
      <w:numFmt w:val="decimal"/>
      <w:lvlText w:val="%1.%2.%3.%4."/>
      <w:lvlJc w:val="left"/>
      <w:pPr>
        <w:ind w:left="851" w:hanging="851"/>
      </w:pPr>
      <w:rPr>
        <w:rFonts w:hint="default"/>
        <w:b/>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39">
    <w:nsid w:val="3E3E0BB9"/>
    <w:multiLevelType w:val="hybridMultilevel"/>
    <w:tmpl w:val="A9B2A79C"/>
    <w:lvl w:ilvl="0" w:tplc="203C11AE">
      <w:start w:val="5"/>
      <w:numFmt w:val="decimal"/>
      <w:pStyle w:val="Style8"/>
      <w:lvlText w:val="%1.4."/>
      <w:lvlJc w:val="left"/>
      <w:pPr>
        <w:tabs>
          <w:tab w:val="num" w:pos="1440"/>
        </w:tabs>
        <w:ind w:left="1440" w:hanging="360"/>
      </w:pPr>
      <w:rPr>
        <w:rFonts w:ascii="Times New Roman" w:hAnsi="Times New Roman" w:hint="default"/>
        <w:b/>
        <w:i w:val="0"/>
        <w:sz w:val="24"/>
      </w:rPr>
    </w:lvl>
    <w:lvl w:ilvl="1" w:tplc="BADE64F2" w:tentative="1">
      <w:start w:val="1"/>
      <w:numFmt w:val="lowerLetter"/>
      <w:lvlText w:val="%2."/>
      <w:lvlJc w:val="left"/>
      <w:pPr>
        <w:tabs>
          <w:tab w:val="num" w:pos="1440"/>
        </w:tabs>
        <w:ind w:left="1440" w:hanging="360"/>
      </w:pPr>
    </w:lvl>
    <w:lvl w:ilvl="2" w:tplc="12AC9E28" w:tentative="1">
      <w:start w:val="1"/>
      <w:numFmt w:val="lowerRoman"/>
      <w:lvlText w:val="%3."/>
      <w:lvlJc w:val="right"/>
      <w:pPr>
        <w:tabs>
          <w:tab w:val="num" w:pos="2160"/>
        </w:tabs>
        <w:ind w:left="2160" w:hanging="180"/>
      </w:pPr>
    </w:lvl>
    <w:lvl w:ilvl="3" w:tplc="CD523D86" w:tentative="1">
      <w:start w:val="1"/>
      <w:numFmt w:val="decimal"/>
      <w:lvlText w:val="%4."/>
      <w:lvlJc w:val="left"/>
      <w:pPr>
        <w:tabs>
          <w:tab w:val="num" w:pos="2880"/>
        </w:tabs>
        <w:ind w:left="2880" w:hanging="360"/>
      </w:pPr>
    </w:lvl>
    <w:lvl w:ilvl="4" w:tplc="CEC86092" w:tentative="1">
      <w:start w:val="1"/>
      <w:numFmt w:val="lowerLetter"/>
      <w:lvlText w:val="%5."/>
      <w:lvlJc w:val="left"/>
      <w:pPr>
        <w:tabs>
          <w:tab w:val="num" w:pos="3600"/>
        </w:tabs>
        <w:ind w:left="3600" w:hanging="360"/>
      </w:pPr>
    </w:lvl>
    <w:lvl w:ilvl="5" w:tplc="5942A946" w:tentative="1">
      <w:start w:val="1"/>
      <w:numFmt w:val="lowerRoman"/>
      <w:lvlText w:val="%6."/>
      <w:lvlJc w:val="right"/>
      <w:pPr>
        <w:tabs>
          <w:tab w:val="num" w:pos="4320"/>
        </w:tabs>
        <w:ind w:left="4320" w:hanging="180"/>
      </w:pPr>
    </w:lvl>
    <w:lvl w:ilvl="6" w:tplc="8432084C" w:tentative="1">
      <w:start w:val="1"/>
      <w:numFmt w:val="decimal"/>
      <w:lvlText w:val="%7."/>
      <w:lvlJc w:val="left"/>
      <w:pPr>
        <w:tabs>
          <w:tab w:val="num" w:pos="5040"/>
        </w:tabs>
        <w:ind w:left="5040" w:hanging="360"/>
      </w:pPr>
    </w:lvl>
    <w:lvl w:ilvl="7" w:tplc="8C261F78" w:tentative="1">
      <w:start w:val="1"/>
      <w:numFmt w:val="lowerLetter"/>
      <w:lvlText w:val="%8."/>
      <w:lvlJc w:val="left"/>
      <w:pPr>
        <w:tabs>
          <w:tab w:val="num" w:pos="5760"/>
        </w:tabs>
        <w:ind w:left="5760" w:hanging="360"/>
      </w:pPr>
    </w:lvl>
    <w:lvl w:ilvl="8" w:tplc="C14654DE" w:tentative="1">
      <w:start w:val="1"/>
      <w:numFmt w:val="lowerRoman"/>
      <w:lvlText w:val="%9."/>
      <w:lvlJc w:val="right"/>
      <w:pPr>
        <w:tabs>
          <w:tab w:val="num" w:pos="6480"/>
        </w:tabs>
        <w:ind w:left="6480" w:hanging="180"/>
      </w:pPr>
    </w:lvl>
  </w:abstractNum>
  <w:abstractNum w:abstractNumId="40">
    <w:nsid w:val="417C6EC1"/>
    <w:multiLevelType w:val="hybridMultilevel"/>
    <w:tmpl w:val="4C129F5C"/>
    <w:lvl w:ilvl="0" w:tplc="9C40C488">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AB021B"/>
    <w:multiLevelType w:val="multilevel"/>
    <w:tmpl w:val="3138A596"/>
    <w:lvl w:ilvl="0">
      <w:start w:val="1"/>
      <w:numFmt w:val="upperRoman"/>
      <w:lvlText w:val="%1."/>
      <w:lvlJc w:val="left"/>
      <w:pPr>
        <w:tabs>
          <w:tab w:val="num" w:pos="45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ALON"/>
      <w:lvlText w:val="%2."/>
      <w:lvlJc w:val="left"/>
      <w:pPr>
        <w:tabs>
          <w:tab w:val="num" w:pos="680"/>
        </w:tabs>
        <w:ind w:left="0" w:firstLine="284"/>
      </w:pPr>
      <w:rPr>
        <w:rFonts w:ascii="Times New Roman" w:hAnsi="Times New Roman" w:hint="default"/>
        <w:b/>
        <w:i w:val="0"/>
        <w:caps w:val="0"/>
        <w:sz w:val="26"/>
        <w:szCs w:val="26"/>
      </w:rPr>
    </w:lvl>
    <w:lvl w:ilvl="2">
      <w:start w:val="1"/>
      <w:numFmt w:val="none"/>
      <w:lvlText w:val="4.2."/>
      <w:lvlJc w:val="left"/>
      <w:pPr>
        <w:tabs>
          <w:tab w:val="num" w:pos="1021"/>
        </w:tabs>
        <w:ind w:left="1021"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851"/>
        </w:tabs>
        <w:ind w:left="567" w:firstLine="0"/>
      </w:pPr>
      <w:rPr>
        <w:rFonts w:ascii="Symbol" w:hAnsi="Symbol" w:hint="default"/>
        <w:color w:val="auto"/>
      </w:rPr>
    </w:lvl>
    <w:lvl w:ilvl="7">
      <w:start w:val="1"/>
      <w:numFmt w:val="bullet"/>
      <w:pStyle w:val="DauCham"/>
      <w:lvlText w:val=""/>
      <w:lvlJc w:val="left"/>
      <w:pPr>
        <w:tabs>
          <w:tab w:val="num" w:pos="851"/>
        </w:tabs>
        <w:ind w:left="567" w:firstLine="0"/>
      </w:pPr>
      <w:rPr>
        <w:rFonts w:ascii="Symbol" w:hAnsi="Symbol" w:hint="default"/>
        <w:color w:val="auto"/>
      </w:rPr>
    </w:lvl>
    <w:lvl w:ilvl="8">
      <w:start w:val="1"/>
      <w:numFmt w:val="none"/>
      <w:pStyle w:val="doanvan"/>
      <w:lvlText w:val=""/>
      <w:lvlJc w:val="left"/>
      <w:pPr>
        <w:tabs>
          <w:tab w:val="num" w:pos="284"/>
        </w:tabs>
        <w:ind w:left="0" w:firstLine="0"/>
      </w:pPr>
      <w:rPr>
        <w:rFonts w:ascii="Times New Roman" w:hAnsi="Times New Roman" w:hint="default"/>
        <w:b w:val="0"/>
        <w:i w:val="0"/>
        <w:sz w:val="26"/>
        <w:szCs w:val="26"/>
      </w:rPr>
    </w:lvl>
  </w:abstractNum>
  <w:abstractNum w:abstractNumId="42">
    <w:nsid w:val="48A406B8"/>
    <w:multiLevelType w:val="multilevel"/>
    <w:tmpl w:val="D5548B34"/>
    <w:lvl w:ilvl="0">
      <w:start w:val="1"/>
      <w:numFmt w:val="decimal"/>
      <w:lvlText w:val="%1."/>
      <w:lvlJc w:val="left"/>
      <w:pPr>
        <w:ind w:left="360" w:hanging="360"/>
      </w:pPr>
      <w:rPr>
        <w:rFonts w:cs="Times New Roman"/>
      </w:rPr>
    </w:lvl>
    <w:lvl w:ilvl="1">
      <w:start w:val="1"/>
      <w:numFmt w:val="decimal"/>
      <w:pStyle w:val="BangHinh"/>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4BBD4ADD"/>
    <w:multiLevelType w:val="multilevel"/>
    <w:tmpl w:val="62305EC6"/>
    <w:lvl w:ilvl="0">
      <w:start w:val="1"/>
      <w:numFmt w:val="decimal"/>
      <w:isLgl/>
      <w:lvlText w:val="%1"/>
      <w:lvlJc w:val="left"/>
      <w:pPr>
        <w:tabs>
          <w:tab w:val="num" w:pos="432"/>
        </w:tabs>
        <w:ind w:left="432" w:hanging="432"/>
      </w:pPr>
      <w:rPr>
        <w:rFonts w:hint="default"/>
      </w:rPr>
    </w:lvl>
    <w:lvl w:ilvl="1">
      <w:numFmt w:val="none"/>
      <w:pStyle w:val="Style20"/>
      <w:lvlText w:val=""/>
      <w:lvlJc w:val="left"/>
      <w:pPr>
        <w:tabs>
          <w:tab w:val="num" w:pos="360"/>
        </w:tabs>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numFmt w:val="none"/>
      <w:lvlText w:val=""/>
      <w:lvlJc w:val="left"/>
      <w:pPr>
        <w:tabs>
          <w:tab w:val="num" w:pos="360"/>
        </w:tabs>
      </w:p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025744F"/>
    <w:multiLevelType w:val="hybridMultilevel"/>
    <w:tmpl w:val="2BF48170"/>
    <w:lvl w:ilvl="0" w:tplc="F8F0BD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027313F"/>
    <w:multiLevelType w:val="multilevel"/>
    <w:tmpl w:val="31EA408C"/>
    <w:styleLink w:val="H1"/>
    <w:lvl w:ilvl="0">
      <w:start w:val="1"/>
      <w:numFmt w:val="upperRoman"/>
      <w:lvlText w:val="%1."/>
      <w:lvlJc w:val="left"/>
      <w:pPr>
        <w:tabs>
          <w:tab w:val="num" w:pos="1247"/>
        </w:tabs>
        <w:ind w:left="1247" w:hanging="1077"/>
      </w:pPr>
      <w:rPr>
        <w:rFonts w:ascii="Times New Roman" w:hAnsi="Times New Roman"/>
        <w:b/>
        <w:sz w:val="28"/>
        <w:szCs w:val="28"/>
      </w:rPr>
    </w:lvl>
    <w:lvl w:ilvl="1">
      <w:start w:val="1"/>
      <w:numFmt w:val="upperLetter"/>
      <w:lvlRestart w:val="0"/>
      <w:lvlText w:val="%1.%2."/>
      <w:lvlJc w:val="left"/>
      <w:pPr>
        <w:tabs>
          <w:tab w:val="num" w:pos="1247"/>
        </w:tabs>
        <w:ind w:left="1814" w:hanging="1644"/>
      </w:pPr>
      <w:rPr>
        <w:rFonts w:ascii="Times New Roman" w:hAnsi="Times New Roman" w:hint="default"/>
        <w:b/>
        <w:i w:val="0"/>
        <w:sz w:val="28"/>
        <w:szCs w:val="24"/>
      </w:rPr>
    </w:lvl>
    <w:lvl w:ilvl="2">
      <w:start w:val="1"/>
      <w:numFmt w:val="decimal"/>
      <w:lvlText w:val="%1.%2.%3"/>
      <w:lvlJc w:val="left"/>
      <w:pPr>
        <w:tabs>
          <w:tab w:val="num" w:pos="1247"/>
        </w:tabs>
        <w:ind w:left="2268" w:hanging="2098"/>
      </w:pPr>
      <w:rPr>
        <w:rFonts w:ascii="Times New Roman" w:hAnsi="Times New Roman" w:hint="default"/>
        <w:b/>
        <w:i w:val="0"/>
        <w:sz w:val="28"/>
        <w:szCs w:val="28"/>
      </w:rPr>
    </w:lvl>
    <w:lvl w:ilvl="3">
      <w:start w:val="1"/>
      <w:numFmt w:val="lowerLetter"/>
      <w:lvlText w:val="%1.%2.%3.%4."/>
      <w:lvlJc w:val="left"/>
      <w:pPr>
        <w:tabs>
          <w:tab w:val="num" w:pos="1247"/>
        </w:tabs>
        <w:ind w:left="3572" w:hanging="3402"/>
      </w:pPr>
      <w:rPr>
        <w:rFonts w:hint="default"/>
        <w:b/>
        <w:sz w:val="28"/>
        <w:szCs w:val="24"/>
      </w:rPr>
    </w:lvl>
    <w:lvl w:ilvl="4">
      <w:start w:val="1"/>
      <w:numFmt w:val="decimal"/>
      <w:lvlText w:val="%1.%2.%3.%4.%5."/>
      <w:lvlJc w:val="left"/>
      <w:pPr>
        <w:tabs>
          <w:tab w:val="num" w:pos="4846"/>
        </w:tabs>
        <w:ind w:left="3118" w:hanging="792"/>
      </w:pPr>
      <w:rPr>
        <w:rFonts w:hint="default"/>
      </w:rPr>
    </w:lvl>
    <w:lvl w:ilvl="5">
      <w:start w:val="1"/>
      <w:numFmt w:val="decimal"/>
      <w:lvlText w:val="%1.%2.%3.%4.%5.%6."/>
      <w:lvlJc w:val="left"/>
      <w:pPr>
        <w:tabs>
          <w:tab w:val="num" w:pos="5566"/>
        </w:tabs>
        <w:ind w:left="3622" w:hanging="936"/>
      </w:pPr>
      <w:rPr>
        <w:rFonts w:hint="default"/>
      </w:rPr>
    </w:lvl>
    <w:lvl w:ilvl="6">
      <w:start w:val="1"/>
      <w:numFmt w:val="decimal"/>
      <w:lvlText w:val="%1.%2.%3.%4.%5.%6.%7."/>
      <w:lvlJc w:val="left"/>
      <w:pPr>
        <w:tabs>
          <w:tab w:val="num" w:pos="6646"/>
        </w:tabs>
        <w:ind w:left="4126" w:hanging="1080"/>
      </w:pPr>
      <w:rPr>
        <w:rFonts w:hint="default"/>
      </w:rPr>
    </w:lvl>
    <w:lvl w:ilvl="7">
      <w:start w:val="1"/>
      <w:numFmt w:val="decimal"/>
      <w:lvlText w:val="%1.%2.%3.%4.%5.%6.%7.%8."/>
      <w:lvlJc w:val="left"/>
      <w:pPr>
        <w:tabs>
          <w:tab w:val="num" w:pos="7366"/>
        </w:tabs>
        <w:ind w:left="4630" w:hanging="1224"/>
      </w:pPr>
      <w:rPr>
        <w:rFonts w:hint="default"/>
      </w:rPr>
    </w:lvl>
    <w:lvl w:ilvl="8">
      <w:start w:val="1"/>
      <w:numFmt w:val="decimal"/>
      <w:lvlText w:val="%1.%2.%3.%4.%5.%6.%7.%8.%9."/>
      <w:lvlJc w:val="left"/>
      <w:pPr>
        <w:tabs>
          <w:tab w:val="num" w:pos="8086"/>
        </w:tabs>
        <w:ind w:left="5206" w:hanging="1440"/>
      </w:pPr>
      <w:rPr>
        <w:rFonts w:hint="default"/>
      </w:rPr>
    </w:lvl>
  </w:abstractNum>
  <w:abstractNum w:abstractNumId="46">
    <w:nsid w:val="50534C56"/>
    <w:multiLevelType w:val="hybridMultilevel"/>
    <w:tmpl w:val="82DA6A8C"/>
    <w:lvl w:ilvl="0" w:tplc="108AF83E">
      <w:start w:val="1"/>
      <w:numFmt w:val="bullet"/>
      <w:pStyle w:val="Styletoan314pt"/>
      <w:lvlText w:val=""/>
      <w:lvlJc w:val="left"/>
      <w:pPr>
        <w:tabs>
          <w:tab w:val="num" w:pos="2041"/>
        </w:tabs>
        <w:ind w:left="2041" w:hanging="360"/>
      </w:pPr>
      <w:rPr>
        <w:rFonts w:ascii="Wingdings" w:hAnsi="Wingdings" w:hint="default"/>
      </w:rPr>
    </w:lvl>
    <w:lvl w:ilvl="1" w:tplc="04090019" w:tentative="1">
      <w:start w:val="1"/>
      <w:numFmt w:val="bullet"/>
      <w:lvlText w:val="o"/>
      <w:lvlJc w:val="left"/>
      <w:pPr>
        <w:tabs>
          <w:tab w:val="num" w:pos="2761"/>
        </w:tabs>
        <w:ind w:left="2761" w:hanging="360"/>
      </w:pPr>
      <w:rPr>
        <w:rFonts w:ascii="Courier New" w:hAnsi="Courier New" w:cs="Courier New" w:hint="default"/>
      </w:rPr>
    </w:lvl>
    <w:lvl w:ilvl="2" w:tplc="0409001B">
      <w:start w:val="1"/>
      <w:numFmt w:val="bullet"/>
      <w:lvlText w:val=""/>
      <w:lvlJc w:val="left"/>
      <w:pPr>
        <w:tabs>
          <w:tab w:val="num" w:pos="3481"/>
        </w:tabs>
        <w:ind w:left="3481" w:hanging="360"/>
      </w:pPr>
      <w:rPr>
        <w:rFonts w:ascii="Wingdings" w:hAnsi="Wingdings" w:hint="default"/>
      </w:rPr>
    </w:lvl>
    <w:lvl w:ilvl="3" w:tplc="0409000F" w:tentative="1">
      <w:start w:val="1"/>
      <w:numFmt w:val="bullet"/>
      <w:lvlText w:val=""/>
      <w:lvlJc w:val="left"/>
      <w:pPr>
        <w:tabs>
          <w:tab w:val="num" w:pos="4201"/>
        </w:tabs>
        <w:ind w:left="4201" w:hanging="360"/>
      </w:pPr>
      <w:rPr>
        <w:rFonts w:ascii="Symbol" w:hAnsi="Symbol" w:hint="default"/>
      </w:rPr>
    </w:lvl>
    <w:lvl w:ilvl="4" w:tplc="04090019" w:tentative="1">
      <w:start w:val="1"/>
      <w:numFmt w:val="bullet"/>
      <w:lvlText w:val="o"/>
      <w:lvlJc w:val="left"/>
      <w:pPr>
        <w:tabs>
          <w:tab w:val="num" w:pos="4921"/>
        </w:tabs>
        <w:ind w:left="4921" w:hanging="360"/>
      </w:pPr>
      <w:rPr>
        <w:rFonts w:ascii="Courier New" w:hAnsi="Courier New" w:cs="Courier New" w:hint="default"/>
      </w:rPr>
    </w:lvl>
    <w:lvl w:ilvl="5" w:tplc="0409001B" w:tentative="1">
      <w:start w:val="1"/>
      <w:numFmt w:val="bullet"/>
      <w:lvlText w:val=""/>
      <w:lvlJc w:val="left"/>
      <w:pPr>
        <w:tabs>
          <w:tab w:val="num" w:pos="5641"/>
        </w:tabs>
        <w:ind w:left="5641" w:hanging="360"/>
      </w:pPr>
      <w:rPr>
        <w:rFonts w:ascii="Wingdings" w:hAnsi="Wingdings" w:hint="default"/>
      </w:rPr>
    </w:lvl>
    <w:lvl w:ilvl="6" w:tplc="0409000F" w:tentative="1">
      <w:start w:val="1"/>
      <w:numFmt w:val="bullet"/>
      <w:lvlText w:val=""/>
      <w:lvlJc w:val="left"/>
      <w:pPr>
        <w:tabs>
          <w:tab w:val="num" w:pos="6361"/>
        </w:tabs>
        <w:ind w:left="6361" w:hanging="360"/>
      </w:pPr>
      <w:rPr>
        <w:rFonts w:ascii="Symbol" w:hAnsi="Symbol" w:hint="default"/>
      </w:rPr>
    </w:lvl>
    <w:lvl w:ilvl="7" w:tplc="04090019" w:tentative="1">
      <w:start w:val="1"/>
      <w:numFmt w:val="bullet"/>
      <w:lvlText w:val="o"/>
      <w:lvlJc w:val="left"/>
      <w:pPr>
        <w:tabs>
          <w:tab w:val="num" w:pos="7081"/>
        </w:tabs>
        <w:ind w:left="7081" w:hanging="360"/>
      </w:pPr>
      <w:rPr>
        <w:rFonts w:ascii="Courier New" w:hAnsi="Courier New" w:cs="Courier New" w:hint="default"/>
      </w:rPr>
    </w:lvl>
    <w:lvl w:ilvl="8" w:tplc="0409001B" w:tentative="1">
      <w:start w:val="1"/>
      <w:numFmt w:val="bullet"/>
      <w:lvlText w:val=""/>
      <w:lvlJc w:val="left"/>
      <w:pPr>
        <w:tabs>
          <w:tab w:val="num" w:pos="7801"/>
        </w:tabs>
        <w:ind w:left="7801" w:hanging="360"/>
      </w:pPr>
      <w:rPr>
        <w:rFonts w:ascii="Wingdings" w:hAnsi="Wingdings" w:hint="default"/>
      </w:rPr>
    </w:lvl>
  </w:abstractNum>
  <w:abstractNum w:abstractNumId="47">
    <w:nsid w:val="50BC7DFD"/>
    <w:multiLevelType w:val="hybridMultilevel"/>
    <w:tmpl w:val="6D24A186"/>
    <w:lvl w:ilvl="0" w:tplc="770C7350">
      <w:start w:val="1"/>
      <w:numFmt w:val="decimal"/>
      <w:pStyle w:val="StyleListBullet2ListBullet2CharCharCharCharCharListBu"/>
      <w:lvlText w:val="%1."/>
      <w:lvlJc w:val="left"/>
      <w:pPr>
        <w:tabs>
          <w:tab w:val="num" w:pos="2880"/>
        </w:tabs>
        <w:ind w:left="28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8CF512B"/>
    <w:multiLevelType w:val="hybridMultilevel"/>
    <w:tmpl w:val="69021066"/>
    <w:lvl w:ilvl="0" w:tplc="04090009">
      <w:start w:val="1"/>
      <w:numFmt w:val="bullet"/>
      <w:lvlText w:val=""/>
      <w:lvlJc w:val="left"/>
      <w:pPr>
        <w:ind w:left="1288" w:hanging="360"/>
      </w:pPr>
      <w:rPr>
        <w:rFonts w:ascii="Wingdings" w:hAnsi="Wingding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9">
    <w:nsid w:val="5A93702D"/>
    <w:multiLevelType w:val="hybridMultilevel"/>
    <w:tmpl w:val="45FAF866"/>
    <w:lvl w:ilvl="0" w:tplc="732E389C">
      <w:start w:val="1"/>
      <w:numFmt w:val="upperLetter"/>
      <w:pStyle w:val="khe"/>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0">
    <w:nsid w:val="5C3B7B87"/>
    <w:multiLevelType w:val="hybridMultilevel"/>
    <w:tmpl w:val="5B5A13C8"/>
    <w:lvl w:ilvl="0" w:tplc="1DD00310">
      <w:start w:val="8"/>
      <w:numFmt w:val="upperRoman"/>
      <w:pStyle w:val="Style12"/>
      <w:lvlText w:val="%1."/>
      <w:lvlJc w:val="right"/>
      <w:pPr>
        <w:tabs>
          <w:tab w:val="num" w:pos="1056"/>
        </w:tabs>
        <w:ind w:left="1056" w:hanging="432"/>
      </w:pPr>
      <w:rPr>
        <w:rFonts w:ascii="Times New Roman" w:hAnsi="Times New Roman" w:hint="default"/>
        <w:b/>
        <w:i w:val="0"/>
        <w:sz w:val="28"/>
      </w:rPr>
    </w:lvl>
    <w:lvl w:ilvl="1" w:tplc="D1B6C06A" w:tentative="1">
      <w:start w:val="1"/>
      <w:numFmt w:val="lowerLetter"/>
      <w:lvlText w:val="%2."/>
      <w:lvlJc w:val="left"/>
      <w:pPr>
        <w:tabs>
          <w:tab w:val="num" w:pos="1440"/>
        </w:tabs>
        <w:ind w:left="1440" w:hanging="360"/>
      </w:pPr>
    </w:lvl>
    <w:lvl w:ilvl="2" w:tplc="1DDE2B54" w:tentative="1">
      <w:start w:val="1"/>
      <w:numFmt w:val="lowerRoman"/>
      <w:lvlText w:val="%3."/>
      <w:lvlJc w:val="right"/>
      <w:pPr>
        <w:tabs>
          <w:tab w:val="num" w:pos="2160"/>
        </w:tabs>
        <w:ind w:left="2160" w:hanging="180"/>
      </w:pPr>
    </w:lvl>
    <w:lvl w:ilvl="3" w:tplc="93D0240E" w:tentative="1">
      <w:start w:val="1"/>
      <w:numFmt w:val="decimal"/>
      <w:lvlText w:val="%4."/>
      <w:lvlJc w:val="left"/>
      <w:pPr>
        <w:tabs>
          <w:tab w:val="num" w:pos="2880"/>
        </w:tabs>
        <w:ind w:left="2880" w:hanging="360"/>
      </w:pPr>
    </w:lvl>
    <w:lvl w:ilvl="4" w:tplc="A1687A5C" w:tentative="1">
      <w:start w:val="1"/>
      <w:numFmt w:val="lowerLetter"/>
      <w:lvlText w:val="%5."/>
      <w:lvlJc w:val="left"/>
      <w:pPr>
        <w:tabs>
          <w:tab w:val="num" w:pos="3600"/>
        </w:tabs>
        <w:ind w:left="3600" w:hanging="360"/>
      </w:pPr>
    </w:lvl>
    <w:lvl w:ilvl="5" w:tplc="9856AAD4" w:tentative="1">
      <w:start w:val="1"/>
      <w:numFmt w:val="lowerRoman"/>
      <w:lvlText w:val="%6."/>
      <w:lvlJc w:val="right"/>
      <w:pPr>
        <w:tabs>
          <w:tab w:val="num" w:pos="4320"/>
        </w:tabs>
        <w:ind w:left="4320" w:hanging="180"/>
      </w:pPr>
    </w:lvl>
    <w:lvl w:ilvl="6" w:tplc="17823E82" w:tentative="1">
      <w:start w:val="1"/>
      <w:numFmt w:val="decimal"/>
      <w:lvlText w:val="%7."/>
      <w:lvlJc w:val="left"/>
      <w:pPr>
        <w:tabs>
          <w:tab w:val="num" w:pos="5040"/>
        </w:tabs>
        <w:ind w:left="5040" w:hanging="360"/>
      </w:pPr>
    </w:lvl>
    <w:lvl w:ilvl="7" w:tplc="5B3EE4EC" w:tentative="1">
      <w:start w:val="1"/>
      <w:numFmt w:val="lowerLetter"/>
      <w:lvlText w:val="%8."/>
      <w:lvlJc w:val="left"/>
      <w:pPr>
        <w:tabs>
          <w:tab w:val="num" w:pos="5760"/>
        </w:tabs>
        <w:ind w:left="5760" w:hanging="360"/>
      </w:pPr>
    </w:lvl>
    <w:lvl w:ilvl="8" w:tplc="F16C5060" w:tentative="1">
      <w:start w:val="1"/>
      <w:numFmt w:val="lowerRoman"/>
      <w:lvlText w:val="%9."/>
      <w:lvlJc w:val="right"/>
      <w:pPr>
        <w:tabs>
          <w:tab w:val="num" w:pos="6480"/>
        </w:tabs>
        <w:ind w:left="6480" w:hanging="180"/>
      </w:pPr>
    </w:lvl>
  </w:abstractNum>
  <w:abstractNum w:abstractNumId="51">
    <w:nsid w:val="61037F1B"/>
    <w:multiLevelType w:val="hybridMultilevel"/>
    <w:tmpl w:val="2BF48170"/>
    <w:lvl w:ilvl="0" w:tplc="F8F0BD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1471F08"/>
    <w:multiLevelType w:val="hybridMultilevel"/>
    <w:tmpl w:val="507AD558"/>
    <w:lvl w:ilvl="0" w:tplc="FBF6A358">
      <w:start w:val="1"/>
      <w:numFmt w:val="bullet"/>
      <w:lvlText w:val="-"/>
      <w:lvlJc w:val="left"/>
      <w:pPr>
        <w:ind w:left="720" w:hanging="360"/>
      </w:pPr>
      <w:rPr>
        <w:rFonts w:ascii="Times New Roman" w:eastAsia="Times New Roman" w:hAnsi="Times New Roman" w:cs="Times New Roman"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3">
    <w:nsid w:val="65C5733A"/>
    <w:multiLevelType w:val="multilevel"/>
    <w:tmpl w:val="5B1E1CB0"/>
    <w:lvl w:ilvl="0">
      <w:start w:val="1"/>
      <w:numFmt w:val="decimal"/>
      <w:suff w:val="space"/>
      <w:lvlText w:val="CHƯƠNG %1"/>
      <w:lvlJc w:val="left"/>
      <w:pPr>
        <w:ind w:left="0" w:firstLine="0"/>
      </w:pPr>
      <w:rPr>
        <w:rFonts w:hint="default"/>
      </w:rPr>
    </w:lvl>
    <w:lvl w:ilvl="1">
      <w:start w:val="1"/>
      <w:numFmt w:val="upperRoman"/>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4">
    <w:nsid w:val="6FF27578"/>
    <w:multiLevelType w:val="hybridMultilevel"/>
    <w:tmpl w:val="365AA446"/>
    <w:lvl w:ilvl="0" w:tplc="B69C26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1F4FBB"/>
    <w:multiLevelType w:val="hybridMultilevel"/>
    <w:tmpl w:val="3D263540"/>
    <w:lvl w:ilvl="0" w:tplc="97168DDC">
      <w:start w:val="1"/>
      <w:numFmt w:val="bullet"/>
      <w:pStyle w:val="BuletLevel1"/>
      <w:lvlText w:val=""/>
      <w:lvlJc w:val="left"/>
      <w:pPr>
        <w:tabs>
          <w:tab w:val="num" w:pos="1211"/>
        </w:tabs>
        <w:ind w:left="1211" w:hanging="360"/>
      </w:pPr>
      <w:rPr>
        <w:rFonts w:ascii="Wingdings" w:hAnsi="Wingdings" w:hint="default"/>
      </w:rPr>
    </w:lvl>
    <w:lvl w:ilvl="1" w:tplc="04090019" w:tentative="1">
      <w:start w:val="1"/>
      <w:numFmt w:val="bullet"/>
      <w:lvlText w:val="o"/>
      <w:lvlJc w:val="left"/>
      <w:pPr>
        <w:tabs>
          <w:tab w:val="num" w:pos="2291"/>
        </w:tabs>
        <w:ind w:left="2291" w:hanging="360"/>
      </w:pPr>
      <w:rPr>
        <w:rFonts w:ascii="Courier New" w:hAnsi="Courier New" w:hint="default"/>
      </w:rPr>
    </w:lvl>
    <w:lvl w:ilvl="2" w:tplc="0409001B" w:tentative="1">
      <w:start w:val="1"/>
      <w:numFmt w:val="bullet"/>
      <w:lvlText w:val=""/>
      <w:lvlJc w:val="left"/>
      <w:pPr>
        <w:tabs>
          <w:tab w:val="num" w:pos="3011"/>
        </w:tabs>
        <w:ind w:left="3011" w:hanging="360"/>
      </w:pPr>
      <w:rPr>
        <w:rFonts w:ascii="Wingdings" w:hAnsi="Wingdings" w:hint="default"/>
      </w:rPr>
    </w:lvl>
    <w:lvl w:ilvl="3" w:tplc="0409000F" w:tentative="1">
      <w:start w:val="1"/>
      <w:numFmt w:val="bullet"/>
      <w:lvlText w:val=""/>
      <w:lvlJc w:val="left"/>
      <w:pPr>
        <w:tabs>
          <w:tab w:val="num" w:pos="3731"/>
        </w:tabs>
        <w:ind w:left="3731" w:hanging="360"/>
      </w:pPr>
      <w:rPr>
        <w:rFonts w:ascii="Symbol" w:hAnsi="Symbol" w:hint="default"/>
      </w:rPr>
    </w:lvl>
    <w:lvl w:ilvl="4" w:tplc="04090019" w:tentative="1">
      <w:start w:val="1"/>
      <w:numFmt w:val="bullet"/>
      <w:lvlText w:val="o"/>
      <w:lvlJc w:val="left"/>
      <w:pPr>
        <w:tabs>
          <w:tab w:val="num" w:pos="4451"/>
        </w:tabs>
        <w:ind w:left="4451" w:hanging="360"/>
      </w:pPr>
      <w:rPr>
        <w:rFonts w:ascii="Courier New" w:hAnsi="Courier New" w:hint="default"/>
      </w:rPr>
    </w:lvl>
    <w:lvl w:ilvl="5" w:tplc="0409001B" w:tentative="1">
      <w:start w:val="1"/>
      <w:numFmt w:val="bullet"/>
      <w:lvlText w:val=""/>
      <w:lvlJc w:val="left"/>
      <w:pPr>
        <w:tabs>
          <w:tab w:val="num" w:pos="5171"/>
        </w:tabs>
        <w:ind w:left="5171" w:hanging="360"/>
      </w:pPr>
      <w:rPr>
        <w:rFonts w:ascii="Wingdings" w:hAnsi="Wingdings" w:hint="default"/>
      </w:rPr>
    </w:lvl>
    <w:lvl w:ilvl="6" w:tplc="0409000F" w:tentative="1">
      <w:start w:val="1"/>
      <w:numFmt w:val="bullet"/>
      <w:lvlText w:val=""/>
      <w:lvlJc w:val="left"/>
      <w:pPr>
        <w:tabs>
          <w:tab w:val="num" w:pos="5891"/>
        </w:tabs>
        <w:ind w:left="5891" w:hanging="360"/>
      </w:pPr>
      <w:rPr>
        <w:rFonts w:ascii="Symbol" w:hAnsi="Symbol" w:hint="default"/>
      </w:rPr>
    </w:lvl>
    <w:lvl w:ilvl="7" w:tplc="04090019" w:tentative="1">
      <w:start w:val="1"/>
      <w:numFmt w:val="bullet"/>
      <w:lvlText w:val="o"/>
      <w:lvlJc w:val="left"/>
      <w:pPr>
        <w:tabs>
          <w:tab w:val="num" w:pos="6611"/>
        </w:tabs>
        <w:ind w:left="6611" w:hanging="360"/>
      </w:pPr>
      <w:rPr>
        <w:rFonts w:ascii="Courier New" w:hAnsi="Courier New" w:hint="default"/>
      </w:rPr>
    </w:lvl>
    <w:lvl w:ilvl="8" w:tplc="0409001B" w:tentative="1">
      <w:start w:val="1"/>
      <w:numFmt w:val="bullet"/>
      <w:lvlText w:val=""/>
      <w:lvlJc w:val="left"/>
      <w:pPr>
        <w:tabs>
          <w:tab w:val="num" w:pos="7331"/>
        </w:tabs>
        <w:ind w:left="7331" w:hanging="360"/>
      </w:pPr>
      <w:rPr>
        <w:rFonts w:ascii="Wingdings" w:hAnsi="Wingdings" w:hint="default"/>
      </w:rPr>
    </w:lvl>
  </w:abstractNum>
  <w:abstractNum w:abstractNumId="56">
    <w:nsid w:val="760F726D"/>
    <w:multiLevelType w:val="hybridMultilevel"/>
    <w:tmpl w:val="14882CE6"/>
    <w:lvl w:ilvl="0" w:tplc="E77E801A">
      <w:start w:val="1"/>
      <w:numFmt w:val="decimal"/>
      <w:pStyle w:val="1-MUC6"/>
      <w:lvlText w:val="%1)"/>
      <w:lvlJc w:val="left"/>
      <w:pPr>
        <w:ind w:left="720" w:hanging="360"/>
      </w:pPr>
      <w:rPr>
        <w:rFonts w:ascii="Times New Roman" w:hAnsi="Times New Roman" w:cs="Times New Roman" w:hint="default"/>
        <w:b w:val="0"/>
        <w:i/>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67115C1"/>
    <w:multiLevelType w:val="hybridMultilevel"/>
    <w:tmpl w:val="858E050A"/>
    <w:lvl w:ilvl="0" w:tplc="AE6CE572">
      <w:start w:val="1"/>
      <w:numFmt w:val="bullet"/>
      <w:pStyle w:val="KIEUTEXTGACHDAUHANG"/>
      <w:lvlText w:val="-"/>
      <w:lvlJc w:val="left"/>
      <w:pPr>
        <w:ind w:left="107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764891"/>
    <w:multiLevelType w:val="hybridMultilevel"/>
    <w:tmpl w:val="3DA20296"/>
    <w:lvl w:ilvl="0" w:tplc="74D800EE">
      <w:start w:val="5"/>
      <w:numFmt w:val="upperRoman"/>
      <w:pStyle w:val="Style3"/>
      <w:lvlText w:val="%1."/>
      <w:lvlJc w:val="right"/>
      <w:pPr>
        <w:tabs>
          <w:tab w:val="num" w:pos="832"/>
        </w:tabs>
        <w:ind w:left="832" w:hanging="432"/>
      </w:pPr>
      <w:rPr>
        <w:rFonts w:ascii="Times New Roman" w:hAnsi="Times New Roman" w:hint="default"/>
        <w:b/>
        <w:i w:val="0"/>
        <w:sz w:val="28"/>
      </w:rPr>
    </w:lvl>
    <w:lvl w:ilvl="1" w:tplc="E3E8BDA2" w:tentative="1">
      <w:start w:val="1"/>
      <w:numFmt w:val="lowerLetter"/>
      <w:lvlText w:val="%2."/>
      <w:lvlJc w:val="left"/>
      <w:pPr>
        <w:tabs>
          <w:tab w:val="num" w:pos="1440"/>
        </w:tabs>
        <w:ind w:left="1440" w:hanging="360"/>
      </w:pPr>
    </w:lvl>
    <w:lvl w:ilvl="2" w:tplc="6CA68A46" w:tentative="1">
      <w:start w:val="1"/>
      <w:numFmt w:val="lowerRoman"/>
      <w:lvlText w:val="%3."/>
      <w:lvlJc w:val="right"/>
      <w:pPr>
        <w:tabs>
          <w:tab w:val="num" w:pos="2160"/>
        </w:tabs>
        <w:ind w:left="2160" w:hanging="180"/>
      </w:pPr>
    </w:lvl>
    <w:lvl w:ilvl="3" w:tplc="27F4419E" w:tentative="1">
      <w:start w:val="1"/>
      <w:numFmt w:val="decimal"/>
      <w:lvlText w:val="%4."/>
      <w:lvlJc w:val="left"/>
      <w:pPr>
        <w:tabs>
          <w:tab w:val="num" w:pos="2880"/>
        </w:tabs>
        <w:ind w:left="2880" w:hanging="360"/>
      </w:pPr>
    </w:lvl>
    <w:lvl w:ilvl="4" w:tplc="ABE01B1A" w:tentative="1">
      <w:start w:val="1"/>
      <w:numFmt w:val="lowerLetter"/>
      <w:lvlText w:val="%5."/>
      <w:lvlJc w:val="left"/>
      <w:pPr>
        <w:tabs>
          <w:tab w:val="num" w:pos="3600"/>
        </w:tabs>
        <w:ind w:left="3600" w:hanging="360"/>
      </w:pPr>
    </w:lvl>
    <w:lvl w:ilvl="5" w:tplc="0D4C97E0" w:tentative="1">
      <w:start w:val="1"/>
      <w:numFmt w:val="lowerRoman"/>
      <w:lvlText w:val="%6."/>
      <w:lvlJc w:val="right"/>
      <w:pPr>
        <w:tabs>
          <w:tab w:val="num" w:pos="4320"/>
        </w:tabs>
        <w:ind w:left="4320" w:hanging="180"/>
      </w:pPr>
    </w:lvl>
    <w:lvl w:ilvl="6" w:tplc="087E0FB6" w:tentative="1">
      <w:start w:val="1"/>
      <w:numFmt w:val="decimal"/>
      <w:lvlText w:val="%7."/>
      <w:lvlJc w:val="left"/>
      <w:pPr>
        <w:tabs>
          <w:tab w:val="num" w:pos="5040"/>
        </w:tabs>
        <w:ind w:left="5040" w:hanging="360"/>
      </w:pPr>
    </w:lvl>
    <w:lvl w:ilvl="7" w:tplc="127EA9AE" w:tentative="1">
      <w:start w:val="1"/>
      <w:numFmt w:val="lowerLetter"/>
      <w:lvlText w:val="%8."/>
      <w:lvlJc w:val="left"/>
      <w:pPr>
        <w:tabs>
          <w:tab w:val="num" w:pos="5760"/>
        </w:tabs>
        <w:ind w:left="5760" w:hanging="360"/>
      </w:pPr>
    </w:lvl>
    <w:lvl w:ilvl="8" w:tplc="26A25F0A" w:tentative="1">
      <w:start w:val="1"/>
      <w:numFmt w:val="lowerRoman"/>
      <w:lvlText w:val="%9."/>
      <w:lvlJc w:val="right"/>
      <w:pPr>
        <w:tabs>
          <w:tab w:val="num" w:pos="6480"/>
        </w:tabs>
        <w:ind w:left="6480" w:hanging="180"/>
      </w:pPr>
    </w:lvl>
  </w:abstractNum>
  <w:abstractNum w:abstractNumId="59">
    <w:nsid w:val="787D12C8"/>
    <w:multiLevelType w:val="multilevel"/>
    <w:tmpl w:val="64963EAE"/>
    <w:lvl w:ilvl="0">
      <w:start w:val="4"/>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60">
    <w:nsid w:val="7D311612"/>
    <w:multiLevelType w:val="hybridMultilevel"/>
    <w:tmpl w:val="86FC0B04"/>
    <w:lvl w:ilvl="0" w:tplc="86B65C40">
      <w:start w:val="6"/>
      <w:numFmt w:val="upperRoman"/>
      <w:pStyle w:val="Style4"/>
      <w:lvlText w:val="%1."/>
      <w:lvlJc w:val="right"/>
      <w:pPr>
        <w:tabs>
          <w:tab w:val="num" w:pos="888"/>
        </w:tabs>
        <w:ind w:left="888" w:hanging="432"/>
      </w:pPr>
      <w:rPr>
        <w:rFonts w:ascii="Times New Roman" w:hAnsi="Times New Roman" w:hint="default"/>
        <w:b/>
        <w:i w:val="0"/>
        <w:sz w:val="28"/>
      </w:rPr>
    </w:lvl>
    <w:lvl w:ilvl="1" w:tplc="8FA63AC0">
      <w:start w:val="6"/>
      <w:numFmt w:val="decimal"/>
      <w:lvlText w:val="%2.1."/>
      <w:lvlJc w:val="left"/>
      <w:pPr>
        <w:tabs>
          <w:tab w:val="num" w:pos="1440"/>
        </w:tabs>
        <w:ind w:left="1440" w:hanging="360"/>
      </w:pPr>
      <w:rPr>
        <w:rFonts w:ascii="Times New Roman" w:hAnsi="Times New Roman" w:hint="default"/>
        <w:b/>
        <w:i w:val="0"/>
        <w:sz w:val="24"/>
      </w:rPr>
    </w:lvl>
    <w:lvl w:ilvl="2" w:tplc="CFFC88A2" w:tentative="1">
      <w:start w:val="1"/>
      <w:numFmt w:val="lowerRoman"/>
      <w:lvlText w:val="%3."/>
      <w:lvlJc w:val="right"/>
      <w:pPr>
        <w:tabs>
          <w:tab w:val="num" w:pos="2160"/>
        </w:tabs>
        <w:ind w:left="2160" w:hanging="180"/>
      </w:pPr>
    </w:lvl>
    <w:lvl w:ilvl="3" w:tplc="92E628AC">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2"/>
  </w:num>
  <w:num w:numId="2">
    <w:abstractNumId w:val="52"/>
  </w:num>
  <w:num w:numId="3">
    <w:abstractNumId w:val="43"/>
  </w:num>
  <w:num w:numId="4">
    <w:abstractNumId w:val="17"/>
  </w:num>
  <w:num w:numId="5">
    <w:abstractNumId w:val="38"/>
  </w:num>
  <w:num w:numId="6">
    <w:abstractNumId w:val="25"/>
  </w:num>
  <w:num w:numId="7">
    <w:abstractNumId w:val="28"/>
  </w:num>
  <w:num w:numId="8">
    <w:abstractNumId w:val="7"/>
  </w:num>
  <w:num w:numId="9">
    <w:abstractNumId w:val="35"/>
  </w:num>
  <w:num w:numId="10">
    <w:abstractNumId w:val="4"/>
  </w:num>
  <w:num w:numId="11">
    <w:abstractNumId w:val="49"/>
  </w:num>
  <w:num w:numId="12">
    <w:abstractNumId w:val="42"/>
  </w:num>
  <w:num w:numId="13">
    <w:abstractNumId w:val="56"/>
  </w:num>
  <w:num w:numId="14">
    <w:abstractNumId w:val="57"/>
  </w:num>
  <w:num w:numId="15">
    <w:abstractNumId w:val="53"/>
  </w:num>
  <w:num w:numId="16">
    <w:abstractNumId w:val="24"/>
  </w:num>
  <w:num w:numId="17">
    <w:abstractNumId w:val="34"/>
  </w:num>
  <w:num w:numId="18">
    <w:abstractNumId w:val="54"/>
  </w:num>
  <w:num w:numId="19">
    <w:abstractNumId w:val="40"/>
  </w:num>
  <w:num w:numId="20">
    <w:abstractNumId w:val="10"/>
  </w:num>
  <w:num w:numId="21">
    <w:abstractNumId w:val="37"/>
  </w:num>
  <w:num w:numId="22">
    <w:abstractNumId w:val="48"/>
  </w:num>
  <w:num w:numId="23">
    <w:abstractNumId w:val="47"/>
  </w:num>
  <w:num w:numId="24">
    <w:abstractNumId w:val="39"/>
  </w:num>
  <w:num w:numId="25">
    <w:abstractNumId w:val="20"/>
  </w:num>
  <w:num w:numId="26">
    <w:abstractNumId w:val="55"/>
  </w:num>
  <w:num w:numId="27">
    <w:abstractNumId w:val="58"/>
  </w:num>
  <w:num w:numId="28">
    <w:abstractNumId w:val="60"/>
  </w:num>
  <w:num w:numId="29">
    <w:abstractNumId w:val="31"/>
  </w:num>
  <w:num w:numId="30">
    <w:abstractNumId w:val="23"/>
  </w:num>
  <w:num w:numId="31">
    <w:abstractNumId w:val="50"/>
  </w:num>
  <w:num w:numId="32">
    <w:abstractNumId w:val="15"/>
  </w:num>
  <w:num w:numId="33">
    <w:abstractNumId w:val="29"/>
  </w:num>
  <w:num w:numId="34">
    <w:abstractNumId w:val="46"/>
  </w:num>
  <w:num w:numId="35">
    <w:abstractNumId w:val="45"/>
  </w:num>
  <w:num w:numId="36">
    <w:abstractNumId w:val="0"/>
  </w:num>
  <w:num w:numId="37">
    <w:abstractNumId w:val="9"/>
  </w:num>
  <w:num w:numId="38">
    <w:abstractNumId w:val="33"/>
  </w:num>
  <w:num w:numId="39">
    <w:abstractNumId w:val="18"/>
  </w:num>
  <w:num w:numId="40">
    <w:abstractNumId w:val="6"/>
  </w:num>
  <w:num w:numId="41">
    <w:abstractNumId w:val="27"/>
  </w:num>
  <w:num w:numId="42">
    <w:abstractNumId w:val="26"/>
  </w:num>
  <w:num w:numId="43">
    <w:abstractNumId w:val="59"/>
  </w:num>
  <w:num w:numId="44">
    <w:abstractNumId w:val="32"/>
  </w:num>
  <w:num w:numId="45">
    <w:abstractNumId w:val="21"/>
  </w:num>
  <w:num w:numId="46">
    <w:abstractNumId w:val="13"/>
  </w:num>
  <w:num w:numId="47">
    <w:abstractNumId w:val="14"/>
  </w:num>
  <w:num w:numId="48">
    <w:abstractNumId w:val="16"/>
  </w:num>
  <w:num w:numId="49">
    <w:abstractNumId w:val="41"/>
  </w:num>
  <w:num w:numId="50">
    <w:abstractNumId w:val="5"/>
  </w:num>
  <w:num w:numId="51">
    <w:abstractNumId w:val="36"/>
  </w:num>
  <w:num w:numId="52">
    <w:abstractNumId w:val="44"/>
  </w:num>
  <w:num w:numId="53">
    <w:abstractNumId w:val="19"/>
  </w:num>
  <w:num w:numId="54">
    <w:abstractNumId w:val="51"/>
  </w:num>
  <w:num w:numId="55">
    <w:abstractNumId w:val="12"/>
  </w:num>
  <w:num w:numId="56">
    <w:abstractNumId w:val="30"/>
  </w:num>
  <w:num w:numId="57">
    <w:abstractNumId w:val="11"/>
  </w:num>
  <w:num w:numId="58">
    <w:abstractNumId w:val="8"/>
  </w:num>
  <w:num w:numId="59">
    <w:abstractNumId w:val="24"/>
  </w:num>
  <w:num w:numId="60">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D8F"/>
    <w:rsid w:val="00002735"/>
    <w:rsid w:val="00002784"/>
    <w:rsid w:val="00002AC2"/>
    <w:rsid w:val="00003018"/>
    <w:rsid w:val="00005197"/>
    <w:rsid w:val="0000700D"/>
    <w:rsid w:val="000073B5"/>
    <w:rsid w:val="00007AFE"/>
    <w:rsid w:val="00013484"/>
    <w:rsid w:val="00013ADF"/>
    <w:rsid w:val="000148E3"/>
    <w:rsid w:val="000150EE"/>
    <w:rsid w:val="00015FF4"/>
    <w:rsid w:val="00016D47"/>
    <w:rsid w:val="0001721A"/>
    <w:rsid w:val="00017CA7"/>
    <w:rsid w:val="000213E9"/>
    <w:rsid w:val="00024450"/>
    <w:rsid w:val="000245CA"/>
    <w:rsid w:val="00024D75"/>
    <w:rsid w:val="000254D1"/>
    <w:rsid w:val="00025C9D"/>
    <w:rsid w:val="00025E93"/>
    <w:rsid w:val="000301E8"/>
    <w:rsid w:val="000318B6"/>
    <w:rsid w:val="00032611"/>
    <w:rsid w:val="000326FF"/>
    <w:rsid w:val="00032797"/>
    <w:rsid w:val="00032B17"/>
    <w:rsid w:val="000338B5"/>
    <w:rsid w:val="00034B41"/>
    <w:rsid w:val="00035677"/>
    <w:rsid w:val="0003603A"/>
    <w:rsid w:val="000361F9"/>
    <w:rsid w:val="00036233"/>
    <w:rsid w:val="00036F0F"/>
    <w:rsid w:val="00036FE0"/>
    <w:rsid w:val="0003713C"/>
    <w:rsid w:val="000371CD"/>
    <w:rsid w:val="000419A2"/>
    <w:rsid w:val="00041D9A"/>
    <w:rsid w:val="00043087"/>
    <w:rsid w:val="000451A9"/>
    <w:rsid w:val="000474EC"/>
    <w:rsid w:val="00053BA1"/>
    <w:rsid w:val="000543B3"/>
    <w:rsid w:val="00054ACA"/>
    <w:rsid w:val="0005559B"/>
    <w:rsid w:val="00055B3C"/>
    <w:rsid w:val="00055FF8"/>
    <w:rsid w:val="00056981"/>
    <w:rsid w:val="00057383"/>
    <w:rsid w:val="00057E75"/>
    <w:rsid w:val="000606AA"/>
    <w:rsid w:val="00060909"/>
    <w:rsid w:val="00060D7D"/>
    <w:rsid w:val="0006181F"/>
    <w:rsid w:val="0006240D"/>
    <w:rsid w:val="000642D4"/>
    <w:rsid w:val="0006508B"/>
    <w:rsid w:val="00065BC2"/>
    <w:rsid w:val="00066097"/>
    <w:rsid w:val="000671BA"/>
    <w:rsid w:val="00074811"/>
    <w:rsid w:val="00075843"/>
    <w:rsid w:val="00077C81"/>
    <w:rsid w:val="00081120"/>
    <w:rsid w:val="00081E2E"/>
    <w:rsid w:val="000829CA"/>
    <w:rsid w:val="000834BF"/>
    <w:rsid w:val="00084674"/>
    <w:rsid w:val="000851F8"/>
    <w:rsid w:val="000872C1"/>
    <w:rsid w:val="000879EB"/>
    <w:rsid w:val="000909E7"/>
    <w:rsid w:val="000910BE"/>
    <w:rsid w:val="000916D9"/>
    <w:rsid w:val="000918ED"/>
    <w:rsid w:val="000920C5"/>
    <w:rsid w:val="0009236A"/>
    <w:rsid w:val="00095688"/>
    <w:rsid w:val="000961E0"/>
    <w:rsid w:val="00096273"/>
    <w:rsid w:val="000965EA"/>
    <w:rsid w:val="00096FF1"/>
    <w:rsid w:val="000976F3"/>
    <w:rsid w:val="00097FA8"/>
    <w:rsid w:val="000A31B5"/>
    <w:rsid w:val="000A3489"/>
    <w:rsid w:val="000A3C5D"/>
    <w:rsid w:val="000A3C94"/>
    <w:rsid w:val="000A4EA4"/>
    <w:rsid w:val="000A6314"/>
    <w:rsid w:val="000A7DA4"/>
    <w:rsid w:val="000B01AB"/>
    <w:rsid w:val="000B0281"/>
    <w:rsid w:val="000B04FB"/>
    <w:rsid w:val="000B2D37"/>
    <w:rsid w:val="000B62A6"/>
    <w:rsid w:val="000C0610"/>
    <w:rsid w:val="000C1403"/>
    <w:rsid w:val="000C2DF1"/>
    <w:rsid w:val="000C31BD"/>
    <w:rsid w:val="000C3A9D"/>
    <w:rsid w:val="000C46C2"/>
    <w:rsid w:val="000C4799"/>
    <w:rsid w:val="000C4869"/>
    <w:rsid w:val="000C5E34"/>
    <w:rsid w:val="000C65F6"/>
    <w:rsid w:val="000C6AB7"/>
    <w:rsid w:val="000C7A7A"/>
    <w:rsid w:val="000D0690"/>
    <w:rsid w:val="000D07B6"/>
    <w:rsid w:val="000D07B7"/>
    <w:rsid w:val="000D1656"/>
    <w:rsid w:val="000D22D0"/>
    <w:rsid w:val="000D4370"/>
    <w:rsid w:val="000D47D1"/>
    <w:rsid w:val="000D5F87"/>
    <w:rsid w:val="000D7182"/>
    <w:rsid w:val="000D7532"/>
    <w:rsid w:val="000D7C35"/>
    <w:rsid w:val="000E0AF6"/>
    <w:rsid w:val="000E2425"/>
    <w:rsid w:val="000E3794"/>
    <w:rsid w:val="000E5A93"/>
    <w:rsid w:val="000F0897"/>
    <w:rsid w:val="000F30F5"/>
    <w:rsid w:val="000F368F"/>
    <w:rsid w:val="000F38F6"/>
    <w:rsid w:val="000F5313"/>
    <w:rsid w:val="000F72DC"/>
    <w:rsid w:val="00101761"/>
    <w:rsid w:val="00102053"/>
    <w:rsid w:val="00102A1F"/>
    <w:rsid w:val="00103D25"/>
    <w:rsid w:val="00104809"/>
    <w:rsid w:val="00105A69"/>
    <w:rsid w:val="00105EF3"/>
    <w:rsid w:val="00106004"/>
    <w:rsid w:val="001067A7"/>
    <w:rsid w:val="001076CF"/>
    <w:rsid w:val="00111398"/>
    <w:rsid w:val="00112159"/>
    <w:rsid w:val="00112979"/>
    <w:rsid w:val="00112A86"/>
    <w:rsid w:val="00114EC5"/>
    <w:rsid w:val="00115859"/>
    <w:rsid w:val="0011622E"/>
    <w:rsid w:val="00116503"/>
    <w:rsid w:val="0012130B"/>
    <w:rsid w:val="001213DC"/>
    <w:rsid w:val="00121FBF"/>
    <w:rsid w:val="00122128"/>
    <w:rsid w:val="001226F5"/>
    <w:rsid w:val="0012321F"/>
    <w:rsid w:val="001233E5"/>
    <w:rsid w:val="0012474F"/>
    <w:rsid w:val="0012499B"/>
    <w:rsid w:val="0012504F"/>
    <w:rsid w:val="00126299"/>
    <w:rsid w:val="00126E19"/>
    <w:rsid w:val="00126F35"/>
    <w:rsid w:val="00127235"/>
    <w:rsid w:val="0013060E"/>
    <w:rsid w:val="00131698"/>
    <w:rsid w:val="00132E3A"/>
    <w:rsid w:val="001342E7"/>
    <w:rsid w:val="00135047"/>
    <w:rsid w:val="0013770E"/>
    <w:rsid w:val="00140EB4"/>
    <w:rsid w:val="001419A0"/>
    <w:rsid w:val="00141FDD"/>
    <w:rsid w:val="00146D2C"/>
    <w:rsid w:val="00147FEC"/>
    <w:rsid w:val="00151365"/>
    <w:rsid w:val="001518A0"/>
    <w:rsid w:val="00151ABB"/>
    <w:rsid w:val="00152F49"/>
    <w:rsid w:val="001549A4"/>
    <w:rsid w:val="00154BCA"/>
    <w:rsid w:val="00155910"/>
    <w:rsid w:val="00156386"/>
    <w:rsid w:val="001572DD"/>
    <w:rsid w:val="00157388"/>
    <w:rsid w:val="001605BC"/>
    <w:rsid w:val="00161EE7"/>
    <w:rsid w:val="00162161"/>
    <w:rsid w:val="001635C6"/>
    <w:rsid w:val="00164B8C"/>
    <w:rsid w:val="00167112"/>
    <w:rsid w:val="00167259"/>
    <w:rsid w:val="001676CA"/>
    <w:rsid w:val="001676FF"/>
    <w:rsid w:val="00167B4D"/>
    <w:rsid w:val="00167CA4"/>
    <w:rsid w:val="001702FF"/>
    <w:rsid w:val="0017205E"/>
    <w:rsid w:val="001734CA"/>
    <w:rsid w:val="0017365C"/>
    <w:rsid w:val="001767E8"/>
    <w:rsid w:val="00176E28"/>
    <w:rsid w:val="00177B3F"/>
    <w:rsid w:val="00177E35"/>
    <w:rsid w:val="00180CFC"/>
    <w:rsid w:val="00181557"/>
    <w:rsid w:val="00181DB9"/>
    <w:rsid w:val="001824B2"/>
    <w:rsid w:val="00182CE8"/>
    <w:rsid w:val="0018378F"/>
    <w:rsid w:val="00183E2A"/>
    <w:rsid w:val="00184980"/>
    <w:rsid w:val="00184BFB"/>
    <w:rsid w:val="00184C51"/>
    <w:rsid w:val="001851F3"/>
    <w:rsid w:val="00187EBA"/>
    <w:rsid w:val="00192A82"/>
    <w:rsid w:val="00192FA7"/>
    <w:rsid w:val="001935CC"/>
    <w:rsid w:val="001943CB"/>
    <w:rsid w:val="0019591F"/>
    <w:rsid w:val="00196D7D"/>
    <w:rsid w:val="001A252B"/>
    <w:rsid w:val="001A4DA0"/>
    <w:rsid w:val="001A53EC"/>
    <w:rsid w:val="001A5FA4"/>
    <w:rsid w:val="001A7067"/>
    <w:rsid w:val="001B1B49"/>
    <w:rsid w:val="001B299F"/>
    <w:rsid w:val="001B2DCC"/>
    <w:rsid w:val="001B3010"/>
    <w:rsid w:val="001B3429"/>
    <w:rsid w:val="001B34F6"/>
    <w:rsid w:val="001B4113"/>
    <w:rsid w:val="001B61C1"/>
    <w:rsid w:val="001B6B8B"/>
    <w:rsid w:val="001B7B0F"/>
    <w:rsid w:val="001C0196"/>
    <w:rsid w:val="001C119F"/>
    <w:rsid w:val="001C1BF6"/>
    <w:rsid w:val="001C2725"/>
    <w:rsid w:val="001C3E62"/>
    <w:rsid w:val="001C6741"/>
    <w:rsid w:val="001C77A7"/>
    <w:rsid w:val="001D0DCF"/>
    <w:rsid w:val="001D135A"/>
    <w:rsid w:val="001D1954"/>
    <w:rsid w:val="001D1E1C"/>
    <w:rsid w:val="001D48B0"/>
    <w:rsid w:val="001D55FE"/>
    <w:rsid w:val="001D5607"/>
    <w:rsid w:val="001D59FA"/>
    <w:rsid w:val="001D5E61"/>
    <w:rsid w:val="001D77A6"/>
    <w:rsid w:val="001D7BDB"/>
    <w:rsid w:val="001E049C"/>
    <w:rsid w:val="001E07FA"/>
    <w:rsid w:val="001E2FC2"/>
    <w:rsid w:val="001E3D48"/>
    <w:rsid w:val="001E3F02"/>
    <w:rsid w:val="001E4463"/>
    <w:rsid w:val="001E50A0"/>
    <w:rsid w:val="001E5FAF"/>
    <w:rsid w:val="001E7A67"/>
    <w:rsid w:val="001F0047"/>
    <w:rsid w:val="001F028E"/>
    <w:rsid w:val="001F033E"/>
    <w:rsid w:val="001F0CA2"/>
    <w:rsid w:val="001F0E0E"/>
    <w:rsid w:val="001F1969"/>
    <w:rsid w:val="001F22BE"/>
    <w:rsid w:val="001F283C"/>
    <w:rsid w:val="001F4F2E"/>
    <w:rsid w:val="001F4F3B"/>
    <w:rsid w:val="001F536A"/>
    <w:rsid w:val="001F5445"/>
    <w:rsid w:val="001F5A00"/>
    <w:rsid w:val="001F7287"/>
    <w:rsid w:val="001F7730"/>
    <w:rsid w:val="00201A3E"/>
    <w:rsid w:val="00202B60"/>
    <w:rsid w:val="002047D2"/>
    <w:rsid w:val="0020482A"/>
    <w:rsid w:val="00204E30"/>
    <w:rsid w:val="00204E9E"/>
    <w:rsid w:val="00206DAA"/>
    <w:rsid w:val="0020758C"/>
    <w:rsid w:val="00211E9A"/>
    <w:rsid w:val="0021242A"/>
    <w:rsid w:val="002124C9"/>
    <w:rsid w:val="00213927"/>
    <w:rsid w:val="00214792"/>
    <w:rsid w:val="0021634B"/>
    <w:rsid w:val="00216AF5"/>
    <w:rsid w:val="00217334"/>
    <w:rsid w:val="00220589"/>
    <w:rsid w:val="00222214"/>
    <w:rsid w:val="002268BE"/>
    <w:rsid w:val="00227B55"/>
    <w:rsid w:val="0023026F"/>
    <w:rsid w:val="00230B6E"/>
    <w:rsid w:val="0023206D"/>
    <w:rsid w:val="00232E5F"/>
    <w:rsid w:val="00234878"/>
    <w:rsid w:val="0023532F"/>
    <w:rsid w:val="002357CE"/>
    <w:rsid w:val="00235FC1"/>
    <w:rsid w:val="0023724D"/>
    <w:rsid w:val="0023730A"/>
    <w:rsid w:val="00237B81"/>
    <w:rsid w:val="00240B43"/>
    <w:rsid w:val="00240B73"/>
    <w:rsid w:val="00240EFB"/>
    <w:rsid w:val="00241AF4"/>
    <w:rsid w:val="00245250"/>
    <w:rsid w:val="0024561E"/>
    <w:rsid w:val="00246F4C"/>
    <w:rsid w:val="00247982"/>
    <w:rsid w:val="00250BB2"/>
    <w:rsid w:val="00251B9A"/>
    <w:rsid w:val="0025262F"/>
    <w:rsid w:val="00252684"/>
    <w:rsid w:val="00252E30"/>
    <w:rsid w:val="00252ECB"/>
    <w:rsid w:val="00253C7C"/>
    <w:rsid w:val="00253DC8"/>
    <w:rsid w:val="00255F67"/>
    <w:rsid w:val="0025765B"/>
    <w:rsid w:val="00257CE0"/>
    <w:rsid w:val="00261811"/>
    <w:rsid w:val="00261AE6"/>
    <w:rsid w:val="002620B3"/>
    <w:rsid w:val="002627D8"/>
    <w:rsid w:val="00262FA6"/>
    <w:rsid w:val="002638F3"/>
    <w:rsid w:val="0026409D"/>
    <w:rsid w:val="002648C7"/>
    <w:rsid w:val="00265130"/>
    <w:rsid w:val="002657A6"/>
    <w:rsid w:val="002660EF"/>
    <w:rsid w:val="002669D4"/>
    <w:rsid w:val="002669DE"/>
    <w:rsid w:val="00267262"/>
    <w:rsid w:val="0026792A"/>
    <w:rsid w:val="002708FE"/>
    <w:rsid w:val="00270E17"/>
    <w:rsid w:val="00270E2F"/>
    <w:rsid w:val="00271447"/>
    <w:rsid w:val="00271AE9"/>
    <w:rsid w:val="00272DB7"/>
    <w:rsid w:val="00273136"/>
    <w:rsid w:val="00273625"/>
    <w:rsid w:val="0027365B"/>
    <w:rsid w:val="00275667"/>
    <w:rsid w:val="0027609F"/>
    <w:rsid w:val="00276604"/>
    <w:rsid w:val="002770F5"/>
    <w:rsid w:val="00277829"/>
    <w:rsid w:val="002818D1"/>
    <w:rsid w:val="00281982"/>
    <w:rsid w:val="00282261"/>
    <w:rsid w:val="00282B12"/>
    <w:rsid w:val="0028622E"/>
    <w:rsid w:val="00287040"/>
    <w:rsid w:val="002870AE"/>
    <w:rsid w:val="002908BF"/>
    <w:rsid w:val="00291023"/>
    <w:rsid w:val="002922EB"/>
    <w:rsid w:val="002930B8"/>
    <w:rsid w:val="00293612"/>
    <w:rsid w:val="002938C3"/>
    <w:rsid w:val="00293AB1"/>
    <w:rsid w:val="00294BC0"/>
    <w:rsid w:val="002956A3"/>
    <w:rsid w:val="00297761"/>
    <w:rsid w:val="0029787E"/>
    <w:rsid w:val="00297D3D"/>
    <w:rsid w:val="002A0645"/>
    <w:rsid w:val="002A0727"/>
    <w:rsid w:val="002A29B7"/>
    <w:rsid w:val="002A3709"/>
    <w:rsid w:val="002A52E5"/>
    <w:rsid w:val="002A6896"/>
    <w:rsid w:val="002A7D87"/>
    <w:rsid w:val="002B2171"/>
    <w:rsid w:val="002B24CF"/>
    <w:rsid w:val="002B334E"/>
    <w:rsid w:val="002B343D"/>
    <w:rsid w:val="002B346C"/>
    <w:rsid w:val="002B47A7"/>
    <w:rsid w:val="002B6942"/>
    <w:rsid w:val="002B7399"/>
    <w:rsid w:val="002C203F"/>
    <w:rsid w:val="002C2443"/>
    <w:rsid w:val="002C2C10"/>
    <w:rsid w:val="002C3571"/>
    <w:rsid w:val="002C4F7E"/>
    <w:rsid w:val="002C6BD4"/>
    <w:rsid w:val="002C7CAE"/>
    <w:rsid w:val="002D20FB"/>
    <w:rsid w:val="002D238F"/>
    <w:rsid w:val="002D280A"/>
    <w:rsid w:val="002D3176"/>
    <w:rsid w:val="002D39C2"/>
    <w:rsid w:val="002D494A"/>
    <w:rsid w:val="002D5CAE"/>
    <w:rsid w:val="002E0109"/>
    <w:rsid w:val="002E2D93"/>
    <w:rsid w:val="002E33F0"/>
    <w:rsid w:val="002E3646"/>
    <w:rsid w:val="002E5881"/>
    <w:rsid w:val="002E7E73"/>
    <w:rsid w:val="002F166B"/>
    <w:rsid w:val="002F1C85"/>
    <w:rsid w:val="002F3260"/>
    <w:rsid w:val="002F37D1"/>
    <w:rsid w:val="002F3CCC"/>
    <w:rsid w:val="002F40F4"/>
    <w:rsid w:val="002F4D79"/>
    <w:rsid w:val="002F512D"/>
    <w:rsid w:val="002F55B3"/>
    <w:rsid w:val="002F6302"/>
    <w:rsid w:val="002F6494"/>
    <w:rsid w:val="002F6653"/>
    <w:rsid w:val="003004F4"/>
    <w:rsid w:val="00301A3B"/>
    <w:rsid w:val="00303F08"/>
    <w:rsid w:val="003055F0"/>
    <w:rsid w:val="00306167"/>
    <w:rsid w:val="00310784"/>
    <w:rsid w:val="00311707"/>
    <w:rsid w:val="00311A8A"/>
    <w:rsid w:val="00311C38"/>
    <w:rsid w:val="003140C1"/>
    <w:rsid w:val="003140E4"/>
    <w:rsid w:val="00314FA7"/>
    <w:rsid w:val="00315AC6"/>
    <w:rsid w:val="00315D11"/>
    <w:rsid w:val="003204A2"/>
    <w:rsid w:val="003213F8"/>
    <w:rsid w:val="0032146A"/>
    <w:rsid w:val="00322B3D"/>
    <w:rsid w:val="00322C9F"/>
    <w:rsid w:val="00323070"/>
    <w:rsid w:val="0032322F"/>
    <w:rsid w:val="00323461"/>
    <w:rsid w:val="00323B01"/>
    <w:rsid w:val="00325424"/>
    <w:rsid w:val="00326D6C"/>
    <w:rsid w:val="003275A8"/>
    <w:rsid w:val="0033093C"/>
    <w:rsid w:val="00334727"/>
    <w:rsid w:val="003359E2"/>
    <w:rsid w:val="00336322"/>
    <w:rsid w:val="00336DA7"/>
    <w:rsid w:val="00337478"/>
    <w:rsid w:val="00341AF8"/>
    <w:rsid w:val="00341F6B"/>
    <w:rsid w:val="00342D64"/>
    <w:rsid w:val="00344CB2"/>
    <w:rsid w:val="0034692C"/>
    <w:rsid w:val="00346F64"/>
    <w:rsid w:val="003477DA"/>
    <w:rsid w:val="0035006C"/>
    <w:rsid w:val="00351592"/>
    <w:rsid w:val="00351607"/>
    <w:rsid w:val="00351B3A"/>
    <w:rsid w:val="003536B8"/>
    <w:rsid w:val="00353D24"/>
    <w:rsid w:val="00353DF8"/>
    <w:rsid w:val="003542E0"/>
    <w:rsid w:val="00354E25"/>
    <w:rsid w:val="00356BEC"/>
    <w:rsid w:val="00356EEE"/>
    <w:rsid w:val="0035753C"/>
    <w:rsid w:val="00360617"/>
    <w:rsid w:val="0036193E"/>
    <w:rsid w:val="00361F9B"/>
    <w:rsid w:val="003621B9"/>
    <w:rsid w:val="00362A37"/>
    <w:rsid w:val="00362C98"/>
    <w:rsid w:val="00363449"/>
    <w:rsid w:val="003636BD"/>
    <w:rsid w:val="00364183"/>
    <w:rsid w:val="003663AC"/>
    <w:rsid w:val="00366B46"/>
    <w:rsid w:val="003671C7"/>
    <w:rsid w:val="00367400"/>
    <w:rsid w:val="003716E1"/>
    <w:rsid w:val="00371A51"/>
    <w:rsid w:val="003721E1"/>
    <w:rsid w:val="0037220D"/>
    <w:rsid w:val="00372332"/>
    <w:rsid w:val="003723F2"/>
    <w:rsid w:val="00372BF4"/>
    <w:rsid w:val="00372EE3"/>
    <w:rsid w:val="00373CB3"/>
    <w:rsid w:val="00375485"/>
    <w:rsid w:val="00375636"/>
    <w:rsid w:val="003764FC"/>
    <w:rsid w:val="00376F09"/>
    <w:rsid w:val="00380A37"/>
    <w:rsid w:val="00380DAB"/>
    <w:rsid w:val="00382D72"/>
    <w:rsid w:val="00384775"/>
    <w:rsid w:val="00385DCB"/>
    <w:rsid w:val="00391371"/>
    <w:rsid w:val="00392E50"/>
    <w:rsid w:val="00393712"/>
    <w:rsid w:val="00394079"/>
    <w:rsid w:val="0039475A"/>
    <w:rsid w:val="0039504C"/>
    <w:rsid w:val="00395615"/>
    <w:rsid w:val="003966EE"/>
    <w:rsid w:val="0039684E"/>
    <w:rsid w:val="003974CF"/>
    <w:rsid w:val="003A0131"/>
    <w:rsid w:val="003A0FA0"/>
    <w:rsid w:val="003A26C8"/>
    <w:rsid w:val="003A376E"/>
    <w:rsid w:val="003A5034"/>
    <w:rsid w:val="003A52F2"/>
    <w:rsid w:val="003A56EF"/>
    <w:rsid w:val="003A6BBD"/>
    <w:rsid w:val="003B0442"/>
    <w:rsid w:val="003B11BB"/>
    <w:rsid w:val="003B150E"/>
    <w:rsid w:val="003B2F48"/>
    <w:rsid w:val="003B4731"/>
    <w:rsid w:val="003B50A4"/>
    <w:rsid w:val="003B79B1"/>
    <w:rsid w:val="003C063F"/>
    <w:rsid w:val="003C10AD"/>
    <w:rsid w:val="003C4C03"/>
    <w:rsid w:val="003C5BCF"/>
    <w:rsid w:val="003C6A18"/>
    <w:rsid w:val="003D08BD"/>
    <w:rsid w:val="003D3114"/>
    <w:rsid w:val="003D322A"/>
    <w:rsid w:val="003D48E7"/>
    <w:rsid w:val="003D5B68"/>
    <w:rsid w:val="003D5F06"/>
    <w:rsid w:val="003D62B3"/>
    <w:rsid w:val="003D69E1"/>
    <w:rsid w:val="003D7092"/>
    <w:rsid w:val="003E097A"/>
    <w:rsid w:val="003E15B8"/>
    <w:rsid w:val="003E2531"/>
    <w:rsid w:val="003E3657"/>
    <w:rsid w:val="003E3E14"/>
    <w:rsid w:val="003E3FD8"/>
    <w:rsid w:val="003E4E9E"/>
    <w:rsid w:val="003E511D"/>
    <w:rsid w:val="003E574F"/>
    <w:rsid w:val="003E5D5F"/>
    <w:rsid w:val="003E7366"/>
    <w:rsid w:val="003E7654"/>
    <w:rsid w:val="003F0217"/>
    <w:rsid w:val="003F07BA"/>
    <w:rsid w:val="003F09D0"/>
    <w:rsid w:val="003F0F4E"/>
    <w:rsid w:val="003F1171"/>
    <w:rsid w:val="003F1637"/>
    <w:rsid w:val="003F41D9"/>
    <w:rsid w:val="003F4819"/>
    <w:rsid w:val="003F550B"/>
    <w:rsid w:val="003F5917"/>
    <w:rsid w:val="003F6246"/>
    <w:rsid w:val="003F7FAC"/>
    <w:rsid w:val="00401C0A"/>
    <w:rsid w:val="004022AD"/>
    <w:rsid w:val="00402BC4"/>
    <w:rsid w:val="00402C59"/>
    <w:rsid w:val="004063CA"/>
    <w:rsid w:val="00407CFA"/>
    <w:rsid w:val="0041025D"/>
    <w:rsid w:val="00412FA7"/>
    <w:rsid w:val="00414236"/>
    <w:rsid w:val="00415E7A"/>
    <w:rsid w:val="0041622B"/>
    <w:rsid w:val="004168A6"/>
    <w:rsid w:val="0041695D"/>
    <w:rsid w:val="0041715F"/>
    <w:rsid w:val="0042072F"/>
    <w:rsid w:val="00420F1B"/>
    <w:rsid w:val="0042117C"/>
    <w:rsid w:val="00422071"/>
    <w:rsid w:val="00422C10"/>
    <w:rsid w:val="0042300B"/>
    <w:rsid w:val="00423160"/>
    <w:rsid w:val="00424A70"/>
    <w:rsid w:val="00427009"/>
    <w:rsid w:val="00427353"/>
    <w:rsid w:val="0042774E"/>
    <w:rsid w:val="004309FC"/>
    <w:rsid w:val="00431255"/>
    <w:rsid w:val="00432285"/>
    <w:rsid w:val="00432F02"/>
    <w:rsid w:val="00433157"/>
    <w:rsid w:val="00433CFF"/>
    <w:rsid w:val="004347AC"/>
    <w:rsid w:val="00436D8D"/>
    <w:rsid w:val="00437316"/>
    <w:rsid w:val="00437834"/>
    <w:rsid w:val="00437C07"/>
    <w:rsid w:val="0044043C"/>
    <w:rsid w:val="00441F0E"/>
    <w:rsid w:val="004422A0"/>
    <w:rsid w:val="00442647"/>
    <w:rsid w:val="0044291F"/>
    <w:rsid w:val="004438CC"/>
    <w:rsid w:val="004449DC"/>
    <w:rsid w:val="00444ED0"/>
    <w:rsid w:val="00445976"/>
    <w:rsid w:val="00445D50"/>
    <w:rsid w:val="00446765"/>
    <w:rsid w:val="00446A8F"/>
    <w:rsid w:val="00446D21"/>
    <w:rsid w:val="00447078"/>
    <w:rsid w:val="0045143B"/>
    <w:rsid w:val="00453C8E"/>
    <w:rsid w:val="004558E2"/>
    <w:rsid w:val="00456E25"/>
    <w:rsid w:val="004618E9"/>
    <w:rsid w:val="004619E1"/>
    <w:rsid w:val="00463A56"/>
    <w:rsid w:val="00464CBF"/>
    <w:rsid w:val="00464FAE"/>
    <w:rsid w:val="00465832"/>
    <w:rsid w:val="0046590A"/>
    <w:rsid w:val="004665FF"/>
    <w:rsid w:val="00467009"/>
    <w:rsid w:val="00467846"/>
    <w:rsid w:val="00470E10"/>
    <w:rsid w:val="00470E81"/>
    <w:rsid w:val="00470F1D"/>
    <w:rsid w:val="00473507"/>
    <w:rsid w:val="00474D8B"/>
    <w:rsid w:val="00475475"/>
    <w:rsid w:val="00475651"/>
    <w:rsid w:val="00476BAF"/>
    <w:rsid w:val="004807BF"/>
    <w:rsid w:val="00480B94"/>
    <w:rsid w:val="00481DAF"/>
    <w:rsid w:val="00486859"/>
    <w:rsid w:val="00487B92"/>
    <w:rsid w:val="00487BC8"/>
    <w:rsid w:val="00490278"/>
    <w:rsid w:val="0049124C"/>
    <w:rsid w:val="00492D64"/>
    <w:rsid w:val="0049415C"/>
    <w:rsid w:val="004956CD"/>
    <w:rsid w:val="00497117"/>
    <w:rsid w:val="00497940"/>
    <w:rsid w:val="00497AEA"/>
    <w:rsid w:val="004A0517"/>
    <w:rsid w:val="004A19AA"/>
    <w:rsid w:val="004A3696"/>
    <w:rsid w:val="004A6106"/>
    <w:rsid w:val="004A6242"/>
    <w:rsid w:val="004A689B"/>
    <w:rsid w:val="004A7AA2"/>
    <w:rsid w:val="004A7E34"/>
    <w:rsid w:val="004B3BEF"/>
    <w:rsid w:val="004B51B1"/>
    <w:rsid w:val="004B5526"/>
    <w:rsid w:val="004B6F3B"/>
    <w:rsid w:val="004C06E7"/>
    <w:rsid w:val="004C0A28"/>
    <w:rsid w:val="004C1078"/>
    <w:rsid w:val="004C37CE"/>
    <w:rsid w:val="004C49A1"/>
    <w:rsid w:val="004C5554"/>
    <w:rsid w:val="004C5ABF"/>
    <w:rsid w:val="004C71BA"/>
    <w:rsid w:val="004D16E9"/>
    <w:rsid w:val="004D2BED"/>
    <w:rsid w:val="004D347D"/>
    <w:rsid w:val="004D3892"/>
    <w:rsid w:val="004D5C10"/>
    <w:rsid w:val="004D742B"/>
    <w:rsid w:val="004D7F19"/>
    <w:rsid w:val="004E029F"/>
    <w:rsid w:val="004E251F"/>
    <w:rsid w:val="004E2CA2"/>
    <w:rsid w:val="004E37D3"/>
    <w:rsid w:val="004E44F8"/>
    <w:rsid w:val="004E5C27"/>
    <w:rsid w:val="004E637A"/>
    <w:rsid w:val="004E664B"/>
    <w:rsid w:val="004F06F9"/>
    <w:rsid w:val="004F0E00"/>
    <w:rsid w:val="004F1F39"/>
    <w:rsid w:val="004F27B4"/>
    <w:rsid w:val="004F280F"/>
    <w:rsid w:val="004F2C1E"/>
    <w:rsid w:val="004F313C"/>
    <w:rsid w:val="004F4665"/>
    <w:rsid w:val="004F5BDA"/>
    <w:rsid w:val="004F5CEA"/>
    <w:rsid w:val="004F7A13"/>
    <w:rsid w:val="005001A8"/>
    <w:rsid w:val="00500B3A"/>
    <w:rsid w:val="00502241"/>
    <w:rsid w:val="00502D21"/>
    <w:rsid w:val="00503AAA"/>
    <w:rsid w:val="00504048"/>
    <w:rsid w:val="00505D05"/>
    <w:rsid w:val="00506E99"/>
    <w:rsid w:val="00506ECE"/>
    <w:rsid w:val="00507198"/>
    <w:rsid w:val="00507567"/>
    <w:rsid w:val="00510C55"/>
    <w:rsid w:val="0051105A"/>
    <w:rsid w:val="00511F45"/>
    <w:rsid w:val="00512FD8"/>
    <w:rsid w:val="0051478E"/>
    <w:rsid w:val="00514CF0"/>
    <w:rsid w:val="005160A5"/>
    <w:rsid w:val="00516583"/>
    <w:rsid w:val="0052024A"/>
    <w:rsid w:val="00520809"/>
    <w:rsid w:val="0052225D"/>
    <w:rsid w:val="00523D87"/>
    <w:rsid w:val="00525569"/>
    <w:rsid w:val="0052575E"/>
    <w:rsid w:val="00525C7B"/>
    <w:rsid w:val="00526506"/>
    <w:rsid w:val="0052733D"/>
    <w:rsid w:val="0052747D"/>
    <w:rsid w:val="00527F08"/>
    <w:rsid w:val="0053181D"/>
    <w:rsid w:val="00533AEF"/>
    <w:rsid w:val="00534553"/>
    <w:rsid w:val="00534BAA"/>
    <w:rsid w:val="005353A3"/>
    <w:rsid w:val="0053782C"/>
    <w:rsid w:val="00543018"/>
    <w:rsid w:val="005432FC"/>
    <w:rsid w:val="0054374A"/>
    <w:rsid w:val="00543C73"/>
    <w:rsid w:val="00545205"/>
    <w:rsid w:val="00545942"/>
    <w:rsid w:val="005459DE"/>
    <w:rsid w:val="0054642F"/>
    <w:rsid w:val="00547A87"/>
    <w:rsid w:val="00550D25"/>
    <w:rsid w:val="0055162A"/>
    <w:rsid w:val="00551C21"/>
    <w:rsid w:val="00553C1C"/>
    <w:rsid w:val="00553E00"/>
    <w:rsid w:val="00554576"/>
    <w:rsid w:val="00554DCA"/>
    <w:rsid w:val="0055514A"/>
    <w:rsid w:val="00555BE8"/>
    <w:rsid w:val="005560AD"/>
    <w:rsid w:val="00556EBF"/>
    <w:rsid w:val="00557AB4"/>
    <w:rsid w:val="00557C24"/>
    <w:rsid w:val="00560728"/>
    <w:rsid w:val="005608BB"/>
    <w:rsid w:val="0056259A"/>
    <w:rsid w:val="00563418"/>
    <w:rsid w:val="00563444"/>
    <w:rsid w:val="005635A6"/>
    <w:rsid w:val="00564273"/>
    <w:rsid w:val="005646CF"/>
    <w:rsid w:val="0056568D"/>
    <w:rsid w:val="00566631"/>
    <w:rsid w:val="00566B6A"/>
    <w:rsid w:val="00566FFE"/>
    <w:rsid w:val="00567A83"/>
    <w:rsid w:val="00571A0F"/>
    <w:rsid w:val="005727C8"/>
    <w:rsid w:val="00573D4A"/>
    <w:rsid w:val="00575192"/>
    <w:rsid w:val="00575D01"/>
    <w:rsid w:val="00576DAC"/>
    <w:rsid w:val="00576E88"/>
    <w:rsid w:val="005802BF"/>
    <w:rsid w:val="00580681"/>
    <w:rsid w:val="005811C9"/>
    <w:rsid w:val="00581297"/>
    <w:rsid w:val="0058178D"/>
    <w:rsid w:val="0058251E"/>
    <w:rsid w:val="00585902"/>
    <w:rsid w:val="00586748"/>
    <w:rsid w:val="005876D5"/>
    <w:rsid w:val="00590E6B"/>
    <w:rsid w:val="005910AD"/>
    <w:rsid w:val="00591FE5"/>
    <w:rsid w:val="005921DD"/>
    <w:rsid w:val="0059302D"/>
    <w:rsid w:val="005944AA"/>
    <w:rsid w:val="005946F3"/>
    <w:rsid w:val="005947BD"/>
    <w:rsid w:val="00595F72"/>
    <w:rsid w:val="005968F0"/>
    <w:rsid w:val="00596DAB"/>
    <w:rsid w:val="00597E14"/>
    <w:rsid w:val="005A072A"/>
    <w:rsid w:val="005A07E2"/>
    <w:rsid w:val="005A11AE"/>
    <w:rsid w:val="005A1935"/>
    <w:rsid w:val="005A1CEA"/>
    <w:rsid w:val="005A241E"/>
    <w:rsid w:val="005A2FFF"/>
    <w:rsid w:val="005A51F7"/>
    <w:rsid w:val="005A5284"/>
    <w:rsid w:val="005A5395"/>
    <w:rsid w:val="005A58AC"/>
    <w:rsid w:val="005A58BF"/>
    <w:rsid w:val="005A5E2A"/>
    <w:rsid w:val="005A6058"/>
    <w:rsid w:val="005A7914"/>
    <w:rsid w:val="005B0230"/>
    <w:rsid w:val="005B11E3"/>
    <w:rsid w:val="005B17DA"/>
    <w:rsid w:val="005B1AF5"/>
    <w:rsid w:val="005B315C"/>
    <w:rsid w:val="005B46F9"/>
    <w:rsid w:val="005B4B44"/>
    <w:rsid w:val="005B545E"/>
    <w:rsid w:val="005B64D6"/>
    <w:rsid w:val="005B7754"/>
    <w:rsid w:val="005C085C"/>
    <w:rsid w:val="005C1C4B"/>
    <w:rsid w:val="005C32C0"/>
    <w:rsid w:val="005C4DB5"/>
    <w:rsid w:val="005C52AD"/>
    <w:rsid w:val="005C66E8"/>
    <w:rsid w:val="005C72E2"/>
    <w:rsid w:val="005C7873"/>
    <w:rsid w:val="005D0241"/>
    <w:rsid w:val="005D02E3"/>
    <w:rsid w:val="005D0683"/>
    <w:rsid w:val="005D1147"/>
    <w:rsid w:val="005D29D6"/>
    <w:rsid w:val="005D365A"/>
    <w:rsid w:val="005D3A65"/>
    <w:rsid w:val="005D4E45"/>
    <w:rsid w:val="005D5BC7"/>
    <w:rsid w:val="005D6C47"/>
    <w:rsid w:val="005E0C6F"/>
    <w:rsid w:val="005E24DD"/>
    <w:rsid w:val="005E28F1"/>
    <w:rsid w:val="005E3CBE"/>
    <w:rsid w:val="005E4ACE"/>
    <w:rsid w:val="005E543B"/>
    <w:rsid w:val="005E5DC1"/>
    <w:rsid w:val="005E6C61"/>
    <w:rsid w:val="005F005B"/>
    <w:rsid w:val="005F0389"/>
    <w:rsid w:val="005F11ED"/>
    <w:rsid w:val="005F1B83"/>
    <w:rsid w:val="005F20C8"/>
    <w:rsid w:val="005F5302"/>
    <w:rsid w:val="005F54FA"/>
    <w:rsid w:val="005F63F1"/>
    <w:rsid w:val="005F70FE"/>
    <w:rsid w:val="0060337A"/>
    <w:rsid w:val="00603CF7"/>
    <w:rsid w:val="0060436E"/>
    <w:rsid w:val="0060513D"/>
    <w:rsid w:val="006053C5"/>
    <w:rsid w:val="006067CA"/>
    <w:rsid w:val="00607202"/>
    <w:rsid w:val="00607207"/>
    <w:rsid w:val="00607FF3"/>
    <w:rsid w:val="006107A6"/>
    <w:rsid w:val="0061129F"/>
    <w:rsid w:val="0061156D"/>
    <w:rsid w:val="006123B1"/>
    <w:rsid w:val="006128B4"/>
    <w:rsid w:val="00612A56"/>
    <w:rsid w:val="00613CBA"/>
    <w:rsid w:val="00613FC0"/>
    <w:rsid w:val="006144A3"/>
    <w:rsid w:val="00615E27"/>
    <w:rsid w:val="0061609D"/>
    <w:rsid w:val="00616735"/>
    <w:rsid w:val="006173C0"/>
    <w:rsid w:val="00620F06"/>
    <w:rsid w:val="00621512"/>
    <w:rsid w:val="006227C7"/>
    <w:rsid w:val="00623D6E"/>
    <w:rsid w:val="00625B2F"/>
    <w:rsid w:val="00625F25"/>
    <w:rsid w:val="0062638F"/>
    <w:rsid w:val="00626A34"/>
    <w:rsid w:val="00627710"/>
    <w:rsid w:val="006310AB"/>
    <w:rsid w:val="00632A84"/>
    <w:rsid w:val="00632B92"/>
    <w:rsid w:val="00632C09"/>
    <w:rsid w:val="0063407D"/>
    <w:rsid w:val="0063471E"/>
    <w:rsid w:val="00634D55"/>
    <w:rsid w:val="00634DC9"/>
    <w:rsid w:val="00634E90"/>
    <w:rsid w:val="00636067"/>
    <w:rsid w:val="0064045A"/>
    <w:rsid w:val="0064069B"/>
    <w:rsid w:val="0064171C"/>
    <w:rsid w:val="006423BC"/>
    <w:rsid w:val="0064460B"/>
    <w:rsid w:val="00644C02"/>
    <w:rsid w:val="00644CBD"/>
    <w:rsid w:val="00644F6F"/>
    <w:rsid w:val="00645020"/>
    <w:rsid w:val="00645B2E"/>
    <w:rsid w:val="0064611C"/>
    <w:rsid w:val="00646F34"/>
    <w:rsid w:val="00647EFE"/>
    <w:rsid w:val="00650DBB"/>
    <w:rsid w:val="0065169C"/>
    <w:rsid w:val="0065286B"/>
    <w:rsid w:val="00653ECD"/>
    <w:rsid w:val="0065483F"/>
    <w:rsid w:val="00657075"/>
    <w:rsid w:val="006570CE"/>
    <w:rsid w:val="006573F2"/>
    <w:rsid w:val="006606FB"/>
    <w:rsid w:val="00661FFF"/>
    <w:rsid w:val="0066298A"/>
    <w:rsid w:val="0066304E"/>
    <w:rsid w:val="00663722"/>
    <w:rsid w:val="00663800"/>
    <w:rsid w:val="0066414B"/>
    <w:rsid w:val="00664584"/>
    <w:rsid w:val="00664902"/>
    <w:rsid w:val="00664A57"/>
    <w:rsid w:val="0066518A"/>
    <w:rsid w:val="00665DE1"/>
    <w:rsid w:val="006675AF"/>
    <w:rsid w:val="00670921"/>
    <w:rsid w:val="00671AEF"/>
    <w:rsid w:val="00674D16"/>
    <w:rsid w:val="00674FA5"/>
    <w:rsid w:val="00682C36"/>
    <w:rsid w:val="006834EF"/>
    <w:rsid w:val="00683798"/>
    <w:rsid w:val="0068423C"/>
    <w:rsid w:val="0068479C"/>
    <w:rsid w:val="00685828"/>
    <w:rsid w:val="0068797E"/>
    <w:rsid w:val="0069026A"/>
    <w:rsid w:val="0069094D"/>
    <w:rsid w:val="006912EC"/>
    <w:rsid w:val="00691BC5"/>
    <w:rsid w:val="00692357"/>
    <w:rsid w:val="00692B26"/>
    <w:rsid w:val="006937BA"/>
    <w:rsid w:val="0069522F"/>
    <w:rsid w:val="0069532C"/>
    <w:rsid w:val="006954F5"/>
    <w:rsid w:val="00697452"/>
    <w:rsid w:val="00697902"/>
    <w:rsid w:val="006A0383"/>
    <w:rsid w:val="006A08B7"/>
    <w:rsid w:val="006A114D"/>
    <w:rsid w:val="006A141A"/>
    <w:rsid w:val="006A2217"/>
    <w:rsid w:val="006A3341"/>
    <w:rsid w:val="006A7083"/>
    <w:rsid w:val="006B2214"/>
    <w:rsid w:val="006B2901"/>
    <w:rsid w:val="006B2C25"/>
    <w:rsid w:val="006B42CE"/>
    <w:rsid w:val="006B6601"/>
    <w:rsid w:val="006C154C"/>
    <w:rsid w:val="006C15D5"/>
    <w:rsid w:val="006C18A4"/>
    <w:rsid w:val="006C244B"/>
    <w:rsid w:val="006C3790"/>
    <w:rsid w:val="006C49CE"/>
    <w:rsid w:val="006C49F9"/>
    <w:rsid w:val="006C51F6"/>
    <w:rsid w:val="006C63BA"/>
    <w:rsid w:val="006D0F11"/>
    <w:rsid w:val="006D16C6"/>
    <w:rsid w:val="006D20A0"/>
    <w:rsid w:val="006D336D"/>
    <w:rsid w:val="006D34DB"/>
    <w:rsid w:val="006D40C5"/>
    <w:rsid w:val="006D49F4"/>
    <w:rsid w:val="006D4AB3"/>
    <w:rsid w:val="006D4B01"/>
    <w:rsid w:val="006D56D4"/>
    <w:rsid w:val="006D5EAC"/>
    <w:rsid w:val="006D6A8F"/>
    <w:rsid w:val="006D7839"/>
    <w:rsid w:val="006E106D"/>
    <w:rsid w:val="006E46A6"/>
    <w:rsid w:val="006E51D0"/>
    <w:rsid w:val="006E6A38"/>
    <w:rsid w:val="006E6BEF"/>
    <w:rsid w:val="006E74F2"/>
    <w:rsid w:val="006F003B"/>
    <w:rsid w:val="006F047F"/>
    <w:rsid w:val="006F1D4E"/>
    <w:rsid w:val="006F3D8A"/>
    <w:rsid w:val="006F45FD"/>
    <w:rsid w:val="006F4A39"/>
    <w:rsid w:val="006F72AA"/>
    <w:rsid w:val="006F7812"/>
    <w:rsid w:val="006F78E6"/>
    <w:rsid w:val="006F7B68"/>
    <w:rsid w:val="006F7C6F"/>
    <w:rsid w:val="00700ACE"/>
    <w:rsid w:val="00701835"/>
    <w:rsid w:val="00701A51"/>
    <w:rsid w:val="00703596"/>
    <w:rsid w:val="0070495E"/>
    <w:rsid w:val="0070500D"/>
    <w:rsid w:val="0071059F"/>
    <w:rsid w:val="00711F3C"/>
    <w:rsid w:val="00712FD6"/>
    <w:rsid w:val="00714B86"/>
    <w:rsid w:val="00714D6B"/>
    <w:rsid w:val="00716FEF"/>
    <w:rsid w:val="007171D3"/>
    <w:rsid w:val="00717C67"/>
    <w:rsid w:val="00720DE1"/>
    <w:rsid w:val="00721043"/>
    <w:rsid w:val="00722CD5"/>
    <w:rsid w:val="007231EF"/>
    <w:rsid w:val="007279E0"/>
    <w:rsid w:val="00727DB5"/>
    <w:rsid w:val="0073085D"/>
    <w:rsid w:val="00730972"/>
    <w:rsid w:val="00731431"/>
    <w:rsid w:val="007316BE"/>
    <w:rsid w:val="00732EA3"/>
    <w:rsid w:val="00735C4E"/>
    <w:rsid w:val="007369BF"/>
    <w:rsid w:val="00737E99"/>
    <w:rsid w:val="007421DB"/>
    <w:rsid w:val="00742329"/>
    <w:rsid w:val="00742957"/>
    <w:rsid w:val="00743181"/>
    <w:rsid w:val="007455EC"/>
    <w:rsid w:val="00745DB9"/>
    <w:rsid w:val="00747318"/>
    <w:rsid w:val="0074754E"/>
    <w:rsid w:val="007478CF"/>
    <w:rsid w:val="00750ACA"/>
    <w:rsid w:val="00750BBC"/>
    <w:rsid w:val="00751035"/>
    <w:rsid w:val="00751173"/>
    <w:rsid w:val="007528A1"/>
    <w:rsid w:val="0075610A"/>
    <w:rsid w:val="0075743A"/>
    <w:rsid w:val="00760475"/>
    <w:rsid w:val="0076073E"/>
    <w:rsid w:val="0076164D"/>
    <w:rsid w:val="00761B32"/>
    <w:rsid w:val="00762548"/>
    <w:rsid w:val="00762BE4"/>
    <w:rsid w:val="00762FF5"/>
    <w:rsid w:val="00765919"/>
    <w:rsid w:val="00765B54"/>
    <w:rsid w:val="00767655"/>
    <w:rsid w:val="0077091D"/>
    <w:rsid w:val="00770C7E"/>
    <w:rsid w:val="0077409A"/>
    <w:rsid w:val="00774610"/>
    <w:rsid w:val="0077477E"/>
    <w:rsid w:val="0077549C"/>
    <w:rsid w:val="00777E01"/>
    <w:rsid w:val="007814CE"/>
    <w:rsid w:val="007816F5"/>
    <w:rsid w:val="00782E1A"/>
    <w:rsid w:val="00785419"/>
    <w:rsid w:val="00785B60"/>
    <w:rsid w:val="00792856"/>
    <w:rsid w:val="00792C4E"/>
    <w:rsid w:val="00793CF3"/>
    <w:rsid w:val="00795202"/>
    <w:rsid w:val="00795DA9"/>
    <w:rsid w:val="00796A86"/>
    <w:rsid w:val="00796E5E"/>
    <w:rsid w:val="00797999"/>
    <w:rsid w:val="007A15CB"/>
    <w:rsid w:val="007A1F22"/>
    <w:rsid w:val="007A1FA4"/>
    <w:rsid w:val="007A226B"/>
    <w:rsid w:val="007A23E9"/>
    <w:rsid w:val="007A289D"/>
    <w:rsid w:val="007A320A"/>
    <w:rsid w:val="007A3987"/>
    <w:rsid w:val="007A7CBD"/>
    <w:rsid w:val="007B072C"/>
    <w:rsid w:val="007B1562"/>
    <w:rsid w:val="007B1667"/>
    <w:rsid w:val="007B1BE0"/>
    <w:rsid w:val="007B241A"/>
    <w:rsid w:val="007B3CEA"/>
    <w:rsid w:val="007B4CEC"/>
    <w:rsid w:val="007B4E22"/>
    <w:rsid w:val="007B55F1"/>
    <w:rsid w:val="007B79BE"/>
    <w:rsid w:val="007B7C1E"/>
    <w:rsid w:val="007C0470"/>
    <w:rsid w:val="007C053D"/>
    <w:rsid w:val="007C1FD4"/>
    <w:rsid w:val="007C3970"/>
    <w:rsid w:val="007C433E"/>
    <w:rsid w:val="007C4526"/>
    <w:rsid w:val="007C61F1"/>
    <w:rsid w:val="007C71E4"/>
    <w:rsid w:val="007D01CB"/>
    <w:rsid w:val="007D09ED"/>
    <w:rsid w:val="007D0D39"/>
    <w:rsid w:val="007D243F"/>
    <w:rsid w:val="007D2FB7"/>
    <w:rsid w:val="007D4097"/>
    <w:rsid w:val="007D4CD2"/>
    <w:rsid w:val="007D674C"/>
    <w:rsid w:val="007D71F6"/>
    <w:rsid w:val="007D740E"/>
    <w:rsid w:val="007D7CD7"/>
    <w:rsid w:val="007E0444"/>
    <w:rsid w:val="007E05B6"/>
    <w:rsid w:val="007E0B90"/>
    <w:rsid w:val="007E0E37"/>
    <w:rsid w:val="007E1D1A"/>
    <w:rsid w:val="007E22FE"/>
    <w:rsid w:val="007E3D57"/>
    <w:rsid w:val="007E431F"/>
    <w:rsid w:val="007E66B5"/>
    <w:rsid w:val="007E6A7A"/>
    <w:rsid w:val="007E6F97"/>
    <w:rsid w:val="007E7257"/>
    <w:rsid w:val="007E7FD5"/>
    <w:rsid w:val="007F02D0"/>
    <w:rsid w:val="007F0C35"/>
    <w:rsid w:val="007F1AE2"/>
    <w:rsid w:val="007F1E12"/>
    <w:rsid w:val="007F4BDF"/>
    <w:rsid w:val="007F6069"/>
    <w:rsid w:val="007F7ACA"/>
    <w:rsid w:val="008012AB"/>
    <w:rsid w:val="00801457"/>
    <w:rsid w:val="0080170A"/>
    <w:rsid w:val="00801956"/>
    <w:rsid w:val="00801E5E"/>
    <w:rsid w:val="008028D4"/>
    <w:rsid w:val="00802D9B"/>
    <w:rsid w:val="00803BC4"/>
    <w:rsid w:val="00804089"/>
    <w:rsid w:val="00806D8F"/>
    <w:rsid w:val="008138BC"/>
    <w:rsid w:val="008142B7"/>
    <w:rsid w:val="0081517A"/>
    <w:rsid w:val="0081560D"/>
    <w:rsid w:val="00816160"/>
    <w:rsid w:val="00816DC6"/>
    <w:rsid w:val="00820008"/>
    <w:rsid w:val="00820CF3"/>
    <w:rsid w:val="0082128E"/>
    <w:rsid w:val="008219D7"/>
    <w:rsid w:val="00821E6E"/>
    <w:rsid w:val="0082260E"/>
    <w:rsid w:val="00822AC3"/>
    <w:rsid w:val="0082447E"/>
    <w:rsid w:val="0082557C"/>
    <w:rsid w:val="008265CC"/>
    <w:rsid w:val="00826AE4"/>
    <w:rsid w:val="0083070F"/>
    <w:rsid w:val="00832373"/>
    <w:rsid w:val="0083293D"/>
    <w:rsid w:val="00832DF3"/>
    <w:rsid w:val="00834899"/>
    <w:rsid w:val="00834BA2"/>
    <w:rsid w:val="00835081"/>
    <w:rsid w:val="008357A9"/>
    <w:rsid w:val="008406A3"/>
    <w:rsid w:val="00843512"/>
    <w:rsid w:val="0084369B"/>
    <w:rsid w:val="00843C00"/>
    <w:rsid w:val="00843FB5"/>
    <w:rsid w:val="0084444D"/>
    <w:rsid w:val="00844F1F"/>
    <w:rsid w:val="00845EFE"/>
    <w:rsid w:val="00845F08"/>
    <w:rsid w:val="00846BB2"/>
    <w:rsid w:val="008474E2"/>
    <w:rsid w:val="0085007A"/>
    <w:rsid w:val="0085045A"/>
    <w:rsid w:val="008522E1"/>
    <w:rsid w:val="00852B2B"/>
    <w:rsid w:val="00855272"/>
    <w:rsid w:val="00857D3E"/>
    <w:rsid w:val="008600AB"/>
    <w:rsid w:val="00860348"/>
    <w:rsid w:val="008607AF"/>
    <w:rsid w:val="00861992"/>
    <w:rsid w:val="00861A4F"/>
    <w:rsid w:val="008629B1"/>
    <w:rsid w:val="00862DB3"/>
    <w:rsid w:val="0086429F"/>
    <w:rsid w:val="00864F2B"/>
    <w:rsid w:val="00867AB6"/>
    <w:rsid w:val="008706B4"/>
    <w:rsid w:val="0087078F"/>
    <w:rsid w:val="008729DA"/>
    <w:rsid w:val="0087304D"/>
    <w:rsid w:val="00873D58"/>
    <w:rsid w:val="00874125"/>
    <w:rsid w:val="008757C1"/>
    <w:rsid w:val="00880A68"/>
    <w:rsid w:val="00881B2B"/>
    <w:rsid w:val="00882106"/>
    <w:rsid w:val="00882F58"/>
    <w:rsid w:val="0088510A"/>
    <w:rsid w:val="008855A9"/>
    <w:rsid w:val="008869A7"/>
    <w:rsid w:val="008873EB"/>
    <w:rsid w:val="00887941"/>
    <w:rsid w:val="00890FB7"/>
    <w:rsid w:val="00891005"/>
    <w:rsid w:val="00891E8C"/>
    <w:rsid w:val="0089274B"/>
    <w:rsid w:val="00893105"/>
    <w:rsid w:val="0089587C"/>
    <w:rsid w:val="00896463"/>
    <w:rsid w:val="0089667E"/>
    <w:rsid w:val="00897462"/>
    <w:rsid w:val="008A0B2F"/>
    <w:rsid w:val="008A2561"/>
    <w:rsid w:val="008A26F0"/>
    <w:rsid w:val="008A2D41"/>
    <w:rsid w:val="008A356E"/>
    <w:rsid w:val="008A6103"/>
    <w:rsid w:val="008B35ED"/>
    <w:rsid w:val="008B5A15"/>
    <w:rsid w:val="008B65D8"/>
    <w:rsid w:val="008C28B5"/>
    <w:rsid w:val="008C2AA3"/>
    <w:rsid w:val="008C4861"/>
    <w:rsid w:val="008C622A"/>
    <w:rsid w:val="008C7007"/>
    <w:rsid w:val="008D05C3"/>
    <w:rsid w:val="008D12B7"/>
    <w:rsid w:val="008D1EBC"/>
    <w:rsid w:val="008D27FB"/>
    <w:rsid w:val="008D36F2"/>
    <w:rsid w:val="008D3DBC"/>
    <w:rsid w:val="008D501D"/>
    <w:rsid w:val="008D525B"/>
    <w:rsid w:val="008D793F"/>
    <w:rsid w:val="008E06A7"/>
    <w:rsid w:val="008E0840"/>
    <w:rsid w:val="008E1300"/>
    <w:rsid w:val="008F1B4E"/>
    <w:rsid w:val="008F2170"/>
    <w:rsid w:val="008F22C9"/>
    <w:rsid w:val="008F3658"/>
    <w:rsid w:val="008F45B0"/>
    <w:rsid w:val="008F5220"/>
    <w:rsid w:val="008F5917"/>
    <w:rsid w:val="008F730B"/>
    <w:rsid w:val="008F7831"/>
    <w:rsid w:val="00902509"/>
    <w:rsid w:val="00902AA5"/>
    <w:rsid w:val="00903BAC"/>
    <w:rsid w:val="00903C9B"/>
    <w:rsid w:val="009058A2"/>
    <w:rsid w:val="00905D66"/>
    <w:rsid w:val="00907430"/>
    <w:rsid w:val="00910EB1"/>
    <w:rsid w:val="00911BA3"/>
    <w:rsid w:val="009126FC"/>
    <w:rsid w:val="009136F6"/>
    <w:rsid w:val="00913B04"/>
    <w:rsid w:val="00913E07"/>
    <w:rsid w:val="00914646"/>
    <w:rsid w:val="00914C77"/>
    <w:rsid w:val="0091596C"/>
    <w:rsid w:val="009164AD"/>
    <w:rsid w:val="00917BD6"/>
    <w:rsid w:val="00920379"/>
    <w:rsid w:val="009204AF"/>
    <w:rsid w:val="00921945"/>
    <w:rsid w:val="00921B47"/>
    <w:rsid w:val="00923091"/>
    <w:rsid w:val="00923B87"/>
    <w:rsid w:val="00924873"/>
    <w:rsid w:val="00925934"/>
    <w:rsid w:val="009263AF"/>
    <w:rsid w:val="00926A57"/>
    <w:rsid w:val="00927A16"/>
    <w:rsid w:val="00931FAE"/>
    <w:rsid w:val="00933523"/>
    <w:rsid w:val="00934C8F"/>
    <w:rsid w:val="00935032"/>
    <w:rsid w:val="00936586"/>
    <w:rsid w:val="00936B03"/>
    <w:rsid w:val="00936EFB"/>
    <w:rsid w:val="009371EB"/>
    <w:rsid w:val="00940126"/>
    <w:rsid w:val="009403B1"/>
    <w:rsid w:val="00940443"/>
    <w:rsid w:val="009449A8"/>
    <w:rsid w:val="009449C2"/>
    <w:rsid w:val="00945483"/>
    <w:rsid w:val="00946B50"/>
    <w:rsid w:val="00947441"/>
    <w:rsid w:val="00950048"/>
    <w:rsid w:val="00950B3A"/>
    <w:rsid w:val="009519B6"/>
    <w:rsid w:val="00954D3F"/>
    <w:rsid w:val="00954EF0"/>
    <w:rsid w:val="00955A1E"/>
    <w:rsid w:val="00956D53"/>
    <w:rsid w:val="00957133"/>
    <w:rsid w:val="0096008D"/>
    <w:rsid w:val="00961216"/>
    <w:rsid w:val="009612E0"/>
    <w:rsid w:val="00963B0B"/>
    <w:rsid w:val="00964152"/>
    <w:rsid w:val="0096427E"/>
    <w:rsid w:val="0096548C"/>
    <w:rsid w:val="009654E8"/>
    <w:rsid w:val="0096619F"/>
    <w:rsid w:val="009663BC"/>
    <w:rsid w:val="0096699E"/>
    <w:rsid w:val="00966EE8"/>
    <w:rsid w:val="009674EC"/>
    <w:rsid w:val="00967830"/>
    <w:rsid w:val="009700F3"/>
    <w:rsid w:val="009704F2"/>
    <w:rsid w:val="00970AC2"/>
    <w:rsid w:val="00971111"/>
    <w:rsid w:val="00972FC5"/>
    <w:rsid w:val="009736BD"/>
    <w:rsid w:val="009737B4"/>
    <w:rsid w:val="00975BD6"/>
    <w:rsid w:val="009776DF"/>
    <w:rsid w:val="0097781E"/>
    <w:rsid w:val="0098079F"/>
    <w:rsid w:val="00982003"/>
    <w:rsid w:val="00983DC1"/>
    <w:rsid w:val="00984382"/>
    <w:rsid w:val="00984B59"/>
    <w:rsid w:val="00984F4D"/>
    <w:rsid w:val="009850FE"/>
    <w:rsid w:val="00985954"/>
    <w:rsid w:val="00986990"/>
    <w:rsid w:val="0098799D"/>
    <w:rsid w:val="00992D17"/>
    <w:rsid w:val="009942B3"/>
    <w:rsid w:val="00994CB4"/>
    <w:rsid w:val="00995112"/>
    <w:rsid w:val="00995279"/>
    <w:rsid w:val="00995E44"/>
    <w:rsid w:val="00996080"/>
    <w:rsid w:val="00996546"/>
    <w:rsid w:val="00996B63"/>
    <w:rsid w:val="009974C8"/>
    <w:rsid w:val="009A21F3"/>
    <w:rsid w:val="009A2DF4"/>
    <w:rsid w:val="009A50EB"/>
    <w:rsid w:val="009A6205"/>
    <w:rsid w:val="009A64E2"/>
    <w:rsid w:val="009A65D4"/>
    <w:rsid w:val="009A74C1"/>
    <w:rsid w:val="009A7A7C"/>
    <w:rsid w:val="009B1305"/>
    <w:rsid w:val="009B1641"/>
    <w:rsid w:val="009B1697"/>
    <w:rsid w:val="009B29FE"/>
    <w:rsid w:val="009B355C"/>
    <w:rsid w:val="009B38A7"/>
    <w:rsid w:val="009B3B2B"/>
    <w:rsid w:val="009B3C89"/>
    <w:rsid w:val="009B694B"/>
    <w:rsid w:val="009C0DF2"/>
    <w:rsid w:val="009C17F4"/>
    <w:rsid w:val="009C4E93"/>
    <w:rsid w:val="009C57CC"/>
    <w:rsid w:val="009C586C"/>
    <w:rsid w:val="009D0963"/>
    <w:rsid w:val="009D0D0E"/>
    <w:rsid w:val="009D1F87"/>
    <w:rsid w:val="009D2040"/>
    <w:rsid w:val="009D206C"/>
    <w:rsid w:val="009D3A96"/>
    <w:rsid w:val="009D6426"/>
    <w:rsid w:val="009D66C8"/>
    <w:rsid w:val="009D6E75"/>
    <w:rsid w:val="009E0175"/>
    <w:rsid w:val="009E2BBC"/>
    <w:rsid w:val="009E2E98"/>
    <w:rsid w:val="009E39BF"/>
    <w:rsid w:val="009E4375"/>
    <w:rsid w:val="009E686D"/>
    <w:rsid w:val="009E7E6F"/>
    <w:rsid w:val="009F0A57"/>
    <w:rsid w:val="009F1289"/>
    <w:rsid w:val="009F19E3"/>
    <w:rsid w:val="009F202D"/>
    <w:rsid w:val="009F470D"/>
    <w:rsid w:val="009F4972"/>
    <w:rsid w:val="009F4C54"/>
    <w:rsid w:val="009F5567"/>
    <w:rsid w:val="009F61A5"/>
    <w:rsid w:val="009F70F6"/>
    <w:rsid w:val="009F768C"/>
    <w:rsid w:val="00A01C9D"/>
    <w:rsid w:val="00A02055"/>
    <w:rsid w:val="00A0318A"/>
    <w:rsid w:val="00A0473A"/>
    <w:rsid w:val="00A05049"/>
    <w:rsid w:val="00A07201"/>
    <w:rsid w:val="00A11879"/>
    <w:rsid w:val="00A134C8"/>
    <w:rsid w:val="00A1620F"/>
    <w:rsid w:val="00A16883"/>
    <w:rsid w:val="00A17E9E"/>
    <w:rsid w:val="00A219EA"/>
    <w:rsid w:val="00A21CF3"/>
    <w:rsid w:val="00A22739"/>
    <w:rsid w:val="00A243F2"/>
    <w:rsid w:val="00A25653"/>
    <w:rsid w:val="00A26A96"/>
    <w:rsid w:val="00A26BBB"/>
    <w:rsid w:val="00A30C5E"/>
    <w:rsid w:val="00A30D6B"/>
    <w:rsid w:val="00A3112B"/>
    <w:rsid w:val="00A3194E"/>
    <w:rsid w:val="00A31D83"/>
    <w:rsid w:val="00A3221C"/>
    <w:rsid w:val="00A32389"/>
    <w:rsid w:val="00A324C7"/>
    <w:rsid w:val="00A34B30"/>
    <w:rsid w:val="00A355E4"/>
    <w:rsid w:val="00A3676D"/>
    <w:rsid w:val="00A370BF"/>
    <w:rsid w:val="00A37B4E"/>
    <w:rsid w:val="00A40194"/>
    <w:rsid w:val="00A40D50"/>
    <w:rsid w:val="00A41257"/>
    <w:rsid w:val="00A41307"/>
    <w:rsid w:val="00A428B8"/>
    <w:rsid w:val="00A43799"/>
    <w:rsid w:val="00A45C59"/>
    <w:rsid w:val="00A4784D"/>
    <w:rsid w:val="00A47BF7"/>
    <w:rsid w:val="00A50649"/>
    <w:rsid w:val="00A511FA"/>
    <w:rsid w:val="00A519ED"/>
    <w:rsid w:val="00A52279"/>
    <w:rsid w:val="00A528C8"/>
    <w:rsid w:val="00A52E16"/>
    <w:rsid w:val="00A533A3"/>
    <w:rsid w:val="00A53D11"/>
    <w:rsid w:val="00A541B6"/>
    <w:rsid w:val="00A5533D"/>
    <w:rsid w:val="00A55A68"/>
    <w:rsid w:val="00A568DB"/>
    <w:rsid w:val="00A56DF1"/>
    <w:rsid w:val="00A57E20"/>
    <w:rsid w:val="00A611D0"/>
    <w:rsid w:val="00A61AD3"/>
    <w:rsid w:val="00A61AD4"/>
    <w:rsid w:val="00A62333"/>
    <w:rsid w:val="00A62C2B"/>
    <w:rsid w:val="00A62DC1"/>
    <w:rsid w:val="00A630E8"/>
    <w:rsid w:val="00A63250"/>
    <w:rsid w:val="00A635BA"/>
    <w:rsid w:val="00A635D5"/>
    <w:rsid w:val="00A64138"/>
    <w:rsid w:val="00A65AF4"/>
    <w:rsid w:val="00A66389"/>
    <w:rsid w:val="00A6743F"/>
    <w:rsid w:val="00A70730"/>
    <w:rsid w:val="00A70DA1"/>
    <w:rsid w:val="00A70E35"/>
    <w:rsid w:val="00A70FB8"/>
    <w:rsid w:val="00A71DCD"/>
    <w:rsid w:val="00A73B4C"/>
    <w:rsid w:val="00A73BC2"/>
    <w:rsid w:val="00A768F7"/>
    <w:rsid w:val="00A77047"/>
    <w:rsid w:val="00A813A7"/>
    <w:rsid w:val="00A814A0"/>
    <w:rsid w:val="00A81BB5"/>
    <w:rsid w:val="00A81C90"/>
    <w:rsid w:val="00A8246F"/>
    <w:rsid w:val="00A827C2"/>
    <w:rsid w:val="00A83790"/>
    <w:rsid w:val="00A844C2"/>
    <w:rsid w:val="00A847C3"/>
    <w:rsid w:val="00A85747"/>
    <w:rsid w:val="00A86472"/>
    <w:rsid w:val="00A87B0C"/>
    <w:rsid w:val="00A87B39"/>
    <w:rsid w:val="00A9016C"/>
    <w:rsid w:val="00A90385"/>
    <w:rsid w:val="00A90B1D"/>
    <w:rsid w:val="00A91363"/>
    <w:rsid w:val="00A918E5"/>
    <w:rsid w:val="00A91A0E"/>
    <w:rsid w:val="00A91E0E"/>
    <w:rsid w:val="00A92FDE"/>
    <w:rsid w:val="00A937D3"/>
    <w:rsid w:val="00A94E4D"/>
    <w:rsid w:val="00A951C6"/>
    <w:rsid w:val="00A9693C"/>
    <w:rsid w:val="00AA01D1"/>
    <w:rsid w:val="00AA148A"/>
    <w:rsid w:val="00AA1EC2"/>
    <w:rsid w:val="00AA3BFD"/>
    <w:rsid w:val="00AA4C38"/>
    <w:rsid w:val="00AA5E0F"/>
    <w:rsid w:val="00AA75B6"/>
    <w:rsid w:val="00AA7D79"/>
    <w:rsid w:val="00AB49F4"/>
    <w:rsid w:val="00AB4EE5"/>
    <w:rsid w:val="00AB4FA0"/>
    <w:rsid w:val="00AB65B5"/>
    <w:rsid w:val="00AB6BB6"/>
    <w:rsid w:val="00AB7D24"/>
    <w:rsid w:val="00AC0803"/>
    <w:rsid w:val="00AC0B0A"/>
    <w:rsid w:val="00AC0C77"/>
    <w:rsid w:val="00AC1865"/>
    <w:rsid w:val="00AC1967"/>
    <w:rsid w:val="00AC2D3E"/>
    <w:rsid w:val="00AC36C7"/>
    <w:rsid w:val="00AC5EB5"/>
    <w:rsid w:val="00AD0C97"/>
    <w:rsid w:val="00AD21E0"/>
    <w:rsid w:val="00AD4E81"/>
    <w:rsid w:val="00AD4F00"/>
    <w:rsid w:val="00AD5274"/>
    <w:rsid w:val="00AE1E19"/>
    <w:rsid w:val="00AE43AB"/>
    <w:rsid w:val="00AE529A"/>
    <w:rsid w:val="00AE69C9"/>
    <w:rsid w:val="00AE6B4E"/>
    <w:rsid w:val="00AE729D"/>
    <w:rsid w:val="00AE7880"/>
    <w:rsid w:val="00AE7E13"/>
    <w:rsid w:val="00AF055B"/>
    <w:rsid w:val="00AF121E"/>
    <w:rsid w:val="00AF17C6"/>
    <w:rsid w:val="00AF199B"/>
    <w:rsid w:val="00AF2246"/>
    <w:rsid w:val="00AF3544"/>
    <w:rsid w:val="00AF7670"/>
    <w:rsid w:val="00B00AB2"/>
    <w:rsid w:val="00B00ED8"/>
    <w:rsid w:val="00B031C1"/>
    <w:rsid w:val="00B04515"/>
    <w:rsid w:val="00B04C67"/>
    <w:rsid w:val="00B055BD"/>
    <w:rsid w:val="00B05F09"/>
    <w:rsid w:val="00B05F56"/>
    <w:rsid w:val="00B06D1D"/>
    <w:rsid w:val="00B074EA"/>
    <w:rsid w:val="00B11A93"/>
    <w:rsid w:val="00B13149"/>
    <w:rsid w:val="00B14F79"/>
    <w:rsid w:val="00B17610"/>
    <w:rsid w:val="00B1790C"/>
    <w:rsid w:val="00B17F02"/>
    <w:rsid w:val="00B21022"/>
    <w:rsid w:val="00B21560"/>
    <w:rsid w:val="00B21CA4"/>
    <w:rsid w:val="00B22CD4"/>
    <w:rsid w:val="00B24E74"/>
    <w:rsid w:val="00B26564"/>
    <w:rsid w:val="00B26681"/>
    <w:rsid w:val="00B274DF"/>
    <w:rsid w:val="00B276C7"/>
    <w:rsid w:val="00B3074B"/>
    <w:rsid w:val="00B30957"/>
    <w:rsid w:val="00B31EAF"/>
    <w:rsid w:val="00B33CD2"/>
    <w:rsid w:val="00B33D21"/>
    <w:rsid w:val="00B33D57"/>
    <w:rsid w:val="00B33FB3"/>
    <w:rsid w:val="00B36711"/>
    <w:rsid w:val="00B37988"/>
    <w:rsid w:val="00B37DAA"/>
    <w:rsid w:val="00B37E25"/>
    <w:rsid w:val="00B4008F"/>
    <w:rsid w:val="00B4013B"/>
    <w:rsid w:val="00B4105F"/>
    <w:rsid w:val="00B41335"/>
    <w:rsid w:val="00B41C75"/>
    <w:rsid w:val="00B42175"/>
    <w:rsid w:val="00B43E93"/>
    <w:rsid w:val="00B44F61"/>
    <w:rsid w:val="00B461B6"/>
    <w:rsid w:val="00B46522"/>
    <w:rsid w:val="00B47972"/>
    <w:rsid w:val="00B47AD6"/>
    <w:rsid w:val="00B50B1F"/>
    <w:rsid w:val="00B51DB2"/>
    <w:rsid w:val="00B52608"/>
    <w:rsid w:val="00B53400"/>
    <w:rsid w:val="00B5361E"/>
    <w:rsid w:val="00B54171"/>
    <w:rsid w:val="00B549B5"/>
    <w:rsid w:val="00B57622"/>
    <w:rsid w:val="00B5790A"/>
    <w:rsid w:val="00B6110E"/>
    <w:rsid w:val="00B62092"/>
    <w:rsid w:val="00B6217B"/>
    <w:rsid w:val="00B6222C"/>
    <w:rsid w:val="00B62C52"/>
    <w:rsid w:val="00B64C02"/>
    <w:rsid w:val="00B668AB"/>
    <w:rsid w:val="00B66F58"/>
    <w:rsid w:val="00B706DA"/>
    <w:rsid w:val="00B70730"/>
    <w:rsid w:val="00B713D5"/>
    <w:rsid w:val="00B74DF0"/>
    <w:rsid w:val="00B74E5D"/>
    <w:rsid w:val="00B762C8"/>
    <w:rsid w:val="00B7630D"/>
    <w:rsid w:val="00B76781"/>
    <w:rsid w:val="00B77392"/>
    <w:rsid w:val="00B77F44"/>
    <w:rsid w:val="00B805C6"/>
    <w:rsid w:val="00B809FD"/>
    <w:rsid w:val="00B815B3"/>
    <w:rsid w:val="00B81629"/>
    <w:rsid w:val="00B84492"/>
    <w:rsid w:val="00B85130"/>
    <w:rsid w:val="00B852AA"/>
    <w:rsid w:val="00B85FAF"/>
    <w:rsid w:val="00B868C8"/>
    <w:rsid w:val="00B90CD0"/>
    <w:rsid w:val="00B92C7A"/>
    <w:rsid w:val="00B93605"/>
    <w:rsid w:val="00B93CBB"/>
    <w:rsid w:val="00B94F7D"/>
    <w:rsid w:val="00B94FDF"/>
    <w:rsid w:val="00B95ECC"/>
    <w:rsid w:val="00B97451"/>
    <w:rsid w:val="00B97A63"/>
    <w:rsid w:val="00BA05BB"/>
    <w:rsid w:val="00BA0EFA"/>
    <w:rsid w:val="00BA1D31"/>
    <w:rsid w:val="00BA3189"/>
    <w:rsid w:val="00BA3A79"/>
    <w:rsid w:val="00BA46AA"/>
    <w:rsid w:val="00BA6A58"/>
    <w:rsid w:val="00BA6F0C"/>
    <w:rsid w:val="00BB02D3"/>
    <w:rsid w:val="00BB04A5"/>
    <w:rsid w:val="00BB1071"/>
    <w:rsid w:val="00BB1E2F"/>
    <w:rsid w:val="00BB1FCC"/>
    <w:rsid w:val="00BB2758"/>
    <w:rsid w:val="00BB3A52"/>
    <w:rsid w:val="00BB6BBF"/>
    <w:rsid w:val="00BB6BE2"/>
    <w:rsid w:val="00BB6EB1"/>
    <w:rsid w:val="00BB7630"/>
    <w:rsid w:val="00BB77BB"/>
    <w:rsid w:val="00BB7DCA"/>
    <w:rsid w:val="00BC2A3A"/>
    <w:rsid w:val="00BC33E8"/>
    <w:rsid w:val="00BC3C8C"/>
    <w:rsid w:val="00BC6BC1"/>
    <w:rsid w:val="00BC7FF8"/>
    <w:rsid w:val="00BD07C9"/>
    <w:rsid w:val="00BD0863"/>
    <w:rsid w:val="00BD2B83"/>
    <w:rsid w:val="00BD2E57"/>
    <w:rsid w:val="00BD33E8"/>
    <w:rsid w:val="00BD3EFF"/>
    <w:rsid w:val="00BD4C19"/>
    <w:rsid w:val="00BE0D1B"/>
    <w:rsid w:val="00BE1583"/>
    <w:rsid w:val="00BE4318"/>
    <w:rsid w:val="00BE496F"/>
    <w:rsid w:val="00BE4FC5"/>
    <w:rsid w:val="00BE632B"/>
    <w:rsid w:val="00BE642C"/>
    <w:rsid w:val="00BE6A2C"/>
    <w:rsid w:val="00BE78EA"/>
    <w:rsid w:val="00BF08F6"/>
    <w:rsid w:val="00BF099C"/>
    <w:rsid w:val="00BF1E28"/>
    <w:rsid w:val="00BF2A8B"/>
    <w:rsid w:val="00BF3186"/>
    <w:rsid w:val="00BF3A66"/>
    <w:rsid w:val="00BF3EA4"/>
    <w:rsid w:val="00BF4FAE"/>
    <w:rsid w:val="00BF53C0"/>
    <w:rsid w:val="00BF5DA4"/>
    <w:rsid w:val="00BF67F2"/>
    <w:rsid w:val="00BF72C3"/>
    <w:rsid w:val="00BF734A"/>
    <w:rsid w:val="00BF794F"/>
    <w:rsid w:val="00C00249"/>
    <w:rsid w:val="00C05894"/>
    <w:rsid w:val="00C10A83"/>
    <w:rsid w:val="00C112E2"/>
    <w:rsid w:val="00C12A35"/>
    <w:rsid w:val="00C13E1B"/>
    <w:rsid w:val="00C1509D"/>
    <w:rsid w:val="00C15CAD"/>
    <w:rsid w:val="00C15CC3"/>
    <w:rsid w:val="00C17652"/>
    <w:rsid w:val="00C17FD8"/>
    <w:rsid w:val="00C21DB8"/>
    <w:rsid w:val="00C2332B"/>
    <w:rsid w:val="00C23D9D"/>
    <w:rsid w:val="00C24A64"/>
    <w:rsid w:val="00C262F6"/>
    <w:rsid w:val="00C27257"/>
    <w:rsid w:val="00C2744F"/>
    <w:rsid w:val="00C302D7"/>
    <w:rsid w:val="00C30386"/>
    <w:rsid w:val="00C308A8"/>
    <w:rsid w:val="00C313A8"/>
    <w:rsid w:val="00C3207C"/>
    <w:rsid w:val="00C32741"/>
    <w:rsid w:val="00C34141"/>
    <w:rsid w:val="00C348E1"/>
    <w:rsid w:val="00C364AF"/>
    <w:rsid w:val="00C36988"/>
    <w:rsid w:val="00C369A1"/>
    <w:rsid w:val="00C370EC"/>
    <w:rsid w:val="00C3754B"/>
    <w:rsid w:val="00C37619"/>
    <w:rsid w:val="00C408AF"/>
    <w:rsid w:val="00C41B7E"/>
    <w:rsid w:val="00C42880"/>
    <w:rsid w:val="00C42BEA"/>
    <w:rsid w:val="00C42C7F"/>
    <w:rsid w:val="00C42D5C"/>
    <w:rsid w:val="00C43BA9"/>
    <w:rsid w:val="00C464AE"/>
    <w:rsid w:val="00C46C1A"/>
    <w:rsid w:val="00C46C93"/>
    <w:rsid w:val="00C46D8C"/>
    <w:rsid w:val="00C47B84"/>
    <w:rsid w:val="00C5288C"/>
    <w:rsid w:val="00C52BC8"/>
    <w:rsid w:val="00C52E14"/>
    <w:rsid w:val="00C55501"/>
    <w:rsid w:val="00C57D82"/>
    <w:rsid w:val="00C61048"/>
    <w:rsid w:val="00C61CEF"/>
    <w:rsid w:val="00C631FE"/>
    <w:rsid w:val="00C638F8"/>
    <w:rsid w:val="00C64308"/>
    <w:rsid w:val="00C64BE9"/>
    <w:rsid w:val="00C65121"/>
    <w:rsid w:val="00C652A6"/>
    <w:rsid w:val="00C70F8C"/>
    <w:rsid w:val="00C716B5"/>
    <w:rsid w:val="00C72F64"/>
    <w:rsid w:val="00C73D5C"/>
    <w:rsid w:val="00C7421B"/>
    <w:rsid w:val="00C75A58"/>
    <w:rsid w:val="00C75C68"/>
    <w:rsid w:val="00C76408"/>
    <w:rsid w:val="00C76E50"/>
    <w:rsid w:val="00C77426"/>
    <w:rsid w:val="00C821B5"/>
    <w:rsid w:val="00C83746"/>
    <w:rsid w:val="00C83CBF"/>
    <w:rsid w:val="00C84218"/>
    <w:rsid w:val="00C85A22"/>
    <w:rsid w:val="00C86C6B"/>
    <w:rsid w:val="00C8728F"/>
    <w:rsid w:val="00C87A17"/>
    <w:rsid w:val="00C91B50"/>
    <w:rsid w:val="00C937E0"/>
    <w:rsid w:val="00C93C7D"/>
    <w:rsid w:val="00C949FD"/>
    <w:rsid w:val="00C94C01"/>
    <w:rsid w:val="00C95C85"/>
    <w:rsid w:val="00C96179"/>
    <w:rsid w:val="00C96360"/>
    <w:rsid w:val="00C96395"/>
    <w:rsid w:val="00C96732"/>
    <w:rsid w:val="00C97878"/>
    <w:rsid w:val="00CA285B"/>
    <w:rsid w:val="00CA2C22"/>
    <w:rsid w:val="00CA3A5B"/>
    <w:rsid w:val="00CA5802"/>
    <w:rsid w:val="00CA5ED4"/>
    <w:rsid w:val="00CA6159"/>
    <w:rsid w:val="00CA6365"/>
    <w:rsid w:val="00CA6906"/>
    <w:rsid w:val="00CA7597"/>
    <w:rsid w:val="00CB26FA"/>
    <w:rsid w:val="00CB34E0"/>
    <w:rsid w:val="00CB4AC8"/>
    <w:rsid w:val="00CB4F50"/>
    <w:rsid w:val="00CB518A"/>
    <w:rsid w:val="00CB5DA4"/>
    <w:rsid w:val="00CB7B87"/>
    <w:rsid w:val="00CC1228"/>
    <w:rsid w:val="00CC122F"/>
    <w:rsid w:val="00CC2C51"/>
    <w:rsid w:val="00CC6B2E"/>
    <w:rsid w:val="00CD158E"/>
    <w:rsid w:val="00CD2B4D"/>
    <w:rsid w:val="00CD30D1"/>
    <w:rsid w:val="00CD4126"/>
    <w:rsid w:val="00CD49B4"/>
    <w:rsid w:val="00CD5C07"/>
    <w:rsid w:val="00CD5F31"/>
    <w:rsid w:val="00CD67D7"/>
    <w:rsid w:val="00CD6FFA"/>
    <w:rsid w:val="00CD753D"/>
    <w:rsid w:val="00CD769D"/>
    <w:rsid w:val="00CD78BC"/>
    <w:rsid w:val="00CE0962"/>
    <w:rsid w:val="00CE0B4D"/>
    <w:rsid w:val="00CE0F02"/>
    <w:rsid w:val="00CE0FC4"/>
    <w:rsid w:val="00CE2A7C"/>
    <w:rsid w:val="00CE3ABA"/>
    <w:rsid w:val="00CE3C1C"/>
    <w:rsid w:val="00CE43BB"/>
    <w:rsid w:val="00CE4F2B"/>
    <w:rsid w:val="00CE7337"/>
    <w:rsid w:val="00CE7B66"/>
    <w:rsid w:val="00CF031B"/>
    <w:rsid w:val="00CF250C"/>
    <w:rsid w:val="00CF263B"/>
    <w:rsid w:val="00CF33BC"/>
    <w:rsid w:val="00CF3A8B"/>
    <w:rsid w:val="00CF55E7"/>
    <w:rsid w:val="00CF63C5"/>
    <w:rsid w:val="00CF784E"/>
    <w:rsid w:val="00D01351"/>
    <w:rsid w:val="00D02698"/>
    <w:rsid w:val="00D0371F"/>
    <w:rsid w:val="00D10E4D"/>
    <w:rsid w:val="00D11086"/>
    <w:rsid w:val="00D1286F"/>
    <w:rsid w:val="00D1335A"/>
    <w:rsid w:val="00D1345D"/>
    <w:rsid w:val="00D13AA1"/>
    <w:rsid w:val="00D141AB"/>
    <w:rsid w:val="00D14D4D"/>
    <w:rsid w:val="00D15CD9"/>
    <w:rsid w:val="00D15FD7"/>
    <w:rsid w:val="00D171EF"/>
    <w:rsid w:val="00D17A79"/>
    <w:rsid w:val="00D22CCB"/>
    <w:rsid w:val="00D24829"/>
    <w:rsid w:val="00D25218"/>
    <w:rsid w:val="00D256BB"/>
    <w:rsid w:val="00D27226"/>
    <w:rsid w:val="00D27331"/>
    <w:rsid w:val="00D273A8"/>
    <w:rsid w:val="00D30098"/>
    <w:rsid w:val="00D31A85"/>
    <w:rsid w:val="00D332B1"/>
    <w:rsid w:val="00D345E4"/>
    <w:rsid w:val="00D34630"/>
    <w:rsid w:val="00D34C4A"/>
    <w:rsid w:val="00D3555D"/>
    <w:rsid w:val="00D3672F"/>
    <w:rsid w:val="00D36805"/>
    <w:rsid w:val="00D41785"/>
    <w:rsid w:val="00D41852"/>
    <w:rsid w:val="00D42576"/>
    <w:rsid w:val="00D42A9D"/>
    <w:rsid w:val="00D43604"/>
    <w:rsid w:val="00D43D04"/>
    <w:rsid w:val="00D440ED"/>
    <w:rsid w:val="00D44B02"/>
    <w:rsid w:val="00D45230"/>
    <w:rsid w:val="00D47AA3"/>
    <w:rsid w:val="00D50366"/>
    <w:rsid w:val="00D50674"/>
    <w:rsid w:val="00D50806"/>
    <w:rsid w:val="00D50E0F"/>
    <w:rsid w:val="00D50F7E"/>
    <w:rsid w:val="00D512E2"/>
    <w:rsid w:val="00D5138F"/>
    <w:rsid w:val="00D51D3C"/>
    <w:rsid w:val="00D52961"/>
    <w:rsid w:val="00D53ED1"/>
    <w:rsid w:val="00D56314"/>
    <w:rsid w:val="00D56678"/>
    <w:rsid w:val="00D60BE6"/>
    <w:rsid w:val="00D629BC"/>
    <w:rsid w:val="00D63ADD"/>
    <w:rsid w:val="00D643CF"/>
    <w:rsid w:val="00D64FCA"/>
    <w:rsid w:val="00D65E7C"/>
    <w:rsid w:val="00D67090"/>
    <w:rsid w:val="00D67270"/>
    <w:rsid w:val="00D71CA2"/>
    <w:rsid w:val="00D73B62"/>
    <w:rsid w:val="00D74CF9"/>
    <w:rsid w:val="00D9023C"/>
    <w:rsid w:val="00D92487"/>
    <w:rsid w:val="00D925A5"/>
    <w:rsid w:val="00D93302"/>
    <w:rsid w:val="00D93430"/>
    <w:rsid w:val="00D94E2B"/>
    <w:rsid w:val="00D95307"/>
    <w:rsid w:val="00D9640D"/>
    <w:rsid w:val="00D969CC"/>
    <w:rsid w:val="00D96CD1"/>
    <w:rsid w:val="00D977A7"/>
    <w:rsid w:val="00DA1AC5"/>
    <w:rsid w:val="00DA27EE"/>
    <w:rsid w:val="00DA30DB"/>
    <w:rsid w:val="00DA4864"/>
    <w:rsid w:val="00DA6164"/>
    <w:rsid w:val="00DA61CA"/>
    <w:rsid w:val="00DA6AD6"/>
    <w:rsid w:val="00DA78EA"/>
    <w:rsid w:val="00DB042E"/>
    <w:rsid w:val="00DB0595"/>
    <w:rsid w:val="00DB0885"/>
    <w:rsid w:val="00DB2FCD"/>
    <w:rsid w:val="00DB37B8"/>
    <w:rsid w:val="00DB4714"/>
    <w:rsid w:val="00DB50D4"/>
    <w:rsid w:val="00DB5542"/>
    <w:rsid w:val="00DB57FD"/>
    <w:rsid w:val="00DB5FC7"/>
    <w:rsid w:val="00DB6B83"/>
    <w:rsid w:val="00DB6FE4"/>
    <w:rsid w:val="00DC0450"/>
    <w:rsid w:val="00DC1267"/>
    <w:rsid w:val="00DC165A"/>
    <w:rsid w:val="00DC1BC0"/>
    <w:rsid w:val="00DC1FE8"/>
    <w:rsid w:val="00DC26C3"/>
    <w:rsid w:val="00DC3003"/>
    <w:rsid w:val="00DC32AF"/>
    <w:rsid w:val="00DC4CCD"/>
    <w:rsid w:val="00DC53E1"/>
    <w:rsid w:val="00DC5F9B"/>
    <w:rsid w:val="00DC7AC5"/>
    <w:rsid w:val="00DD0A9E"/>
    <w:rsid w:val="00DD1787"/>
    <w:rsid w:val="00DD35D8"/>
    <w:rsid w:val="00DD533D"/>
    <w:rsid w:val="00DD6085"/>
    <w:rsid w:val="00DD6E89"/>
    <w:rsid w:val="00DE0DC0"/>
    <w:rsid w:val="00DE112B"/>
    <w:rsid w:val="00DE1AA1"/>
    <w:rsid w:val="00DE1ABD"/>
    <w:rsid w:val="00DE21CF"/>
    <w:rsid w:val="00DE2CA9"/>
    <w:rsid w:val="00DE41F9"/>
    <w:rsid w:val="00DE4BDD"/>
    <w:rsid w:val="00DE6318"/>
    <w:rsid w:val="00DF0758"/>
    <w:rsid w:val="00DF12AC"/>
    <w:rsid w:val="00DF12E4"/>
    <w:rsid w:val="00DF151E"/>
    <w:rsid w:val="00DF2ACF"/>
    <w:rsid w:val="00DF32DC"/>
    <w:rsid w:val="00DF3963"/>
    <w:rsid w:val="00DF3CD7"/>
    <w:rsid w:val="00DF4130"/>
    <w:rsid w:val="00DF4533"/>
    <w:rsid w:val="00DF4636"/>
    <w:rsid w:val="00DF5AF6"/>
    <w:rsid w:val="00DF79E6"/>
    <w:rsid w:val="00E01554"/>
    <w:rsid w:val="00E03007"/>
    <w:rsid w:val="00E0380C"/>
    <w:rsid w:val="00E041DB"/>
    <w:rsid w:val="00E06299"/>
    <w:rsid w:val="00E062AF"/>
    <w:rsid w:val="00E077AC"/>
    <w:rsid w:val="00E079EC"/>
    <w:rsid w:val="00E07B34"/>
    <w:rsid w:val="00E118EF"/>
    <w:rsid w:val="00E15101"/>
    <w:rsid w:val="00E159A4"/>
    <w:rsid w:val="00E214CC"/>
    <w:rsid w:val="00E21783"/>
    <w:rsid w:val="00E225D5"/>
    <w:rsid w:val="00E24D1F"/>
    <w:rsid w:val="00E2643A"/>
    <w:rsid w:val="00E26601"/>
    <w:rsid w:val="00E30053"/>
    <w:rsid w:val="00E309AA"/>
    <w:rsid w:val="00E314B9"/>
    <w:rsid w:val="00E32117"/>
    <w:rsid w:val="00E32286"/>
    <w:rsid w:val="00E3303C"/>
    <w:rsid w:val="00E34475"/>
    <w:rsid w:val="00E34DD5"/>
    <w:rsid w:val="00E359D7"/>
    <w:rsid w:val="00E36C55"/>
    <w:rsid w:val="00E37FE8"/>
    <w:rsid w:val="00E409B0"/>
    <w:rsid w:val="00E40EF6"/>
    <w:rsid w:val="00E41A54"/>
    <w:rsid w:val="00E42179"/>
    <w:rsid w:val="00E44FB8"/>
    <w:rsid w:val="00E45848"/>
    <w:rsid w:val="00E46E38"/>
    <w:rsid w:val="00E46FA9"/>
    <w:rsid w:val="00E5041F"/>
    <w:rsid w:val="00E523FE"/>
    <w:rsid w:val="00E53DB1"/>
    <w:rsid w:val="00E54BB9"/>
    <w:rsid w:val="00E54D39"/>
    <w:rsid w:val="00E55225"/>
    <w:rsid w:val="00E564AE"/>
    <w:rsid w:val="00E57FEA"/>
    <w:rsid w:val="00E607DD"/>
    <w:rsid w:val="00E62248"/>
    <w:rsid w:val="00E62E25"/>
    <w:rsid w:val="00E632CE"/>
    <w:rsid w:val="00E64EDC"/>
    <w:rsid w:val="00E6712F"/>
    <w:rsid w:val="00E67B97"/>
    <w:rsid w:val="00E702F5"/>
    <w:rsid w:val="00E7099B"/>
    <w:rsid w:val="00E71807"/>
    <w:rsid w:val="00E726D7"/>
    <w:rsid w:val="00E7320C"/>
    <w:rsid w:val="00E7381F"/>
    <w:rsid w:val="00E74D0A"/>
    <w:rsid w:val="00E75225"/>
    <w:rsid w:val="00E775A7"/>
    <w:rsid w:val="00E77825"/>
    <w:rsid w:val="00E80F18"/>
    <w:rsid w:val="00E8176D"/>
    <w:rsid w:val="00E83166"/>
    <w:rsid w:val="00E84B55"/>
    <w:rsid w:val="00E85135"/>
    <w:rsid w:val="00E864D5"/>
    <w:rsid w:val="00E86836"/>
    <w:rsid w:val="00E90964"/>
    <w:rsid w:val="00E9234F"/>
    <w:rsid w:val="00E92FD5"/>
    <w:rsid w:val="00E94F53"/>
    <w:rsid w:val="00E95F13"/>
    <w:rsid w:val="00E97040"/>
    <w:rsid w:val="00E97440"/>
    <w:rsid w:val="00EA084B"/>
    <w:rsid w:val="00EA10FE"/>
    <w:rsid w:val="00EA1203"/>
    <w:rsid w:val="00EA163F"/>
    <w:rsid w:val="00EA1964"/>
    <w:rsid w:val="00EA3142"/>
    <w:rsid w:val="00EA3750"/>
    <w:rsid w:val="00EA43A8"/>
    <w:rsid w:val="00EA558F"/>
    <w:rsid w:val="00EA5BB9"/>
    <w:rsid w:val="00EA683A"/>
    <w:rsid w:val="00EA7EC5"/>
    <w:rsid w:val="00EA7FAC"/>
    <w:rsid w:val="00EB23B0"/>
    <w:rsid w:val="00EB3742"/>
    <w:rsid w:val="00EB394D"/>
    <w:rsid w:val="00EB3DBF"/>
    <w:rsid w:val="00EB49F1"/>
    <w:rsid w:val="00EB71CB"/>
    <w:rsid w:val="00EC0438"/>
    <w:rsid w:val="00EC0692"/>
    <w:rsid w:val="00EC20F9"/>
    <w:rsid w:val="00EC2B7C"/>
    <w:rsid w:val="00EC2EF8"/>
    <w:rsid w:val="00EC56FF"/>
    <w:rsid w:val="00EC5CAF"/>
    <w:rsid w:val="00EC7E10"/>
    <w:rsid w:val="00ED02D0"/>
    <w:rsid w:val="00ED04CF"/>
    <w:rsid w:val="00ED0CDA"/>
    <w:rsid w:val="00ED1796"/>
    <w:rsid w:val="00ED2DCE"/>
    <w:rsid w:val="00ED42C2"/>
    <w:rsid w:val="00ED434F"/>
    <w:rsid w:val="00ED5DC5"/>
    <w:rsid w:val="00ED6E9F"/>
    <w:rsid w:val="00ED7042"/>
    <w:rsid w:val="00ED7CA7"/>
    <w:rsid w:val="00EE06E0"/>
    <w:rsid w:val="00EE1570"/>
    <w:rsid w:val="00EE1C49"/>
    <w:rsid w:val="00EE4BCB"/>
    <w:rsid w:val="00EE6BB2"/>
    <w:rsid w:val="00EE775C"/>
    <w:rsid w:val="00EF1BD9"/>
    <w:rsid w:val="00EF2CD3"/>
    <w:rsid w:val="00EF31CA"/>
    <w:rsid w:val="00EF4770"/>
    <w:rsid w:val="00EF512E"/>
    <w:rsid w:val="00EF5A08"/>
    <w:rsid w:val="00F01A37"/>
    <w:rsid w:val="00F03112"/>
    <w:rsid w:val="00F037FE"/>
    <w:rsid w:val="00F04595"/>
    <w:rsid w:val="00F04640"/>
    <w:rsid w:val="00F05792"/>
    <w:rsid w:val="00F11CE1"/>
    <w:rsid w:val="00F11EF6"/>
    <w:rsid w:val="00F122C0"/>
    <w:rsid w:val="00F131B5"/>
    <w:rsid w:val="00F14D04"/>
    <w:rsid w:val="00F15F93"/>
    <w:rsid w:val="00F16728"/>
    <w:rsid w:val="00F16E57"/>
    <w:rsid w:val="00F20B1C"/>
    <w:rsid w:val="00F21147"/>
    <w:rsid w:val="00F21E14"/>
    <w:rsid w:val="00F22072"/>
    <w:rsid w:val="00F22205"/>
    <w:rsid w:val="00F246E6"/>
    <w:rsid w:val="00F247CB"/>
    <w:rsid w:val="00F24B7E"/>
    <w:rsid w:val="00F250E2"/>
    <w:rsid w:val="00F30AEE"/>
    <w:rsid w:val="00F31A1E"/>
    <w:rsid w:val="00F3200A"/>
    <w:rsid w:val="00F321FA"/>
    <w:rsid w:val="00F3345E"/>
    <w:rsid w:val="00F336D4"/>
    <w:rsid w:val="00F33AD5"/>
    <w:rsid w:val="00F342A6"/>
    <w:rsid w:val="00F35A45"/>
    <w:rsid w:val="00F37565"/>
    <w:rsid w:val="00F400E7"/>
    <w:rsid w:val="00F426A6"/>
    <w:rsid w:val="00F430D1"/>
    <w:rsid w:val="00F437AE"/>
    <w:rsid w:val="00F442F2"/>
    <w:rsid w:val="00F44E94"/>
    <w:rsid w:val="00F44FA5"/>
    <w:rsid w:val="00F4687A"/>
    <w:rsid w:val="00F46C82"/>
    <w:rsid w:val="00F505A8"/>
    <w:rsid w:val="00F51EAE"/>
    <w:rsid w:val="00F53F62"/>
    <w:rsid w:val="00F54026"/>
    <w:rsid w:val="00F5546C"/>
    <w:rsid w:val="00F5561C"/>
    <w:rsid w:val="00F55C4D"/>
    <w:rsid w:val="00F564E2"/>
    <w:rsid w:val="00F56A4C"/>
    <w:rsid w:val="00F57A5C"/>
    <w:rsid w:val="00F57F9D"/>
    <w:rsid w:val="00F6290F"/>
    <w:rsid w:val="00F62E9A"/>
    <w:rsid w:val="00F63F45"/>
    <w:rsid w:val="00F648A9"/>
    <w:rsid w:val="00F65D1A"/>
    <w:rsid w:val="00F660CF"/>
    <w:rsid w:val="00F66D16"/>
    <w:rsid w:val="00F6703D"/>
    <w:rsid w:val="00F70424"/>
    <w:rsid w:val="00F70EA8"/>
    <w:rsid w:val="00F7265B"/>
    <w:rsid w:val="00F72860"/>
    <w:rsid w:val="00F72B4E"/>
    <w:rsid w:val="00F72E75"/>
    <w:rsid w:val="00F733DA"/>
    <w:rsid w:val="00F76135"/>
    <w:rsid w:val="00F762D0"/>
    <w:rsid w:val="00F76A17"/>
    <w:rsid w:val="00F77995"/>
    <w:rsid w:val="00F77C52"/>
    <w:rsid w:val="00F80295"/>
    <w:rsid w:val="00F82378"/>
    <w:rsid w:val="00F8302B"/>
    <w:rsid w:val="00F83D70"/>
    <w:rsid w:val="00F86623"/>
    <w:rsid w:val="00F86D9E"/>
    <w:rsid w:val="00F87DAD"/>
    <w:rsid w:val="00F9038C"/>
    <w:rsid w:val="00F90484"/>
    <w:rsid w:val="00F9145B"/>
    <w:rsid w:val="00F91B77"/>
    <w:rsid w:val="00F92F2D"/>
    <w:rsid w:val="00F932F3"/>
    <w:rsid w:val="00F94F9E"/>
    <w:rsid w:val="00F95B78"/>
    <w:rsid w:val="00F969B9"/>
    <w:rsid w:val="00F96C92"/>
    <w:rsid w:val="00F97DA7"/>
    <w:rsid w:val="00FA0138"/>
    <w:rsid w:val="00FA0750"/>
    <w:rsid w:val="00FA1673"/>
    <w:rsid w:val="00FA2E42"/>
    <w:rsid w:val="00FA2EC4"/>
    <w:rsid w:val="00FA3CCB"/>
    <w:rsid w:val="00FA4F53"/>
    <w:rsid w:val="00FA5386"/>
    <w:rsid w:val="00FA5C60"/>
    <w:rsid w:val="00FA606A"/>
    <w:rsid w:val="00FA63C2"/>
    <w:rsid w:val="00FA6C28"/>
    <w:rsid w:val="00FA7820"/>
    <w:rsid w:val="00FA7F83"/>
    <w:rsid w:val="00FB06C6"/>
    <w:rsid w:val="00FB1C31"/>
    <w:rsid w:val="00FB3584"/>
    <w:rsid w:val="00FB5726"/>
    <w:rsid w:val="00FB643E"/>
    <w:rsid w:val="00FB6716"/>
    <w:rsid w:val="00FC08E1"/>
    <w:rsid w:val="00FC2470"/>
    <w:rsid w:val="00FC2EE5"/>
    <w:rsid w:val="00FC34AF"/>
    <w:rsid w:val="00FC4960"/>
    <w:rsid w:val="00FC4E01"/>
    <w:rsid w:val="00FC5D01"/>
    <w:rsid w:val="00FC6B35"/>
    <w:rsid w:val="00FD00D8"/>
    <w:rsid w:val="00FD1F5F"/>
    <w:rsid w:val="00FD2189"/>
    <w:rsid w:val="00FD2CA3"/>
    <w:rsid w:val="00FD39E7"/>
    <w:rsid w:val="00FD3F13"/>
    <w:rsid w:val="00FD4ED7"/>
    <w:rsid w:val="00FD4EDF"/>
    <w:rsid w:val="00FD5649"/>
    <w:rsid w:val="00FD572D"/>
    <w:rsid w:val="00FD6EE6"/>
    <w:rsid w:val="00FE1136"/>
    <w:rsid w:val="00FE1377"/>
    <w:rsid w:val="00FE1C8F"/>
    <w:rsid w:val="00FE2921"/>
    <w:rsid w:val="00FE3264"/>
    <w:rsid w:val="00FE43EC"/>
    <w:rsid w:val="00FE4DB1"/>
    <w:rsid w:val="00FE5298"/>
    <w:rsid w:val="00FE57CA"/>
    <w:rsid w:val="00FE57EC"/>
    <w:rsid w:val="00FE5BBA"/>
    <w:rsid w:val="00FE5CEF"/>
    <w:rsid w:val="00FE6CB4"/>
    <w:rsid w:val="00FF0AF9"/>
    <w:rsid w:val="00FF1687"/>
    <w:rsid w:val="00FF37EC"/>
    <w:rsid w:val="00FF3C8C"/>
    <w:rsid w:val="00FF455B"/>
    <w:rsid w:val="00FF487F"/>
    <w:rsid w:val="00FF62F0"/>
    <w:rsid w:val="00FF6C36"/>
    <w:rsid w:val="00FF7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8916693-72DD-4EA6-A59C-30D4BCD4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macro" w:uiPriority="99"/>
    <w:lsdException w:name="toa heading"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E35"/>
    <w:rPr>
      <w:sz w:val="24"/>
      <w:szCs w:val="24"/>
    </w:rPr>
  </w:style>
  <w:style w:type="paragraph" w:styleId="Heading1">
    <w:name w:val="heading 1"/>
    <w:aliases w:val="PART 1"/>
    <w:basedOn w:val="Normal"/>
    <w:next w:val="Normal"/>
    <w:link w:val="Heading1Char"/>
    <w:qFormat/>
    <w:rsid w:val="00700ACE"/>
    <w:pPr>
      <w:keepNext/>
      <w:numPr>
        <w:numId w:val="16"/>
      </w:numPr>
      <w:spacing w:before="240" w:after="60" w:line="288" w:lineRule="auto"/>
      <w:jc w:val="center"/>
      <w:outlineLvl w:val="0"/>
    </w:pPr>
    <w:rPr>
      <w:b/>
      <w:kern w:val="32"/>
      <w:sz w:val="26"/>
      <w:szCs w:val="26"/>
      <w:lang w:val="x-none" w:eastAsia="x-none"/>
    </w:rPr>
  </w:style>
  <w:style w:type="paragraph" w:styleId="Heading2">
    <w:name w:val="heading 2"/>
    <w:aliases w:val="cac dong ke thi ma la"/>
    <w:basedOn w:val="Normal"/>
    <w:next w:val="Normal"/>
    <w:link w:val="Heading2Char"/>
    <w:qFormat/>
    <w:rsid w:val="00700ACE"/>
    <w:pPr>
      <w:keepNext/>
      <w:numPr>
        <w:ilvl w:val="1"/>
        <w:numId w:val="16"/>
      </w:numPr>
      <w:spacing w:before="60" w:after="60" w:line="288" w:lineRule="auto"/>
      <w:jc w:val="both"/>
      <w:outlineLvl w:val="1"/>
    </w:pPr>
    <w:rPr>
      <w:b/>
      <w:iCs/>
      <w:sz w:val="26"/>
      <w:szCs w:val="26"/>
      <w:lang w:val="x-none" w:eastAsia="x-none"/>
    </w:rPr>
  </w:style>
  <w:style w:type="paragraph" w:styleId="Heading3">
    <w:name w:val="heading 3"/>
    <w:aliases w:val="Heading 3 Char Char Char,dong chu sau dong so"/>
    <w:basedOn w:val="Normal"/>
    <w:next w:val="Normal"/>
    <w:link w:val="Heading3Char"/>
    <w:qFormat/>
    <w:rsid w:val="00481DAF"/>
    <w:pPr>
      <w:keepNext/>
      <w:numPr>
        <w:ilvl w:val="2"/>
        <w:numId w:val="16"/>
      </w:numPr>
      <w:tabs>
        <w:tab w:val="left" w:pos="567"/>
      </w:tabs>
      <w:spacing w:before="120" w:after="60" w:line="288" w:lineRule="auto"/>
      <w:jc w:val="both"/>
      <w:outlineLvl w:val="2"/>
    </w:pPr>
    <w:rPr>
      <w:b/>
      <w:bCs/>
      <w:sz w:val="26"/>
      <w:szCs w:val="26"/>
      <w:lang w:val="x-none" w:eastAsia="x-none"/>
    </w:rPr>
  </w:style>
  <w:style w:type="paragraph" w:styleId="Heading4">
    <w:name w:val="heading 4"/>
    <w:basedOn w:val="Normal"/>
    <w:next w:val="Normal"/>
    <w:link w:val="Heading4Char"/>
    <w:qFormat/>
    <w:rsid w:val="009058A2"/>
    <w:pPr>
      <w:keepNext/>
      <w:numPr>
        <w:ilvl w:val="3"/>
        <w:numId w:val="16"/>
      </w:numPr>
      <w:spacing w:before="60" w:after="60"/>
      <w:outlineLvl w:val="3"/>
    </w:pPr>
    <w:rPr>
      <w:rFonts w:eastAsia="MS Mincho"/>
      <w:b/>
      <w:bCs/>
      <w:sz w:val="26"/>
      <w:szCs w:val="26"/>
      <w:lang w:val="nl-NL" w:eastAsia="x-none"/>
    </w:rPr>
  </w:style>
  <w:style w:type="paragraph" w:styleId="Heading5">
    <w:name w:val="heading 5"/>
    <w:basedOn w:val="Normal"/>
    <w:next w:val="Normal"/>
    <w:link w:val="Heading5Char"/>
    <w:qFormat/>
    <w:rsid w:val="00D1286F"/>
    <w:pPr>
      <w:numPr>
        <w:ilvl w:val="4"/>
        <w:numId w:val="15"/>
      </w:numPr>
      <w:spacing w:before="240" w:after="60"/>
      <w:outlineLvl w:val="4"/>
    </w:pPr>
    <w:rPr>
      <w:rFonts w:eastAsia="MS Mincho"/>
      <w:b/>
      <w:bCs/>
      <w:i/>
      <w:iCs/>
      <w:sz w:val="26"/>
      <w:szCs w:val="26"/>
      <w:lang w:val="x-none" w:eastAsia="x-none"/>
    </w:rPr>
  </w:style>
  <w:style w:type="paragraph" w:styleId="Heading6">
    <w:name w:val="heading 6"/>
    <w:basedOn w:val="Normal"/>
    <w:next w:val="Normal"/>
    <w:link w:val="Heading6Char1"/>
    <w:qFormat/>
    <w:rsid w:val="00D1286F"/>
    <w:pPr>
      <w:numPr>
        <w:ilvl w:val="5"/>
        <w:numId w:val="15"/>
      </w:numPr>
      <w:spacing w:before="240" w:after="60"/>
      <w:outlineLvl w:val="5"/>
    </w:pPr>
    <w:rPr>
      <w:rFonts w:eastAsia="MS Mincho"/>
      <w:b/>
      <w:bCs/>
      <w:sz w:val="22"/>
      <w:szCs w:val="22"/>
      <w:lang w:val="x-none" w:eastAsia="x-none"/>
    </w:rPr>
  </w:style>
  <w:style w:type="paragraph" w:styleId="Heading7">
    <w:name w:val="heading 7"/>
    <w:basedOn w:val="Normal"/>
    <w:next w:val="Normal"/>
    <w:link w:val="Heading7Char"/>
    <w:qFormat/>
    <w:rsid w:val="00D1286F"/>
    <w:pPr>
      <w:numPr>
        <w:ilvl w:val="6"/>
        <w:numId w:val="15"/>
      </w:numPr>
      <w:spacing w:before="240" w:after="60"/>
      <w:outlineLvl w:val="6"/>
    </w:pPr>
    <w:rPr>
      <w:rFonts w:eastAsia="MS Mincho"/>
      <w:sz w:val="26"/>
      <w:szCs w:val="26"/>
      <w:lang w:val="x-none" w:eastAsia="x-none"/>
    </w:rPr>
  </w:style>
  <w:style w:type="paragraph" w:styleId="Heading8">
    <w:name w:val="heading 8"/>
    <w:basedOn w:val="Normal"/>
    <w:next w:val="Normal"/>
    <w:link w:val="Heading8Char"/>
    <w:qFormat/>
    <w:rsid w:val="00D1286F"/>
    <w:pPr>
      <w:numPr>
        <w:ilvl w:val="7"/>
        <w:numId w:val="15"/>
      </w:numPr>
      <w:spacing w:before="240" w:after="60"/>
      <w:outlineLvl w:val="7"/>
    </w:pPr>
    <w:rPr>
      <w:rFonts w:eastAsia="MS Mincho"/>
      <w:i/>
      <w:iCs/>
      <w:sz w:val="26"/>
      <w:szCs w:val="26"/>
      <w:lang w:val="x-none" w:eastAsia="x-none"/>
    </w:rPr>
  </w:style>
  <w:style w:type="paragraph" w:styleId="Heading9">
    <w:name w:val="heading 9"/>
    <w:aliases w:val="fc"/>
    <w:basedOn w:val="Normal"/>
    <w:next w:val="Normal"/>
    <w:link w:val="Heading9Char"/>
    <w:qFormat/>
    <w:rsid w:val="00D1286F"/>
    <w:pPr>
      <w:numPr>
        <w:ilvl w:val="8"/>
        <w:numId w:val="15"/>
      </w:numPr>
      <w:spacing w:before="240" w:after="60"/>
      <w:outlineLvl w:val="8"/>
    </w:pPr>
    <w:rPr>
      <w:rFonts w:ascii="Arial" w:eastAsia="MS Mincho"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06D8F"/>
  </w:style>
  <w:style w:type="paragraph" w:styleId="Footer">
    <w:name w:val="footer"/>
    <w:aliases w:val="ilama,c1"/>
    <w:basedOn w:val="Normal"/>
    <w:link w:val="FooterChar"/>
    <w:rsid w:val="00806D8F"/>
    <w:pPr>
      <w:tabs>
        <w:tab w:val="center" w:pos="4320"/>
        <w:tab w:val="right" w:pos="8640"/>
      </w:tabs>
    </w:pPr>
    <w:rPr>
      <w:sz w:val="28"/>
      <w:szCs w:val="28"/>
      <w:lang w:val="x-none" w:eastAsia="x-none"/>
    </w:rPr>
  </w:style>
  <w:style w:type="paragraph" w:styleId="NormalWeb">
    <w:name w:val="Normal (Web)"/>
    <w:basedOn w:val="Normal"/>
    <w:uiPriority w:val="99"/>
    <w:rsid w:val="00846BB2"/>
    <w:pPr>
      <w:spacing w:before="100" w:beforeAutospacing="1" w:after="100" w:afterAutospacing="1"/>
    </w:pPr>
  </w:style>
  <w:style w:type="table" w:styleId="TableGrid">
    <w:name w:val="Table Grid"/>
    <w:basedOn w:val="TableNormal"/>
    <w:rsid w:val="000C3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F6302"/>
  </w:style>
  <w:style w:type="character" w:styleId="Hyperlink">
    <w:name w:val="Hyperlink"/>
    <w:uiPriority w:val="99"/>
    <w:rsid w:val="002F6302"/>
    <w:rPr>
      <w:color w:val="0000FF"/>
      <w:u w:val="single"/>
    </w:rPr>
  </w:style>
  <w:style w:type="paragraph" w:styleId="BodyTextIndent">
    <w:name w:val="Body Text Indent"/>
    <w:basedOn w:val="Normal"/>
    <w:link w:val="BodyTextIndentChar"/>
    <w:rsid w:val="00B31EAF"/>
    <w:pPr>
      <w:spacing w:before="120" w:after="120"/>
      <w:ind w:firstLine="539"/>
    </w:pPr>
    <w:rPr>
      <w:sz w:val="28"/>
    </w:rPr>
  </w:style>
  <w:style w:type="character" w:customStyle="1" w:styleId="BodyTextIndentChar">
    <w:name w:val="Body Text Indent Char"/>
    <w:link w:val="BodyTextIndent"/>
    <w:rsid w:val="00B31EAF"/>
    <w:rPr>
      <w:sz w:val="28"/>
      <w:szCs w:val="24"/>
      <w:lang w:val="en-US" w:eastAsia="en-US" w:bidi="ar-SA"/>
    </w:rPr>
  </w:style>
  <w:style w:type="paragraph" w:styleId="PlainText">
    <w:name w:val="Plain Text"/>
    <w:basedOn w:val="Normal"/>
    <w:link w:val="PlainTextChar"/>
    <w:rsid w:val="00167B4D"/>
    <w:rPr>
      <w:rFonts w:ascii="Courier New" w:hAnsi="Courier New"/>
      <w:sz w:val="20"/>
      <w:szCs w:val="20"/>
    </w:rPr>
  </w:style>
  <w:style w:type="character" w:customStyle="1" w:styleId="PlainTextChar">
    <w:name w:val="Plain Text Char"/>
    <w:link w:val="PlainText"/>
    <w:rsid w:val="00167B4D"/>
    <w:rPr>
      <w:rFonts w:ascii="Courier New" w:hAnsi="Courier New"/>
      <w:lang w:val="en-US" w:eastAsia="en-US" w:bidi="ar-SA"/>
    </w:rPr>
  </w:style>
  <w:style w:type="paragraph" w:styleId="Header">
    <w:name w:val="header"/>
    <w:aliases w:val="g,MyHeader,En-tête client"/>
    <w:basedOn w:val="Normal"/>
    <w:link w:val="HeaderChar"/>
    <w:rsid w:val="00360617"/>
    <w:pPr>
      <w:tabs>
        <w:tab w:val="center" w:pos="4320"/>
        <w:tab w:val="right" w:pos="8640"/>
      </w:tabs>
      <w:spacing w:before="80" w:after="80" w:line="276" w:lineRule="auto"/>
      <w:ind w:left="680"/>
      <w:jc w:val="both"/>
    </w:pPr>
    <w:rPr>
      <w:sz w:val="26"/>
      <w:szCs w:val="28"/>
      <w:lang w:val="x-none" w:eastAsia="x-none"/>
    </w:rPr>
  </w:style>
  <w:style w:type="character" w:customStyle="1" w:styleId="HeaderChar">
    <w:name w:val="Header Char"/>
    <w:aliases w:val="g Char,MyHeader Char,En-tête client Char"/>
    <w:link w:val="Header"/>
    <w:rsid w:val="00360617"/>
    <w:rPr>
      <w:sz w:val="26"/>
      <w:szCs w:val="28"/>
    </w:rPr>
  </w:style>
  <w:style w:type="character" w:customStyle="1" w:styleId="FooterChar">
    <w:name w:val="Footer Char"/>
    <w:aliases w:val="ilama Char,c1 Char"/>
    <w:link w:val="Footer"/>
    <w:rsid w:val="00315AC6"/>
    <w:rPr>
      <w:sz w:val="28"/>
      <w:szCs w:val="28"/>
    </w:rPr>
  </w:style>
  <w:style w:type="paragraph" w:styleId="BalloonText">
    <w:name w:val="Balloon Text"/>
    <w:basedOn w:val="Normal"/>
    <w:link w:val="BalloonTextChar"/>
    <w:rsid w:val="00315AC6"/>
    <w:rPr>
      <w:rFonts w:ascii="Tahoma" w:hAnsi="Tahoma"/>
      <w:sz w:val="16"/>
      <w:szCs w:val="16"/>
      <w:lang w:val="x-none" w:eastAsia="x-none"/>
    </w:rPr>
  </w:style>
  <w:style w:type="character" w:customStyle="1" w:styleId="BalloonTextChar">
    <w:name w:val="Balloon Text Char"/>
    <w:link w:val="BalloonText"/>
    <w:rsid w:val="00315AC6"/>
    <w:rPr>
      <w:rFonts w:ascii="Tahoma" w:hAnsi="Tahoma" w:cs="Tahoma"/>
      <w:sz w:val="16"/>
      <w:szCs w:val="16"/>
    </w:rPr>
  </w:style>
  <w:style w:type="paragraph" w:styleId="TOC1">
    <w:name w:val="toc 1"/>
    <w:basedOn w:val="Normal"/>
    <w:next w:val="Normal"/>
    <w:autoRedefine/>
    <w:uiPriority w:val="39"/>
    <w:qFormat/>
    <w:rsid w:val="00161EE7"/>
    <w:pPr>
      <w:tabs>
        <w:tab w:val="left" w:pos="709"/>
        <w:tab w:val="right" w:leader="hyphen" w:pos="9356"/>
      </w:tabs>
      <w:spacing w:line="276" w:lineRule="auto"/>
      <w:ind w:left="709" w:hanging="567"/>
    </w:pPr>
    <w:rPr>
      <w:bCs/>
      <w:caps/>
      <w:noProof/>
      <w:lang w:val="fr-FR"/>
    </w:rPr>
  </w:style>
  <w:style w:type="paragraph" w:styleId="TOC2">
    <w:name w:val="toc 2"/>
    <w:basedOn w:val="Normal"/>
    <w:next w:val="Normal"/>
    <w:autoRedefine/>
    <w:uiPriority w:val="39"/>
    <w:qFormat/>
    <w:rsid w:val="00161EE7"/>
    <w:pPr>
      <w:tabs>
        <w:tab w:val="left" w:pos="1276"/>
        <w:tab w:val="right" w:leader="hyphen" w:pos="9356"/>
      </w:tabs>
      <w:spacing w:line="276" w:lineRule="auto"/>
      <w:ind w:left="1418" w:hanging="992"/>
    </w:pPr>
    <w:rPr>
      <w:rFonts w:cs="Calibri"/>
      <w:bCs/>
      <w:noProof/>
      <w:szCs w:val="20"/>
      <w:lang w:val="it-IT"/>
    </w:rPr>
  </w:style>
  <w:style w:type="paragraph" w:styleId="TOC3">
    <w:name w:val="toc 3"/>
    <w:basedOn w:val="Normal"/>
    <w:next w:val="Normal"/>
    <w:autoRedefine/>
    <w:uiPriority w:val="39"/>
    <w:qFormat/>
    <w:rsid w:val="00161EE7"/>
    <w:pPr>
      <w:tabs>
        <w:tab w:val="left" w:pos="1134"/>
        <w:tab w:val="right" w:leader="hyphen" w:pos="9356"/>
      </w:tabs>
      <w:spacing w:line="276" w:lineRule="auto"/>
      <w:ind w:left="1418" w:hanging="709"/>
    </w:pPr>
    <w:rPr>
      <w:noProof/>
    </w:rPr>
  </w:style>
  <w:style w:type="paragraph" w:styleId="TOC4">
    <w:name w:val="toc 4"/>
    <w:basedOn w:val="Normal"/>
    <w:next w:val="Normal"/>
    <w:autoRedefine/>
    <w:uiPriority w:val="39"/>
    <w:rsid w:val="005C4DB5"/>
    <w:pPr>
      <w:ind w:left="480"/>
    </w:pPr>
    <w:rPr>
      <w:rFonts w:cs="Calibri"/>
      <w:szCs w:val="20"/>
    </w:rPr>
  </w:style>
  <w:style w:type="paragraph" w:styleId="TOC5">
    <w:name w:val="toc 5"/>
    <w:basedOn w:val="Normal"/>
    <w:next w:val="Normal"/>
    <w:autoRedefine/>
    <w:uiPriority w:val="39"/>
    <w:rsid w:val="005C4DB5"/>
    <w:pPr>
      <w:ind w:left="720"/>
    </w:pPr>
    <w:rPr>
      <w:rFonts w:cs="Calibri"/>
      <w:szCs w:val="20"/>
    </w:rPr>
  </w:style>
  <w:style w:type="paragraph" w:styleId="TOC6">
    <w:name w:val="toc 6"/>
    <w:basedOn w:val="Normal"/>
    <w:next w:val="Normal"/>
    <w:autoRedefine/>
    <w:uiPriority w:val="39"/>
    <w:rsid w:val="003E511D"/>
    <w:pPr>
      <w:ind w:left="960"/>
    </w:pPr>
    <w:rPr>
      <w:rFonts w:ascii="Calibri" w:hAnsi="Calibri" w:cs="Calibri"/>
      <w:sz w:val="20"/>
      <w:szCs w:val="20"/>
    </w:rPr>
  </w:style>
  <w:style w:type="paragraph" w:styleId="TOC7">
    <w:name w:val="toc 7"/>
    <w:basedOn w:val="Normal"/>
    <w:next w:val="Normal"/>
    <w:autoRedefine/>
    <w:uiPriority w:val="39"/>
    <w:rsid w:val="003E511D"/>
    <w:pPr>
      <w:ind w:left="1200"/>
    </w:pPr>
    <w:rPr>
      <w:rFonts w:ascii="Calibri" w:hAnsi="Calibri" w:cs="Calibri"/>
      <w:sz w:val="20"/>
      <w:szCs w:val="20"/>
    </w:rPr>
  </w:style>
  <w:style w:type="paragraph" w:styleId="TOC8">
    <w:name w:val="toc 8"/>
    <w:basedOn w:val="Normal"/>
    <w:next w:val="Normal"/>
    <w:autoRedefine/>
    <w:uiPriority w:val="39"/>
    <w:rsid w:val="003E511D"/>
    <w:pPr>
      <w:ind w:left="1440"/>
    </w:pPr>
    <w:rPr>
      <w:rFonts w:ascii="Calibri" w:hAnsi="Calibri" w:cs="Calibri"/>
      <w:sz w:val="20"/>
      <w:szCs w:val="20"/>
    </w:rPr>
  </w:style>
  <w:style w:type="paragraph" w:styleId="TOC9">
    <w:name w:val="toc 9"/>
    <w:basedOn w:val="Normal"/>
    <w:next w:val="Normal"/>
    <w:autoRedefine/>
    <w:uiPriority w:val="39"/>
    <w:rsid w:val="003E511D"/>
    <w:pPr>
      <w:ind w:left="1680"/>
    </w:pPr>
    <w:rPr>
      <w:rFonts w:ascii="Calibri" w:hAnsi="Calibri" w:cs="Calibri"/>
      <w:sz w:val="20"/>
      <w:szCs w:val="20"/>
    </w:rPr>
  </w:style>
  <w:style w:type="character" w:customStyle="1" w:styleId="Heading1Char">
    <w:name w:val="Heading 1 Char"/>
    <w:aliases w:val="PART 1 Char"/>
    <w:link w:val="Heading1"/>
    <w:rsid w:val="00700ACE"/>
    <w:rPr>
      <w:b/>
      <w:kern w:val="32"/>
      <w:sz w:val="26"/>
      <w:szCs w:val="26"/>
      <w:lang w:val="x-none" w:eastAsia="x-none"/>
    </w:rPr>
  </w:style>
  <w:style w:type="character" w:customStyle="1" w:styleId="Heading2Char">
    <w:name w:val="Heading 2 Char"/>
    <w:aliases w:val="cac dong ke thi ma la Char"/>
    <w:link w:val="Heading2"/>
    <w:rsid w:val="00700ACE"/>
    <w:rPr>
      <w:b/>
      <w:iCs/>
      <w:sz w:val="26"/>
      <w:szCs w:val="26"/>
      <w:lang w:val="x-none" w:eastAsia="x-none"/>
    </w:rPr>
  </w:style>
  <w:style w:type="character" w:customStyle="1" w:styleId="Heading3Char">
    <w:name w:val="Heading 3 Char"/>
    <w:aliases w:val="Heading 3 Char Char Char Char,dong chu sau dong so Char"/>
    <w:link w:val="Heading3"/>
    <w:rsid w:val="00481DAF"/>
    <w:rPr>
      <w:b/>
      <w:bCs/>
      <w:sz w:val="26"/>
      <w:szCs w:val="26"/>
      <w:lang w:val="x-none" w:eastAsia="x-none"/>
    </w:rPr>
  </w:style>
  <w:style w:type="paragraph" w:styleId="ListParagraph">
    <w:name w:val="List Paragraph"/>
    <w:aliases w:val="1LU2"/>
    <w:basedOn w:val="Normal"/>
    <w:link w:val="ListParagraphChar"/>
    <w:uiPriority w:val="34"/>
    <w:qFormat/>
    <w:rsid w:val="00903BAC"/>
    <w:pPr>
      <w:ind w:left="720"/>
      <w:contextualSpacing/>
    </w:pPr>
    <w:rPr>
      <w:lang w:val="x-none" w:eastAsia="x-none"/>
    </w:rPr>
  </w:style>
  <w:style w:type="character" w:styleId="CommentReference">
    <w:name w:val="annotation reference"/>
    <w:rsid w:val="00CE2A7C"/>
    <w:rPr>
      <w:sz w:val="16"/>
      <w:szCs w:val="16"/>
    </w:rPr>
  </w:style>
  <w:style w:type="paragraph" w:styleId="CommentText">
    <w:name w:val="annotation text"/>
    <w:basedOn w:val="Normal"/>
    <w:link w:val="CommentTextChar"/>
    <w:rsid w:val="00CE2A7C"/>
    <w:rPr>
      <w:sz w:val="20"/>
      <w:szCs w:val="20"/>
    </w:rPr>
  </w:style>
  <w:style w:type="character" w:customStyle="1" w:styleId="CommentTextChar">
    <w:name w:val="Comment Text Char"/>
    <w:basedOn w:val="DefaultParagraphFont"/>
    <w:link w:val="CommentText"/>
    <w:rsid w:val="00CE2A7C"/>
  </w:style>
  <w:style w:type="paragraph" w:styleId="CommentSubject">
    <w:name w:val="annotation subject"/>
    <w:basedOn w:val="CommentText"/>
    <w:next w:val="CommentText"/>
    <w:link w:val="CommentSubjectChar"/>
    <w:rsid w:val="00CE2A7C"/>
    <w:rPr>
      <w:b/>
      <w:bCs/>
      <w:lang w:val="x-none" w:eastAsia="x-none"/>
    </w:rPr>
  </w:style>
  <w:style w:type="character" w:customStyle="1" w:styleId="CommentSubjectChar">
    <w:name w:val="Comment Subject Char"/>
    <w:link w:val="CommentSubject"/>
    <w:rsid w:val="00CE2A7C"/>
    <w:rPr>
      <w:b/>
      <w:bCs/>
    </w:rPr>
  </w:style>
  <w:style w:type="character" w:styleId="LineNumber">
    <w:name w:val="line number"/>
    <w:basedOn w:val="DefaultParagraphFont"/>
    <w:rsid w:val="00663800"/>
  </w:style>
  <w:style w:type="paragraph" w:styleId="TOCHeading">
    <w:name w:val="TOC Heading"/>
    <w:basedOn w:val="TOC1"/>
    <w:next w:val="Normal"/>
    <w:uiPriority w:val="39"/>
    <w:qFormat/>
    <w:rsid w:val="005C4DB5"/>
  </w:style>
  <w:style w:type="paragraph" w:styleId="BodyText">
    <w:name w:val="Body Text"/>
    <w:aliases w:val="bt"/>
    <w:basedOn w:val="Normal"/>
    <w:link w:val="BodyTextChar"/>
    <w:rsid w:val="009E2BBC"/>
    <w:pPr>
      <w:spacing w:after="120"/>
    </w:pPr>
    <w:rPr>
      <w:lang w:val="x-none" w:eastAsia="x-none"/>
    </w:rPr>
  </w:style>
  <w:style w:type="character" w:customStyle="1" w:styleId="BodyTextChar">
    <w:name w:val="Body Text Char"/>
    <w:aliases w:val="bt Char"/>
    <w:link w:val="BodyText"/>
    <w:rsid w:val="009E2BBC"/>
    <w:rPr>
      <w:sz w:val="24"/>
      <w:szCs w:val="24"/>
    </w:rPr>
  </w:style>
  <w:style w:type="paragraph" w:customStyle="1" w:styleId="thang">
    <w:name w:val="thang"/>
    <w:basedOn w:val="Normal"/>
    <w:rsid w:val="00936B03"/>
    <w:pPr>
      <w:spacing w:after="120"/>
      <w:ind w:firstLine="567"/>
      <w:jc w:val="both"/>
    </w:pPr>
    <w:rPr>
      <w:rFonts w:ascii="VNI-Times" w:hAnsi="VNI-Times"/>
      <w:sz w:val="26"/>
      <w:szCs w:val="20"/>
    </w:rPr>
  </w:style>
  <w:style w:type="paragraph" w:styleId="BodyText3">
    <w:name w:val="Body Text 3"/>
    <w:basedOn w:val="Normal"/>
    <w:link w:val="BodyText3Char"/>
    <w:rsid w:val="00B33CD2"/>
    <w:pPr>
      <w:spacing w:after="120"/>
    </w:pPr>
    <w:rPr>
      <w:sz w:val="16"/>
      <w:szCs w:val="16"/>
      <w:lang w:val="x-none" w:eastAsia="x-none"/>
    </w:rPr>
  </w:style>
  <w:style w:type="character" w:customStyle="1" w:styleId="BodyText3Char">
    <w:name w:val="Body Text 3 Char"/>
    <w:link w:val="BodyText3"/>
    <w:rsid w:val="00B33CD2"/>
    <w:rPr>
      <w:sz w:val="16"/>
      <w:szCs w:val="16"/>
    </w:rPr>
  </w:style>
  <w:style w:type="paragraph" w:customStyle="1" w:styleId="Style20">
    <w:name w:val="Style 2"/>
    <w:basedOn w:val="Heading2"/>
    <w:next w:val="Heading2"/>
    <w:autoRedefine/>
    <w:rsid w:val="00B33CD2"/>
    <w:pPr>
      <w:numPr>
        <w:numId w:val="3"/>
      </w:numPr>
      <w:spacing w:before="0" w:after="0"/>
      <w:ind w:left="375" w:hanging="375"/>
    </w:pPr>
    <w:rPr>
      <w:iCs w:val="0"/>
      <w:spacing w:val="-4"/>
    </w:rPr>
  </w:style>
  <w:style w:type="paragraph" w:customStyle="1" w:styleId="chuthuong">
    <w:name w:val="chu thuong"/>
    <w:rsid w:val="00F400E7"/>
    <w:pPr>
      <w:spacing w:before="240" w:line="312" w:lineRule="auto"/>
      <w:ind w:left="1418"/>
      <w:jc w:val="both"/>
    </w:pPr>
    <w:rPr>
      <w:rFonts w:ascii="Arial" w:hAnsi="Arial"/>
      <w:noProof/>
      <w:color w:val="800080"/>
      <w:sz w:val="24"/>
    </w:rPr>
  </w:style>
  <w:style w:type="character" w:customStyle="1" w:styleId="SubtleEmphasis1">
    <w:name w:val="Subtle Emphasis1"/>
    <w:aliases w:val="hinh"/>
    <w:uiPriority w:val="19"/>
    <w:qFormat/>
    <w:rsid w:val="001B2DCC"/>
    <w:rPr>
      <w:rFonts w:ascii="Times New Roman" w:hAnsi="Times New Roman"/>
      <w:b/>
      <w:i/>
      <w:iCs/>
      <w:color w:val="000000"/>
      <w:sz w:val="26"/>
    </w:rPr>
  </w:style>
  <w:style w:type="paragraph" w:customStyle="1" w:styleId="NoSpacing1">
    <w:name w:val="No Spacing1"/>
    <w:aliases w:val="bang"/>
    <w:uiPriority w:val="1"/>
    <w:qFormat/>
    <w:rsid w:val="001B2DCC"/>
    <w:pPr>
      <w:spacing w:line="360" w:lineRule="auto"/>
      <w:jc w:val="center"/>
    </w:pPr>
    <w:rPr>
      <w:b/>
      <w:sz w:val="26"/>
      <w:szCs w:val="24"/>
    </w:rPr>
  </w:style>
  <w:style w:type="paragraph" w:customStyle="1" w:styleId="MCCHNH">
    <w:name w:val="MỤC CHÍNH"/>
    <w:basedOn w:val="Header"/>
    <w:rsid w:val="001B2DCC"/>
    <w:pPr>
      <w:numPr>
        <w:numId w:val="4"/>
      </w:numPr>
      <w:tabs>
        <w:tab w:val="clear" w:pos="795"/>
        <w:tab w:val="clear" w:pos="4320"/>
        <w:tab w:val="clear" w:pos="8640"/>
        <w:tab w:val="num" w:pos="1080"/>
      </w:tabs>
      <w:spacing w:before="240" w:after="0" w:line="288" w:lineRule="auto"/>
      <w:ind w:left="1080" w:hanging="720"/>
    </w:pPr>
    <w:rPr>
      <w:b/>
      <w:bCs/>
      <w:sz w:val="32"/>
      <w:szCs w:val="24"/>
      <w:lang w:val="en-US" w:eastAsia="en-US"/>
    </w:rPr>
  </w:style>
  <w:style w:type="paragraph" w:customStyle="1" w:styleId="21Muc2">
    <w:name w:val="2.1.Muc 2"/>
    <w:basedOn w:val="chuthuong"/>
    <w:uiPriority w:val="99"/>
    <w:rsid w:val="001B2DCC"/>
    <w:pPr>
      <w:numPr>
        <w:ilvl w:val="1"/>
        <w:numId w:val="4"/>
      </w:numPr>
      <w:shd w:val="pct5" w:color="auto" w:fill="FFFFFF"/>
      <w:tabs>
        <w:tab w:val="clear" w:pos="1515"/>
        <w:tab w:val="num" w:pos="1440"/>
      </w:tabs>
      <w:spacing w:before="120"/>
      <w:ind w:left="1440" w:hanging="360"/>
    </w:pPr>
    <w:rPr>
      <w:b/>
      <w:sz w:val="32"/>
    </w:rPr>
  </w:style>
  <w:style w:type="paragraph" w:customStyle="1" w:styleId="31Muc3">
    <w:name w:val="3.1.Muc 3"/>
    <w:basedOn w:val="Normal"/>
    <w:rsid w:val="001B2DCC"/>
    <w:pPr>
      <w:numPr>
        <w:ilvl w:val="2"/>
        <w:numId w:val="4"/>
      </w:numPr>
      <w:spacing w:before="240" w:line="360" w:lineRule="auto"/>
      <w:jc w:val="both"/>
    </w:pPr>
    <w:rPr>
      <w:rFonts w:ascii="Arial" w:hAnsi="Arial" w:cs="Arial"/>
      <w:b/>
      <w:noProof/>
      <w:color w:val="800080"/>
      <w:sz w:val="22"/>
      <w:szCs w:val="20"/>
    </w:rPr>
  </w:style>
  <w:style w:type="paragraph" w:customStyle="1" w:styleId="MUCTHU3">
    <w:name w:val="MUC THU 3"/>
    <w:basedOn w:val="31Muc3"/>
    <w:rsid w:val="001B2DCC"/>
    <w:pPr>
      <w:spacing w:line="288" w:lineRule="auto"/>
    </w:pPr>
    <w:rPr>
      <w:rFonts w:ascii="Times New Roman" w:hAnsi="Times New Roman"/>
      <w:bCs/>
      <w:color w:val="auto"/>
      <w:sz w:val="24"/>
    </w:rPr>
  </w:style>
  <w:style w:type="numbering" w:customStyle="1" w:styleId="Style2">
    <w:name w:val="Style2"/>
    <w:uiPriority w:val="99"/>
    <w:rsid w:val="001B2DCC"/>
    <w:pPr>
      <w:numPr>
        <w:numId w:val="5"/>
      </w:numPr>
    </w:pPr>
  </w:style>
  <w:style w:type="paragraph" w:customStyle="1" w:styleId="MUCTHU2">
    <w:name w:val="MUC THU 2"/>
    <w:basedOn w:val="21Muc2"/>
    <w:rsid w:val="00D43D04"/>
    <w:pPr>
      <w:numPr>
        <w:numId w:val="1"/>
      </w:numPr>
      <w:spacing w:before="240" w:line="288" w:lineRule="auto"/>
    </w:pPr>
    <w:rPr>
      <w:rFonts w:ascii="Times New Roman" w:hAnsi="Times New Roman"/>
      <w:bCs/>
      <w:color w:val="auto"/>
    </w:rPr>
  </w:style>
  <w:style w:type="paragraph" w:customStyle="1" w:styleId="trung2">
    <w:name w:val="trung2"/>
    <w:basedOn w:val="Normal"/>
    <w:autoRedefine/>
    <w:rsid w:val="004B6F3B"/>
    <w:pPr>
      <w:tabs>
        <w:tab w:val="left" w:pos="0"/>
      </w:tabs>
      <w:jc w:val="center"/>
    </w:pPr>
    <w:rPr>
      <w:i/>
      <w:color w:val="C00000"/>
      <w:sz w:val="26"/>
      <w:szCs w:val="26"/>
      <w:lang w:val="en-GB"/>
    </w:rPr>
  </w:style>
  <w:style w:type="paragraph" w:customStyle="1" w:styleId="VNI-normal">
    <w:name w:val="VNI-normal"/>
    <w:basedOn w:val="Normal"/>
    <w:uiPriority w:val="99"/>
    <w:rsid w:val="0087078F"/>
    <w:pPr>
      <w:spacing w:before="120" w:after="120" w:line="312" w:lineRule="auto"/>
      <w:ind w:firstLine="567"/>
      <w:jc w:val="both"/>
    </w:pPr>
    <w:rPr>
      <w:rFonts w:ascii="VNI-Times" w:eastAsia="Calibri" w:hAnsi="VNI-Times"/>
      <w:sz w:val="26"/>
      <w:szCs w:val="26"/>
    </w:rPr>
  </w:style>
  <w:style w:type="paragraph" w:styleId="TableofFigures">
    <w:name w:val="table of figures"/>
    <w:aliases w:val="hello"/>
    <w:basedOn w:val="Normal"/>
    <w:next w:val="Normal"/>
    <w:link w:val="TableofFiguresChar1"/>
    <w:autoRedefine/>
    <w:uiPriority w:val="99"/>
    <w:rsid w:val="0054374A"/>
    <w:pPr>
      <w:widowControl w:val="0"/>
      <w:spacing w:before="120" w:line="276" w:lineRule="auto"/>
      <w:jc w:val="center"/>
      <w:outlineLvl w:val="0"/>
    </w:pPr>
    <w:rPr>
      <w:rFonts w:eastAsia="MS Mincho"/>
      <w:b/>
      <w:bCs/>
      <w:sz w:val="26"/>
      <w:szCs w:val="26"/>
      <w:lang w:val="vi-VN" w:eastAsia="x-none"/>
    </w:rPr>
  </w:style>
  <w:style w:type="character" w:customStyle="1" w:styleId="TableofFiguresChar1">
    <w:name w:val="Table of Figures Char1"/>
    <w:aliases w:val="hello Char1"/>
    <w:link w:val="TableofFigures"/>
    <w:uiPriority w:val="99"/>
    <w:locked/>
    <w:rsid w:val="0054374A"/>
    <w:rPr>
      <w:rFonts w:eastAsia="MS Mincho"/>
      <w:b/>
      <w:bCs/>
      <w:sz w:val="26"/>
      <w:szCs w:val="26"/>
      <w:lang w:val="vi-VN"/>
    </w:rPr>
  </w:style>
  <w:style w:type="character" w:customStyle="1" w:styleId="Heading4Char">
    <w:name w:val="Heading 4 Char"/>
    <w:link w:val="Heading4"/>
    <w:rsid w:val="009058A2"/>
    <w:rPr>
      <w:rFonts w:eastAsia="MS Mincho"/>
      <w:b/>
      <w:bCs/>
      <w:sz w:val="26"/>
      <w:szCs w:val="26"/>
      <w:lang w:val="nl-NL" w:eastAsia="x-none"/>
    </w:rPr>
  </w:style>
  <w:style w:type="character" w:customStyle="1" w:styleId="Heading5Char">
    <w:name w:val="Heading 5 Char"/>
    <w:link w:val="Heading5"/>
    <w:rsid w:val="00D1286F"/>
    <w:rPr>
      <w:rFonts w:eastAsia="MS Mincho"/>
      <w:b/>
      <w:bCs/>
      <w:i/>
      <w:iCs/>
      <w:sz w:val="26"/>
      <w:szCs w:val="26"/>
      <w:lang w:val="x-none" w:eastAsia="x-none"/>
    </w:rPr>
  </w:style>
  <w:style w:type="character" w:customStyle="1" w:styleId="Heading6Char">
    <w:name w:val="Heading 6 Char"/>
    <w:rsid w:val="00D1286F"/>
    <w:rPr>
      <w:rFonts w:ascii="Calibri" w:eastAsia="Times New Roman" w:hAnsi="Calibri" w:cs="Times New Roman"/>
      <w:b/>
      <w:bCs/>
      <w:sz w:val="22"/>
      <w:szCs w:val="22"/>
    </w:rPr>
  </w:style>
  <w:style w:type="character" w:customStyle="1" w:styleId="Heading7Char">
    <w:name w:val="Heading 7 Char"/>
    <w:link w:val="Heading7"/>
    <w:rsid w:val="00D1286F"/>
    <w:rPr>
      <w:rFonts w:eastAsia="MS Mincho"/>
      <w:sz w:val="26"/>
      <w:szCs w:val="26"/>
      <w:lang w:val="x-none" w:eastAsia="x-none"/>
    </w:rPr>
  </w:style>
  <w:style w:type="character" w:customStyle="1" w:styleId="Heading8Char">
    <w:name w:val="Heading 8 Char"/>
    <w:link w:val="Heading8"/>
    <w:rsid w:val="00D1286F"/>
    <w:rPr>
      <w:rFonts w:eastAsia="MS Mincho"/>
      <w:i/>
      <w:iCs/>
      <w:sz w:val="26"/>
      <w:szCs w:val="26"/>
      <w:lang w:val="x-none" w:eastAsia="x-none"/>
    </w:rPr>
  </w:style>
  <w:style w:type="character" w:customStyle="1" w:styleId="Heading9Char">
    <w:name w:val="Heading 9 Char"/>
    <w:aliases w:val="fc Char"/>
    <w:link w:val="Heading9"/>
    <w:rsid w:val="00D1286F"/>
    <w:rPr>
      <w:rFonts w:ascii="Arial" w:eastAsia="MS Mincho" w:hAnsi="Arial"/>
      <w:sz w:val="22"/>
      <w:szCs w:val="22"/>
      <w:lang w:val="x-none" w:eastAsia="x-none"/>
    </w:rPr>
  </w:style>
  <w:style w:type="character" w:customStyle="1" w:styleId="Heading6Char1">
    <w:name w:val="Heading 6 Char1"/>
    <w:link w:val="Heading6"/>
    <w:locked/>
    <w:rsid w:val="00D1286F"/>
    <w:rPr>
      <w:rFonts w:eastAsia="MS Mincho"/>
      <w:b/>
      <w:bCs/>
      <w:sz w:val="22"/>
      <w:szCs w:val="22"/>
      <w:lang w:val="x-none" w:eastAsia="x-none"/>
    </w:rPr>
  </w:style>
  <w:style w:type="paragraph" w:styleId="BodyTextIndent3">
    <w:name w:val="Body Text Indent 3"/>
    <w:basedOn w:val="Normal"/>
    <w:link w:val="BodyTextIndent3Char"/>
    <w:rsid w:val="00D1286F"/>
    <w:pPr>
      <w:spacing w:after="120" w:line="276" w:lineRule="auto"/>
      <w:ind w:left="360"/>
    </w:pPr>
    <w:rPr>
      <w:rFonts w:ascii="Calibri" w:eastAsia="Calibri" w:hAnsi="Calibri"/>
      <w:sz w:val="16"/>
      <w:szCs w:val="16"/>
      <w:lang w:val="x-none" w:eastAsia="x-none"/>
    </w:rPr>
  </w:style>
  <w:style w:type="character" w:customStyle="1" w:styleId="BodyTextIndent3Char">
    <w:name w:val="Body Text Indent 3 Char"/>
    <w:link w:val="BodyTextIndent3"/>
    <w:rsid w:val="00D1286F"/>
    <w:rPr>
      <w:rFonts w:ascii="Calibri" w:eastAsia="Calibri" w:hAnsi="Calibri"/>
      <w:sz w:val="16"/>
      <w:szCs w:val="16"/>
    </w:rPr>
  </w:style>
  <w:style w:type="paragraph" w:styleId="BodyTextIndent2">
    <w:name w:val="Body Text Indent 2"/>
    <w:basedOn w:val="Normal"/>
    <w:link w:val="BodyTextIndent2Char"/>
    <w:rsid w:val="00D1286F"/>
    <w:pPr>
      <w:spacing w:after="120" w:line="480" w:lineRule="auto"/>
      <w:ind w:left="360"/>
    </w:pPr>
    <w:rPr>
      <w:rFonts w:ascii="VNI-Times" w:hAnsi="VNI-Times"/>
      <w:lang w:val="x-none" w:eastAsia="x-none"/>
    </w:rPr>
  </w:style>
  <w:style w:type="character" w:customStyle="1" w:styleId="BodyTextIndent2Char">
    <w:name w:val="Body Text Indent 2 Char"/>
    <w:link w:val="BodyTextIndent2"/>
    <w:rsid w:val="00D1286F"/>
    <w:rPr>
      <w:rFonts w:ascii="VNI-Times" w:hAnsi="VNI-Times"/>
      <w:sz w:val="24"/>
      <w:szCs w:val="24"/>
    </w:rPr>
  </w:style>
  <w:style w:type="paragraph" w:customStyle="1" w:styleId="DOANVANCharChar">
    <w:name w:val="DOAN VAN Char Char"/>
    <w:link w:val="DOANVANCharCharChar"/>
    <w:uiPriority w:val="99"/>
    <w:rsid w:val="00D1286F"/>
    <w:pPr>
      <w:numPr>
        <w:numId w:val="7"/>
      </w:numPr>
      <w:jc w:val="both"/>
    </w:pPr>
    <w:rPr>
      <w:rFonts w:eastAsia="Calibri"/>
      <w:sz w:val="22"/>
      <w:szCs w:val="22"/>
    </w:rPr>
  </w:style>
  <w:style w:type="character" w:customStyle="1" w:styleId="DOANVANCharCharChar">
    <w:name w:val="DOAN VAN Char Char Char"/>
    <w:link w:val="DOANVANCharChar"/>
    <w:uiPriority w:val="99"/>
    <w:locked/>
    <w:rsid w:val="00D1286F"/>
    <w:rPr>
      <w:rFonts w:eastAsia="Calibri"/>
      <w:sz w:val="22"/>
      <w:szCs w:val="22"/>
    </w:rPr>
  </w:style>
  <w:style w:type="paragraph" w:customStyle="1" w:styleId="xl55">
    <w:name w:val="xl55"/>
    <w:basedOn w:val="Normal"/>
    <w:rsid w:val="00D1286F"/>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eastAsia="Calibri" w:hAnsi=".VnTime"/>
      <w:sz w:val="26"/>
      <w:szCs w:val="26"/>
    </w:rPr>
  </w:style>
  <w:style w:type="paragraph" w:styleId="BodyText2">
    <w:name w:val="Body Text 2"/>
    <w:basedOn w:val="Normal"/>
    <w:link w:val="BodyText2Char"/>
    <w:rsid w:val="00D1286F"/>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rsid w:val="00D1286F"/>
    <w:rPr>
      <w:rFonts w:ascii="Calibri" w:eastAsia="Calibri" w:hAnsi="Calibri"/>
      <w:sz w:val="22"/>
      <w:szCs w:val="22"/>
    </w:rPr>
  </w:style>
  <w:style w:type="character" w:customStyle="1" w:styleId="CharChar1">
    <w:name w:val="Char Char1"/>
    <w:uiPriority w:val="99"/>
    <w:rsid w:val="00D1286F"/>
    <w:rPr>
      <w:rFonts w:cs="Times New Roman"/>
      <w:b/>
      <w:bCs/>
      <w:sz w:val="28"/>
      <w:szCs w:val="28"/>
    </w:rPr>
  </w:style>
  <w:style w:type="character" w:customStyle="1" w:styleId="ilamaChar1">
    <w:name w:val="ilama Char1"/>
    <w:aliases w:val="c1 Char Char"/>
    <w:uiPriority w:val="99"/>
    <w:rsid w:val="00D1286F"/>
    <w:rPr>
      <w:rFonts w:eastAsia="MS Mincho" w:cs="Times New Roman"/>
      <w:sz w:val="26"/>
      <w:szCs w:val="26"/>
      <w:lang w:val="en-US" w:eastAsia="en-US" w:bidi="ar-SA"/>
    </w:rPr>
  </w:style>
  <w:style w:type="character" w:customStyle="1" w:styleId="BodyTextChar1">
    <w:name w:val="Body Text Char1"/>
    <w:aliases w:val="bt Char1"/>
    <w:uiPriority w:val="99"/>
    <w:locked/>
    <w:rsid w:val="00D1286F"/>
    <w:rPr>
      <w:rFonts w:ascii="Calibri" w:hAnsi="Calibri" w:cs="Times New Roman"/>
      <w:sz w:val="22"/>
      <w:szCs w:val="22"/>
      <w:lang w:val="en-US" w:eastAsia="en-US" w:bidi="ar-SA"/>
    </w:rPr>
  </w:style>
  <w:style w:type="paragraph" w:styleId="ListBullet">
    <w:name w:val="List Bullet"/>
    <w:basedOn w:val="Normal"/>
    <w:autoRedefine/>
    <w:rsid w:val="00D1286F"/>
    <w:pPr>
      <w:tabs>
        <w:tab w:val="num" w:pos="360"/>
      </w:tabs>
      <w:ind w:left="360" w:hanging="360"/>
    </w:pPr>
    <w:rPr>
      <w:rFonts w:eastAsia="MS Mincho"/>
      <w:sz w:val="26"/>
      <w:szCs w:val="26"/>
    </w:rPr>
  </w:style>
  <w:style w:type="paragraph" w:styleId="ListBullet2">
    <w:name w:val="List Bullet 2"/>
    <w:aliases w:val="List Bullet 2 Char"/>
    <w:basedOn w:val="Normal"/>
    <w:link w:val="ListBullet2Char1"/>
    <w:autoRedefine/>
    <w:rsid w:val="00D1286F"/>
    <w:pPr>
      <w:tabs>
        <w:tab w:val="num" w:pos="720"/>
      </w:tabs>
      <w:ind w:left="720" w:hanging="360"/>
    </w:pPr>
    <w:rPr>
      <w:rFonts w:eastAsia="MS Mincho"/>
      <w:sz w:val="26"/>
      <w:szCs w:val="26"/>
      <w:lang w:val="x-none" w:eastAsia="x-none"/>
    </w:rPr>
  </w:style>
  <w:style w:type="paragraph" w:styleId="ListBullet3">
    <w:name w:val="List Bullet 3"/>
    <w:basedOn w:val="Normal"/>
    <w:autoRedefine/>
    <w:rsid w:val="00D1286F"/>
    <w:pPr>
      <w:ind w:left="1448" w:hanging="360"/>
    </w:pPr>
    <w:rPr>
      <w:rFonts w:eastAsia="MS Mincho"/>
      <w:sz w:val="26"/>
      <w:szCs w:val="26"/>
    </w:rPr>
  </w:style>
  <w:style w:type="paragraph" w:styleId="ListBullet4">
    <w:name w:val="List Bullet 4"/>
    <w:basedOn w:val="Normal"/>
    <w:autoRedefine/>
    <w:rsid w:val="00D1286F"/>
    <w:pPr>
      <w:ind w:left="720" w:hanging="360"/>
    </w:pPr>
    <w:rPr>
      <w:rFonts w:eastAsia="MS Mincho"/>
      <w:sz w:val="26"/>
      <w:szCs w:val="26"/>
    </w:rPr>
  </w:style>
  <w:style w:type="paragraph" w:styleId="ListBullet5">
    <w:name w:val="List Bullet 5"/>
    <w:basedOn w:val="Normal"/>
    <w:autoRedefine/>
    <w:rsid w:val="00D1286F"/>
    <w:pPr>
      <w:ind w:left="720" w:hanging="360"/>
    </w:pPr>
    <w:rPr>
      <w:rFonts w:eastAsia="MS Mincho"/>
      <w:sz w:val="26"/>
      <w:szCs w:val="26"/>
    </w:rPr>
  </w:style>
  <w:style w:type="paragraph" w:styleId="FootnoteText">
    <w:name w:val="footnote text"/>
    <w:basedOn w:val="Normal"/>
    <w:link w:val="FootnoteTextChar"/>
    <w:rsid w:val="00D1286F"/>
    <w:rPr>
      <w:rFonts w:eastAsia="MS Mincho"/>
      <w:sz w:val="20"/>
      <w:szCs w:val="20"/>
      <w:lang w:val="x-none" w:eastAsia="x-none"/>
    </w:rPr>
  </w:style>
  <w:style w:type="character" w:customStyle="1" w:styleId="FootnoteTextChar">
    <w:name w:val="Footnote Text Char"/>
    <w:link w:val="FootnoteText"/>
    <w:rsid w:val="00D1286F"/>
    <w:rPr>
      <w:rFonts w:eastAsia="MS Mincho"/>
    </w:rPr>
  </w:style>
  <w:style w:type="character" w:styleId="FootnoteReference">
    <w:name w:val="footnote reference"/>
    <w:rsid w:val="00D1286F"/>
    <w:rPr>
      <w:rFonts w:cs="Times New Roman"/>
      <w:vertAlign w:val="superscript"/>
    </w:rPr>
  </w:style>
  <w:style w:type="paragraph" w:customStyle="1" w:styleId="BalloonText1">
    <w:name w:val="Balloon Text1"/>
    <w:basedOn w:val="Normal"/>
    <w:uiPriority w:val="99"/>
    <w:semiHidden/>
    <w:rsid w:val="00D1286F"/>
    <w:rPr>
      <w:rFonts w:ascii="Tahoma" w:eastAsia="MS Mincho" w:hAnsi="Tahoma" w:cs="Tahoma"/>
      <w:sz w:val="16"/>
      <w:szCs w:val="16"/>
    </w:rPr>
  </w:style>
  <w:style w:type="paragraph" w:styleId="Caption">
    <w:name w:val="caption"/>
    <w:aliases w:val="Caption1,Caption Char Char Char Char1,Caption Char Char Char Char Char Char1,Caption Char Char Char Char Char Char Char Char1,Caption Char Char Char Char,Caption Char Char Char Char Char Char,Caption Char,Caption Char1 Char,Caption Char Char Ch"/>
    <w:basedOn w:val="Normal"/>
    <w:next w:val="Normal"/>
    <w:link w:val="CaptionChar1"/>
    <w:uiPriority w:val="99"/>
    <w:qFormat/>
    <w:rsid w:val="00D1286F"/>
    <w:rPr>
      <w:rFonts w:eastAsia="MS Mincho"/>
      <w:b/>
      <w:bCs/>
      <w:sz w:val="20"/>
      <w:szCs w:val="20"/>
      <w:lang w:val="x-none" w:eastAsia="x-none"/>
    </w:rPr>
  </w:style>
  <w:style w:type="character" w:customStyle="1" w:styleId="CaptionChar1">
    <w:name w:val="Caption Char1"/>
    <w:aliases w:val="Caption1 Char,Caption Char Char Char Char1 Char,Caption Char Char Char Char Char Char1 Char,Caption Char Char Char Char Char Char Char Char1 Char,Caption Char Char Char Char Char,Caption Char Char Char Char Char Char Char,Caption Char Char"/>
    <w:link w:val="Caption"/>
    <w:uiPriority w:val="99"/>
    <w:locked/>
    <w:rsid w:val="00D1286F"/>
    <w:rPr>
      <w:rFonts w:eastAsia="MS Mincho"/>
      <w:b/>
      <w:bCs/>
    </w:rPr>
  </w:style>
  <w:style w:type="paragraph" w:customStyle="1" w:styleId="t15">
    <w:name w:val="t15"/>
    <w:basedOn w:val="Normal"/>
    <w:rsid w:val="00D1286F"/>
    <w:rPr>
      <w:rFonts w:eastAsia="MS Mincho"/>
      <w:szCs w:val="20"/>
    </w:rPr>
  </w:style>
  <w:style w:type="paragraph" w:customStyle="1" w:styleId="xl25">
    <w:name w:val="xl25"/>
    <w:basedOn w:val="Normal"/>
    <w:rsid w:val="00D1286F"/>
    <w:pPr>
      <w:spacing w:before="100" w:beforeAutospacing="1" w:after="100" w:afterAutospacing="1"/>
      <w:jc w:val="center"/>
    </w:pPr>
    <w:rPr>
      <w:rFonts w:ascii="Symbol" w:hAnsi="Symbol"/>
      <w:sz w:val="26"/>
      <w:szCs w:val="26"/>
    </w:rPr>
  </w:style>
  <w:style w:type="paragraph" w:styleId="EnvelopeReturn">
    <w:name w:val="envelope return"/>
    <w:basedOn w:val="Normal"/>
    <w:rsid w:val="00D1286F"/>
    <w:rPr>
      <w:rFonts w:eastAsia="Calibri"/>
      <w:sz w:val="26"/>
      <w:szCs w:val="20"/>
    </w:rPr>
  </w:style>
  <w:style w:type="paragraph" w:customStyle="1" w:styleId="xl22">
    <w:name w:val="xl22"/>
    <w:basedOn w:val="Normal"/>
    <w:rsid w:val="00D1286F"/>
    <w:pPr>
      <w:spacing w:before="100" w:beforeAutospacing="1" w:after="100" w:afterAutospacing="1"/>
      <w:jc w:val="center"/>
      <w:textAlignment w:val="top"/>
    </w:pPr>
    <w:rPr>
      <w:rFonts w:ascii="VNI-Times" w:hAnsi="VNI-Times" w:cs="Arial Unicode MS"/>
      <w:sz w:val="26"/>
      <w:szCs w:val="26"/>
    </w:rPr>
  </w:style>
  <w:style w:type="character" w:styleId="FollowedHyperlink">
    <w:name w:val="FollowedHyperlink"/>
    <w:rsid w:val="00D1286F"/>
    <w:rPr>
      <w:rFonts w:cs="Times New Roman"/>
      <w:color w:val="800080"/>
      <w:u w:val="single"/>
    </w:rPr>
  </w:style>
  <w:style w:type="paragraph" w:customStyle="1" w:styleId="Default">
    <w:name w:val="Default"/>
    <w:rsid w:val="00D1286F"/>
    <w:pPr>
      <w:autoSpaceDE w:val="0"/>
      <w:autoSpaceDN w:val="0"/>
      <w:adjustRightInd w:val="0"/>
    </w:pPr>
    <w:rPr>
      <w:rFonts w:ascii="Arial Narrow" w:eastAsia="Calibri" w:hAnsi="Arial Narrow" w:cs="Arial Narrow"/>
    </w:rPr>
  </w:style>
  <w:style w:type="paragraph" w:styleId="ListNumber">
    <w:name w:val="List Number"/>
    <w:basedOn w:val="Normal"/>
    <w:rsid w:val="00D1286F"/>
    <w:pPr>
      <w:ind w:left="720" w:hanging="360"/>
    </w:pPr>
    <w:rPr>
      <w:rFonts w:eastAsia="Calibri"/>
      <w:sz w:val="26"/>
      <w:szCs w:val="26"/>
    </w:rPr>
  </w:style>
  <w:style w:type="paragraph" w:styleId="ListNumber2">
    <w:name w:val="List Number 2"/>
    <w:basedOn w:val="Normal"/>
    <w:rsid w:val="00D1286F"/>
    <w:pPr>
      <w:numPr>
        <w:numId w:val="9"/>
      </w:numPr>
      <w:tabs>
        <w:tab w:val="clear" w:pos="360"/>
        <w:tab w:val="num" w:pos="720"/>
      </w:tabs>
      <w:ind w:left="720" w:hanging="360"/>
    </w:pPr>
    <w:rPr>
      <w:rFonts w:eastAsia="Calibri"/>
      <w:sz w:val="26"/>
      <w:szCs w:val="26"/>
    </w:rPr>
  </w:style>
  <w:style w:type="paragraph" w:styleId="ListNumber3">
    <w:name w:val="List Number 3"/>
    <w:basedOn w:val="Normal"/>
    <w:rsid w:val="00D1286F"/>
    <w:pPr>
      <w:ind w:left="1080" w:hanging="360"/>
    </w:pPr>
    <w:rPr>
      <w:rFonts w:eastAsia="Calibri"/>
      <w:sz w:val="26"/>
      <w:szCs w:val="26"/>
    </w:rPr>
  </w:style>
  <w:style w:type="paragraph" w:styleId="ListNumber4">
    <w:name w:val="List Number 4"/>
    <w:basedOn w:val="Normal"/>
    <w:rsid w:val="00D1286F"/>
    <w:pPr>
      <w:ind w:left="720" w:hanging="360"/>
    </w:pPr>
    <w:rPr>
      <w:rFonts w:eastAsia="Calibri"/>
      <w:sz w:val="26"/>
      <w:szCs w:val="26"/>
    </w:rPr>
  </w:style>
  <w:style w:type="paragraph" w:styleId="ListNumber5">
    <w:name w:val="List Number 5"/>
    <w:basedOn w:val="Normal"/>
    <w:rsid w:val="00D1286F"/>
    <w:pPr>
      <w:ind w:left="720" w:hanging="360"/>
    </w:pPr>
    <w:rPr>
      <w:rFonts w:eastAsia="Calibri"/>
      <w:sz w:val="26"/>
      <w:szCs w:val="26"/>
    </w:rPr>
  </w:style>
  <w:style w:type="paragraph" w:customStyle="1" w:styleId="phan">
    <w:name w:val="phan"/>
    <w:basedOn w:val="Normal"/>
    <w:next w:val="Normal"/>
    <w:rsid w:val="00D1286F"/>
    <w:pPr>
      <w:spacing w:after="60"/>
      <w:jc w:val="center"/>
    </w:pPr>
    <w:rPr>
      <w:rFonts w:ascii="VNI-Helve-Condense" w:eastAsia="Calibri" w:hAnsi="VNI-Helve-Condense"/>
      <w:b/>
      <w:sz w:val="40"/>
      <w:szCs w:val="26"/>
      <w:u w:val="single"/>
    </w:rPr>
  </w:style>
  <w:style w:type="paragraph" w:customStyle="1" w:styleId="CAPTEXT">
    <w:name w:val="CAP TEXT"/>
    <w:basedOn w:val="Normal"/>
    <w:rsid w:val="00D1286F"/>
    <w:pPr>
      <w:spacing w:after="180"/>
      <w:ind w:left="720" w:hanging="360"/>
    </w:pPr>
    <w:rPr>
      <w:rFonts w:eastAsia="Calibri"/>
      <w:sz w:val="26"/>
      <w:szCs w:val="26"/>
    </w:rPr>
  </w:style>
  <w:style w:type="paragraph" w:customStyle="1" w:styleId="StyleHeading213ptLeftBefore3ptAfter3ptLinesp">
    <w:name w:val="Style Heading 2 + 13 pt Left Before:  3 pt After:  3 pt Line sp..."/>
    <w:basedOn w:val="Heading2"/>
    <w:rsid w:val="00D1286F"/>
    <w:pPr>
      <w:tabs>
        <w:tab w:val="num" w:pos="720"/>
      </w:tabs>
      <w:spacing w:before="120" w:after="120"/>
      <w:ind w:left="1440" w:hanging="360"/>
    </w:pPr>
    <w:rPr>
      <w:rFonts w:eastAsia="Calibri"/>
      <w:i/>
      <w:iCs w:val="0"/>
      <w:color w:val="000000"/>
      <w:szCs w:val="20"/>
      <w:lang w:val="en-GB" w:eastAsia="en-US"/>
    </w:rPr>
  </w:style>
  <w:style w:type="paragraph" w:customStyle="1" w:styleId="BodyText21">
    <w:name w:val="Body Text 21"/>
    <w:basedOn w:val="Normal"/>
    <w:rsid w:val="00D1286F"/>
    <w:pPr>
      <w:jc w:val="both"/>
    </w:pPr>
    <w:rPr>
      <w:rFonts w:eastAsia="Calibri"/>
      <w:sz w:val="26"/>
      <w:szCs w:val="26"/>
      <w:lang w:val="en-GB"/>
    </w:rPr>
  </w:style>
  <w:style w:type="paragraph" w:styleId="Title">
    <w:name w:val="Title"/>
    <w:basedOn w:val="Normal"/>
    <w:link w:val="TitleChar"/>
    <w:qFormat/>
    <w:rsid w:val="00D1286F"/>
    <w:pPr>
      <w:spacing w:before="60" w:after="60"/>
      <w:jc w:val="center"/>
    </w:pPr>
    <w:rPr>
      <w:rFonts w:eastAsia="Calibri"/>
      <w:b/>
      <w:color w:val="00FF00"/>
      <w:sz w:val="28"/>
      <w:szCs w:val="26"/>
      <w:lang w:val="en-GB" w:eastAsia="x-none"/>
    </w:rPr>
  </w:style>
  <w:style w:type="character" w:customStyle="1" w:styleId="TitleChar">
    <w:name w:val="Title Char"/>
    <w:link w:val="Title"/>
    <w:rsid w:val="00D1286F"/>
    <w:rPr>
      <w:rFonts w:eastAsia="Calibri"/>
      <w:b/>
      <w:color w:val="00FF00"/>
      <w:sz w:val="28"/>
      <w:szCs w:val="26"/>
      <w:lang w:val="en-GB"/>
    </w:rPr>
  </w:style>
  <w:style w:type="paragraph" w:customStyle="1" w:styleId="copesssssssss">
    <w:name w:val="copesssssssss"/>
    <w:basedOn w:val="Normal"/>
    <w:rsid w:val="00D1286F"/>
    <w:pPr>
      <w:overflowPunct w:val="0"/>
      <w:autoSpaceDE w:val="0"/>
      <w:autoSpaceDN w:val="0"/>
      <w:adjustRightInd w:val="0"/>
      <w:spacing w:before="60" w:after="60"/>
      <w:textAlignment w:val="baseline"/>
    </w:pPr>
    <w:rPr>
      <w:rFonts w:eastAsia="Calibri"/>
      <w:sz w:val="28"/>
      <w:szCs w:val="20"/>
    </w:rPr>
  </w:style>
  <w:style w:type="paragraph" w:styleId="Subtitle">
    <w:name w:val="Subtitle"/>
    <w:basedOn w:val="Normal"/>
    <w:link w:val="SubtitleChar"/>
    <w:qFormat/>
    <w:rsid w:val="00D1286F"/>
    <w:pPr>
      <w:spacing w:before="60" w:after="60"/>
    </w:pPr>
    <w:rPr>
      <w:rFonts w:eastAsia="SimSun"/>
      <w:sz w:val="28"/>
      <w:szCs w:val="20"/>
      <w:lang w:val="sv-SE" w:eastAsia="zh-CN"/>
    </w:rPr>
  </w:style>
  <w:style w:type="character" w:customStyle="1" w:styleId="SubtitleChar">
    <w:name w:val="Subtitle Char"/>
    <w:link w:val="Subtitle"/>
    <w:rsid w:val="00D1286F"/>
    <w:rPr>
      <w:rFonts w:eastAsia="SimSun"/>
      <w:sz w:val="28"/>
      <w:lang w:val="sv-SE" w:eastAsia="zh-CN"/>
    </w:rPr>
  </w:style>
  <w:style w:type="paragraph" w:customStyle="1" w:styleId="BodyText1">
    <w:name w:val="Body Text 1"/>
    <w:basedOn w:val="BodyText"/>
    <w:autoRedefine/>
    <w:rsid w:val="00D1286F"/>
    <w:pPr>
      <w:spacing w:before="60" w:after="60"/>
      <w:jc w:val="both"/>
    </w:pPr>
    <w:rPr>
      <w:rFonts w:ascii=".VnTime" w:eastAsia="Calibri" w:hAnsi=".VnTime"/>
      <w:spacing w:val="-5"/>
      <w:sz w:val="26"/>
      <w:szCs w:val="20"/>
      <w:lang w:val="en-US" w:eastAsia="en-US"/>
    </w:rPr>
  </w:style>
  <w:style w:type="paragraph" w:customStyle="1" w:styleId="xl23">
    <w:name w:val="xl23"/>
    <w:basedOn w:val="Normal"/>
    <w:rsid w:val="00D1286F"/>
    <w:pPr>
      <w:spacing w:before="100" w:beforeAutospacing="1" w:after="100" w:afterAutospacing="1"/>
      <w:textAlignment w:val="top"/>
    </w:pPr>
    <w:rPr>
      <w:rFonts w:ascii="VNI-Times" w:hAnsi="VNI-Times"/>
      <w:sz w:val="26"/>
      <w:szCs w:val="26"/>
    </w:rPr>
  </w:style>
  <w:style w:type="paragraph" w:customStyle="1" w:styleId="NormalBold">
    <w:name w:val="Normal + Bold"/>
    <w:aliases w:val="Justified,Before:  3 pt,After:  3 pt"/>
    <w:basedOn w:val="Normal"/>
    <w:rsid w:val="00D1286F"/>
    <w:pPr>
      <w:tabs>
        <w:tab w:val="num" w:pos="-220"/>
        <w:tab w:val="num" w:pos="396"/>
      </w:tabs>
      <w:spacing w:before="60" w:after="60"/>
      <w:ind w:left="735" w:hanging="317"/>
      <w:jc w:val="both"/>
    </w:pPr>
    <w:rPr>
      <w:rFonts w:eastAsia="Calibri"/>
      <w:b/>
      <w:color w:val="000000"/>
      <w:sz w:val="26"/>
      <w:szCs w:val="26"/>
    </w:rPr>
  </w:style>
  <w:style w:type="paragraph" w:customStyle="1" w:styleId="EMG1">
    <w:name w:val="EMG1"/>
    <w:basedOn w:val="Heading1"/>
    <w:rsid w:val="00D1286F"/>
    <w:pPr>
      <w:tabs>
        <w:tab w:val="num" w:pos="720"/>
      </w:tabs>
      <w:spacing w:before="120" w:after="0"/>
      <w:ind w:left="720" w:hanging="720"/>
      <w:jc w:val="both"/>
    </w:pPr>
    <w:rPr>
      <w:rFonts w:ascii="Arial Narrow" w:eastAsia="Calibri" w:hAnsi="Arial Narrow"/>
      <w:b w:val="0"/>
      <w:color w:val="000000"/>
      <w:kern w:val="0"/>
      <w:sz w:val="24"/>
      <w:lang w:val="en-US" w:eastAsia="en-US"/>
    </w:rPr>
  </w:style>
  <w:style w:type="paragraph" w:customStyle="1" w:styleId="FIGURES">
    <w:name w:val="FIGURES"/>
    <w:basedOn w:val="TableofFigures"/>
    <w:link w:val="FIGURESChar"/>
    <w:autoRedefine/>
    <w:rsid w:val="00D1286F"/>
    <w:rPr>
      <w:bCs w:val="0"/>
    </w:rPr>
  </w:style>
  <w:style w:type="character" w:customStyle="1" w:styleId="FIGURESChar">
    <w:name w:val="FIGURES Char"/>
    <w:basedOn w:val="TableofFiguresChar1"/>
    <w:link w:val="FIGURES"/>
    <w:uiPriority w:val="99"/>
    <w:locked/>
    <w:rsid w:val="00D1286F"/>
    <w:rPr>
      <w:rFonts w:eastAsia="MS Mincho"/>
      <w:b/>
      <w:bCs/>
      <w:sz w:val="26"/>
      <w:szCs w:val="26"/>
      <w:lang w:val="vi-VN"/>
    </w:rPr>
  </w:style>
  <w:style w:type="paragraph" w:styleId="Date">
    <w:name w:val="Date"/>
    <w:basedOn w:val="Normal"/>
    <w:next w:val="Normal"/>
    <w:link w:val="DateChar"/>
    <w:rsid w:val="00D1286F"/>
    <w:rPr>
      <w:rFonts w:ascii="VNI-Times" w:eastAsia="Calibri" w:hAnsi="VNI-Times"/>
      <w:szCs w:val="20"/>
      <w:lang w:val="x-none" w:eastAsia="x-none"/>
    </w:rPr>
  </w:style>
  <w:style w:type="character" w:customStyle="1" w:styleId="DateChar">
    <w:name w:val="Date Char"/>
    <w:link w:val="Date"/>
    <w:rsid w:val="00D1286F"/>
    <w:rPr>
      <w:rFonts w:ascii="VNI-Times" w:eastAsia="Calibri" w:hAnsi="VNI-Times"/>
      <w:sz w:val="24"/>
    </w:rPr>
  </w:style>
  <w:style w:type="paragraph" w:styleId="HTMLAddress">
    <w:name w:val="HTML Address"/>
    <w:basedOn w:val="Normal"/>
    <w:link w:val="HTMLAddressChar"/>
    <w:rsid w:val="00D1286F"/>
    <w:rPr>
      <w:rFonts w:ascii="VNI-Times" w:eastAsia="Calibri" w:hAnsi="VNI-Times"/>
      <w:i/>
      <w:iCs/>
      <w:szCs w:val="20"/>
      <w:lang w:val="x-none" w:eastAsia="x-none"/>
    </w:rPr>
  </w:style>
  <w:style w:type="character" w:customStyle="1" w:styleId="HTMLAddressChar">
    <w:name w:val="HTML Address Char"/>
    <w:link w:val="HTMLAddress"/>
    <w:rsid w:val="00D1286F"/>
    <w:rPr>
      <w:rFonts w:ascii="VNI-Times" w:eastAsia="Calibri" w:hAnsi="VNI-Times"/>
      <w:i/>
      <w:iCs/>
      <w:sz w:val="24"/>
    </w:rPr>
  </w:style>
  <w:style w:type="paragraph" w:customStyle="1" w:styleId="ReportText">
    <w:name w:val="Report Text"/>
    <w:basedOn w:val="Normal"/>
    <w:autoRedefine/>
    <w:rsid w:val="00D1286F"/>
    <w:pPr>
      <w:jc w:val="both"/>
    </w:pPr>
    <w:rPr>
      <w:rFonts w:eastAsia="Calibri"/>
      <w:sz w:val="26"/>
      <w:szCs w:val="26"/>
      <w:lang w:val="en-AU"/>
    </w:rPr>
  </w:style>
  <w:style w:type="paragraph" w:customStyle="1" w:styleId="Cover">
    <w:name w:val="Cover"/>
    <w:basedOn w:val="Normal"/>
    <w:rsid w:val="00D1286F"/>
    <w:pPr>
      <w:spacing w:after="240"/>
    </w:pPr>
    <w:rPr>
      <w:rFonts w:ascii="Arial" w:eastAsia="Calibri" w:hAnsi="Arial"/>
      <w:caps/>
      <w:sz w:val="22"/>
      <w:szCs w:val="20"/>
      <w:lang w:val="en-AU"/>
    </w:rPr>
  </w:style>
  <w:style w:type="paragraph" w:customStyle="1" w:styleId="ListBulletA">
    <w:name w:val="List Bullet A"/>
    <w:basedOn w:val="ListBullet"/>
    <w:rsid w:val="00D1286F"/>
    <w:pPr>
      <w:tabs>
        <w:tab w:val="clear" w:pos="360"/>
      </w:tabs>
      <w:spacing w:after="240"/>
      <w:ind w:left="641" w:hanging="357"/>
    </w:pPr>
    <w:rPr>
      <w:rFonts w:ascii="Arial" w:eastAsia="Calibri" w:hAnsi="Arial"/>
      <w:sz w:val="22"/>
      <w:szCs w:val="20"/>
      <w:lang w:val="en-AU"/>
    </w:rPr>
  </w:style>
  <w:style w:type="paragraph" w:customStyle="1" w:styleId="a">
    <w:name w:val="찾아보기"/>
    <w:rsid w:val="00D1286F"/>
    <w:pPr>
      <w:widowControl w:val="0"/>
      <w:autoSpaceDE w:val="0"/>
      <w:autoSpaceDN w:val="0"/>
      <w:adjustRightInd w:val="0"/>
      <w:jc w:val="both"/>
    </w:pPr>
    <w:rPr>
      <w:rFonts w:ascii="신명조" w:eastAsia="신명조"/>
      <w:sz w:val="18"/>
      <w:lang w:eastAsia="ko-KR"/>
    </w:rPr>
  </w:style>
  <w:style w:type="paragraph" w:customStyle="1" w:styleId="xl24">
    <w:name w:val="xl24"/>
    <w:basedOn w:val="Normal"/>
    <w:rsid w:val="00D1286F"/>
    <w:pPr>
      <w:pBdr>
        <w:top w:val="double" w:sz="6" w:space="0" w:color="auto"/>
        <w:left w:val="double" w:sz="6" w:space="0" w:color="auto"/>
      </w:pBdr>
      <w:spacing w:before="100" w:beforeAutospacing="1" w:after="100" w:afterAutospacing="1"/>
      <w:jc w:val="right"/>
      <w:textAlignment w:val="top"/>
    </w:pPr>
    <w:rPr>
      <w:rFonts w:eastAsia="Calibri"/>
      <w:b/>
      <w:bCs/>
      <w:sz w:val="26"/>
    </w:rPr>
  </w:style>
  <w:style w:type="paragraph" w:customStyle="1" w:styleId="xl26">
    <w:name w:val="xl26"/>
    <w:basedOn w:val="Normal"/>
    <w:rsid w:val="00D1286F"/>
    <w:pPr>
      <w:pBdr>
        <w:top w:val="double" w:sz="6" w:space="0" w:color="auto"/>
        <w:left w:val="single" w:sz="4" w:space="0" w:color="auto"/>
        <w:right w:val="double" w:sz="6" w:space="0" w:color="auto"/>
      </w:pBdr>
      <w:spacing w:before="100" w:beforeAutospacing="1" w:after="100" w:afterAutospacing="1"/>
      <w:jc w:val="center"/>
      <w:textAlignment w:val="top"/>
    </w:pPr>
    <w:rPr>
      <w:rFonts w:eastAsia="Calibri"/>
      <w:b/>
      <w:bCs/>
      <w:sz w:val="26"/>
    </w:rPr>
  </w:style>
  <w:style w:type="paragraph" w:customStyle="1" w:styleId="xl27">
    <w:name w:val="xl27"/>
    <w:basedOn w:val="Normal"/>
    <w:rsid w:val="00D1286F"/>
    <w:pPr>
      <w:pBdr>
        <w:left w:val="double" w:sz="6" w:space="0" w:color="auto"/>
      </w:pBdr>
      <w:spacing w:before="100" w:beforeAutospacing="1" w:after="100" w:afterAutospacing="1"/>
      <w:textAlignment w:val="top"/>
    </w:pPr>
    <w:rPr>
      <w:rFonts w:eastAsia="Calibri"/>
      <w:b/>
      <w:bCs/>
      <w:sz w:val="26"/>
    </w:rPr>
  </w:style>
  <w:style w:type="paragraph" w:customStyle="1" w:styleId="xl28">
    <w:name w:val="xl28"/>
    <w:basedOn w:val="Normal"/>
    <w:rsid w:val="00D1286F"/>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6"/>
    </w:rPr>
  </w:style>
  <w:style w:type="paragraph" w:customStyle="1" w:styleId="xl29">
    <w:name w:val="xl29"/>
    <w:basedOn w:val="Normal"/>
    <w:rsid w:val="00D1286F"/>
    <w:pPr>
      <w:pBdr>
        <w:left w:val="single" w:sz="4" w:space="0" w:color="auto"/>
        <w:bottom w:val="single" w:sz="4" w:space="0" w:color="auto"/>
        <w:right w:val="double" w:sz="6" w:space="0" w:color="auto"/>
      </w:pBdr>
      <w:spacing w:before="100" w:beforeAutospacing="1" w:after="100" w:afterAutospacing="1"/>
      <w:jc w:val="center"/>
      <w:textAlignment w:val="top"/>
    </w:pPr>
    <w:rPr>
      <w:rFonts w:eastAsia="Calibri"/>
      <w:b/>
      <w:bCs/>
      <w:sz w:val="26"/>
    </w:rPr>
  </w:style>
  <w:style w:type="paragraph" w:customStyle="1" w:styleId="xl30">
    <w:name w:val="xl30"/>
    <w:basedOn w:val="Normal"/>
    <w:rsid w:val="00D1286F"/>
    <w:pPr>
      <w:pBdr>
        <w:top w:val="single" w:sz="4" w:space="0" w:color="auto"/>
        <w:left w:val="double" w:sz="6" w:space="0" w:color="auto"/>
        <w:bottom w:val="dotted" w:sz="4" w:space="0" w:color="auto"/>
      </w:pBdr>
      <w:spacing w:before="100" w:beforeAutospacing="1" w:after="100" w:afterAutospacing="1"/>
      <w:textAlignment w:val="top"/>
    </w:pPr>
    <w:rPr>
      <w:rFonts w:eastAsia="Calibri"/>
      <w:b/>
      <w:bCs/>
      <w:sz w:val="26"/>
      <w:u w:val="single"/>
    </w:rPr>
  </w:style>
  <w:style w:type="paragraph" w:customStyle="1" w:styleId="xl31">
    <w:name w:val="xl31"/>
    <w:basedOn w:val="Normal"/>
    <w:rsid w:val="00D1286F"/>
    <w:pPr>
      <w:pBdr>
        <w:left w:val="single" w:sz="4" w:space="0" w:color="auto"/>
        <w:bottom w:val="dotted" w:sz="4" w:space="0" w:color="auto"/>
        <w:right w:val="single" w:sz="4" w:space="0" w:color="auto"/>
      </w:pBdr>
      <w:spacing w:before="100" w:beforeAutospacing="1" w:after="100" w:afterAutospacing="1"/>
      <w:jc w:val="center"/>
      <w:textAlignment w:val="top"/>
    </w:pPr>
    <w:rPr>
      <w:rFonts w:eastAsia="Calibri"/>
      <w:sz w:val="26"/>
    </w:rPr>
  </w:style>
  <w:style w:type="paragraph" w:customStyle="1" w:styleId="xl32">
    <w:name w:val="xl32"/>
    <w:basedOn w:val="Normal"/>
    <w:rsid w:val="00D1286F"/>
    <w:pPr>
      <w:pBdr>
        <w:bottom w:val="dotted" w:sz="4" w:space="0" w:color="auto"/>
        <w:right w:val="single" w:sz="4" w:space="0" w:color="auto"/>
      </w:pBdr>
      <w:spacing w:before="100" w:beforeAutospacing="1" w:after="100" w:afterAutospacing="1"/>
      <w:jc w:val="center"/>
      <w:textAlignment w:val="top"/>
    </w:pPr>
    <w:rPr>
      <w:rFonts w:eastAsia="Calibri"/>
      <w:sz w:val="26"/>
    </w:rPr>
  </w:style>
  <w:style w:type="paragraph" w:customStyle="1" w:styleId="xl33">
    <w:name w:val="xl33"/>
    <w:basedOn w:val="Normal"/>
    <w:rsid w:val="00D1286F"/>
    <w:pPr>
      <w:pBdr>
        <w:bottom w:val="dotted" w:sz="4" w:space="0" w:color="auto"/>
        <w:right w:val="double" w:sz="6" w:space="0" w:color="auto"/>
      </w:pBdr>
      <w:spacing w:before="100" w:beforeAutospacing="1" w:after="100" w:afterAutospacing="1"/>
      <w:jc w:val="center"/>
      <w:textAlignment w:val="top"/>
    </w:pPr>
    <w:rPr>
      <w:rFonts w:eastAsia="Calibri"/>
      <w:sz w:val="26"/>
    </w:rPr>
  </w:style>
  <w:style w:type="paragraph" w:customStyle="1" w:styleId="xl34">
    <w:name w:val="xl34"/>
    <w:basedOn w:val="Normal"/>
    <w:rsid w:val="00D1286F"/>
    <w:pPr>
      <w:pBdr>
        <w:left w:val="double" w:sz="6" w:space="0" w:color="auto"/>
        <w:bottom w:val="dotted" w:sz="4" w:space="0" w:color="auto"/>
      </w:pBdr>
      <w:spacing w:before="100" w:beforeAutospacing="1" w:after="100" w:afterAutospacing="1"/>
      <w:textAlignment w:val="top"/>
    </w:pPr>
    <w:rPr>
      <w:rFonts w:eastAsia="Calibri"/>
      <w:sz w:val="26"/>
    </w:rPr>
  </w:style>
  <w:style w:type="paragraph" w:customStyle="1" w:styleId="xl35">
    <w:name w:val="xl35"/>
    <w:basedOn w:val="Normal"/>
    <w:rsid w:val="00D1286F"/>
    <w:pPr>
      <w:pBdr>
        <w:left w:val="double" w:sz="6" w:space="0" w:color="auto"/>
        <w:bottom w:val="dotted" w:sz="4" w:space="0" w:color="auto"/>
      </w:pBdr>
      <w:spacing w:before="100" w:beforeAutospacing="1" w:after="100" w:afterAutospacing="1"/>
      <w:textAlignment w:val="top"/>
    </w:pPr>
    <w:rPr>
      <w:rFonts w:eastAsia="Calibri"/>
      <w:b/>
      <w:bCs/>
      <w:sz w:val="26"/>
      <w:u w:val="single"/>
    </w:rPr>
  </w:style>
  <w:style w:type="paragraph" w:customStyle="1" w:styleId="xl36">
    <w:name w:val="xl36"/>
    <w:basedOn w:val="Normal"/>
    <w:rsid w:val="00D1286F"/>
    <w:pPr>
      <w:pBdr>
        <w:left w:val="double" w:sz="6" w:space="0" w:color="auto"/>
      </w:pBdr>
      <w:spacing w:before="100" w:beforeAutospacing="1" w:after="100" w:afterAutospacing="1"/>
      <w:textAlignment w:val="top"/>
    </w:pPr>
    <w:rPr>
      <w:rFonts w:eastAsia="Calibri"/>
      <w:sz w:val="26"/>
    </w:rPr>
  </w:style>
  <w:style w:type="paragraph" w:customStyle="1" w:styleId="xl37">
    <w:name w:val="xl37"/>
    <w:basedOn w:val="Normal"/>
    <w:rsid w:val="00D1286F"/>
    <w:pPr>
      <w:pBdr>
        <w:top w:val="dotted" w:sz="4" w:space="0" w:color="auto"/>
        <w:left w:val="double" w:sz="6" w:space="0" w:color="auto"/>
        <w:bottom w:val="single" w:sz="4" w:space="0" w:color="auto"/>
      </w:pBdr>
      <w:spacing w:before="100" w:beforeAutospacing="1" w:after="100" w:afterAutospacing="1"/>
      <w:textAlignment w:val="top"/>
    </w:pPr>
    <w:rPr>
      <w:rFonts w:eastAsia="Calibri"/>
      <w:sz w:val="26"/>
    </w:rPr>
  </w:style>
  <w:style w:type="paragraph" w:customStyle="1" w:styleId="xl38">
    <w:name w:val="xl38"/>
    <w:basedOn w:val="Normal"/>
    <w:rsid w:val="00D1286F"/>
    <w:pPr>
      <w:pBdr>
        <w:left w:val="double" w:sz="6" w:space="0" w:color="auto"/>
      </w:pBdr>
      <w:spacing w:before="100" w:beforeAutospacing="1" w:after="100" w:afterAutospacing="1"/>
      <w:jc w:val="center"/>
      <w:textAlignment w:val="top"/>
    </w:pPr>
    <w:rPr>
      <w:rFonts w:eastAsia="Calibri"/>
      <w:b/>
      <w:bCs/>
      <w:sz w:val="26"/>
    </w:rPr>
  </w:style>
  <w:style w:type="paragraph" w:customStyle="1" w:styleId="xl39">
    <w:name w:val="xl39"/>
    <w:basedOn w:val="Normal"/>
    <w:rsid w:val="00D1286F"/>
    <w:pPr>
      <w:pBdr>
        <w:left w:val="single" w:sz="4" w:space="0" w:color="auto"/>
        <w:bottom w:val="dotted" w:sz="4" w:space="0" w:color="auto"/>
        <w:right w:val="single" w:sz="4" w:space="0" w:color="auto"/>
      </w:pBdr>
      <w:spacing w:before="100" w:beforeAutospacing="1" w:after="100" w:afterAutospacing="1"/>
      <w:jc w:val="center"/>
      <w:textAlignment w:val="top"/>
    </w:pPr>
    <w:rPr>
      <w:rFonts w:eastAsia="Calibri"/>
      <w:b/>
      <w:bCs/>
      <w:sz w:val="26"/>
    </w:rPr>
  </w:style>
  <w:style w:type="paragraph" w:customStyle="1" w:styleId="xl40">
    <w:name w:val="xl40"/>
    <w:basedOn w:val="Normal"/>
    <w:rsid w:val="00D1286F"/>
    <w:pPr>
      <w:pBdr>
        <w:bottom w:val="dotted" w:sz="4" w:space="0" w:color="auto"/>
        <w:right w:val="double" w:sz="6" w:space="0" w:color="auto"/>
      </w:pBdr>
      <w:spacing w:before="100" w:beforeAutospacing="1" w:after="100" w:afterAutospacing="1"/>
      <w:jc w:val="center"/>
      <w:textAlignment w:val="top"/>
    </w:pPr>
    <w:rPr>
      <w:rFonts w:eastAsia="Calibri"/>
      <w:b/>
      <w:bCs/>
      <w:sz w:val="26"/>
    </w:rPr>
  </w:style>
  <w:style w:type="paragraph" w:customStyle="1" w:styleId="Table">
    <w:name w:val="Table"/>
    <w:basedOn w:val="TableofFigures"/>
    <w:rsid w:val="00D1286F"/>
    <w:pPr>
      <w:spacing w:before="60" w:after="120"/>
      <w:ind w:left="482" w:hanging="482"/>
    </w:pPr>
    <w:rPr>
      <w:rFonts w:ascii="Arial" w:eastAsia="Calibri" w:hAnsi="Arial"/>
    </w:rPr>
  </w:style>
  <w:style w:type="paragraph" w:customStyle="1" w:styleId="font5">
    <w:name w:val="font5"/>
    <w:basedOn w:val="Normal"/>
    <w:rsid w:val="00D1286F"/>
    <w:pPr>
      <w:spacing w:before="100" w:beforeAutospacing="1" w:after="100" w:afterAutospacing="1"/>
    </w:pPr>
    <w:rPr>
      <w:rFonts w:cs="Arial Unicode MS"/>
      <w:b/>
      <w:bCs/>
      <w:sz w:val="20"/>
      <w:szCs w:val="26"/>
    </w:rPr>
  </w:style>
  <w:style w:type="paragraph" w:styleId="BlockText">
    <w:name w:val="Block Text"/>
    <w:basedOn w:val="Normal"/>
    <w:rsid w:val="00D1286F"/>
    <w:pPr>
      <w:spacing w:after="120"/>
      <w:ind w:left="1440" w:right="1440"/>
    </w:pPr>
    <w:rPr>
      <w:rFonts w:eastAsia="Calibri"/>
      <w:sz w:val="26"/>
      <w:szCs w:val="26"/>
    </w:rPr>
  </w:style>
  <w:style w:type="paragraph" w:styleId="BodyTextFirstIndent">
    <w:name w:val="Body Text First Indent"/>
    <w:basedOn w:val="BodyText"/>
    <w:link w:val="BodyTextFirstIndentChar"/>
    <w:rsid w:val="00D1286F"/>
    <w:pPr>
      <w:ind w:firstLine="210"/>
    </w:pPr>
    <w:rPr>
      <w:rFonts w:eastAsia="Calibri"/>
      <w:sz w:val="26"/>
      <w:szCs w:val="26"/>
    </w:rPr>
  </w:style>
  <w:style w:type="character" w:customStyle="1" w:styleId="BodyTextFirstIndentChar">
    <w:name w:val="Body Text First Indent Char"/>
    <w:link w:val="BodyTextFirstIndent"/>
    <w:rsid w:val="00D1286F"/>
    <w:rPr>
      <w:rFonts w:eastAsia="Calibri"/>
      <w:sz w:val="26"/>
      <w:szCs w:val="26"/>
    </w:rPr>
  </w:style>
  <w:style w:type="paragraph" w:styleId="BodyTextFirstIndent2">
    <w:name w:val="Body Text First Indent 2"/>
    <w:basedOn w:val="BodyTextIndent"/>
    <w:link w:val="BodyTextFirstIndent2Char"/>
    <w:rsid w:val="00D1286F"/>
    <w:pPr>
      <w:spacing w:before="0"/>
      <w:ind w:left="360" w:firstLine="210"/>
    </w:pPr>
    <w:rPr>
      <w:rFonts w:eastAsia="Calibri"/>
      <w:sz w:val="26"/>
      <w:szCs w:val="26"/>
    </w:rPr>
  </w:style>
  <w:style w:type="character" w:customStyle="1" w:styleId="BodyTextFirstIndent2Char">
    <w:name w:val="Body Text First Indent 2 Char"/>
    <w:link w:val="BodyTextFirstIndent2"/>
    <w:rsid w:val="00D1286F"/>
    <w:rPr>
      <w:rFonts w:eastAsia="Calibri"/>
      <w:sz w:val="26"/>
      <w:szCs w:val="26"/>
      <w:lang w:val="en-US" w:eastAsia="en-US" w:bidi="ar-SA"/>
    </w:rPr>
  </w:style>
  <w:style w:type="paragraph" w:styleId="Closing">
    <w:name w:val="Closing"/>
    <w:basedOn w:val="Normal"/>
    <w:link w:val="ClosingChar"/>
    <w:rsid w:val="00D1286F"/>
    <w:pPr>
      <w:ind w:left="4320"/>
    </w:pPr>
    <w:rPr>
      <w:rFonts w:eastAsia="Calibri"/>
      <w:sz w:val="26"/>
      <w:szCs w:val="26"/>
      <w:lang w:val="x-none" w:eastAsia="x-none"/>
    </w:rPr>
  </w:style>
  <w:style w:type="character" w:customStyle="1" w:styleId="ClosingChar">
    <w:name w:val="Closing Char"/>
    <w:link w:val="Closing"/>
    <w:rsid w:val="00D1286F"/>
    <w:rPr>
      <w:rFonts w:eastAsia="Calibri"/>
      <w:sz w:val="26"/>
      <w:szCs w:val="26"/>
    </w:rPr>
  </w:style>
  <w:style w:type="paragraph" w:styleId="E-mailSignature">
    <w:name w:val="E-mail Signature"/>
    <w:basedOn w:val="Normal"/>
    <w:link w:val="E-mailSignatureChar"/>
    <w:rsid w:val="00D1286F"/>
    <w:rPr>
      <w:rFonts w:eastAsia="Calibri"/>
      <w:sz w:val="26"/>
      <w:szCs w:val="26"/>
      <w:lang w:val="x-none" w:eastAsia="x-none"/>
    </w:rPr>
  </w:style>
  <w:style w:type="character" w:customStyle="1" w:styleId="E-mailSignatureChar">
    <w:name w:val="E-mail Signature Char"/>
    <w:link w:val="E-mailSignature"/>
    <w:rsid w:val="00D1286F"/>
    <w:rPr>
      <w:rFonts w:eastAsia="Calibri"/>
      <w:sz w:val="26"/>
      <w:szCs w:val="26"/>
    </w:rPr>
  </w:style>
  <w:style w:type="paragraph" w:styleId="EnvelopeAddress">
    <w:name w:val="envelope address"/>
    <w:basedOn w:val="Normal"/>
    <w:rsid w:val="00D1286F"/>
    <w:pPr>
      <w:framePr w:w="7920" w:h="1980" w:hRule="exact" w:hSpace="180" w:wrap="auto" w:hAnchor="page" w:xAlign="center" w:yAlign="bottom"/>
      <w:ind w:left="2880"/>
    </w:pPr>
    <w:rPr>
      <w:rFonts w:ascii="Arial" w:eastAsia="Calibri" w:hAnsi="Arial" w:cs="Arial"/>
      <w:sz w:val="26"/>
    </w:rPr>
  </w:style>
  <w:style w:type="paragraph" w:styleId="HTMLPreformatted">
    <w:name w:val="HTML Preformatted"/>
    <w:basedOn w:val="Normal"/>
    <w:link w:val="HTMLPreformattedChar"/>
    <w:rsid w:val="00D1286F"/>
    <w:rPr>
      <w:rFonts w:ascii="Courier New" w:eastAsia="Calibri" w:hAnsi="Courier New"/>
      <w:sz w:val="20"/>
      <w:szCs w:val="26"/>
      <w:lang w:val="x-none" w:eastAsia="x-none"/>
    </w:rPr>
  </w:style>
  <w:style w:type="character" w:customStyle="1" w:styleId="HTMLPreformattedChar">
    <w:name w:val="HTML Preformatted Char"/>
    <w:link w:val="HTMLPreformatted"/>
    <w:rsid w:val="00D1286F"/>
    <w:rPr>
      <w:rFonts w:ascii="Courier New" w:eastAsia="Calibri" w:hAnsi="Courier New" w:cs="Courier New"/>
      <w:szCs w:val="26"/>
    </w:rPr>
  </w:style>
  <w:style w:type="paragraph" w:styleId="List">
    <w:name w:val="List"/>
    <w:basedOn w:val="Normal"/>
    <w:rsid w:val="00D1286F"/>
    <w:pPr>
      <w:ind w:left="360" w:hanging="360"/>
    </w:pPr>
    <w:rPr>
      <w:rFonts w:eastAsia="Calibri"/>
      <w:sz w:val="26"/>
      <w:szCs w:val="26"/>
    </w:rPr>
  </w:style>
  <w:style w:type="paragraph" w:styleId="List2">
    <w:name w:val="List 2"/>
    <w:basedOn w:val="Normal"/>
    <w:rsid w:val="00D1286F"/>
    <w:pPr>
      <w:ind w:left="720" w:hanging="360"/>
    </w:pPr>
    <w:rPr>
      <w:rFonts w:eastAsia="Calibri"/>
      <w:sz w:val="26"/>
      <w:szCs w:val="26"/>
    </w:rPr>
  </w:style>
  <w:style w:type="paragraph" w:styleId="List3">
    <w:name w:val="List 3"/>
    <w:basedOn w:val="Normal"/>
    <w:rsid w:val="00D1286F"/>
    <w:pPr>
      <w:ind w:left="1080" w:hanging="360"/>
    </w:pPr>
    <w:rPr>
      <w:rFonts w:eastAsia="Calibri"/>
      <w:sz w:val="26"/>
      <w:szCs w:val="26"/>
    </w:rPr>
  </w:style>
  <w:style w:type="paragraph" w:styleId="List4">
    <w:name w:val="List 4"/>
    <w:basedOn w:val="Normal"/>
    <w:rsid w:val="00D1286F"/>
    <w:pPr>
      <w:ind w:left="1440" w:hanging="360"/>
    </w:pPr>
    <w:rPr>
      <w:rFonts w:eastAsia="Calibri"/>
      <w:sz w:val="26"/>
      <w:szCs w:val="26"/>
    </w:rPr>
  </w:style>
  <w:style w:type="paragraph" w:styleId="List5">
    <w:name w:val="List 5"/>
    <w:basedOn w:val="Normal"/>
    <w:rsid w:val="00D1286F"/>
    <w:pPr>
      <w:ind w:left="1800" w:hanging="360"/>
    </w:pPr>
    <w:rPr>
      <w:rFonts w:eastAsia="Calibri"/>
      <w:sz w:val="26"/>
      <w:szCs w:val="26"/>
    </w:rPr>
  </w:style>
  <w:style w:type="paragraph" w:styleId="ListContinue">
    <w:name w:val="List Continue"/>
    <w:basedOn w:val="Normal"/>
    <w:rsid w:val="00D1286F"/>
    <w:pPr>
      <w:spacing w:after="120"/>
      <w:ind w:left="360"/>
    </w:pPr>
    <w:rPr>
      <w:rFonts w:eastAsia="Calibri"/>
      <w:sz w:val="26"/>
      <w:szCs w:val="26"/>
    </w:rPr>
  </w:style>
  <w:style w:type="paragraph" w:styleId="ListContinue2">
    <w:name w:val="List Continue 2"/>
    <w:basedOn w:val="Normal"/>
    <w:rsid w:val="00D1286F"/>
    <w:pPr>
      <w:spacing w:after="120"/>
      <w:ind w:left="720"/>
    </w:pPr>
    <w:rPr>
      <w:rFonts w:eastAsia="Calibri"/>
      <w:sz w:val="26"/>
      <w:szCs w:val="26"/>
    </w:rPr>
  </w:style>
  <w:style w:type="paragraph" w:styleId="ListContinue3">
    <w:name w:val="List Continue 3"/>
    <w:basedOn w:val="Normal"/>
    <w:rsid w:val="00D1286F"/>
    <w:pPr>
      <w:spacing w:after="120"/>
      <w:ind w:left="1080"/>
    </w:pPr>
    <w:rPr>
      <w:rFonts w:eastAsia="Calibri"/>
      <w:sz w:val="26"/>
      <w:szCs w:val="26"/>
    </w:rPr>
  </w:style>
  <w:style w:type="paragraph" w:styleId="ListContinue4">
    <w:name w:val="List Continue 4"/>
    <w:basedOn w:val="Normal"/>
    <w:rsid w:val="00D1286F"/>
    <w:pPr>
      <w:spacing w:after="120"/>
      <w:ind w:left="1440"/>
    </w:pPr>
    <w:rPr>
      <w:rFonts w:eastAsia="Calibri"/>
      <w:sz w:val="26"/>
      <w:szCs w:val="26"/>
    </w:rPr>
  </w:style>
  <w:style w:type="paragraph" w:styleId="ListContinue5">
    <w:name w:val="List Continue 5"/>
    <w:basedOn w:val="Normal"/>
    <w:rsid w:val="00D1286F"/>
    <w:pPr>
      <w:spacing w:after="120"/>
      <w:ind w:left="1800"/>
    </w:pPr>
    <w:rPr>
      <w:rFonts w:eastAsia="Calibri"/>
      <w:sz w:val="26"/>
      <w:szCs w:val="26"/>
    </w:rPr>
  </w:style>
  <w:style w:type="paragraph" w:styleId="MacroText">
    <w:name w:val="macro"/>
    <w:link w:val="MacroTextChar"/>
    <w:uiPriority w:val="99"/>
    <w:rsid w:val="00D1286F"/>
    <w:pPr>
      <w:tabs>
        <w:tab w:val="left" w:pos="480"/>
        <w:tab w:val="num" w:pos="737"/>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D1286F"/>
    <w:rPr>
      <w:rFonts w:ascii="Courier New" w:eastAsia="Calibri" w:hAnsi="Courier New" w:cs="Courier New"/>
      <w:lang w:val="en-US" w:eastAsia="en-US" w:bidi="ar-SA"/>
    </w:rPr>
  </w:style>
  <w:style w:type="paragraph" w:styleId="MessageHeader">
    <w:name w:val="Message Header"/>
    <w:basedOn w:val="Normal"/>
    <w:link w:val="MessageHeaderChar"/>
    <w:rsid w:val="00D128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alibri" w:hAnsi="Arial"/>
      <w:sz w:val="26"/>
      <w:lang w:val="x-none" w:eastAsia="x-none"/>
    </w:rPr>
  </w:style>
  <w:style w:type="character" w:customStyle="1" w:styleId="MessageHeaderChar">
    <w:name w:val="Message Header Char"/>
    <w:link w:val="MessageHeader"/>
    <w:rsid w:val="00D1286F"/>
    <w:rPr>
      <w:rFonts w:ascii="Arial" w:eastAsia="Calibri" w:hAnsi="Arial" w:cs="Arial"/>
      <w:sz w:val="26"/>
      <w:szCs w:val="24"/>
      <w:shd w:val="pct20" w:color="auto" w:fill="auto"/>
    </w:rPr>
  </w:style>
  <w:style w:type="paragraph" w:styleId="NormalIndent">
    <w:name w:val="Normal Indent"/>
    <w:basedOn w:val="Normal"/>
    <w:rsid w:val="00D1286F"/>
    <w:pPr>
      <w:ind w:left="720"/>
    </w:pPr>
    <w:rPr>
      <w:rFonts w:eastAsia="Calibri"/>
      <w:sz w:val="26"/>
      <w:szCs w:val="26"/>
    </w:rPr>
  </w:style>
  <w:style w:type="paragraph" w:styleId="NoteHeading">
    <w:name w:val="Note Heading"/>
    <w:basedOn w:val="Normal"/>
    <w:next w:val="Normal"/>
    <w:link w:val="NoteHeadingChar"/>
    <w:rsid w:val="00D1286F"/>
    <w:rPr>
      <w:rFonts w:eastAsia="Calibri"/>
      <w:sz w:val="26"/>
      <w:szCs w:val="26"/>
      <w:lang w:val="x-none" w:eastAsia="x-none"/>
    </w:rPr>
  </w:style>
  <w:style w:type="character" w:customStyle="1" w:styleId="NoteHeadingChar">
    <w:name w:val="Note Heading Char"/>
    <w:link w:val="NoteHeading"/>
    <w:rsid w:val="00D1286F"/>
    <w:rPr>
      <w:rFonts w:eastAsia="Calibri"/>
      <w:sz w:val="26"/>
      <w:szCs w:val="26"/>
    </w:rPr>
  </w:style>
  <w:style w:type="paragraph" w:styleId="Salutation">
    <w:name w:val="Salutation"/>
    <w:basedOn w:val="Normal"/>
    <w:next w:val="Normal"/>
    <w:link w:val="SalutationChar"/>
    <w:rsid w:val="00D1286F"/>
    <w:rPr>
      <w:rFonts w:eastAsia="Calibri"/>
      <w:sz w:val="26"/>
      <w:szCs w:val="26"/>
      <w:lang w:val="x-none" w:eastAsia="x-none"/>
    </w:rPr>
  </w:style>
  <w:style w:type="character" w:customStyle="1" w:styleId="SalutationChar">
    <w:name w:val="Salutation Char"/>
    <w:link w:val="Salutation"/>
    <w:rsid w:val="00D1286F"/>
    <w:rPr>
      <w:rFonts w:eastAsia="Calibri"/>
      <w:sz w:val="26"/>
      <w:szCs w:val="26"/>
    </w:rPr>
  </w:style>
  <w:style w:type="paragraph" w:styleId="Signature">
    <w:name w:val="Signature"/>
    <w:basedOn w:val="Normal"/>
    <w:link w:val="SignatureChar"/>
    <w:rsid w:val="00D1286F"/>
    <w:pPr>
      <w:ind w:left="4320"/>
    </w:pPr>
    <w:rPr>
      <w:rFonts w:eastAsia="Calibri"/>
      <w:sz w:val="26"/>
      <w:szCs w:val="26"/>
      <w:lang w:val="x-none" w:eastAsia="x-none"/>
    </w:rPr>
  </w:style>
  <w:style w:type="character" w:customStyle="1" w:styleId="SignatureChar">
    <w:name w:val="Signature Char"/>
    <w:link w:val="Signature"/>
    <w:rsid w:val="00D1286F"/>
    <w:rPr>
      <w:rFonts w:eastAsia="Calibri"/>
      <w:sz w:val="26"/>
      <w:szCs w:val="26"/>
    </w:rPr>
  </w:style>
  <w:style w:type="paragraph" w:customStyle="1" w:styleId="c10">
    <w:name w:val="c10"/>
    <w:basedOn w:val="Normal"/>
    <w:rsid w:val="00D1286F"/>
    <w:pPr>
      <w:jc w:val="center"/>
    </w:pPr>
    <w:rPr>
      <w:rFonts w:eastAsia="Calibri"/>
      <w:sz w:val="26"/>
      <w:szCs w:val="26"/>
    </w:rPr>
  </w:style>
  <w:style w:type="paragraph" w:customStyle="1" w:styleId="xl42">
    <w:name w:val="xl42"/>
    <w:basedOn w:val="Normal"/>
    <w:rsid w:val="00D1286F"/>
    <w:pPr>
      <w:spacing w:before="100" w:beforeAutospacing="1" w:after="100" w:afterAutospacing="1"/>
      <w:jc w:val="center"/>
      <w:textAlignment w:val="center"/>
    </w:pPr>
    <w:rPr>
      <w:rFonts w:eastAsia="Calibri"/>
      <w:sz w:val="26"/>
    </w:rPr>
  </w:style>
  <w:style w:type="paragraph" w:customStyle="1" w:styleId="xl54">
    <w:name w:val="xl54"/>
    <w:basedOn w:val="Normal"/>
    <w:rsid w:val="00D1286F"/>
    <w:pPr>
      <w:pBdr>
        <w:bottom w:val="single" w:sz="4" w:space="0" w:color="auto"/>
        <w:right w:val="single" w:sz="4" w:space="0" w:color="auto"/>
      </w:pBdr>
      <w:spacing w:before="100" w:beforeAutospacing="1" w:after="100" w:afterAutospacing="1"/>
      <w:jc w:val="center"/>
    </w:pPr>
    <w:rPr>
      <w:rFonts w:eastAsia="Calibri"/>
      <w:b/>
      <w:bCs/>
      <w:sz w:val="26"/>
    </w:rPr>
  </w:style>
  <w:style w:type="paragraph" w:customStyle="1" w:styleId="Style1">
    <w:name w:val="Style1"/>
    <w:basedOn w:val="TOC1"/>
    <w:link w:val="Style1Char"/>
    <w:autoRedefine/>
    <w:rsid w:val="00D1286F"/>
    <w:pPr>
      <w:tabs>
        <w:tab w:val="clear" w:pos="709"/>
        <w:tab w:val="clear" w:pos="9356"/>
        <w:tab w:val="right" w:leader="dot" w:pos="9000"/>
        <w:tab w:val="right" w:leader="dot" w:pos="9064"/>
        <w:tab w:val="right" w:leader="dot" w:pos="9377"/>
      </w:tabs>
      <w:spacing w:before="20" w:after="20"/>
      <w:ind w:right="29"/>
      <w:jc w:val="both"/>
    </w:pPr>
    <w:rPr>
      <w:rFonts w:ascii="VNI-Times" w:eastAsia="Calibri" w:hAnsi="VNI-Times"/>
      <w:b/>
      <w:noProof w:val="0"/>
      <w:sz w:val="26"/>
      <w:lang w:val="x-none" w:eastAsia="x-none"/>
    </w:rPr>
  </w:style>
  <w:style w:type="character" w:customStyle="1" w:styleId="Style1Char">
    <w:name w:val="Style1 Char"/>
    <w:link w:val="Style1"/>
    <w:locked/>
    <w:rsid w:val="00D1286F"/>
    <w:rPr>
      <w:rFonts w:ascii="VNI-Times" w:eastAsia="Calibri" w:hAnsi="VNI-Times"/>
      <w:b/>
      <w:bCs/>
      <w:caps/>
      <w:sz w:val="26"/>
      <w:szCs w:val="24"/>
    </w:rPr>
  </w:style>
  <w:style w:type="paragraph" w:styleId="EndnoteText">
    <w:name w:val="endnote text"/>
    <w:basedOn w:val="Normal"/>
    <w:link w:val="EndnoteTextChar"/>
    <w:rsid w:val="00D1286F"/>
    <w:rPr>
      <w:rFonts w:eastAsia="Calibri"/>
      <w:sz w:val="20"/>
      <w:szCs w:val="26"/>
      <w:lang w:val="x-none" w:eastAsia="x-none"/>
    </w:rPr>
  </w:style>
  <w:style w:type="character" w:customStyle="1" w:styleId="EndnoteTextChar">
    <w:name w:val="Endnote Text Char"/>
    <w:link w:val="EndnoteText"/>
    <w:rsid w:val="00D1286F"/>
    <w:rPr>
      <w:rFonts w:eastAsia="Calibri"/>
      <w:szCs w:val="26"/>
    </w:rPr>
  </w:style>
  <w:style w:type="paragraph" w:styleId="DocumentMap">
    <w:name w:val="Document Map"/>
    <w:basedOn w:val="Normal"/>
    <w:link w:val="DocumentMapChar"/>
    <w:rsid w:val="00D1286F"/>
    <w:pPr>
      <w:shd w:val="clear" w:color="auto" w:fill="000080"/>
    </w:pPr>
    <w:rPr>
      <w:rFonts w:ascii="Tahoma" w:eastAsia="Calibri" w:hAnsi="Tahoma"/>
      <w:sz w:val="26"/>
      <w:szCs w:val="26"/>
      <w:lang w:val="x-none" w:eastAsia="x-none"/>
    </w:rPr>
  </w:style>
  <w:style w:type="character" w:customStyle="1" w:styleId="DocumentMapChar">
    <w:name w:val="Document Map Char"/>
    <w:link w:val="DocumentMap"/>
    <w:rsid w:val="00D1286F"/>
    <w:rPr>
      <w:rFonts w:ascii="Tahoma" w:eastAsia="Calibri" w:hAnsi="Tahoma" w:cs="Tahoma"/>
      <w:sz w:val="26"/>
      <w:szCs w:val="26"/>
      <w:shd w:val="clear" w:color="auto" w:fill="000080"/>
    </w:rPr>
  </w:style>
  <w:style w:type="paragraph" w:styleId="Index1">
    <w:name w:val="index 1"/>
    <w:basedOn w:val="Normal"/>
    <w:next w:val="Normal"/>
    <w:autoRedefine/>
    <w:rsid w:val="00D1286F"/>
    <w:pPr>
      <w:spacing w:before="60" w:after="60"/>
      <w:ind w:left="240" w:hanging="240"/>
      <w:jc w:val="center"/>
    </w:pPr>
    <w:rPr>
      <w:rFonts w:eastAsia="Calibri"/>
      <w:sz w:val="26"/>
      <w:szCs w:val="26"/>
    </w:rPr>
  </w:style>
  <w:style w:type="paragraph" w:styleId="Index2">
    <w:name w:val="index 2"/>
    <w:basedOn w:val="Normal"/>
    <w:next w:val="Normal"/>
    <w:autoRedefine/>
    <w:rsid w:val="00D1286F"/>
    <w:pPr>
      <w:ind w:left="480" w:hanging="240"/>
    </w:pPr>
    <w:rPr>
      <w:rFonts w:eastAsia="Calibri"/>
      <w:sz w:val="26"/>
      <w:szCs w:val="26"/>
    </w:rPr>
  </w:style>
  <w:style w:type="paragraph" w:styleId="Index3">
    <w:name w:val="index 3"/>
    <w:basedOn w:val="Normal"/>
    <w:next w:val="Normal"/>
    <w:autoRedefine/>
    <w:rsid w:val="00D1286F"/>
    <w:pPr>
      <w:ind w:left="720" w:hanging="240"/>
    </w:pPr>
    <w:rPr>
      <w:rFonts w:eastAsia="Calibri"/>
      <w:sz w:val="26"/>
      <w:szCs w:val="26"/>
    </w:rPr>
  </w:style>
  <w:style w:type="paragraph" w:styleId="Index4">
    <w:name w:val="index 4"/>
    <w:basedOn w:val="Normal"/>
    <w:next w:val="Normal"/>
    <w:autoRedefine/>
    <w:rsid w:val="00D1286F"/>
    <w:pPr>
      <w:ind w:left="960" w:hanging="240"/>
    </w:pPr>
    <w:rPr>
      <w:rFonts w:eastAsia="Calibri"/>
      <w:sz w:val="26"/>
      <w:szCs w:val="26"/>
    </w:rPr>
  </w:style>
  <w:style w:type="paragraph" w:styleId="Index5">
    <w:name w:val="index 5"/>
    <w:basedOn w:val="Normal"/>
    <w:next w:val="Normal"/>
    <w:autoRedefine/>
    <w:rsid w:val="00D1286F"/>
    <w:pPr>
      <w:ind w:left="1200" w:hanging="240"/>
    </w:pPr>
    <w:rPr>
      <w:rFonts w:eastAsia="Calibri"/>
      <w:sz w:val="26"/>
      <w:szCs w:val="26"/>
    </w:rPr>
  </w:style>
  <w:style w:type="paragraph" w:styleId="Index6">
    <w:name w:val="index 6"/>
    <w:basedOn w:val="Normal"/>
    <w:next w:val="Normal"/>
    <w:autoRedefine/>
    <w:rsid w:val="00D1286F"/>
    <w:pPr>
      <w:ind w:left="1440" w:hanging="240"/>
    </w:pPr>
    <w:rPr>
      <w:rFonts w:eastAsia="Calibri"/>
      <w:sz w:val="26"/>
      <w:szCs w:val="26"/>
    </w:rPr>
  </w:style>
  <w:style w:type="paragraph" w:styleId="Index7">
    <w:name w:val="index 7"/>
    <w:basedOn w:val="Normal"/>
    <w:next w:val="Normal"/>
    <w:autoRedefine/>
    <w:rsid w:val="00D1286F"/>
    <w:pPr>
      <w:ind w:left="1680" w:hanging="240"/>
    </w:pPr>
    <w:rPr>
      <w:rFonts w:eastAsia="Calibri"/>
      <w:sz w:val="26"/>
      <w:szCs w:val="26"/>
    </w:rPr>
  </w:style>
  <w:style w:type="paragraph" w:styleId="Index8">
    <w:name w:val="index 8"/>
    <w:basedOn w:val="Normal"/>
    <w:next w:val="Normal"/>
    <w:autoRedefine/>
    <w:rsid w:val="00D1286F"/>
    <w:pPr>
      <w:ind w:left="1920" w:hanging="240"/>
    </w:pPr>
    <w:rPr>
      <w:rFonts w:eastAsia="Calibri"/>
      <w:sz w:val="26"/>
      <w:szCs w:val="26"/>
    </w:rPr>
  </w:style>
  <w:style w:type="paragraph" w:styleId="Index9">
    <w:name w:val="index 9"/>
    <w:basedOn w:val="Normal"/>
    <w:next w:val="Normal"/>
    <w:autoRedefine/>
    <w:rsid w:val="00D1286F"/>
    <w:pPr>
      <w:ind w:left="2160" w:hanging="240"/>
    </w:pPr>
    <w:rPr>
      <w:rFonts w:eastAsia="Calibri"/>
      <w:sz w:val="26"/>
      <w:szCs w:val="26"/>
    </w:rPr>
  </w:style>
  <w:style w:type="paragraph" w:styleId="IndexHeading">
    <w:name w:val="index heading"/>
    <w:basedOn w:val="Normal"/>
    <w:next w:val="Index1"/>
    <w:rsid w:val="00D1286F"/>
    <w:rPr>
      <w:rFonts w:ascii="Arial" w:eastAsia="Calibri" w:hAnsi="Arial" w:cs="Arial"/>
      <w:b/>
      <w:bCs/>
      <w:sz w:val="26"/>
      <w:szCs w:val="26"/>
    </w:rPr>
  </w:style>
  <w:style w:type="paragraph" w:styleId="TableofAuthorities">
    <w:name w:val="table of authorities"/>
    <w:basedOn w:val="Normal"/>
    <w:next w:val="Normal"/>
    <w:rsid w:val="00D1286F"/>
    <w:pPr>
      <w:ind w:left="240" w:hanging="240"/>
    </w:pPr>
    <w:rPr>
      <w:rFonts w:eastAsia="Calibri"/>
      <w:sz w:val="26"/>
      <w:szCs w:val="26"/>
    </w:rPr>
  </w:style>
  <w:style w:type="paragraph" w:styleId="TOAHeading">
    <w:name w:val="toa heading"/>
    <w:basedOn w:val="Normal"/>
    <w:next w:val="Normal"/>
    <w:uiPriority w:val="99"/>
    <w:rsid w:val="00D1286F"/>
    <w:pPr>
      <w:spacing w:before="120"/>
    </w:pPr>
    <w:rPr>
      <w:rFonts w:ascii="Arial" w:eastAsia="Calibri" w:hAnsi="Arial" w:cs="Arial"/>
      <w:b/>
      <w:bCs/>
      <w:sz w:val="26"/>
    </w:rPr>
  </w:style>
  <w:style w:type="paragraph" w:customStyle="1" w:styleId="StyleTableofFigureshello12ptBoldBefore3ptAfter">
    <w:name w:val="Style Table of Figureshello + 12 pt Bold Before:  3 pt After:  ..."/>
    <w:basedOn w:val="TableofFigures"/>
    <w:rsid w:val="00D1286F"/>
    <w:pPr>
      <w:spacing w:before="60" w:after="60"/>
    </w:pPr>
    <w:rPr>
      <w:rFonts w:eastAsia="Calibri"/>
      <w:b w:val="0"/>
      <w:bCs w:val="0"/>
      <w:sz w:val="24"/>
      <w:szCs w:val="20"/>
    </w:rPr>
  </w:style>
  <w:style w:type="character" w:customStyle="1" w:styleId="TableofFiguresChar">
    <w:name w:val="Table of Figures Char"/>
    <w:aliases w:val="hello Char"/>
    <w:rsid w:val="00D1286F"/>
    <w:rPr>
      <w:rFonts w:cs="Times New Roman"/>
      <w:color w:val="000000"/>
      <w:sz w:val="26"/>
      <w:szCs w:val="26"/>
      <w:lang w:val="en-US" w:eastAsia="en-US" w:bidi="ar-SA"/>
    </w:rPr>
  </w:style>
  <w:style w:type="character" w:styleId="Strong">
    <w:name w:val="Strong"/>
    <w:uiPriority w:val="22"/>
    <w:qFormat/>
    <w:rsid w:val="00D1286F"/>
    <w:rPr>
      <w:rFonts w:cs="Times New Roman"/>
      <w:b/>
      <w:bCs/>
    </w:rPr>
  </w:style>
  <w:style w:type="character" w:styleId="HTMLCite">
    <w:name w:val="HTML Cite"/>
    <w:uiPriority w:val="99"/>
    <w:rsid w:val="00D1286F"/>
    <w:rPr>
      <w:rFonts w:cs="Times New Roman"/>
      <w:color w:val="008000"/>
    </w:rPr>
  </w:style>
  <w:style w:type="paragraph" w:customStyle="1" w:styleId="StyleComplex11ptJustifiedBefore127cmFirstline0">
    <w:name w:val="Style (Complex) 11 pt Justified Before:  1.27 cm First line:  0...."/>
    <w:basedOn w:val="Normal"/>
    <w:uiPriority w:val="99"/>
    <w:rsid w:val="00D1286F"/>
    <w:pPr>
      <w:spacing w:before="120" w:line="23" w:lineRule="atLeast"/>
      <w:ind w:left="720" w:firstLine="181"/>
      <w:jc w:val="both"/>
    </w:pPr>
    <w:rPr>
      <w:rFonts w:ascii="Arial" w:eastAsia="Calibri" w:hAnsi="Arial" w:cs="Arial"/>
    </w:rPr>
  </w:style>
  <w:style w:type="paragraph" w:customStyle="1" w:styleId="StyleBefore3ptLinespacingsingle">
    <w:name w:val="Style Before:  3 pt Line spacing:  single"/>
    <w:basedOn w:val="Normal"/>
    <w:uiPriority w:val="99"/>
    <w:rsid w:val="00D1286F"/>
    <w:pPr>
      <w:spacing w:before="60" w:line="300" w:lineRule="auto"/>
      <w:ind w:firstLine="403"/>
      <w:jc w:val="both"/>
    </w:pPr>
    <w:rPr>
      <w:rFonts w:ascii="VNI-Times" w:eastAsia="Calibri" w:hAnsi="VNI-Times"/>
      <w:bCs/>
      <w:iCs/>
      <w:sz w:val="26"/>
      <w:szCs w:val="20"/>
    </w:rPr>
  </w:style>
  <w:style w:type="paragraph" w:customStyle="1" w:styleId="7">
    <w:name w:val="7"/>
    <w:basedOn w:val="Normal"/>
    <w:autoRedefine/>
    <w:uiPriority w:val="99"/>
    <w:rsid w:val="00D1286F"/>
    <w:pPr>
      <w:numPr>
        <w:numId w:val="10"/>
      </w:numPr>
      <w:tabs>
        <w:tab w:val="clear" w:pos="360"/>
      </w:tabs>
      <w:spacing w:before="120"/>
      <w:ind w:left="0" w:firstLine="0"/>
      <w:jc w:val="both"/>
    </w:pPr>
    <w:rPr>
      <w:rFonts w:eastAsia="Calibri"/>
      <w:bCs/>
      <w:iCs/>
      <w:sz w:val="26"/>
      <w:szCs w:val="26"/>
    </w:rPr>
  </w:style>
  <w:style w:type="paragraph" w:customStyle="1" w:styleId="lsvhdoc2">
    <w:name w:val="lsvhdoc2"/>
    <w:basedOn w:val="Normal"/>
    <w:uiPriority w:val="99"/>
    <w:rsid w:val="00D1286F"/>
    <w:pPr>
      <w:spacing w:before="100" w:beforeAutospacing="1" w:after="100" w:afterAutospacing="1"/>
    </w:pPr>
    <w:rPr>
      <w:rFonts w:eastAsia="Calibri"/>
    </w:rPr>
  </w:style>
  <w:style w:type="paragraph" w:customStyle="1" w:styleId="toa">
    <w:name w:val="toa"/>
    <w:basedOn w:val="Normal"/>
    <w:rsid w:val="00D1286F"/>
    <w:pPr>
      <w:tabs>
        <w:tab w:val="left" w:pos="-1440"/>
        <w:tab w:val="left" w:pos="-720"/>
        <w:tab w:val="left" w:pos="9000"/>
        <w:tab w:val="right" w:pos="9360"/>
      </w:tabs>
      <w:spacing w:before="60" w:after="60" w:line="360" w:lineRule="exact"/>
      <w:jc w:val="both"/>
    </w:pPr>
    <w:rPr>
      <w:rFonts w:ascii="Arial" w:eastAsia="Calibri" w:hAnsi="Arial" w:cs="Arial"/>
      <w:lang w:val="en-GB"/>
    </w:rPr>
  </w:style>
  <w:style w:type="paragraph" w:customStyle="1" w:styleId="heading10">
    <w:name w:val="heading1"/>
    <w:aliases w:val="6,9"/>
    <w:basedOn w:val="Normal"/>
    <w:next w:val="Normal"/>
    <w:uiPriority w:val="99"/>
    <w:rsid w:val="00D1286F"/>
    <w:pPr>
      <w:tabs>
        <w:tab w:val="left" w:pos="-1440"/>
        <w:tab w:val="left" w:pos="-720"/>
      </w:tabs>
      <w:spacing w:before="60" w:after="60" w:line="360" w:lineRule="exact"/>
      <w:jc w:val="both"/>
      <w:outlineLvl w:val="5"/>
    </w:pPr>
    <w:rPr>
      <w:rFonts w:eastAsia="Calibri"/>
      <w:b/>
      <w:bCs/>
      <w:i/>
      <w:iCs/>
      <w:sz w:val="22"/>
      <w:szCs w:val="22"/>
      <w:lang w:val="en-GB"/>
    </w:rPr>
  </w:style>
  <w:style w:type="table" w:styleId="TableGrid5">
    <w:name w:val="Table Grid 5"/>
    <w:basedOn w:val="TableNormal"/>
    <w:uiPriority w:val="99"/>
    <w:rsid w:val="00D1286F"/>
    <w:rPr>
      <w:rFonts w:eastAsia="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Mcbng1">
    <w:name w:val="Môc b¶ng1"/>
    <w:basedOn w:val="Normal"/>
    <w:uiPriority w:val="99"/>
    <w:rsid w:val="00D1286F"/>
    <w:pPr>
      <w:keepNext/>
      <w:spacing w:before="120" w:after="120"/>
      <w:ind w:left="907" w:hanging="907"/>
      <w:jc w:val="both"/>
    </w:pPr>
    <w:rPr>
      <w:rFonts w:ascii=".VnTime" w:eastAsia="Calibri" w:hAnsi=".VnTime"/>
      <w:noProof/>
      <w:lang w:val="da-DK"/>
    </w:rPr>
  </w:style>
  <w:style w:type="table" w:customStyle="1" w:styleId="McFormatbng">
    <w:name w:val="Môc Format  b¶ng"/>
    <w:uiPriority w:val="99"/>
    <w:rsid w:val="00D1286F"/>
    <w:pPr>
      <w:jc w:val="center"/>
    </w:pPr>
    <w:rPr>
      <w:rFonts w:ascii=".VnTime" w:eastAsia="Calibri" w:hAnsi=".VnTime"/>
      <w:szCs w:val="24"/>
    </w:rPr>
    <w:tblPr>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Mca">
    <w:name w:val="Môc a"/>
    <w:basedOn w:val="Normal"/>
    <w:link w:val="McaChar"/>
    <w:uiPriority w:val="99"/>
    <w:rsid w:val="00D1286F"/>
    <w:pPr>
      <w:keepNext/>
      <w:spacing w:before="120" w:after="60"/>
      <w:ind w:left="357"/>
      <w:jc w:val="both"/>
    </w:pPr>
    <w:rPr>
      <w:rFonts w:ascii=".VnTime" w:eastAsia="MS Mincho" w:hAnsi=".VnTime"/>
      <w:i/>
      <w:noProof/>
      <w:sz w:val="28"/>
      <w:lang w:val="pt-BR" w:eastAsia="x-none"/>
    </w:rPr>
  </w:style>
  <w:style w:type="character" w:customStyle="1" w:styleId="McaChar">
    <w:name w:val="Môc a Char"/>
    <w:link w:val="Mca"/>
    <w:uiPriority w:val="99"/>
    <w:locked/>
    <w:rsid w:val="00D1286F"/>
    <w:rPr>
      <w:rFonts w:ascii=".VnTime" w:eastAsia="MS Mincho" w:hAnsi=".VnTime"/>
      <w:i/>
      <w:noProof/>
      <w:sz w:val="28"/>
      <w:szCs w:val="24"/>
      <w:lang w:val="pt-BR"/>
    </w:rPr>
  </w:style>
  <w:style w:type="paragraph" w:customStyle="1" w:styleId="McNidung">
    <w:name w:val="Môc Néi dung"/>
    <w:basedOn w:val="Normal"/>
    <w:link w:val="McNidungChar"/>
    <w:uiPriority w:val="99"/>
    <w:rsid w:val="00D1286F"/>
    <w:pPr>
      <w:spacing w:after="120"/>
      <w:ind w:firstLine="720"/>
      <w:jc w:val="both"/>
    </w:pPr>
    <w:rPr>
      <w:rFonts w:ascii=".VnTime" w:eastAsia="MS Mincho" w:hAnsi=".VnTime"/>
      <w:noProof/>
      <w:sz w:val="28"/>
      <w:lang w:val="pt-BR" w:eastAsia="x-none"/>
    </w:rPr>
  </w:style>
  <w:style w:type="character" w:customStyle="1" w:styleId="McNidungChar">
    <w:name w:val="Môc Néi dung Char"/>
    <w:link w:val="McNidung"/>
    <w:uiPriority w:val="99"/>
    <w:locked/>
    <w:rsid w:val="00D1286F"/>
    <w:rPr>
      <w:rFonts w:ascii=".VnTime" w:eastAsia="MS Mincho" w:hAnsi=".VnTime"/>
      <w:noProof/>
      <w:sz w:val="28"/>
      <w:szCs w:val="24"/>
      <w:lang w:val="pt-BR"/>
    </w:rPr>
  </w:style>
  <w:style w:type="paragraph" w:customStyle="1" w:styleId="Mcngunsliu">
    <w:name w:val="Môc nguån sè liªu"/>
    <w:basedOn w:val="Normal"/>
    <w:link w:val="McngunsliuChar"/>
    <w:uiPriority w:val="99"/>
    <w:rsid w:val="00D1286F"/>
    <w:pPr>
      <w:spacing w:after="120"/>
    </w:pPr>
    <w:rPr>
      <w:rFonts w:ascii=".VnTime" w:eastAsia="Calibri" w:hAnsi=".VnTime"/>
      <w:noProof/>
      <w:color w:val="FF0000"/>
      <w:sz w:val="20"/>
      <w:szCs w:val="28"/>
      <w:lang w:val="da-DK" w:eastAsia="x-none"/>
    </w:rPr>
  </w:style>
  <w:style w:type="character" w:customStyle="1" w:styleId="McngunsliuChar">
    <w:name w:val="Môc nguån sè liªu Char"/>
    <w:link w:val="Mcngunsliu"/>
    <w:uiPriority w:val="99"/>
    <w:locked/>
    <w:rsid w:val="00D1286F"/>
    <w:rPr>
      <w:rFonts w:ascii=".VnTime" w:eastAsia="Calibri" w:hAnsi=".VnTime"/>
      <w:noProof/>
      <w:color w:val="FF0000"/>
      <w:szCs w:val="28"/>
      <w:lang w:val="da-DK"/>
    </w:rPr>
  </w:style>
  <w:style w:type="paragraph" w:customStyle="1" w:styleId="Mcnidungbng">
    <w:name w:val="Môc néi dung b¶ng"/>
    <w:basedOn w:val="Normal"/>
    <w:link w:val="McnidungbngChar"/>
    <w:uiPriority w:val="99"/>
    <w:rsid w:val="00D1286F"/>
    <w:pPr>
      <w:jc w:val="center"/>
    </w:pPr>
    <w:rPr>
      <w:rFonts w:ascii=".VnTime" w:eastAsia="Calibri" w:hAnsi=".VnTime"/>
      <w:noProof/>
      <w:sz w:val="22"/>
      <w:lang w:val="da-DK" w:eastAsia="x-none"/>
    </w:rPr>
  </w:style>
  <w:style w:type="character" w:customStyle="1" w:styleId="McnidungbngChar">
    <w:name w:val="Môc néi dung b¶ng Char"/>
    <w:link w:val="Mcnidungbng"/>
    <w:uiPriority w:val="99"/>
    <w:locked/>
    <w:rsid w:val="00D1286F"/>
    <w:rPr>
      <w:rFonts w:ascii=".VnTime" w:eastAsia="Calibri" w:hAnsi=".VnTime"/>
      <w:noProof/>
      <w:sz w:val="22"/>
      <w:szCs w:val="24"/>
      <w:lang w:val="da-DK"/>
    </w:rPr>
  </w:style>
  <w:style w:type="paragraph" w:customStyle="1" w:styleId="3">
    <w:name w:val="3"/>
    <w:basedOn w:val="Normal"/>
    <w:uiPriority w:val="99"/>
    <w:rsid w:val="00D1286F"/>
    <w:rPr>
      <w:rFonts w:eastAsia="Calibri"/>
      <w:b/>
      <w:i/>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D1286F"/>
    <w:pPr>
      <w:widowControl w:val="0"/>
      <w:jc w:val="both"/>
    </w:pPr>
    <w:rPr>
      <w:rFonts w:eastAsia="SimSun"/>
      <w:kern w:val="2"/>
      <w:sz w:val="21"/>
      <w:lang w:eastAsia="zh-CN"/>
    </w:rPr>
  </w:style>
  <w:style w:type="paragraph" w:customStyle="1" w:styleId="CharCharChar1Char">
    <w:name w:val="Char Char Char1 Char"/>
    <w:basedOn w:val="Normal"/>
    <w:uiPriority w:val="99"/>
    <w:semiHidden/>
    <w:rsid w:val="00D1286F"/>
    <w:pPr>
      <w:spacing w:after="160" w:line="240" w:lineRule="exact"/>
    </w:pPr>
    <w:rPr>
      <w:rFonts w:ascii="Tahoma" w:eastAsia="PMingLiU" w:hAnsi="Tahoma"/>
      <w:sz w:val="20"/>
      <w:szCs w:val="20"/>
    </w:rPr>
  </w:style>
  <w:style w:type="paragraph" w:customStyle="1" w:styleId="CharCharChar1Char1">
    <w:name w:val="Char Char Char1 Char1"/>
    <w:basedOn w:val="Normal"/>
    <w:uiPriority w:val="99"/>
    <w:semiHidden/>
    <w:rsid w:val="00D1286F"/>
    <w:pPr>
      <w:spacing w:after="160" w:line="240" w:lineRule="exact"/>
    </w:pPr>
    <w:rPr>
      <w:rFonts w:ascii="Tahoma" w:eastAsia="Calibri" w:hAnsi="Tahoma" w:cs="Tahoma"/>
      <w:sz w:val="20"/>
      <w:szCs w:val="20"/>
    </w:rPr>
  </w:style>
  <w:style w:type="paragraph" w:customStyle="1" w:styleId="CharChar">
    <w:name w:val="Char Char"/>
    <w:basedOn w:val="Normal"/>
    <w:uiPriority w:val="99"/>
    <w:rsid w:val="00D1286F"/>
    <w:pPr>
      <w:spacing w:after="160" w:line="240" w:lineRule="exact"/>
    </w:pPr>
    <w:rPr>
      <w:rFonts w:eastAsia="Calibri"/>
      <w:sz w:val="20"/>
      <w:szCs w:val="20"/>
      <w:lang w:val="en-GB"/>
    </w:rPr>
  </w:style>
  <w:style w:type="paragraph" w:customStyle="1" w:styleId="Style14ptJustifiedLinespacingExactly18pt">
    <w:name w:val="Style 14 pt Justified Line spacing:  Exactly 18 pt"/>
    <w:basedOn w:val="Normal"/>
    <w:uiPriority w:val="99"/>
    <w:rsid w:val="00D1286F"/>
    <w:pPr>
      <w:widowControl w:val="0"/>
      <w:tabs>
        <w:tab w:val="num" w:pos="2880"/>
      </w:tabs>
      <w:spacing w:before="120" w:after="120" w:line="360" w:lineRule="exact"/>
      <w:ind w:left="2880" w:hanging="360"/>
      <w:jc w:val="both"/>
    </w:pPr>
    <w:rPr>
      <w:rFonts w:eastAsia="Calibri"/>
      <w:sz w:val="26"/>
      <w:szCs w:val="20"/>
    </w:rPr>
  </w:style>
  <w:style w:type="paragraph" w:customStyle="1" w:styleId="khe">
    <w:name w:val="khe"/>
    <w:basedOn w:val="Normal"/>
    <w:uiPriority w:val="99"/>
    <w:rsid w:val="00D1286F"/>
    <w:pPr>
      <w:numPr>
        <w:numId w:val="11"/>
      </w:numPr>
      <w:spacing w:before="30" w:after="50"/>
      <w:ind w:left="50" w:right="50" w:firstLine="100"/>
      <w:jc w:val="both"/>
    </w:pPr>
    <w:rPr>
      <w:rFonts w:ascii="Verdana" w:eastAsia="Calibri" w:hAnsi="Verdana"/>
      <w:color w:val="000099"/>
      <w:sz w:val="20"/>
      <w:szCs w:val="20"/>
    </w:rPr>
  </w:style>
  <w:style w:type="paragraph" w:customStyle="1" w:styleId="BA">
    <w:name w:val="BA"/>
    <w:basedOn w:val="Normal"/>
    <w:uiPriority w:val="99"/>
    <w:rsid w:val="00D1286F"/>
    <w:pPr>
      <w:jc w:val="center"/>
    </w:pPr>
    <w:rPr>
      <w:rFonts w:eastAsia="Calibri"/>
      <w:lang w:val="vi-VN"/>
    </w:rPr>
  </w:style>
  <w:style w:type="paragraph" w:customStyle="1" w:styleId="ColorfulList-Accent11">
    <w:name w:val="Colorful List - Accent 11"/>
    <w:basedOn w:val="Normal"/>
    <w:uiPriority w:val="99"/>
    <w:rsid w:val="00D1286F"/>
    <w:pPr>
      <w:spacing w:after="200" w:line="276" w:lineRule="auto"/>
      <w:ind w:left="720"/>
      <w:contextualSpacing/>
    </w:pPr>
    <w:rPr>
      <w:rFonts w:eastAsia="Calibri"/>
      <w:szCs w:val="22"/>
    </w:rPr>
  </w:style>
  <w:style w:type="paragraph" w:customStyle="1" w:styleId="4">
    <w:name w:val="4"/>
    <w:basedOn w:val="Normal"/>
    <w:uiPriority w:val="99"/>
    <w:rsid w:val="00D1286F"/>
    <w:pPr>
      <w:spacing w:after="200" w:line="300" w:lineRule="exact"/>
      <w:jc w:val="both"/>
    </w:pPr>
    <w:rPr>
      <w:rFonts w:eastAsia="Calibri"/>
      <w:b/>
      <w:i/>
      <w:sz w:val="26"/>
      <w:szCs w:val="26"/>
    </w:rPr>
  </w:style>
  <w:style w:type="paragraph" w:customStyle="1" w:styleId="ThongThuong">
    <w:name w:val="ThongThuong"/>
    <w:basedOn w:val="Normal"/>
    <w:uiPriority w:val="99"/>
    <w:rsid w:val="00D1286F"/>
    <w:pPr>
      <w:spacing w:before="120" w:after="120" w:line="312" w:lineRule="auto"/>
      <w:ind w:firstLine="284"/>
      <w:jc w:val="both"/>
    </w:pPr>
    <w:rPr>
      <w:rFonts w:eastAsia="Calibri"/>
      <w:noProof/>
      <w:sz w:val="26"/>
    </w:rPr>
  </w:style>
  <w:style w:type="paragraph" w:customStyle="1" w:styleId="Chu-new">
    <w:name w:val="Chu-new"/>
    <w:basedOn w:val="Normal"/>
    <w:uiPriority w:val="99"/>
    <w:rsid w:val="00D1286F"/>
    <w:pPr>
      <w:spacing w:beforeLines="60" w:afterLines="60" w:after="200" w:line="288" w:lineRule="auto"/>
      <w:ind w:left="2880" w:hanging="360"/>
      <w:outlineLvl w:val="1"/>
    </w:pPr>
    <w:rPr>
      <w:rFonts w:eastAsia="Calibri"/>
      <w:b/>
      <w:bCs/>
      <w:sz w:val="26"/>
      <w:szCs w:val="26"/>
      <w:lang w:val="sv-SE" w:eastAsia="zh-CN"/>
    </w:rPr>
  </w:style>
  <w:style w:type="paragraph" w:customStyle="1" w:styleId="BangHinh">
    <w:name w:val="Bang Hinh"/>
    <w:basedOn w:val="Caption"/>
    <w:uiPriority w:val="99"/>
    <w:rsid w:val="00D1286F"/>
    <w:pPr>
      <w:numPr>
        <w:ilvl w:val="1"/>
        <w:numId w:val="12"/>
      </w:numPr>
      <w:spacing w:before="120" w:after="120" w:line="312" w:lineRule="auto"/>
      <w:ind w:left="0" w:firstLine="562"/>
      <w:jc w:val="center"/>
    </w:pPr>
    <w:rPr>
      <w:rFonts w:eastAsia="Calibri"/>
      <w:bCs w:val="0"/>
      <w:sz w:val="26"/>
      <w:szCs w:val="26"/>
    </w:rPr>
  </w:style>
  <w:style w:type="paragraph" w:customStyle="1" w:styleId="Bang-Hinh">
    <w:name w:val="Bang-Hinh"/>
    <w:basedOn w:val="ThongThuong"/>
    <w:next w:val="Heading1"/>
    <w:uiPriority w:val="99"/>
    <w:rsid w:val="00D1286F"/>
    <w:pPr>
      <w:spacing w:after="0"/>
      <w:ind w:left="720" w:hanging="720"/>
      <w:jc w:val="center"/>
    </w:pPr>
    <w:rPr>
      <w:b/>
      <w:bCs/>
      <w:color w:val="000000"/>
      <w:position w:val="-1"/>
      <w:sz w:val="25"/>
      <w:szCs w:val="25"/>
    </w:rPr>
  </w:style>
  <w:style w:type="paragraph" w:customStyle="1" w:styleId="NUMBER">
    <w:name w:val="NUMBER"/>
    <w:basedOn w:val="Normal"/>
    <w:uiPriority w:val="99"/>
    <w:rsid w:val="00D1286F"/>
    <w:pPr>
      <w:spacing w:line="312" w:lineRule="auto"/>
      <w:ind w:left="1440" w:hanging="360"/>
      <w:jc w:val="both"/>
      <w:outlineLvl w:val="1"/>
    </w:pPr>
    <w:rPr>
      <w:rFonts w:eastAsia="Calibri"/>
      <w:b/>
      <w:noProof/>
      <w:sz w:val="26"/>
    </w:rPr>
  </w:style>
  <w:style w:type="character" w:customStyle="1" w:styleId="CharChar4">
    <w:name w:val="Char Char4"/>
    <w:uiPriority w:val="99"/>
    <w:locked/>
    <w:rsid w:val="00D1286F"/>
    <w:rPr>
      <w:rFonts w:ascii="Arial" w:hAnsi="Arial" w:cs="Arial"/>
      <w:snapToGrid w:val="0"/>
      <w:sz w:val="26"/>
      <w:szCs w:val="26"/>
      <w:lang w:val="en-US" w:eastAsia="en-US"/>
    </w:rPr>
  </w:style>
  <w:style w:type="character" w:customStyle="1" w:styleId="CharChar9">
    <w:name w:val="Char Char9"/>
    <w:uiPriority w:val="99"/>
    <w:locked/>
    <w:rsid w:val="00D1286F"/>
    <w:rPr>
      <w:rFonts w:eastAsia="Times New Roman" w:cs="Times New Roman"/>
      <w:b/>
      <w:bCs/>
      <w:sz w:val="28"/>
      <w:szCs w:val="28"/>
      <w:lang w:val="en-US" w:eastAsia="en-US"/>
    </w:rPr>
  </w:style>
  <w:style w:type="paragraph" w:customStyle="1" w:styleId="2-NORMAL">
    <w:name w:val="2-NORMAL"/>
    <w:basedOn w:val="Normal"/>
    <w:link w:val="2-NORMALChar"/>
    <w:uiPriority w:val="99"/>
    <w:rsid w:val="00D1286F"/>
    <w:pPr>
      <w:spacing w:after="120"/>
      <w:ind w:firstLine="720"/>
      <w:jc w:val="both"/>
    </w:pPr>
    <w:rPr>
      <w:rFonts w:ascii="Calibri" w:hAnsi="Calibri"/>
      <w:sz w:val="20"/>
      <w:szCs w:val="20"/>
      <w:lang w:val="x-none" w:eastAsia="x-none"/>
    </w:rPr>
  </w:style>
  <w:style w:type="character" w:customStyle="1" w:styleId="2-NORMALChar">
    <w:name w:val="2-NORMAL Char"/>
    <w:link w:val="2-NORMAL"/>
    <w:uiPriority w:val="99"/>
    <w:locked/>
    <w:rsid w:val="00D1286F"/>
    <w:rPr>
      <w:rFonts w:ascii="Calibri" w:hAnsi="Calibri"/>
    </w:rPr>
  </w:style>
  <w:style w:type="paragraph" w:customStyle="1" w:styleId="5-NGUON">
    <w:name w:val="5-NGUON"/>
    <w:basedOn w:val="2-NORMAL"/>
    <w:link w:val="5-NGUONChar"/>
    <w:uiPriority w:val="99"/>
    <w:rsid w:val="00D1286F"/>
    <w:pPr>
      <w:spacing w:before="120"/>
      <w:ind w:firstLine="0"/>
      <w:jc w:val="left"/>
    </w:pPr>
    <w:rPr>
      <w:rFonts w:ascii="Times New Roman Bold" w:eastAsia="Calibri" w:hAnsi="Times New Roman Bold"/>
      <w:b/>
      <w:i/>
      <w:sz w:val="22"/>
    </w:rPr>
  </w:style>
  <w:style w:type="character" w:customStyle="1" w:styleId="5-NGUONChar">
    <w:name w:val="5-NGUON Char"/>
    <w:link w:val="5-NGUON"/>
    <w:uiPriority w:val="99"/>
    <w:locked/>
    <w:rsid w:val="00D1286F"/>
    <w:rPr>
      <w:rFonts w:ascii="Times New Roman Bold" w:eastAsia="Calibri" w:hAnsi="Times New Roman Bold"/>
      <w:b/>
      <w:i/>
      <w:sz w:val="22"/>
    </w:rPr>
  </w:style>
  <w:style w:type="paragraph" w:customStyle="1" w:styleId="1-MUC6">
    <w:name w:val="1-MUC 6"/>
    <w:basedOn w:val="Normal"/>
    <w:link w:val="1-MUC6Char"/>
    <w:uiPriority w:val="99"/>
    <w:rsid w:val="00D1286F"/>
    <w:pPr>
      <w:numPr>
        <w:numId w:val="13"/>
      </w:numPr>
      <w:tabs>
        <w:tab w:val="left" w:pos="432"/>
      </w:tabs>
      <w:spacing w:after="120"/>
      <w:ind w:left="0" w:firstLine="0"/>
      <w:jc w:val="both"/>
    </w:pPr>
    <w:rPr>
      <w:i/>
      <w:noProof/>
      <w:sz w:val="26"/>
      <w:szCs w:val="20"/>
      <w:lang w:val="de-DE" w:eastAsia="x-none"/>
    </w:rPr>
  </w:style>
  <w:style w:type="character" w:customStyle="1" w:styleId="1-MUC6Char">
    <w:name w:val="1-MUC 6 Char"/>
    <w:link w:val="1-MUC6"/>
    <w:uiPriority w:val="99"/>
    <w:locked/>
    <w:rsid w:val="00D1286F"/>
    <w:rPr>
      <w:i/>
      <w:noProof/>
      <w:sz w:val="26"/>
      <w:lang w:val="de-DE" w:eastAsia="x-none"/>
    </w:rPr>
  </w:style>
  <w:style w:type="paragraph" w:customStyle="1" w:styleId="KIEUTEXT">
    <w:name w:val="KIEU TEXT"/>
    <w:basedOn w:val="Normal"/>
    <w:next w:val="Normal"/>
    <w:link w:val="KIEUTEXTChar"/>
    <w:uiPriority w:val="99"/>
    <w:rsid w:val="00D1286F"/>
    <w:pPr>
      <w:spacing w:before="120" w:after="120"/>
      <w:ind w:firstLine="567"/>
      <w:jc w:val="both"/>
    </w:pPr>
    <w:rPr>
      <w:rFonts w:eastAsia="MS Mincho"/>
      <w:sz w:val="26"/>
      <w:lang w:val="x-none" w:eastAsia="ja-JP"/>
    </w:rPr>
  </w:style>
  <w:style w:type="character" w:customStyle="1" w:styleId="KIEUTEXTChar">
    <w:name w:val="KIEU TEXT Char"/>
    <w:link w:val="KIEUTEXT"/>
    <w:uiPriority w:val="99"/>
    <w:locked/>
    <w:rsid w:val="00D1286F"/>
    <w:rPr>
      <w:rFonts w:eastAsia="MS Mincho"/>
      <w:sz w:val="26"/>
      <w:szCs w:val="24"/>
      <w:lang w:eastAsia="ja-JP"/>
    </w:rPr>
  </w:style>
  <w:style w:type="paragraph" w:customStyle="1" w:styleId="KIEUTEXTBANG">
    <w:name w:val="KIEU TEXT BANG"/>
    <w:basedOn w:val="Normal"/>
    <w:link w:val="KIEUTEXTBANGChar"/>
    <w:uiPriority w:val="99"/>
    <w:rsid w:val="00D1286F"/>
    <w:pPr>
      <w:jc w:val="center"/>
    </w:pPr>
    <w:rPr>
      <w:rFonts w:eastAsia="MS Mincho"/>
      <w:szCs w:val="26"/>
      <w:lang w:val="vi-VN" w:eastAsia="ja-JP"/>
    </w:rPr>
  </w:style>
  <w:style w:type="character" w:customStyle="1" w:styleId="KIEUTEXTBANGChar">
    <w:name w:val="KIEU TEXT BANG Char"/>
    <w:link w:val="KIEUTEXTBANG"/>
    <w:uiPriority w:val="99"/>
    <w:locked/>
    <w:rsid w:val="00D1286F"/>
    <w:rPr>
      <w:rFonts w:eastAsia="MS Mincho"/>
      <w:sz w:val="24"/>
      <w:szCs w:val="26"/>
      <w:lang w:val="vi-VN" w:eastAsia="ja-JP"/>
    </w:rPr>
  </w:style>
  <w:style w:type="paragraph" w:customStyle="1" w:styleId="KIEUNGUON">
    <w:name w:val="KIEU NGUON"/>
    <w:basedOn w:val="Normal"/>
    <w:next w:val="FootnoteText"/>
    <w:link w:val="KIEUNGUONChar"/>
    <w:uiPriority w:val="99"/>
    <w:rsid w:val="00D1286F"/>
    <w:pPr>
      <w:spacing w:before="120" w:after="120"/>
    </w:pPr>
    <w:rPr>
      <w:rFonts w:eastAsia="MS Mincho"/>
      <w:b/>
      <w:i/>
      <w:iCs/>
      <w:color w:val="000000"/>
      <w:lang w:val="vi-VN" w:eastAsia="ja-JP"/>
    </w:rPr>
  </w:style>
  <w:style w:type="character" w:customStyle="1" w:styleId="KIEUNGUONChar">
    <w:name w:val="KIEU NGUON Char"/>
    <w:link w:val="KIEUNGUON"/>
    <w:uiPriority w:val="99"/>
    <w:locked/>
    <w:rsid w:val="00D1286F"/>
    <w:rPr>
      <w:rFonts w:eastAsia="MS Mincho"/>
      <w:b/>
      <w:i/>
      <w:iCs/>
      <w:color w:val="000000"/>
      <w:sz w:val="24"/>
      <w:szCs w:val="24"/>
      <w:lang w:val="vi-VN" w:eastAsia="ja-JP"/>
    </w:rPr>
  </w:style>
  <w:style w:type="paragraph" w:customStyle="1" w:styleId="KIEUBANG">
    <w:name w:val="KIEU BANG"/>
    <w:basedOn w:val="Normal"/>
    <w:next w:val="TableofFigures"/>
    <w:link w:val="KIEUBANGChar"/>
    <w:uiPriority w:val="99"/>
    <w:rsid w:val="00D1286F"/>
    <w:pPr>
      <w:spacing w:before="120" w:after="120"/>
    </w:pPr>
    <w:rPr>
      <w:rFonts w:eastAsia="MS Mincho"/>
      <w:b/>
      <w:szCs w:val="26"/>
      <w:lang w:val="vi-VN" w:eastAsia="ja-JP"/>
    </w:rPr>
  </w:style>
  <w:style w:type="character" w:customStyle="1" w:styleId="KIEUBANGChar">
    <w:name w:val="KIEU BANG Char"/>
    <w:link w:val="KIEUBANG"/>
    <w:uiPriority w:val="99"/>
    <w:locked/>
    <w:rsid w:val="00D1286F"/>
    <w:rPr>
      <w:rFonts w:eastAsia="MS Mincho"/>
      <w:b/>
      <w:sz w:val="24"/>
      <w:szCs w:val="26"/>
      <w:lang w:val="vi-VN" w:eastAsia="ja-JP"/>
    </w:rPr>
  </w:style>
  <w:style w:type="paragraph" w:customStyle="1" w:styleId="1-MUC4-1">
    <w:name w:val="1-MUC 4-1"/>
    <w:basedOn w:val="Normal"/>
    <w:uiPriority w:val="99"/>
    <w:rsid w:val="00D1286F"/>
    <w:pPr>
      <w:tabs>
        <w:tab w:val="left" w:pos="432"/>
      </w:tabs>
      <w:spacing w:before="120" w:after="120"/>
      <w:ind w:left="360" w:hanging="360"/>
      <w:jc w:val="both"/>
    </w:pPr>
    <w:rPr>
      <w:i/>
      <w:sz w:val="26"/>
      <w:szCs w:val="22"/>
    </w:rPr>
  </w:style>
  <w:style w:type="paragraph" w:customStyle="1" w:styleId="KIEUTEXTGACHDAUHANG">
    <w:name w:val="KIEU TEXT GACH DAU HANG"/>
    <w:basedOn w:val="Normal"/>
    <w:link w:val="KIEUTEXTGACHDAUHANGChar"/>
    <w:uiPriority w:val="99"/>
    <w:rsid w:val="00D1286F"/>
    <w:pPr>
      <w:numPr>
        <w:numId w:val="14"/>
      </w:numPr>
      <w:tabs>
        <w:tab w:val="left" w:pos="567"/>
      </w:tabs>
      <w:spacing w:before="120" w:after="120"/>
      <w:jc w:val="both"/>
    </w:pPr>
    <w:rPr>
      <w:rFonts w:eastAsia="MS Mincho"/>
      <w:sz w:val="26"/>
      <w:lang w:val="x-none" w:eastAsia="ja-JP"/>
    </w:rPr>
  </w:style>
  <w:style w:type="character" w:customStyle="1" w:styleId="KIEUTEXTGACHDAUHANGChar">
    <w:name w:val="KIEU TEXT GACH DAU HANG Char"/>
    <w:link w:val="KIEUTEXTGACHDAUHANG"/>
    <w:uiPriority w:val="99"/>
    <w:locked/>
    <w:rsid w:val="00D1286F"/>
    <w:rPr>
      <w:rFonts w:eastAsia="MS Mincho"/>
      <w:sz w:val="26"/>
      <w:szCs w:val="24"/>
      <w:lang w:val="x-none" w:eastAsia="ja-JP"/>
    </w:rPr>
  </w:style>
  <w:style w:type="paragraph" w:styleId="Quote">
    <w:name w:val="Quote"/>
    <w:basedOn w:val="Normal"/>
    <w:next w:val="KIEUNGUON"/>
    <w:link w:val="QuoteChar"/>
    <w:uiPriority w:val="99"/>
    <w:qFormat/>
    <w:rsid w:val="00D1286F"/>
    <w:rPr>
      <w:rFonts w:eastAsia="MS Mincho"/>
      <w:i/>
      <w:iCs/>
      <w:color w:val="000000"/>
      <w:sz w:val="20"/>
      <w:szCs w:val="20"/>
      <w:lang w:val="x-none" w:eastAsia="x-none"/>
    </w:rPr>
  </w:style>
  <w:style w:type="character" w:customStyle="1" w:styleId="QuoteChar">
    <w:name w:val="Quote Char"/>
    <w:link w:val="Quote"/>
    <w:uiPriority w:val="99"/>
    <w:rsid w:val="00D1286F"/>
    <w:rPr>
      <w:rFonts w:eastAsia="MS Mincho"/>
      <w:i/>
      <w:iCs/>
      <w:color w:val="000000"/>
    </w:rPr>
  </w:style>
  <w:style w:type="paragraph" w:customStyle="1" w:styleId="KIEU1">
    <w:name w:val="KIEU 1"/>
    <w:basedOn w:val="Heading1"/>
    <w:next w:val="Heading1"/>
    <w:link w:val="KIEU1Char"/>
    <w:uiPriority w:val="99"/>
    <w:rsid w:val="00D1286F"/>
    <w:pPr>
      <w:keepLines/>
      <w:spacing w:after="240"/>
    </w:pPr>
    <w:rPr>
      <w:rFonts w:eastAsia="Calibri"/>
      <w:kern w:val="0"/>
      <w:szCs w:val="28"/>
      <w:lang w:val="vi-VN" w:eastAsia="ja-JP"/>
    </w:rPr>
  </w:style>
  <w:style w:type="character" w:customStyle="1" w:styleId="KIEU1Char">
    <w:name w:val="KIEU 1 Char"/>
    <w:link w:val="KIEU1"/>
    <w:uiPriority w:val="99"/>
    <w:locked/>
    <w:rsid w:val="00D1286F"/>
    <w:rPr>
      <w:rFonts w:eastAsia="Calibri"/>
      <w:b/>
      <w:sz w:val="26"/>
      <w:szCs w:val="28"/>
      <w:lang w:val="vi-VN" w:eastAsia="ja-JP"/>
    </w:rPr>
  </w:style>
  <w:style w:type="paragraph" w:customStyle="1" w:styleId="KIEU2">
    <w:name w:val="KIEU 2"/>
    <w:basedOn w:val="Heading2"/>
    <w:next w:val="KIEU1"/>
    <w:link w:val="KIEU2Char"/>
    <w:uiPriority w:val="99"/>
    <w:rsid w:val="00D1286F"/>
    <w:pPr>
      <w:keepLines/>
      <w:spacing w:before="100" w:beforeAutospacing="1" w:after="100" w:afterAutospacing="1"/>
    </w:pPr>
    <w:rPr>
      <w:rFonts w:eastAsia="Calibri"/>
      <w:i/>
      <w:iCs w:val="0"/>
    </w:rPr>
  </w:style>
  <w:style w:type="character" w:customStyle="1" w:styleId="KIEU2Char">
    <w:name w:val="KIEU 2 Char"/>
    <w:link w:val="KIEU2"/>
    <w:uiPriority w:val="99"/>
    <w:locked/>
    <w:rsid w:val="00D1286F"/>
    <w:rPr>
      <w:rFonts w:eastAsia="Calibri"/>
      <w:b/>
      <w:i/>
      <w:sz w:val="26"/>
      <w:szCs w:val="26"/>
      <w:lang w:val="x-none" w:eastAsia="x-none"/>
    </w:rPr>
  </w:style>
  <w:style w:type="numbering" w:styleId="111111">
    <w:name w:val="Outline List 2"/>
    <w:aliases w:val="stype moi gach,1 / 1.1 / 1.1.1 moi,STYPE MOI GACH,1 / 1.1 / 1.1.1 MOI,1 / 1.1 / 1.1.1/1.1.1.1"/>
    <w:basedOn w:val="NoList"/>
    <w:unhideWhenUsed/>
    <w:rsid w:val="00D1286F"/>
    <w:pPr>
      <w:numPr>
        <w:numId w:val="8"/>
      </w:numPr>
    </w:pPr>
  </w:style>
  <w:style w:type="character" w:customStyle="1" w:styleId="WW8Num1z0">
    <w:name w:val="WW8Num1z0"/>
    <w:rsid w:val="00E64EDC"/>
    <w:rPr>
      <w:b/>
      <w:i w:val="0"/>
      <w:color w:val="00005A"/>
      <w:sz w:val="24"/>
      <w:szCs w:val="24"/>
    </w:rPr>
  </w:style>
  <w:style w:type="character" w:customStyle="1" w:styleId="WW8Num1z1">
    <w:name w:val="WW8Num1z1"/>
    <w:rsid w:val="00E64EDC"/>
    <w:rPr>
      <w:rFonts w:ascii="Times New Roman" w:hAnsi="Times New Roman" w:cs="Times New Roman"/>
      <w:b/>
      <w:bCs/>
      <w:i w:val="0"/>
      <w:caps w:val="0"/>
      <w:smallCaps w:val="0"/>
      <w:strike w:val="0"/>
      <w:dstrike w:val="0"/>
      <w:vanish w:val="0"/>
      <w:color w:val="000000"/>
      <w:spacing w:val="0"/>
      <w:kern w:val="1"/>
      <w:position w:val="0"/>
      <w:sz w:val="26"/>
      <w:szCs w:val="26"/>
      <w:u w:val="none"/>
      <w:vertAlign w:val="baseline"/>
      <w:em w:val="none"/>
    </w:rPr>
  </w:style>
  <w:style w:type="character" w:customStyle="1" w:styleId="WW8Num1z3">
    <w:name w:val="WW8Num1z3"/>
    <w:rsid w:val="00E64EDC"/>
    <w:rPr>
      <w:b w:val="0"/>
      <w:i/>
    </w:rPr>
  </w:style>
  <w:style w:type="character" w:customStyle="1" w:styleId="WW8Num6z0">
    <w:name w:val="WW8Num6z0"/>
    <w:rsid w:val="00E64EDC"/>
    <w:rPr>
      <w:rFonts w:ascii="Symbol" w:hAnsi="Symbol" w:cs="Symbol"/>
    </w:rPr>
  </w:style>
  <w:style w:type="character" w:customStyle="1" w:styleId="WW8Num7z0">
    <w:name w:val="WW8Num7z0"/>
    <w:rsid w:val="00E64EDC"/>
    <w:rPr>
      <w:rFonts w:ascii="Symbol" w:hAnsi="Symbol" w:cs="Symbol"/>
    </w:rPr>
  </w:style>
  <w:style w:type="character" w:customStyle="1" w:styleId="WW8Num8z0">
    <w:name w:val="WW8Num8z0"/>
    <w:rsid w:val="00E64EDC"/>
    <w:rPr>
      <w:rFonts w:ascii="Symbol" w:hAnsi="Symbol" w:cs="Symbol"/>
    </w:rPr>
  </w:style>
  <w:style w:type="character" w:customStyle="1" w:styleId="WW8Num10z0">
    <w:name w:val="WW8Num10z0"/>
    <w:rsid w:val="00E64EDC"/>
    <w:rPr>
      <w:rFonts w:ascii="Symbol" w:hAnsi="Symbol" w:cs="Symbol"/>
    </w:rPr>
  </w:style>
  <w:style w:type="character" w:customStyle="1" w:styleId="WW8Num12z0">
    <w:name w:val="WW8Num12z0"/>
    <w:rsid w:val="00E64EDC"/>
    <w:rPr>
      <w:rFonts w:ascii="Sylfaen" w:hAnsi="Sylfaen" w:cs="Sylfaen"/>
    </w:rPr>
  </w:style>
  <w:style w:type="character" w:customStyle="1" w:styleId="WW8Num12z1">
    <w:name w:val="WW8Num12z1"/>
    <w:rsid w:val="00E64EDC"/>
    <w:rPr>
      <w:rFonts w:ascii="Symbol" w:hAnsi="Symbol" w:cs="Symbol"/>
    </w:rPr>
  </w:style>
  <w:style w:type="character" w:customStyle="1" w:styleId="WW8Num12z2">
    <w:name w:val="WW8Num12z2"/>
    <w:rsid w:val="00E64EDC"/>
    <w:rPr>
      <w:rFonts w:ascii="Wingdings" w:hAnsi="Wingdings" w:cs="Wingdings"/>
    </w:rPr>
  </w:style>
  <w:style w:type="character" w:customStyle="1" w:styleId="WW8Num12z4">
    <w:name w:val="WW8Num12z4"/>
    <w:rsid w:val="00E64EDC"/>
    <w:rPr>
      <w:rFonts w:ascii="Courier New" w:hAnsi="Courier New" w:cs="Courier New"/>
    </w:rPr>
  </w:style>
  <w:style w:type="character" w:customStyle="1" w:styleId="WW8Num14z0">
    <w:name w:val="WW8Num14z0"/>
    <w:rsid w:val="00E64EDC"/>
    <w:rPr>
      <w:rFonts w:ascii="Symbol" w:hAnsi="Symbol" w:cs="OpenSymbol"/>
    </w:rPr>
  </w:style>
  <w:style w:type="character" w:customStyle="1" w:styleId="WW8Num15z0">
    <w:name w:val="WW8Num15z0"/>
    <w:rsid w:val="00E64EDC"/>
    <w:rPr>
      <w:rFonts w:ascii="Courier New" w:hAnsi="Courier New" w:cs="Courier New"/>
    </w:rPr>
  </w:style>
  <w:style w:type="character" w:customStyle="1" w:styleId="WW8Num16z0">
    <w:name w:val="WW8Num16z0"/>
    <w:rsid w:val="00E64EDC"/>
    <w:rPr>
      <w:rFonts w:ascii="Symbol" w:hAnsi="Symbol" w:cs="Symbol"/>
    </w:rPr>
  </w:style>
  <w:style w:type="character" w:customStyle="1" w:styleId="WW8Num17z0">
    <w:name w:val="WW8Num17z0"/>
    <w:rsid w:val="00E64EDC"/>
    <w:rPr>
      <w:rFonts w:ascii="Symbol" w:hAnsi="Symbol" w:cs="Symbol"/>
    </w:rPr>
  </w:style>
  <w:style w:type="character" w:customStyle="1" w:styleId="WW8Num18z0">
    <w:name w:val="WW8Num18z0"/>
    <w:rsid w:val="00E64EDC"/>
    <w:rPr>
      <w:rFonts w:ascii="Symbol" w:hAnsi="Symbol" w:cs="Symbol"/>
    </w:rPr>
  </w:style>
  <w:style w:type="character" w:customStyle="1" w:styleId="WW8Num20z0">
    <w:name w:val="WW8Num20z0"/>
    <w:rsid w:val="00E64EDC"/>
    <w:rPr>
      <w:rFonts w:ascii="Symbol" w:hAnsi="Symbol" w:cs="Symbol"/>
      <w:color w:val="auto"/>
    </w:rPr>
  </w:style>
  <w:style w:type="character" w:customStyle="1" w:styleId="WW8Num21z0">
    <w:name w:val="WW8Num21z0"/>
    <w:rsid w:val="00E64EDC"/>
    <w:rPr>
      <w:rFonts w:ascii="Symbol" w:hAnsi="Symbol" w:cs="Symbol"/>
    </w:rPr>
  </w:style>
  <w:style w:type="character" w:customStyle="1" w:styleId="WW8Num21z1">
    <w:name w:val="WW8Num21z1"/>
    <w:rsid w:val="00E64EDC"/>
    <w:rPr>
      <w:rFonts w:ascii="Courier New" w:hAnsi="Courier New" w:cs="Courier New"/>
    </w:rPr>
  </w:style>
  <w:style w:type="character" w:customStyle="1" w:styleId="WW8Num21z2">
    <w:name w:val="WW8Num21z2"/>
    <w:rsid w:val="00E64EDC"/>
    <w:rPr>
      <w:rFonts w:ascii="Wingdings" w:hAnsi="Wingdings" w:cs="Wingdings"/>
    </w:rPr>
  </w:style>
  <w:style w:type="character" w:customStyle="1" w:styleId="WW8Num21z3">
    <w:name w:val="WW8Num21z3"/>
    <w:rsid w:val="00E64EDC"/>
    <w:rPr>
      <w:rFonts w:ascii="Symbol" w:hAnsi="Symbol" w:cs="Symbol"/>
    </w:rPr>
  </w:style>
  <w:style w:type="character" w:customStyle="1" w:styleId="WW8Num22z0">
    <w:name w:val="WW8Num22z0"/>
    <w:rsid w:val="00E64EDC"/>
    <w:rPr>
      <w:rFonts w:ascii="Times New Roman" w:hAnsi="Times New Roman" w:cs="Times New Roman"/>
    </w:rPr>
  </w:style>
  <w:style w:type="character" w:customStyle="1" w:styleId="WW8Num23z0">
    <w:name w:val="WW8Num23z0"/>
    <w:rsid w:val="00E64EDC"/>
    <w:rPr>
      <w:rFonts w:ascii="Courier New" w:hAnsi="Courier New" w:cs="Courier New"/>
      <w:b/>
    </w:rPr>
  </w:style>
  <w:style w:type="character" w:customStyle="1" w:styleId="WW8Num24z0">
    <w:name w:val="WW8Num24z0"/>
    <w:rsid w:val="00E64EDC"/>
    <w:rPr>
      <w:rFonts w:ascii="Symbol" w:hAnsi="Symbol" w:cs="Symbol"/>
    </w:rPr>
  </w:style>
  <w:style w:type="character" w:customStyle="1" w:styleId="WW8Num24z1">
    <w:name w:val="WW8Num24z1"/>
    <w:rsid w:val="00E64EDC"/>
    <w:rPr>
      <w:rFonts w:ascii="Courier New" w:hAnsi="Courier New" w:cs="Courier New"/>
    </w:rPr>
  </w:style>
  <w:style w:type="character" w:customStyle="1" w:styleId="WW8Num24z2">
    <w:name w:val="WW8Num24z2"/>
    <w:rsid w:val="00E64EDC"/>
    <w:rPr>
      <w:rFonts w:ascii="Wingdings" w:hAnsi="Wingdings" w:cs="Wingdings"/>
      <w:b/>
    </w:rPr>
  </w:style>
  <w:style w:type="character" w:customStyle="1" w:styleId="WW8Num24z3">
    <w:name w:val="WW8Num24z3"/>
    <w:rsid w:val="00E64EDC"/>
    <w:rPr>
      <w:rFonts w:ascii="Symbol" w:hAnsi="Symbol" w:cs="Symbol"/>
    </w:rPr>
  </w:style>
  <w:style w:type="character" w:customStyle="1" w:styleId="WW8Num24z5">
    <w:name w:val="WW8Num24z5"/>
    <w:rsid w:val="00E64EDC"/>
    <w:rPr>
      <w:rFonts w:ascii="Wingdings" w:hAnsi="Wingdings" w:cs="Wingdings"/>
    </w:rPr>
  </w:style>
  <w:style w:type="character" w:customStyle="1" w:styleId="WW8Num25z0">
    <w:name w:val="WW8Num25z0"/>
    <w:rsid w:val="00E64EDC"/>
    <w:rPr>
      <w:rFonts w:ascii="Symbol" w:hAnsi="Symbol" w:cs="Symbol"/>
    </w:rPr>
  </w:style>
  <w:style w:type="character" w:customStyle="1" w:styleId="WW8Num26z0">
    <w:name w:val="WW8Num26z0"/>
    <w:rsid w:val="00E64EDC"/>
    <w:rPr>
      <w:rFonts w:ascii="Times New Roman" w:hAnsi="Times New Roman" w:cs="Times New Roman"/>
    </w:rPr>
  </w:style>
  <w:style w:type="character" w:customStyle="1" w:styleId="WW8Num27z0">
    <w:name w:val="WW8Num27z0"/>
    <w:rsid w:val="00E64EDC"/>
    <w:rPr>
      <w:rFonts w:ascii="Sylfaen" w:hAnsi="Sylfaen" w:cs="Sylfaen"/>
    </w:rPr>
  </w:style>
  <w:style w:type="character" w:customStyle="1" w:styleId="WW8Num29z2">
    <w:name w:val="WW8Num29z2"/>
    <w:rsid w:val="00E64EDC"/>
    <w:rPr>
      <w:rFonts w:ascii="Wingdings" w:hAnsi="Wingdings" w:cs="Wingdings"/>
    </w:rPr>
  </w:style>
  <w:style w:type="character" w:customStyle="1" w:styleId="WW8Num30z0">
    <w:name w:val="WW8Num30z0"/>
    <w:rsid w:val="00E64EDC"/>
    <w:rPr>
      <w:rFonts w:ascii="Sylfaen" w:hAnsi="Sylfaen" w:cs="Sylfaen"/>
    </w:rPr>
  </w:style>
  <w:style w:type="character" w:customStyle="1" w:styleId="WW8Num31z0">
    <w:name w:val="WW8Num31z0"/>
    <w:rsid w:val="00E64EDC"/>
    <w:rPr>
      <w:rFonts w:ascii="Times New Roman" w:eastAsia="Times New Roman" w:hAnsi="Times New Roman" w:cs="Times New Roman"/>
    </w:rPr>
  </w:style>
  <w:style w:type="character" w:customStyle="1" w:styleId="WW8Num32z0">
    <w:name w:val="WW8Num32z0"/>
    <w:rsid w:val="00E64EDC"/>
    <w:rPr>
      <w:rFonts w:ascii="Symbol" w:hAnsi="Symbol" w:cs="Symbol"/>
    </w:rPr>
  </w:style>
  <w:style w:type="character" w:customStyle="1" w:styleId="WW8Num32z1">
    <w:name w:val="WW8Num32z1"/>
    <w:rsid w:val="00E64EDC"/>
    <w:rPr>
      <w:rFonts w:ascii="Times New Roman" w:hAnsi="Times New Roman" w:cs="Times New Roman"/>
    </w:rPr>
  </w:style>
  <w:style w:type="character" w:customStyle="1" w:styleId="WW8Num32z2">
    <w:name w:val="WW8Num32z2"/>
    <w:rsid w:val="00E64EDC"/>
    <w:rPr>
      <w:rFonts w:ascii="Wingdings" w:hAnsi="Wingdings" w:cs="Wingdings"/>
    </w:rPr>
  </w:style>
  <w:style w:type="character" w:customStyle="1" w:styleId="WW8Num32z4">
    <w:name w:val="WW8Num32z4"/>
    <w:rsid w:val="00E64EDC"/>
    <w:rPr>
      <w:rFonts w:ascii="Courier New" w:hAnsi="Courier New" w:cs="Courier New"/>
    </w:rPr>
  </w:style>
  <w:style w:type="character" w:customStyle="1" w:styleId="WW8Num33z0">
    <w:name w:val="WW8Num33z0"/>
    <w:rsid w:val="00E64EDC"/>
    <w:rPr>
      <w:b/>
      <w:i w:val="0"/>
      <w:color w:val="00005A"/>
      <w:sz w:val="36"/>
      <w:szCs w:val="36"/>
    </w:rPr>
  </w:style>
  <w:style w:type="character" w:customStyle="1" w:styleId="WW8Num72z0">
    <w:name w:val="WW8Num72z0"/>
    <w:rsid w:val="00E64EDC"/>
    <w:rPr>
      <w:rFonts w:ascii="Wingdings" w:hAnsi="Wingdings" w:cs="OpenSymbol"/>
    </w:rPr>
  </w:style>
  <w:style w:type="character" w:customStyle="1" w:styleId="WW8Num75z0">
    <w:name w:val="WW8Num75z0"/>
    <w:rsid w:val="00E64EDC"/>
    <w:rPr>
      <w:rFonts w:ascii="Symbol" w:hAnsi="Symbol" w:cs="OpenSymbol"/>
    </w:rPr>
  </w:style>
  <w:style w:type="character" w:customStyle="1" w:styleId="WW8Num75z1">
    <w:name w:val="WW8Num75z1"/>
    <w:rsid w:val="00E64EDC"/>
    <w:rPr>
      <w:rFonts w:ascii="OpenSymbol" w:hAnsi="OpenSymbol" w:cs="OpenSymbol"/>
    </w:rPr>
  </w:style>
  <w:style w:type="character" w:customStyle="1" w:styleId="WW8Num76z0">
    <w:name w:val="WW8Num76z0"/>
    <w:rsid w:val="00E64EDC"/>
    <w:rPr>
      <w:rFonts w:ascii="Symbol" w:hAnsi="Symbol" w:cs="OpenSymbol"/>
    </w:rPr>
  </w:style>
  <w:style w:type="character" w:customStyle="1" w:styleId="WW8Num76z1">
    <w:name w:val="WW8Num76z1"/>
    <w:rsid w:val="00E64EDC"/>
    <w:rPr>
      <w:rFonts w:ascii="OpenSymbol" w:hAnsi="OpenSymbol" w:cs="OpenSymbol"/>
    </w:rPr>
  </w:style>
  <w:style w:type="character" w:customStyle="1" w:styleId="WW8Num77z0">
    <w:name w:val="WW8Num77z0"/>
    <w:rsid w:val="00E64EDC"/>
    <w:rPr>
      <w:rFonts w:ascii="Symbol" w:hAnsi="Symbol" w:cs="OpenSymbol"/>
    </w:rPr>
  </w:style>
  <w:style w:type="character" w:customStyle="1" w:styleId="WW8Num77z1">
    <w:name w:val="WW8Num77z1"/>
    <w:rsid w:val="00E64EDC"/>
    <w:rPr>
      <w:rFonts w:ascii="OpenSymbol" w:hAnsi="OpenSymbol" w:cs="OpenSymbol"/>
    </w:rPr>
  </w:style>
  <w:style w:type="character" w:customStyle="1" w:styleId="WW8Num78z0">
    <w:name w:val="WW8Num78z0"/>
    <w:rsid w:val="00E64EDC"/>
    <w:rPr>
      <w:rFonts w:ascii="Symbol" w:hAnsi="Symbol" w:cs="OpenSymbol"/>
    </w:rPr>
  </w:style>
  <w:style w:type="character" w:customStyle="1" w:styleId="WW8Num78z1">
    <w:name w:val="WW8Num78z1"/>
    <w:rsid w:val="00E64EDC"/>
    <w:rPr>
      <w:rFonts w:ascii="OpenSymbol" w:hAnsi="OpenSymbol" w:cs="OpenSymbol"/>
    </w:rPr>
  </w:style>
  <w:style w:type="character" w:customStyle="1" w:styleId="Absatz-Standardschriftart">
    <w:name w:val="Absatz-Standardschriftart"/>
    <w:rsid w:val="00E64EDC"/>
  </w:style>
  <w:style w:type="character" w:customStyle="1" w:styleId="WW8Num5z0">
    <w:name w:val="WW8Num5z0"/>
    <w:rsid w:val="00E64EDC"/>
    <w:rPr>
      <w:rFonts w:ascii="Symbol" w:hAnsi="Symbol" w:cs="Symbol"/>
    </w:rPr>
  </w:style>
  <w:style w:type="character" w:customStyle="1" w:styleId="WW8Num9z0">
    <w:name w:val="WW8Num9z0"/>
    <w:rsid w:val="00E64EDC"/>
    <w:rPr>
      <w:rFonts w:ascii="Symbol" w:hAnsi="Symbol" w:cs="Symbol"/>
    </w:rPr>
  </w:style>
  <w:style w:type="character" w:customStyle="1" w:styleId="WW8Num11z0">
    <w:name w:val="WW8Num11z0"/>
    <w:rsid w:val="00E64EDC"/>
    <w:rPr>
      <w:rFonts w:ascii="Sylfaen" w:hAnsi="Sylfaen" w:cs="Sylfaen"/>
    </w:rPr>
  </w:style>
  <w:style w:type="character" w:customStyle="1" w:styleId="WW8Num11z1">
    <w:name w:val="WW8Num11z1"/>
    <w:rsid w:val="00E64EDC"/>
    <w:rPr>
      <w:rFonts w:ascii="Symbol" w:hAnsi="Symbol" w:cs="Symbol"/>
    </w:rPr>
  </w:style>
  <w:style w:type="character" w:customStyle="1" w:styleId="WW8Num11z2">
    <w:name w:val="WW8Num11z2"/>
    <w:rsid w:val="00E64EDC"/>
    <w:rPr>
      <w:rFonts w:ascii="Wingdings" w:hAnsi="Wingdings" w:cs="Wingdings"/>
    </w:rPr>
  </w:style>
  <w:style w:type="character" w:customStyle="1" w:styleId="WW8Num11z4">
    <w:name w:val="WW8Num11z4"/>
    <w:rsid w:val="00E64EDC"/>
    <w:rPr>
      <w:rFonts w:ascii="Courier New" w:hAnsi="Courier New" w:cs="Courier New"/>
    </w:rPr>
  </w:style>
  <w:style w:type="character" w:customStyle="1" w:styleId="WW8Num13z0">
    <w:name w:val="WW8Num13z0"/>
    <w:rsid w:val="00E64EDC"/>
    <w:rPr>
      <w:rFonts w:ascii="Symbol" w:hAnsi="Symbol" w:cs="Symbol"/>
    </w:rPr>
  </w:style>
  <w:style w:type="character" w:customStyle="1" w:styleId="WW8Num16z1">
    <w:name w:val="WW8Num16z1"/>
    <w:rsid w:val="00E64EDC"/>
    <w:rPr>
      <w:rFonts w:ascii="Times New Roman" w:hAnsi="Times New Roman" w:cs="Times New Roman"/>
    </w:rPr>
  </w:style>
  <w:style w:type="character" w:customStyle="1" w:styleId="WW8Num16z2">
    <w:name w:val="WW8Num16z2"/>
    <w:rsid w:val="00E64EDC"/>
    <w:rPr>
      <w:rFonts w:ascii="Wingdings" w:hAnsi="Wingdings" w:cs="Wingdings"/>
    </w:rPr>
  </w:style>
  <w:style w:type="character" w:customStyle="1" w:styleId="WW8Num16z4">
    <w:name w:val="WW8Num16z4"/>
    <w:rsid w:val="00E64EDC"/>
    <w:rPr>
      <w:rFonts w:ascii="Courier New" w:hAnsi="Courier New" w:cs="Courier New"/>
    </w:rPr>
  </w:style>
  <w:style w:type="character" w:customStyle="1" w:styleId="WW8Num17z1">
    <w:name w:val="WW8Num17z1"/>
    <w:rsid w:val="00E64EDC"/>
    <w:rPr>
      <w:rFonts w:ascii="Courier New" w:hAnsi="Courier New" w:cs="Courier New"/>
    </w:rPr>
  </w:style>
  <w:style w:type="character" w:customStyle="1" w:styleId="WW8Num17z2">
    <w:name w:val="WW8Num17z2"/>
    <w:rsid w:val="00E64EDC"/>
    <w:rPr>
      <w:rFonts w:ascii="Wingdings" w:hAnsi="Wingdings" w:cs="Wingdings"/>
    </w:rPr>
  </w:style>
  <w:style w:type="character" w:customStyle="1" w:styleId="WW8Num18z1">
    <w:name w:val="WW8Num18z1"/>
    <w:rsid w:val="00E64EDC"/>
    <w:rPr>
      <w:rFonts w:ascii="Sylfaen" w:hAnsi="Sylfaen" w:cs="Sylfaen"/>
    </w:rPr>
  </w:style>
  <w:style w:type="character" w:customStyle="1" w:styleId="WW8Num19z0">
    <w:name w:val="WW8Num19z0"/>
    <w:rsid w:val="00E64EDC"/>
    <w:rPr>
      <w:rFonts w:ascii="Symbol" w:hAnsi="Symbol" w:cs="Symbol"/>
      <w:color w:val="auto"/>
    </w:rPr>
  </w:style>
  <w:style w:type="character" w:customStyle="1" w:styleId="WW8Num19z1">
    <w:name w:val="WW8Num19z1"/>
    <w:rsid w:val="00E64EDC"/>
    <w:rPr>
      <w:rFonts w:ascii="Courier New" w:hAnsi="Courier New" w:cs="Courier New"/>
    </w:rPr>
  </w:style>
  <w:style w:type="character" w:customStyle="1" w:styleId="WW8Num19z2">
    <w:name w:val="WW8Num19z2"/>
    <w:rsid w:val="00E64EDC"/>
    <w:rPr>
      <w:rFonts w:ascii="Wingdings" w:hAnsi="Wingdings" w:cs="Wingdings"/>
    </w:rPr>
  </w:style>
  <w:style w:type="character" w:customStyle="1" w:styleId="WW8Num19z3">
    <w:name w:val="WW8Num19z3"/>
    <w:rsid w:val="00E64EDC"/>
    <w:rPr>
      <w:rFonts w:ascii="Symbol" w:hAnsi="Symbol" w:cs="Symbol"/>
    </w:rPr>
  </w:style>
  <w:style w:type="character" w:customStyle="1" w:styleId="WW8Num20z1">
    <w:name w:val="WW8Num20z1"/>
    <w:rsid w:val="00E64EDC"/>
    <w:rPr>
      <w:rFonts w:ascii="Courier New" w:hAnsi="Courier New" w:cs="Courier New"/>
    </w:rPr>
  </w:style>
  <w:style w:type="character" w:customStyle="1" w:styleId="WW8Num20z2">
    <w:name w:val="WW8Num20z2"/>
    <w:rsid w:val="00E64EDC"/>
    <w:rPr>
      <w:rFonts w:ascii="Wingdings" w:hAnsi="Wingdings" w:cs="Wingdings"/>
    </w:rPr>
  </w:style>
  <w:style w:type="character" w:customStyle="1" w:styleId="WW8Num20z3">
    <w:name w:val="WW8Num20z3"/>
    <w:rsid w:val="00E64EDC"/>
    <w:rPr>
      <w:rFonts w:ascii="Symbol" w:hAnsi="Symbol" w:cs="Symbol"/>
    </w:rPr>
  </w:style>
  <w:style w:type="character" w:customStyle="1" w:styleId="WW8Num23z1">
    <w:name w:val="WW8Num23z1"/>
    <w:rsid w:val="00E64EDC"/>
    <w:rPr>
      <w:rFonts w:ascii="Courier New" w:hAnsi="Courier New" w:cs="Courier New"/>
    </w:rPr>
  </w:style>
  <w:style w:type="character" w:customStyle="1" w:styleId="WW8Num23z2">
    <w:name w:val="WW8Num23z2"/>
    <w:rsid w:val="00E64EDC"/>
    <w:rPr>
      <w:rFonts w:ascii="Wingdings" w:hAnsi="Wingdings" w:cs="Wingdings"/>
      <w:b/>
    </w:rPr>
  </w:style>
  <w:style w:type="character" w:customStyle="1" w:styleId="WW8Num23z3">
    <w:name w:val="WW8Num23z3"/>
    <w:rsid w:val="00E64EDC"/>
    <w:rPr>
      <w:rFonts w:ascii="Symbol" w:hAnsi="Symbol" w:cs="Symbol"/>
    </w:rPr>
  </w:style>
  <w:style w:type="character" w:customStyle="1" w:styleId="WW8Num23z5">
    <w:name w:val="WW8Num23z5"/>
    <w:rsid w:val="00E64EDC"/>
    <w:rPr>
      <w:rFonts w:ascii="Wingdings" w:hAnsi="Wingdings" w:cs="Wingdings"/>
    </w:rPr>
  </w:style>
  <w:style w:type="character" w:customStyle="1" w:styleId="WW8Num25z1">
    <w:name w:val="WW8Num25z1"/>
    <w:rsid w:val="00E64EDC"/>
    <w:rPr>
      <w:rFonts w:ascii="Courier New" w:hAnsi="Courier New" w:cs="Courier New"/>
    </w:rPr>
  </w:style>
  <w:style w:type="character" w:customStyle="1" w:styleId="WW8Num25z2">
    <w:name w:val="WW8Num25z2"/>
    <w:rsid w:val="00E64EDC"/>
    <w:rPr>
      <w:rFonts w:ascii="Wingdings" w:hAnsi="Wingdings" w:cs="Wingdings"/>
    </w:rPr>
  </w:style>
  <w:style w:type="character" w:customStyle="1" w:styleId="WW8Num26z1">
    <w:name w:val="WW8Num26z1"/>
    <w:rsid w:val="00E64EDC"/>
    <w:rPr>
      <w:rFonts w:ascii="Courier New" w:hAnsi="Courier New" w:cs="Courier New"/>
    </w:rPr>
  </w:style>
  <w:style w:type="character" w:customStyle="1" w:styleId="WW8Num26z2">
    <w:name w:val="WW8Num26z2"/>
    <w:rsid w:val="00E64EDC"/>
    <w:rPr>
      <w:rFonts w:ascii="Wingdings" w:hAnsi="Wingdings" w:cs="Wingdings"/>
    </w:rPr>
  </w:style>
  <w:style w:type="character" w:customStyle="1" w:styleId="WW8Num26z3">
    <w:name w:val="WW8Num26z3"/>
    <w:rsid w:val="00E64EDC"/>
    <w:rPr>
      <w:rFonts w:ascii="Symbol" w:hAnsi="Symbol" w:cs="Symbol"/>
    </w:rPr>
  </w:style>
  <w:style w:type="character" w:customStyle="1" w:styleId="WW8Num27z1">
    <w:name w:val="WW8Num27z1"/>
    <w:rsid w:val="00E64EDC"/>
    <w:rPr>
      <w:rFonts w:ascii="Symbol" w:hAnsi="Symbol" w:cs="Symbol"/>
    </w:rPr>
  </w:style>
  <w:style w:type="character" w:customStyle="1" w:styleId="WW8Num27z2">
    <w:name w:val="WW8Num27z2"/>
    <w:rsid w:val="00E64EDC"/>
    <w:rPr>
      <w:rFonts w:ascii="Wingdings" w:hAnsi="Wingdings" w:cs="Wingdings"/>
    </w:rPr>
  </w:style>
  <w:style w:type="character" w:customStyle="1" w:styleId="WW8Num27z4">
    <w:name w:val="WW8Num27z4"/>
    <w:rsid w:val="00E64EDC"/>
    <w:rPr>
      <w:rFonts w:ascii="Courier New" w:hAnsi="Courier New" w:cs="Courier New"/>
    </w:rPr>
  </w:style>
  <w:style w:type="character" w:customStyle="1" w:styleId="WW8Num30z1">
    <w:name w:val="WW8Num30z1"/>
    <w:rsid w:val="00E64EDC"/>
    <w:rPr>
      <w:rFonts w:ascii="Courier New" w:hAnsi="Courier New" w:cs="Courier New"/>
    </w:rPr>
  </w:style>
  <w:style w:type="character" w:customStyle="1" w:styleId="WW8Num30z2">
    <w:name w:val="WW8Num30z2"/>
    <w:rsid w:val="00E64EDC"/>
    <w:rPr>
      <w:rFonts w:ascii="Wingdings" w:hAnsi="Wingdings" w:cs="Wingdings"/>
    </w:rPr>
  </w:style>
  <w:style w:type="character" w:customStyle="1" w:styleId="WW8Num30z3">
    <w:name w:val="WW8Num30z3"/>
    <w:rsid w:val="00E64EDC"/>
    <w:rPr>
      <w:rFonts w:ascii="Symbol" w:hAnsi="Symbol" w:cs="Symbol"/>
    </w:rPr>
  </w:style>
  <w:style w:type="character" w:customStyle="1" w:styleId="WW8Num56z0">
    <w:name w:val="WW8Num56z0"/>
    <w:rsid w:val="00E64EDC"/>
    <w:rPr>
      <w:b/>
      <w:i w:val="0"/>
      <w:color w:val="00005A"/>
      <w:sz w:val="24"/>
      <w:szCs w:val="24"/>
    </w:rPr>
  </w:style>
  <w:style w:type="character" w:customStyle="1" w:styleId="WW8Num56z1">
    <w:name w:val="WW8Num56z1"/>
    <w:rsid w:val="00E64EDC"/>
    <w:rPr>
      <w:rFonts w:ascii="Times New Roman" w:hAnsi="Times New Roman" w:cs="Times New Roman"/>
      <w:b/>
      <w:bCs/>
      <w:i w:val="0"/>
      <w:caps w:val="0"/>
      <w:smallCaps w:val="0"/>
      <w:strike w:val="0"/>
      <w:dstrike w:val="0"/>
      <w:vanish w:val="0"/>
      <w:color w:val="000000"/>
      <w:spacing w:val="0"/>
      <w:kern w:val="1"/>
      <w:position w:val="0"/>
      <w:sz w:val="26"/>
      <w:szCs w:val="26"/>
      <w:u w:val="none"/>
      <w:vertAlign w:val="baseline"/>
      <w:em w:val="none"/>
    </w:rPr>
  </w:style>
  <w:style w:type="character" w:customStyle="1" w:styleId="WW8Num56z3">
    <w:name w:val="WW8Num56z3"/>
    <w:rsid w:val="00E64EDC"/>
    <w:rPr>
      <w:b w:val="0"/>
      <w:i/>
    </w:rPr>
  </w:style>
  <w:style w:type="character" w:customStyle="1" w:styleId="ItemomschrijvingCharChar">
    <w:name w:val="Itemomschrijving Char Char"/>
    <w:rsid w:val="00E64EDC"/>
    <w:rPr>
      <w:rFonts w:ascii="VNI-Helve" w:hAnsi="VNI-Helve" w:cs="VNI-Helve"/>
      <w:lang w:val="en-GB"/>
    </w:rPr>
  </w:style>
  <w:style w:type="character" w:customStyle="1" w:styleId="ItemspecificatieChar">
    <w:name w:val="Itemspecificatie Char"/>
    <w:rsid w:val="00E64EDC"/>
    <w:rPr>
      <w:rFonts w:ascii="VNI-Helve" w:hAnsi="VNI-Helve" w:cs="VNI-Helve"/>
      <w:lang w:val="en-GB"/>
    </w:rPr>
  </w:style>
  <w:style w:type="character" w:styleId="Emphasis">
    <w:name w:val="Emphasis"/>
    <w:uiPriority w:val="20"/>
    <w:qFormat/>
    <w:rsid w:val="00E64EDC"/>
    <w:rPr>
      <w:i/>
      <w:iCs/>
    </w:rPr>
  </w:style>
  <w:style w:type="character" w:customStyle="1" w:styleId="mw-headline">
    <w:name w:val="mw-headline"/>
    <w:rsid w:val="00E64EDC"/>
  </w:style>
  <w:style w:type="character" w:customStyle="1" w:styleId="Bullets">
    <w:name w:val="Bullets"/>
    <w:rsid w:val="00E64EDC"/>
    <w:rPr>
      <w:rFonts w:ascii="OpenSymbol" w:eastAsia="OpenSymbol" w:hAnsi="OpenSymbol" w:cs="OpenSymbol"/>
    </w:rPr>
  </w:style>
  <w:style w:type="character" w:customStyle="1" w:styleId="NumberingSymbols">
    <w:name w:val="Numbering Symbols"/>
    <w:rsid w:val="00E64EDC"/>
  </w:style>
  <w:style w:type="paragraph" w:customStyle="1" w:styleId="Heading">
    <w:name w:val="Heading"/>
    <w:basedOn w:val="Heading1"/>
    <w:next w:val="BodyText"/>
    <w:rsid w:val="00E64EDC"/>
    <w:pPr>
      <w:keepNext w:val="0"/>
      <w:widowControl w:val="0"/>
      <w:tabs>
        <w:tab w:val="num" w:pos="0"/>
        <w:tab w:val="left" w:pos="709"/>
        <w:tab w:val="left" w:pos="851"/>
        <w:tab w:val="num" w:pos="3060"/>
      </w:tabs>
      <w:suppressAutoHyphens/>
      <w:spacing w:before="120" w:after="120"/>
      <w:ind w:left="3420" w:hanging="360"/>
    </w:pPr>
    <w:rPr>
      <w:rFonts w:ascii="Times New Roman Bold" w:hAnsi="Times New Roman Bold"/>
      <w:bCs/>
      <w:color w:val="00005A"/>
      <w:kern w:val="0"/>
      <w:sz w:val="32"/>
      <w:szCs w:val="32"/>
      <w:lang w:val="sv-SE" w:eastAsia="zh-CN"/>
    </w:rPr>
  </w:style>
  <w:style w:type="paragraph" w:customStyle="1" w:styleId="Index">
    <w:name w:val="Index"/>
    <w:basedOn w:val="Normal"/>
    <w:rsid w:val="00E64EDC"/>
    <w:pPr>
      <w:suppressLineNumbers/>
      <w:suppressAutoHyphens/>
      <w:autoSpaceDE w:val="0"/>
    </w:pPr>
    <w:rPr>
      <w:rFonts w:ascii=".VnTime" w:hAnsi=".VnTime" w:cs="Mangal"/>
      <w:sz w:val="26"/>
      <w:szCs w:val="26"/>
      <w:lang w:eastAsia="zh-CN"/>
    </w:rPr>
  </w:style>
  <w:style w:type="paragraph" w:customStyle="1" w:styleId="NormalIntalic">
    <w:name w:val="Normal Intalic"/>
    <w:basedOn w:val="Normal"/>
    <w:rsid w:val="00E64EDC"/>
    <w:pPr>
      <w:tabs>
        <w:tab w:val="left" w:pos="360"/>
        <w:tab w:val="left" w:pos="720"/>
        <w:tab w:val="left" w:pos="851"/>
      </w:tabs>
      <w:suppressAutoHyphens/>
      <w:autoSpaceDE w:val="0"/>
      <w:ind w:left="720" w:hanging="360"/>
      <w:jc w:val="both"/>
    </w:pPr>
    <w:rPr>
      <w:rFonts w:ascii=".VnTime" w:hAnsi=".VnTime" w:cs=".VnTime"/>
      <w:lang w:eastAsia="zh-CN"/>
    </w:rPr>
  </w:style>
  <w:style w:type="paragraph" w:customStyle="1" w:styleId="StyleBodyTextItalicBefore3ptAfter0pt">
    <w:name w:val="Style Body Text + Italic Before:  3 pt After:  0 pt"/>
    <w:basedOn w:val="BodyText"/>
    <w:rsid w:val="00E64EDC"/>
    <w:pPr>
      <w:tabs>
        <w:tab w:val="left" w:leader="dot" w:pos="360"/>
      </w:tabs>
      <w:suppressAutoHyphens/>
      <w:autoSpaceDE w:val="0"/>
      <w:spacing w:before="60" w:after="0"/>
      <w:jc w:val="both"/>
    </w:pPr>
    <w:rPr>
      <w:rFonts w:ascii=".VnTime" w:hAnsi=".VnTime" w:cs=".VnTime"/>
      <w:i/>
      <w:iCs/>
      <w:sz w:val="26"/>
      <w:szCs w:val="26"/>
      <w:lang w:val="en-US" w:eastAsia="zh-CN"/>
    </w:rPr>
  </w:style>
  <w:style w:type="paragraph" w:customStyle="1" w:styleId="HU-normal">
    <w:name w:val="HU-normal"/>
    <w:rsid w:val="00E64EDC"/>
    <w:pPr>
      <w:tabs>
        <w:tab w:val="left" w:pos="720"/>
      </w:tabs>
      <w:suppressAutoHyphens/>
      <w:autoSpaceDE w:val="0"/>
      <w:spacing w:before="60" w:after="60"/>
      <w:ind w:left="794"/>
      <w:jc w:val="both"/>
    </w:pPr>
    <w:rPr>
      <w:rFonts w:ascii=".VnTime" w:hAnsi=".VnTime" w:cs=".VnTime"/>
      <w:sz w:val="26"/>
      <w:szCs w:val="26"/>
      <w:lang w:eastAsia="zh-CN"/>
    </w:rPr>
  </w:style>
  <w:style w:type="paragraph" w:customStyle="1" w:styleId="SubTitle1">
    <w:name w:val="Sub Title 1"/>
    <w:basedOn w:val="Normal"/>
    <w:rsid w:val="00E64EDC"/>
    <w:pPr>
      <w:suppressAutoHyphens/>
      <w:autoSpaceDE w:val="0"/>
      <w:jc w:val="center"/>
    </w:pPr>
    <w:rPr>
      <w:rFonts w:ascii=".VnTimeH" w:hAnsi=".VnTimeH" w:cs=".VnTimeH"/>
      <w:b/>
      <w:bCs/>
      <w:sz w:val="48"/>
      <w:szCs w:val="48"/>
      <w:lang w:eastAsia="zh-CN"/>
    </w:rPr>
  </w:style>
  <w:style w:type="paragraph" w:customStyle="1" w:styleId="HU1">
    <w:name w:val="HU1"/>
    <w:rsid w:val="00E64EDC"/>
    <w:pPr>
      <w:tabs>
        <w:tab w:val="num" w:pos="1021"/>
      </w:tabs>
      <w:suppressAutoHyphens/>
      <w:autoSpaceDE w:val="0"/>
      <w:spacing w:before="240" w:after="120"/>
      <w:ind w:left="1021" w:hanging="301"/>
      <w:jc w:val="both"/>
    </w:pPr>
    <w:rPr>
      <w:rFonts w:ascii=".VnTimeH" w:hAnsi=".VnTimeH" w:cs=".VnTimeH"/>
      <w:b/>
      <w:bCs/>
      <w:sz w:val="26"/>
      <w:szCs w:val="26"/>
      <w:lang w:eastAsia="zh-CN"/>
    </w:rPr>
  </w:style>
  <w:style w:type="paragraph" w:customStyle="1" w:styleId="HU2">
    <w:name w:val="HU2"/>
    <w:rsid w:val="00E64EDC"/>
    <w:pPr>
      <w:tabs>
        <w:tab w:val="num" w:pos="1021"/>
      </w:tabs>
      <w:suppressAutoHyphens/>
      <w:autoSpaceDE w:val="0"/>
      <w:spacing w:before="120" w:after="60"/>
      <w:ind w:left="1021" w:hanging="301"/>
      <w:jc w:val="both"/>
    </w:pPr>
    <w:rPr>
      <w:rFonts w:ascii=".VnTimeH" w:hAnsi=".VnTimeH" w:cs=".VnTimeH"/>
      <w:b/>
      <w:bCs/>
      <w:sz w:val="24"/>
      <w:szCs w:val="24"/>
      <w:lang w:eastAsia="zh-CN"/>
    </w:rPr>
  </w:style>
  <w:style w:type="paragraph" w:customStyle="1" w:styleId="HU3">
    <w:name w:val="HU3"/>
    <w:rsid w:val="00E64EDC"/>
    <w:pPr>
      <w:tabs>
        <w:tab w:val="num" w:pos="567"/>
      </w:tabs>
      <w:suppressAutoHyphens/>
      <w:autoSpaceDE w:val="0"/>
      <w:spacing w:before="120" w:after="60"/>
      <w:ind w:left="567" w:hanging="567"/>
      <w:jc w:val="both"/>
    </w:pPr>
    <w:rPr>
      <w:rFonts w:ascii=".VnTime" w:hAnsi=".VnTime" w:cs=".VnTime"/>
      <w:b/>
      <w:bCs/>
      <w:sz w:val="26"/>
      <w:szCs w:val="26"/>
      <w:lang w:eastAsia="zh-CN"/>
    </w:rPr>
  </w:style>
  <w:style w:type="paragraph" w:customStyle="1" w:styleId="NormalListRound">
    <w:name w:val="Normal List Round"/>
    <w:basedOn w:val="Normal"/>
    <w:rsid w:val="00E64EDC"/>
    <w:pPr>
      <w:tabs>
        <w:tab w:val="left" w:pos="567"/>
      </w:tabs>
      <w:suppressAutoHyphens/>
      <w:autoSpaceDE w:val="0"/>
      <w:ind w:left="567" w:hanging="567"/>
      <w:jc w:val="both"/>
    </w:pPr>
    <w:rPr>
      <w:rFonts w:ascii=".VnArial" w:hAnsi=".VnArial" w:cs=".VnArial"/>
      <w:lang w:eastAsia="zh-CN"/>
    </w:rPr>
  </w:style>
  <w:style w:type="paragraph" w:customStyle="1" w:styleId="HU4">
    <w:name w:val="HU4"/>
    <w:rsid w:val="00E64EDC"/>
    <w:pPr>
      <w:suppressAutoHyphens/>
      <w:autoSpaceDE w:val="0"/>
      <w:spacing w:before="120" w:after="60"/>
      <w:jc w:val="both"/>
    </w:pPr>
    <w:rPr>
      <w:rFonts w:ascii=".VnTime" w:hAnsi=".VnTime" w:cs=".VnTime"/>
      <w:b/>
      <w:bCs/>
      <w:i/>
      <w:iCs/>
      <w:sz w:val="26"/>
      <w:szCs w:val="26"/>
      <w:lang w:eastAsia="zh-CN"/>
    </w:rPr>
  </w:style>
  <w:style w:type="paragraph" w:customStyle="1" w:styleId="muc11">
    <w:name w:val="muc 1.1"/>
    <w:basedOn w:val="Normal"/>
    <w:rsid w:val="00E64EDC"/>
    <w:pPr>
      <w:tabs>
        <w:tab w:val="num" w:pos="851"/>
      </w:tabs>
      <w:suppressAutoHyphens/>
      <w:spacing w:before="240" w:after="120" w:line="288" w:lineRule="auto"/>
      <w:ind w:left="851" w:hanging="851"/>
      <w:jc w:val="both"/>
    </w:pPr>
    <w:rPr>
      <w:rFonts w:ascii=".VnVogueH" w:hAnsi=".VnVogueH"/>
      <w:color w:val="000000"/>
      <w:sz w:val="28"/>
      <w:szCs w:val="20"/>
      <w:lang w:eastAsia="zh-CN"/>
    </w:rPr>
  </w:style>
  <w:style w:type="paragraph" w:customStyle="1" w:styleId="Doanvan0">
    <w:name w:val="Doanvan"/>
    <w:basedOn w:val="Normal"/>
    <w:rsid w:val="00E64EDC"/>
    <w:pPr>
      <w:tabs>
        <w:tab w:val="left" w:pos="2835"/>
      </w:tabs>
      <w:suppressAutoHyphens/>
      <w:autoSpaceDE w:val="0"/>
      <w:spacing w:line="360" w:lineRule="auto"/>
      <w:ind w:left="360" w:hanging="360"/>
      <w:jc w:val="both"/>
    </w:pPr>
    <w:rPr>
      <w:rFonts w:ascii=".VnTime" w:hAnsi=".VnTime"/>
      <w:sz w:val="28"/>
      <w:szCs w:val="28"/>
      <w:lang w:val="vi-VN" w:eastAsia="zh-CN"/>
    </w:rPr>
  </w:style>
  <w:style w:type="paragraph" w:customStyle="1" w:styleId="table0">
    <w:name w:val="table"/>
    <w:basedOn w:val="Normal"/>
    <w:rsid w:val="00E64EDC"/>
    <w:pPr>
      <w:tabs>
        <w:tab w:val="left" w:pos="851"/>
      </w:tabs>
      <w:suppressAutoHyphens/>
      <w:spacing w:before="60" w:after="60"/>
    </w:pPr>
    <w:rPr>
      <w:rFonts w:ascii=".VnTime" w:hAnsi=".VnTime"/>
      <w:color w:val="000000"/>
      <w:sz w:val="25"/>
      <w:szCs w:val="20"/>
      <w:lang w:eastAsia="zh-CN"/>
    </w:rPr>
  </w:style>
  <w:style w:type="paragraph" w:customStyle="1" w:styleId="minh1">
    <w:name w:val="minh1"/>
    <w:basedOn w:val="Normal"/>
    <w:rsid w:val="00E64EDC"/>
    <w:pPr>
      <w:suppressAutoHyphens/>
      <w:spacing w:before="40" w:after="40" w:line="360" w:lineRule="exact"/>
      <w:jc w:val="both"/>
    </w:pPr>
    <w:rPr>
      <w:rFonts w:ascii=".VnArial" w:hAnsi=".VnArial"/>
      <w:sz w:val="22"/>
      <w:szCs w:val="22"/>
      <w:lang w:eastAsia="zh-CN"/>
    </w:rPr>
  </w:style>
  <w:style w:type="paragraph" w:customStyle="1" w:styleId="CharCharCharCharCharChar1CharCharCharCharCharChar1CharCharCharChar">
    <w:name w:val="Char Char Char Char Char Char1 Char Char Char Char Char Char1 Char Char Char Char"/>
    <w:basedOn w:val="Normal"/>
    <w:rsid w:val="00E64EDC"/>
    <w:pPr>
      <w:suppressAutoHyphens/>
      <w:autoSpaceDE w:val="0"/>
      <w:spacing w:before="120" w:after="160" w:line="240" w:lineRule="exact"/>
    </w:pPr>
    <w:rPr>
      <w:rFonts w:ascii="Verdana" w:hAnsi="Verdana"/>
      <w:sz w:val="20"/>
      <w:szCs w:val="20"/>
      <w:lang w:eastAsia="zh-CN"/>
    </w:rPr>
  </w:style>
  <w:style w:type="paragraph" w:customStyle="1" w:styleId="CharChar1Char">
    <w:name w:val="Char Char1 Char"/>
    <w:basedOn w:val="Normal"/>
    <w:rsid w:val="00E64EDC"/>
    <w:pPr>
      <w:widowControl w:val="0"/>
      <w:suppressAutoHyphens/>
      <w:jc w:val="both"/>
    </w:pPr>
    <w:rPr>
      <w:rFonts w:eastAsia="SimSun"/>
      <w:kern w:val="1"/>
      <w:lang w:eastAsia="zh-CN"/>
    </w:rPr>
  </w:style>
  <w:style w:type="paragraph" w:customStyle="1" w:styleId="StyleHeadingTimesNewRoman">
    <w:name w:val="Style Heading + Times New Roman"/>
    <w:basedOn w:val="Heading"/>
    <w:rsid w:val="00E64EDC"/>
    <w:pPr>
      <w:tabs>
        <w:tab w:val="clear" w:pos="0"/>
      </w:tabs>
      <w:ind w:left="0" w:firstLine="0"/>
    </w:pPr>
    <w:rPr>
      <w:rFonts w:ascii="Times New Roman" w:hAnsi="Times New Roman"/>
    </w:rPr>
  </w:style>
  <w:style w:type="paragraph" w:customStyle="1" w:styleId="StyleHeading2Heading2CharLinespacingsingle">
    <w:name w:val="Style Heading 2Heading 2 Char + Line spacing:  single"/>
    <w:basedOn w:val="Heading2"/>
    <w:rsid w:val="00E64EDC"/>
    <w:pPr>
      <w:numPr>
        <w:ilvl w:val="0"/>
        <w:numId w:val="0"/>
      </w:numPr>
      <w:tabs>
        <w:tab w:val="left" w:pos="709"/>
      </w:tabs>
      <w:suppressAutoHyphens/>
      <w:autoSpaceDE w:val="0"/>
      <w:spacing w:before="120" w:after="0" w:line="240" w:lineRule="auto"/>
    </w:pPr>
    <w:rPr>
      <w:bCs/>
      <w:iCs w:val="0"/>
      <w:color w:val="000000"/>
      <w:szCs w:val="20"/>
      <w:lang w:val="sv-SE" w:eastAsia="zh-CN"/>
    </w:rPr>
  </w:style>
  <w:style w:type="paragraph" w:customStyle="1" w:styleId="1">
    <w:name w:val="1"/>
    <w:basedOn w:val="Normal"/>
    <w:qFormat/>
    <w:rsid w:val="00E64EDC"/>
    <w:pPr>
      <w:suppressAutoHyphens/>
      <w:spacing w:after="160" w:line="240" w:lineRule="exact"/>
    </w:pPr>
    <w:rPr>
      <w:rFonts w:ascii=".VnArial" w:hAnsi=".VnArial" w:cs=".VnArial"/>
      <w:sz w:val="20"/>
      <w:szCs w:val="20"/>
      <w:lang w:eastAsia="zh-CN"/>
    </w:rPr>
  </w:style>
  <w:style w:type="paragraph" w:customStyle="1" w:styleId="Pg1Sigle">
    <w:name w:val="Pg1: Sigle"/>
    <w:basedOn w:val="Normal"/>
    <w:rsid w:val="00E64EDC"/>
    <w:pPr>
      <w:suppressAutoHyphens/>
      <w:spacing w:before="240" w:after="240"/>
    </w:pPr>
    <w:rPr>
      <w:b/>
      <w:szCs w:val="20"/>
      <w:lang w:val="en-GB" w:eastAsia="zh-CN"/>
    </w:rPr>
  </w:style>
  <w:style w:type="paragraph" w:customStyle="1" w:styleId="xl41">
    <w:name w:val="xl41"/>
    <w:basedOn w:val="Normal"/>
    <w:rsid w:val="00E64EDC"/>
    <w:pPr>
      <w:pBdr>
        <w:left w:val="single" w:sz="4" w:space="0" w:color="000000"/>
        <w:bottom w:val="single" w:sz="4" w:space="0" w:color="000000"/>
        <w:right w:val="double" w:sz="6" w:space="0" w:color="000000"/>
      </w:pBdr>
      <w:suppressAutoHyphens/>
      <w:spacing w:before="100" w:after="100"/>
      <w:jc w:val="center"/>
      <w:textAlignment w:val="center"/>
    </w:pPr>
    <w:rPr>
      <w:rFonts w:ascii="VNI-Times" w:hAnsi="VNI-Times"/>
      <w:lang w:eastAsia="zh-CN"/>
    </w:rPr>
  </w:style>
  <w:style w:type="paragraph" w:customStyle="1" w:styleId="OfferteOpsomming">
    <w:name w:val="OfferteOpsomming"/>
    <w:basedOn w:val="Normal"/>
    <w:rsid w:val="00E64EDC"/>
    <w:pPr>
      <w:keepLines/>
      <w:tabs>
        <w:tab w:val="left" w:pos="284"/>
        <w:tab w:val="left" w:pos="720"/>
        <w:tab w:val="left" w:pos="1134"/>
      </w:tabs>
      <w:suppressAutoHyphens/>
      <w:ind w:left="284" w:hanging="284"/>
    </w:pPr>
    <w:rPr>
      <w:rFonts w:ascii="VNI-Helve" w:hAnsi="VNI-Helve"/>
      <w:sz w:val="20"/>
      <w:szCs w:val="20"/>
      <w:lang w:val="en-GB" w:eastAsia="zh-CN"/>
    </w:rPr>
  </w:style>
  <w:style w:type="paragraph" w:customStyle="1" w:styleId="ItemomschrijvingChar">
    <w:name w:val="Itemomschrijving Char"/>
    <w:basedOn w:val="Normal"/>
    <w:rsid w:val="00E64EDC"/>
    <w:pPr>
      <w:keepLines/>
      <w:widowControl w:val="0"/>
      <w:suppressAutoHyphens/>
      <w:spacing w:after="80"/>
    </w:pPr>
    <w:rPr>
      <w:rFonts w:ascii="VNI-Helve" w:hAnsi="VNI-Helve"/>
      <w:sz w:val="20"/>
      <w:szCs w:val="20"/>
      <w:lang w:val="en-GB" w:eastAsia="zh-CN"/>
    </w:rPr>
  </w:style>
  <w:style w:type="paragraph" w:customStyle="1" w:styleId="Itemgegevens">
    <w:name w:val="Itemgegevens"/>
    <w:basedOn w:val="Normal"/>
    <w:next w:val="ItemomschrijvingChar"/>
    <w:rsid w:val="00E64EDC"/>
    <w:pPr>
      <w:keepNext/>
      <w:keepLines/>
      <w:tabs>
        <w:tab w:val="left" w:pos="3969"/>
        <w:tab w:val="left" w:pos="4536"/>
      </w:tabs>
      <w:suppressAutoHyphens/>
      <w:ind w:left="4536" w:hanging="4536"/>
    </w:pPr>
    <w:rPr>
      <w:rFonts w:ascii="VNI-Helve" w:hAnsi="VNI-Helve"/>
      <w:sz w:val="20"/>
      <w:szCs w:val="20"/>
      <w:lang w:val="en-GB" w:eastAsia="zh-CN"/>
    </w:rPr>
  </w:style>
  <w:style w:type="paragraph" w:customStyle="1" w:styleId="Itemsubtitel">
    <w:name w:val="Itemsubtitel"/>
    <w:basedOn w:val="Normal"/>
    <w:next w:val="ItemomschrijvingChar"/>
    <w:rsid w:val="00E64EDC"/>
    <w:pPr>
      <w:keepNext/>
      <w:keepLines/>
      <w:suppressAutoHyphens/>
      <w:spacing w:after="80"/>
    </w:pPr>
    <w:rPr>
      <w:rFonts w:ascii="VNI-Helve" w:hAnsi="VNI-Helve"/>
      <w:b/>
      <w:bCs/>
      <w:sz w:val="20"/>
      <w:szCs w:val="20"/>
      <w:lang w:val="en-GB" w:eastAsia="zh-CN"/>
    </w:rPr>
  </w:style>
  <w:style w:type="paragraph" w:customStyle="1" w:styleId="Itemsubgegevens">
    <w:name w:val="Itemsubgegevens"/>
    <w:basedOn w:val="Itemgegevens"/>
    <w:rsid w:val="00E64EDC"/>
    <w:pPr>
      <w:ind w:left="4537" w:hanging="4253"/>
    </w:pPr>
  </w:style>
  <w:style w:type="paragraph" w:customStyle="1" w:styleId="Itemspecificatie">
    <w:name w:val="Itemspecificatie"/>
    <w:basedOn w:val="ItemomschrijvingChar"/>
    <w:rsid w:val="00E64EDC"/>
    <w:pPr>
      <w:tabs>
        <w:tab w:val="right" w:pos="1134"/>
        <w:tab w:val="left" w:pos="1418"/>
      </w:tabs>
      <w:spacing w:after="0"/>
      <w:ind w:left="1418" w:hanging="1418"/>
    </w:pPr>
  </w:style>
  <w:style w:type="paragraph" w:customStyle="1" w:styleId="Itemonderdelenlijst">
    <w:name w:val="Itemonderdelenlijst"/>
    <w:basedOn w:val="Normal"/>
    <w:rsid w:val="00E64EDC"/>
    <w:pPr>
      <w:keepLines/>
      <w:tabs>
        <w:tab w:val="left" w:pos="180"/>
      </w:tabs>
      <w:suppressAutoHyphens/>
      <w:spacing w:after="60"/>
      <w:ind w:left="360" w:hanging="360"/>
    </w:pPr>
    <w:rPr>
      <w:rFonts w:ascii="VNI-Helve" w:hAnsi="VNI-Helve"/>
      <w:sz w:val="20"/>
      <w:szCs w:val="20"/>
      <w:lang w:val="en-GB" w:eastAsia="zh-CN"/>
    </w:rPr>
  </w:style>
  <w:style w:type="paragraph" w:customStyle="1" w:styleId="Itemomschrijving">
    <w:name w:val="Itemomschrijving"/>
    <w:basedOn w:val="Normal"/>
    <w:rsid w:val="00E64EDC"/>
    <w:pPr>
      <w:keepLines/>
      <w:widowControl w:val="0"/>
      <w:suppressAutoHyphens/>
      <w:spacing w:after="80"/>
    </w:pPr>
    <w:rPr>
      <w:rFonts w:ascii="VNI-Helve" w:hAnsi="VNI-Helve"/>
      <w:sz w:val="20"/>
      <w:szCs w:val="20"/>
      <w:lang w:val="en-GB" w:eastAsia="zh-CN"/>
    </w:rPr>
  </w:style>
  <w:style w:type="paragraph" w:customStyle="1" w:styleId="ABSATZ-STANDARD">
    <w:name w:val="ABSATZ-STANDARD"/>
    <w:basedOn w:val="Normal"/>
    <w:rsid w:val="00E64EDC"/>
    <w:pPr>
      <w:suppressAutoHyphens/>
      <w:spacing w:line="360" w:lineRule="auto"/>
    </w:pPr>
    <w:rPr>
      <w:rFonts w:ascii="Arial" w:hAnsi="Arial" w:cs="Arial"/>
      <w:sz w:val="20"/>
      <w:szCs w:val="20"/>
      <w:lang w:val="de-DE" w:eastAsia="zh-CN"/>
    </w:rPr>
  </w:style>
  <w:style w:type="paragraph" w:customStyle="1" w:styleId="opmaakoffertes">
    <w:name w:val="opmaak offertes"/>
    <w:basedOn w:val="Normal"/>
    <w:rsid w:val="00E64EDC"/>
    <w:pPr>
      <w:tabs>
        <w:tab w:val="left" w:pos="0"/>
        <w:tab w:val="left" w:pos="357"/>
        <w:tab w:val="left" w:pos="3402"/>
        <w:tab w:val="left" w:pos="3544"/>
      </w:tabs>
      <w:suppressAutoHyphens/>
      <w:jc w:val="both"/>
    </w:pPr>
    <w:rPr>
      <w:rFonts w:ascii="Arial" w:hAnsi="Arial"/>
      <w:sz w:val="20"/>
      <w:szCs w:val="20"/>
      <w:lang w:val="en-GB" w:eastAsia="zh-CN"/>
    </w:rPr>
  </w:style>
  <w:style w:type="paragraph" w:customStyle="1" w:styleId="Itemtype">
    <w:name w:val="Itemtype"/>
    <w:basedOn w:val="Normal"/>
    <w:next w:val="Normal"/>
    <w:rsid w:val="00E64EDC"/>
    <w:pPr>
      <w:keepNext/>
      <w:keepLines/>
      <w:widowControl w:val="0"/>
      <w:suppressAutoHyphens/>
      <w:spacing w:after="120"/>
    </w:pPr>
    <w:rPr>
      <w:rFonts w:ascii="VNI-Helve" w:hAnsi="VNI-Helve"/>
      <w:b/>
      <w:bCs/>
      <w:smallCaps/>
      <w:sz w:val="20"/>
      <w:szCs w:val="20"/>
      <w:lang w:val="en-GB"/>
    </w:rPr>
  </w:style>
  <w:style w:type="paragraph" w:customStyle="1" w:styleId="PlanningBalk">
    <w:name w:val="Planning Balk"/>
    <w:basedOn w:val="Normal"/>
    <w:rsid w:val="00E64EDC"/>
    <w:pPr>
      <w:keepLines/>
      <w:suppressAutoHyphens/>
    </w:pPr>
    <w:rPr>
      <w:rFonts w:ascii="VNI-Helve" w:hAnsi="VNI-Helve"/>
      <w:sz w:val="16"/>
      <w:szCs w:val="16"/>
      <w:lang w:val="en-GB" w:eastAsia="zh-CN"/>
    </w:rPr>
  </w:style>
  <w:style w:type="paragraph" w:customStyle="1" w:styleId="PlanningOpsomming">
    <w:name w:val="Planning Opsomming"/>
    <w:basedOn w:val="Normal"/>
    <w:rsid w:val="00E64EDC"/>
    <w:pPr>
      <w:keepLines/>
      <w:tabs>
        <w:tab w:val="left" w:pos="142"/>
        <w:tab w:val="left" w:pos="720"/>
      </w:tabs>
      <w:suppressAutoHyphens/>
      <w:ind w:left="142" w:hanging="142"/>
    </w:pPr>
    <w:rPr>
      <w:rFonts w:ascii="VNI-Helve" w:hAnsi="VNI-Helve"/>
      <w:sz w:val="16"/>
      <w:szCs w:val="16"/>
      <w:lang w:val="en-GB" w:eastAsia="zh-CN"/>
    </w:rPr>
  </w:style>
  <w:style w:type="paragraph" w:customStyle="1" w:styleId="Itemopsomming">
    <w:name w:val="Itemopsomming"/>
    <w:basedOn w:val="Normal"/>
    <w:rsid w:val="00E64EDC"/>
    <w:pPr>
      <w:keepLines/>
      <w:tabs>
        <w:tab w:val="left" w:pos="180"/>
        <w:tab w:val="left" w:pos="454"/>
      </w:tabs>
      <w:suppressAutoHyphens/>
      <w:spacing w:after="60"/>
      <w:ind w:left="454" w:hanging="454"/>
    </w:pPr>
    <w:rPr>
      <w:rFonts w:ascii="VNI-Helve" w:hAnsi="VNI-Helve"/>
      <w:sz w:val="20"/>
      <w:szCs w:val="20"/>
      <w:lang w:val="en-GB" w:eastAsia="zh-CN"/>
    </w:rPr>
  </w:style>
  <w:style w:type="paragraph" w:customStyle="1" w:styleId="Referenties">
    <w:name w:val="Referenties"/>
    <w:rsid w:val="00E64EDC"/>
    <w:pPr>
      <w:widowControl w:val="0"/>
      <w:tabs>
        <w:tab w:val="left" w:pos="1304"/>
        <w:tab w:val="left" w:pos="1361"/>
      </w:tabs>
      <w:suppressAutoHyphens/>
      <w:spacing w:line="220" w:lineRule="exact"/>
    </w:pPr>
    <w:rPr>
      <w:rFonts w:ascii="Helvetica" w:hAnsi="Helvetica" w:cs="Helvetica"/>
      <w:sz w:val="16"/>
      <w:lang w:val="nl-NL"/>
    </w:rPr>
  </w:style>
  <w:style w:type="paragraph" w:customStyle="1" w:styleId="bronvermelding">
    <w:name w:val="bronvermelding"/>
    <w:basedOn w:val="Normal"/>
    <w:rsid w:val="00E64EDC"/>
    <w:pPr>
      <w:widowControl w:val="0"/>
      <w:tabs>
        <w:tab w:val="right" w:pos="9360"/>
      </w:tabs>
      <w:suppressAutoHyphens/>
      <w:jc w:val="both"/>
    </w:pPr>
    <w:rPr>
      <w:rFonts w:ascii="Arial" w:hAnsi="Arial"/>
      <w:sz w:val="20"/>
      <w:szCs w:val="20"/>
      <w:lang w:eastAsia="zh-CN"/>
    </w:rPr>
  </w:style>
  <w:style w:type="paragraph" w:customStyle="1" w:styleId="Bloknaam">
    <w:name w:val="Bloknaam"/>
    <w:basedOn w:val="Normal"/>
    <w:rsid w:val="00E64EDC"/>
    <w:pPr>
      <w:tabs>
        <w:tab w:val="left" w:pos="284"/>
        <w:tab w:val="left" w:pos="567"/>
        <w:tab w:val="left" w:pos="851"/>
        <w:tab w:val="left" w:pos="1134"/>
        <w:tab w:val="left" w:pos="1418"/>
      </w:tabs>
      <w:suppressAutoHyphens/>
    </w:pPr>
    <w:rPr>
      <w:rFonts w:ascii="Arial" w:hAnsi="Arial"/>
      <w:color w:val="FF0000"/>
      <w:sz w:val="20"/>
      <w:szCs w:val="20"/>
      <w:lang w:val="en-GB" w:eastAsia="zh-CN"/>
    </w:rPr>
  </w:style>
  <w:style w:type="paragraph" w:customStyle="1" w:styleId="Noformat">
    <w:name w:val="Noformat"/>
    <w:rsid w:val="00E64EDC"/>
    <w:pPr>
      <w:widowControl w:val="0"/>
      <w:tabs>
        <w:tab w:val="left" w:pos="0"/>
        <w:tab w:val="left" w:pos="1134"/>
        <w:tab w:val="left" w:pos="2834"/>
        <w:tab w:val="left" w:pos="3968"/>
        <w:tab w:val="left" w:pos="5102"/>
        <w:tab w:val="left" w:pos="6804"/>
        <w:tab w:val="left" w:pos="7938"/>
        <w:tab w:val="right" w:pos="10772"/>
        <w:tab w:val="right" w:pos="11340"/>
      </w:tabs>
      <w:suppressAutoHyphens/>
    </w:pPr>
    <w:rPr>
      <w:rFonts w:ascii="Arial" w:hAnsi="Arial" w:cs="Arial"/>
      <w:lang w:eastAsia="zh-CN"/>
    </w:rPr>
  </w:style>
  <w:style w:type="paragraph" w:customStyle="1" w:styleId="pfeaturetitle">
    <w:name w:val="pfeaturetitle"/>
    <w:basedOn w:val="Normal"/>
    <w:rsid w:val="00E64EDC"/>
    <w:pPr>
      <w:suppressAutoHyphens/>
      <w:spacing w:before="100" w:after="100"/>
    </w:pPr>
    <w:rPr>
      <w:lang w:eastAsia="zh-CN"/>
    </w:rPr>
  </w:style>
  <w:style w:type="paragraph" w:customStyle="1" w:styleId="CM11">
    <w:name w:val="CM11"/>
    <w:basedOn w:val="Normal"/>
    <w:next w:val="Normal"/>
    <w:rsid w:val="00E64EDC"/>
    <w:pPr>
      <w:widowControl w:val="0"/>
      <w:suppressAutoHyphens/>
      <w:autoSpaceDE w:val="0"/>
      <w:spacing w:line="326" w:lineRule="atLeast"/>
    </w:pPr>
    <w:rPr>
      <w:rFonts w:ascii="Arial" w:hAnsi="Arial" w:cs="Arial"/>
      <w:lang w:eastAsia="zh-CN"/>
    </w:rPr>
  </w:style>
  <w:style w:type="paragraph" w:customStyle="1" w:styleId="font6">
    <w:name w:val="font6"/>
    <w:basedOn w:val="Normal"/>
    <w:rsid w:val="00E64EDC"/>
    <w:pPr>
      <w:suppressAutoHyphens/>
      <w:spacing w:before="100" w:after="100"/>
    </w:pPr>
    <w:rPr>
      <w:lang w:eastAsia="zh-CN"/>
    </w:rPr>
  </w:style>
  <w:style w:type="paragraph" w:customStyle="1" w:styleId="font7">
    <w:name w:val="font7"/>
    <w:basedOn w:val="Normal"/>
    <w:rsid w:val="00E64EDC"/>
    <w:pPr>
      <w:suppressAutoHyphens/>
      <w:spacing w:before="100" w:after="100"/>
    </w:pPr>
    <w:rPr>
      <w:i/>
      <w:iCs/>
      <w:lang w:eastAsia="zh-CN"/>
    </w:rPr>
  </w:style>
  <w:style w:type="paragraph" w:customStyle="1" w:styleId="font8">
    <w:name w:val="font8"/>
    <w:basedOn w:val="Normal"/>
    <w:rsid w:val="00E64EDC"/>
    <w:pPr>
      <w:suppressAutoHyphens/>
      <w:spacing w:before="100" w:after="100"/>
    </w:pPr>
    <w:rPr>
      <w:b/>
      <w:bCs/>
      <w:lang w:eastAsia="zh-CN"/>
    </w:rPr>
  </w:style>
  <w:style w:type="paragraph" w:customStyle="1" w:styleId="font9">
    <w:name w:val="font9"/>
    <w:basedOn w:val="Normal"/>
    <w:rsid w:val="00E64EDC"/>
    <w:pPr>
      <w:suppressAutoHyphens/>
      <w:spacing w:before="100" w:after="100"/>
    </w:pPr>
    <w:rPr>
      <w:b/>
      <w:bCs/>
      <w:i/>
      <w:iCs/>
      <w:lang w:eastAsia="zh-CN"/>
    </w:rPr>
  </w:style>
  <w:style w:type="paragraph" w:customStyle="1" w:styleId="font10">
    <w:name w:val="font10"/>
    <w:basedOn w:val="Normal"/>
    <w:rsid w:val="00E64EDC"/>
    <w:pPr>
      <w:suppressAutoHyphens/>
      <w:spacing w:before="100" w:after="100"/>
    </w:pPr>
    <w:rPr>
      <w:color w:val="FF0000"/>
      <w:lang w:eastAsia="zh-CN"/>
    </w:rPr>
  </w:style>
  <w:style w:type="paragraph" w:customStyle="1" w:styleId="font11">
    <w:name w:val="font11"/>
    <w:basedOn w:val="Normal"/>
    <w:rsid w:val="00E64EDC"/>
    <w:pPr>
      <w:suppressAutoHyphens/>
      <w:spacing w:before="100" w:after="100"/>
    </w:pPr>
    <w:rPr>
      <w:b/>
      <w:bCs/>
      <w:color w:val="FF0000"/>
      <w:lang w:eastAsia="zh-CN"/>
    </w:rPr>
  </w:style>
  <w:style w:type="paragraph" w:customStyle="1" w:styleId="xl131">
    <w:name w:val="xl131"/>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lang w:eastAsia="zh-CN"/>
    </w:rPr>
  </w:style>
  <w:style w:type="paragraph" w:customStyle="1" w:styleId="xl132">
    <w:name w:val="xl132"/>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lang w:eastAsia="zh-CN"/>
    </w:rPr>
  </w:style>
  <w:style w:type="paragraph" w:customStyle="1" w:styleId="xl133">
    <w:name w:val="xl133"/>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lang w:eastAsia="zh-CN"/>
    </w:rPr>
  </w:style>
  <w:style w:type="paragraph" w:customStyle="1" w:styleId="xl134">
    <w:name w:val="xl134"/>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lang w:eastAsia="zh-CN"/>
    </w:rPr>
  </w:style>
  <w:style w:type="paragraph" w:customStyle="1" w:styleId="xl135">
    <w:name w:val="xl135"/>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both"/>
    </w:pPr>
    <w:rPr>
      <w:b/>
      <w:bCs/>
      <w:lang w:eastAsia="zh-CN"/>
    </w:rPr>
  </w:style>
  <w:style w:type="paragraph" w:customStyle="1" w:styleId="xl136">
    <w:name w:val="xl136"/>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both"/>
    </w:pPr>
    <w:rPr>
      <w:lang w:eastAsia="zh-CN"/>
    </w:rPr>
  </w:style>
  <w:style w:type="paragraph" w:customStyle="1" w:styleId="xl137">
    <w:name w:val="xl137"/>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center"/>
    </w:pPr>
    <w:rPr>
      <w:b/>
      <w:bCs/>
      <w:lang w:eastAsia="zh-CN"/>
    </w:rPr>
  </w:style>
  <w:style w:type="paragraph" w:customStyle="1" w:styleId="xl138">
    <w:name w:val="xl138"/>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both"/>
    </w:pPr>
    <w:rPr>
      <w:b/>
      <w:bCs/>
      <w:lang w:eastAsia="zh-CN"/>
    </w:rPr>
  </w:style>
  <w:style w:type="paragraph" w:customStyle="1" w:styleId="xl139">
    <w:name w:val="xl139"/>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b/>
      <w:bCs/>
      <w:lang w:eastAsia="zh-CN"/>
    </w:rPr>
  </w:style>
  <w:style w:type="paragraph" w:customStyle="1" w:styleId="xl140">
    <w:name w:val="xl140"/>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b/>
      <w:bCs/>
      <w:lang w:eastAsia="zh-CN"/>
    </w:rPr>
  </w:style>
  <w:style w:type="paragraph" w:customStyle="1" w:styleId="xl141">
    <w:name w:val="xl141"/>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both"/>
    </w:pPr>
    <w:rPr>
      <w:lang w:eastAsia="zh-CN"/>
    </w:rPr>
  </w:style>
  <w:style w:type="paragraph" w:customStyle="1" w:styleId="xl142">
    <w:name w:val="xl142"/>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lang w:eastAsia="zh-CN"/>
    </w:rPr>
  </w:style>
  <w:style w:type="paragraph" w:customStyle="1" w:styleId="xl143">
    <w:name w:val="xl143"/>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lang w:eastAsia="zh-CN"/>
    </w:rPr>
  </w:style>
  <w:style w:type="paragraph" w:customStyle="1" w:styleId="xl144">
    <w:name w:val="xl144"/>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b/>
      <w:bCs/>
      <w:lang w:eastAsia="zh-CN"/>
    </w:rPr>
  </w:style>
  <w:style w:type="paragraph" w:customStyle="1" w:styleId="xl145">
    <w:name w:val="xl145"/>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both"/>
      <w:textAlignment w:val="top"/>
    </w:pPr>
    <w:rPr>
      <w:lang w:eastAsia="zh-CN"/>
    </w:rPr>
  </w:style>
  <w:style w:type="paragraph" w:customStyle="1" w:styleId="xl146">
    <w:name w:val="xl146"/>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b/>
      <w:bCs/>
      <w:lang w:eastAsia="zh-CN"/>
    </w:rPr>
  </w:style>
  <w:style w:type="paragraph" w:customStyle="1" w:styleId="xl147">
    <w:name w:val="xl147"/>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lang w:eastAsia="zh-CN"/>
    </w:rPr>
  </w:style>
  <w:style w:type="paragraph" w:customStyle="1" w:styleId="xl148">
    <w:name w:val="xl148"/>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zh-CN"/>
    </w:rPr>
  </w:style>
  <w:style w:type="paragraph" w:customStyle="1" w:styleId="xl149">
    <w:name w:val="xl149"/>
    <w:basedOn w:val="Normal"/>
    <w:rsid w:val="00E64EDC"/>
    <w:pPr>
      <w:pBdr>
        <w:top w:val="single" w:sz="4" w:space="0" w:color="000000"/>
        <w:left w:val="single" w:sz="4" w:space="0" w:color="000000"/>
        <w:right w:val="single" w:sz="4" w:space="0" w:color="000000"/>
      </w:pBdr>
      <w:shd w:val="clear" w:color="auto" w:fill="FFFFFF"/>
      <w:suppressAutoHyphens/>
      <w:spacing w:before="100" w:after="100"/>
      <w:jc w:val="right"/>
    </w:pPr>
    <w:rPr>
      <w:b/>
      <w:bCs/>
      <w:lang w:eastAsia="zh-CN"/>
    </w:rPr>
  </w:style>
  <w:style w:type="paragraph" w:customStyle="1" w:styleId="xl150">
    <w:name w:val="xl150"/>
    <w:basedOn w:val="Normal"/>
    <w:rsid w:val="00E64EDC"/>
    <w:pPr>
      <w:pBdr>
        <w:top w:val="single" w:sz="4" w:space="0" w:color="000000"/>
        <w:left w:val="single" w:sz="4" w:space="0" w:color="000000"/>
        <w:right w:val="single" w:sz="4" w:space="0" w:color="000000"/>
      </w:pBdr>
      <w:shd w:val="clear" w:color="auto" w:fill="FFFFFF"/>
      <w:suppressAutoHyphens/>
      <w:spacing w:before="100" w:after="100"/>
      <w:jc w:val="right"/>
    </w:pPr>
    <w:rPr>
      <w:b/>
      <w:bCs/>
      <w:lang w:eastAsia="zh-CN"/>
    </w:rPr>
  </w:style>
  <w:style w:type="paragraph" w:customStyle="1" w:styleId="xl151">
    <w:name w:val="xl151"/>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both"/>
    </w:pPr>
    <w:rPr>
      <w:b/>
      <w:bCs/>
      <w:color w:val="FF0000"/>
      <w:lang w:eastAsia="zh-CN"/>
    </w:rPr>
  </w:style>
  <w:style w:type="paragraph" w:customStyle="1" w:styleId="xl152">
    <w:name w:val="xl152"/>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b/>
      <w:bCs/>
      <w:color w:val="FF0000"/>
      <w:lang w:eastAsia="zh-CN"/>
    </w:rPr>
  </w:style>
  <w:style w:type="paragraph" w:customStyle="1" w:styleId="xl153">
    <w:name w:val="xl153"/>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color w:val="FF0000"/>
      <w:lang w:eastAsia="zh-CN"/>
    </w:rPr>
  </w:style>
  <w:style w:type="paragraph" w:customStyle="1" w:styleId="xl154">
    <w:name w:val="xl154"/>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color w:val="FF0000"/>
      <w:lang w:eastAsia="zh-CN"/>
    </w:rPr>
  </w:style>
  <w:style w:type="paragraph" w:customStyle="1" w:styleId="xl155">
    <w:name w:val="xl155"/>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color w:val="FF0000"/>
      <w:lang w:eastAsia="zh-CN"/>
    </w:rPr>
  </w:style>
  <w:style w:type="paragraph" w:customStyle="1" w:styleId="xl156">
    <w:name w:val="xl156"/>
    <w:basedOn w:val="Normal"/>
    <w:rsid w:val="00E64EDC"/>
    <w:pPr>
      <w:pBdr>
        <w:top w:val="single" w:sz="4" w:space="0" w:color="000000"/>
        <w:left w:val="single" w:sz="4" w:space="0" w:color="000000"/>
        <w:right w:val="single" w:sz="4" w:space="0" w:color="000000"/>
      </w:pBdr>
      <w:shd w:val="clear" w:color="auto" w:fill="FFFFFF"/>
      <w:suppressAutoHyphens/>
      <w:spacing w:before="100" w:after="100"/>
    </w:pPr>
    <w:rPr>
      <w:b/>
      <w:bCs/>
      <w:lang w:eastAsia="zh-CN"/>
    </w:rPr>
  </w:style>
  <w:style w:type="paragraph" w:customStyle="1" w:styleId="xl157">
    <w:name w:val="xl157"/>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b/>
      <w:bCs/>
      <w:lang w:eastAsia="zh-CN"/>
    </w:rPr>
  </w:style>
  <w:style w:type="paragraph" w:customStyle="1" w:styleId="xl158">
    <w:name w:val="xl158"/>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center"/>
    </w:pPr>
    <w:rPr>
      <w:b/>
      <w:bCs/>
      <w:color w:val="FF0000"/>
      <w:lang w:eastAsia="zh-CN"/>
    </w:rPr>
  </w:style>
  <w:style w:type="paragraph" w:customStyle="1" w:styleId="xl159">
    <w:name w:val="xl159"/>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textAlignment w:val="top"/>
    </w:pPr>
    <w:rPr>
      <w:rFonts w:ascii="VNI-Times" w:hAnsi="VNI-Times"/>
      <w:lang w:eastAsia="zh-CN"/>
    </w:rPr>
  </w:style>
  <w:style w:type="paragraph" w:customStyle="1" w:styleId="xl160">
    <w:name w:val="xl160"/>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both"/>
    </w:pPr>
    <w:rPr>
      <w:rFonts w:ascii="VNI-Times" w:hAnsi="VNI-Times"/>
      <w:lang w:eastAsia="zh-CN"/>
    </w:rPr>
  </w:style>
  <w:style w:type="paragraph" w:customStyle="1" w:styleId="xl161">
    <w:name w:val="xl161"/>
    <w:basedOn w:val="Normal"/>
    <w:rsid w:val="00E64EDC"/>
    <w:pPr>
      <w:pBdr>
        <w:bottom w:val="single" w:sz="4" w:space="0" w:color="000000"/>
      </w:pBdr>
      <w:suppressAutoHyphens/>
      <w:spacing w:before="100" w:after="100"/>
      <w:jc w:val="center"/>
    </w:pPr>
    <w:rPr>
      <w:b/>
      <w:bCs/>
      <w:sz w:val="28"/>
      <w:szCs w:val="28"/>
      <w:lang w:eastAsia="zh-CN"/>
    </w:rPr>
  </w:style>
  <w:style w:type="paragraph" w:customStyle="1" w:styleId="xl162">
    <w:name w:val="xl162"/>
    <w:basedOn w:val="Normal"/>
    <w:rsid w:val="00E64EDC"/>
    <w:pPr>
      <w:pBdr>
        <w:bottom w:val="single" w:sz="4" w:space="0" w:color="000000"/>
      </w:pBdr>
      <w:suppressAutoHyphens/>
      <w:spacing w:before="100" w:after="100"/>
      <w:jc w:val="center"/>
    </w:pPr>
    <w:rPr>
      <w:lang w:eastAsia="zh-CN"/>
    </w:rPr>
  </w:style>
  <w:style w:type="paragraph" w:customStyle="1" w:styleId="xl163">
    <w:name w:val="xl163"/>
    <w:basedOn w:val="Normal"/>
    <w:rsid w:val="00E64EDC"/>
    <w:pPr>
      <w:pBdr>
        <w:top w:val="single" w:sz="4" w:space="0" w:color="000000"/>
        <w:left w:val="single" w:sz="4" w:space="0" w:color="000000"/>
        <w:right w:val="single" w:sz="4" w:space="0" w:color="000000"/>
      </w:pBdr>
      <w:shd w:val="clear" w:color="auto" w:fill="FFFFFF"/>
      <w:suppressAutoHyphens/>
      <w:spacing w:before="100" w:after="100"/>
      <w:jc w:val="center"/>
    </w:pPr>
    <w:rPr>
      <w:b/>
      <w:bCs/>
      <w:lang w:eastAsia="zh-CN"/>
    </w:rPr>
  </w:style>
  <w:style w:type="paragraph" w:customStyle="1" w:styleId="xl164">
    <w:name w:val="xl164"/>
    <w:basedOn w:val="Normal"/>
    <w:rsid w:val="00E64EDC"/>
    <w:pPr>
      <w:pBdr>
        <w:top w:val="single" w:sz="4" w:space="0" w:color="000000"/>
        <w:left w:val="single" w:sz="4" w:space="0" w:color="000000"/>
        <w:right w:val="single" w:sz="4" w:space="0" w:color="000000"/>
      </w:pBdr>
      <w:suppressAutoHyphens/>
      <w:spacing w:before="100" w:after="100"/>
      <w:jc w:val="center"/>
    </w:pPr>
    <w:rPr>
      <w:b/>
      <w:bCs/>
      <w:lang w:eastAsia="zh-CN"/>
    </w:rPr>
  </w:style>
  <w:style w:type="paragraph" w:customStyle="1" w:styleId="xl165">
    <w:name w:val="xl165"/>
    <w:basedOn w:val="Normal"/>
    <w:rsid w:val="00E64EDC"/>
    <w:pPr>
      <w:pBdr>
        <w:left w:val="single" w:sz="4" w:space="0" w:color="000000"/>
        <w:right w:val="single" w:sz="4" w:space="0" w:color="000000"/>
      </w:pBdr>
      <w:suppressAutoHyphens/>
      <w:spacing w:before="100" w:after="100"/>
      <w:jc w:val="center"/>
    </w:pPr>
    <w:rPr>
      <w:b/>
      <w:bCs/>
      <w:lang w:eastAsia="zh-CN"/>
    </w:rPr>
  </w:style>
  <w:style w:type="paragraph" w:customStyle="1" w:styleId="xl166">
    <w:name w:val="xl166"/>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color w:val="0000FF"/>
      <w:lang w:eastAsia="zh-CN"/>
    </w:rPr>
  </w:style>
  <w:style w:type="paragraph" w:customStyle="1" w:styleId="xl167">
    <w:name w:val="xl167"/>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b/>
      <w:bCs/>
      <w:color w:val="0000FF"/>
      <w:lang w:eastAsia="zh-CN"/>
    </w:rPr>
  </w:style>
  <w:style w:type="paragraph" w:customStyle="1" w:styleId="xl168">
    <w:name w:val="xl168"/>
    <w:basedOn w:val="Normal"/>
    <w:rsid w:val="00E64EDC"/>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b/>
      <w:bCs/>
      <w:color w:val="0000FF"/>
      <w:lang w:eastAsia="zh-CN"/>
    </w:rPr>
  </w:style>
  <w:style w:type="paragraph" w:customStyle="1" w:styleId="xl169">
    <w:name w:val="xl169"/>
    <w:basedOn w:val="Normal"/>
    <w:rsid w:val="00E64EDC"/>
    <w:pPr>
      <w:pBdr>
        <w:top w:val="single" w:sz="4" w:space="0" w:color="000000"/>
        <w:left w:val="single" w:sz="4" w:space="0" w:color="000000"/>
        <w:bottom w:val="single" w:sz="4" w:space="0" w:color="000000"/>
        <w:right w:val="single" w:sz="4" w:space="0" w:color="000000"/>
      </w:pBdr>
      <w:suppressAutoHyphens/>
      <w:spacing w:before="100" w:after="100"/>
      <w:jc w:val="right"/>
    </w:pPr>
    <w:rPr>
      <w:color w:val="0000FF"/>
      <w:lang w:eastAsia="zh-CN"/>
    </w:rPr>
  </w:style>
  <w:style w:type="paragraph" w:customStyle="1" w:styleId="xl170">
    <w:name w:val="xl170"/>
    <w:basedOn w:val="Normal"/>
    <w:rsid w:val="00E64EDC"/>
    <w:pPr>
      <w:pBdr>
        <w:bottom w:val="single" w:sz="4" w:space="0" w:color="000000"/>
      </w:pBdr>
      <w:suppressAutoHyphens/>
      <w:spacing w:before="100" w:after="100"/>
      <w:jc w:val="center"/>
    </w:pPr>
    <w:rPr>
      <w:i/>
      <w:iCs/>
      <w:lang w:eastAsia="zh-CN"/>
    </w:rPr>
  </w:style>
  <w:style w:type="paragraph" w:customStyle="1" w:styleId="xl171">
    <w:name w:val="xl171"/>
    <w:basedOn w:val="Normal"/>
    <w:rsid w:val="00E64EDC"/>
    <w:pPr>
      <w:pBdr>
        <w:left w:val="single" w:sz="4" w:space="0" w:color="000000"/>
        <w:bottom w:val="single" w:sz="4" w:space="0" w:color="000000"/>
        <w:right w:val="single" w:sz="4" w:space="0" w:color="000000"/>
      </w:pBdr>
      <w:suppressAutoHyphens/>
      <w:spacing w:before="100" w:after="100"/>
      <w:jc w:val="center"/>
    </w:pPr>
    <w:rPr>
      <w:b/>
      <w:bCs/>
      <w:lang w:eastAsia="zh-CN"/>
    </w:rPr>
  </w:style>
  <w:style w:type="paragraph" w:customStyle="1" w:styleId="xl172">
    <w:name w:val="xl172"/>
    <w:basedOn w:val="Normal"/>
    <w:rsid w:val="00E64EDC"/>
    <w:pPr>
      <w:pBdr>
        <w:left w:val="single" w:sz="4" w:space="0" w:color="000000"/>
        <w:right w:val="single" w:sz="4" w:space="0" w:color="000000"/>
      </w:pBdr>
      <w:shd w:val="clear" w:color="auto" w:fill="FFFFFF"/>
      <w:suppressAutoHyphens/>
      <w:spacing w:before="100" w:after="100"/>
      <w:jc w:val="center"/>
    </w:pPr>
    <w:rPr>
      <w:b/>
      <w:bCs/>
      <w:lang w:eastAsia="zh-CN"/>
    </w:rPr>
  </w:style>
  <w:style w:type="paragraph" w:customStyle="1" w:styleId="xl173">
    <w:name w:val="xl173"/>
    <w:basedOn w:val="Normal"/>
    <w:rsid w:val="00E64EDC"/>
    <w:pPr>
      <w:pBdr>
        <w:left w:val="single" w:sz="4" w:space="0" w:color="000000"/>
        <w:bottom w:val="single" w:sz="4" w:space="0" w:color="000000"/>
        <w:right w:val="single" w:sz="4" w:space="0" w:color="000000"/>
      </w:pBdr>
      <w:shd w:val="clear" w:color="auto" w:fill="FFFFFF"/>
      <w:suppressAutoHyphens/>
      <w:spacing w:before="100" w:after="100"/>
      <w:jc w:val="center"/>
    </w:pPr>
    <w:rPr>
      <w:b/>
      <w:bCs/>
      <w:lang w:eastAsia="zh-CN"/>
    </w:rPr>
  </w:style>
  <w:style w:type="paragraph" w:customStyle="1" w:styleId="a0">
    <w:name w:val="대제목"/>
    <w:next w:val="BodyText"/>
    <w:rsid w:val="00E64EDC"/>
    <w:pPr>
      <w:widowControl w:val="0"/>
      <w:suppressAutoHyphens/>
      <w:autoSpaceDE w:val="0"/>
      <w:spacing w:line="460" w:lineRule="atLeast"/>
    </w:pPr>
    <w:rPr>
      <w:rFonts w:ascii="Arial" w:eastAsia="Gulim" w:hAnsi="Arial" w:cs="Arial"/>
      <w:color w:val="000000"/>
      <w:sz w:val="35"/>
      <w:szCs w:val="35"/>
      <w:lang w:eastAsia="ko-KR"/>
    </w:rPr>
  </w:style>
  <w:style w:type="paragraph" w:customStyle="1" w:styleId="Char">
    <w:name w:val="Char"/>
    <w:basedOn w:val="Normal"/>
    <w:rsid w:val="00E64EDC"/>
    <w:pPr>
      <w:suppressAutoHyphens/>
      <w:spacing w:after="160" w:line="240" w:lineRule="exact"/>
    </w:pPr>
    <w:rPr>
      <w:sz w:val="20"/>
      <w:szCs w:val="20"/>
      <w:lang w:eastAsia="zh-CN"/>
    </w:rPr>
  </w:style>
  <w:style w:type="paragraph" w:customStyle="1" w:styleId="TableContents">
    <w:name w:val="Table Contents"/>
    <w:basedOn w:val="Normal"/>
    <w:rsid w:val="00E64EDC"/>
    <w:pPr>
      <w:suppressLineNumbers/>
      <w:suppressAutoHyphens/>
      <w:autoSpaceDE w:val="0"/>
    </w:pPr>
    <w:rPr>
      <w:rFonts w:ascii=".VnTime" w:hAnsi=".VnTime" w:cs=".VnTime"/>
      <w:sz w:val="26"/>
      <w:szCs w:val="26"/>
      <w:lang w:eastAsia="zh-CN"/>
    </w:rPr>
  </w:style>
  <w:style w:type="paragraph" w:customStyle="1" w:styleId="TableHeading">
    <w:name w:val="Table Heading"/>
    <w:basedOn w:val="TableContents"/>
    <w:rsid w:val="00E64EDC"/>
    <w:pPr>
      <w:jc w:val="center"/>
    </w:pPr>
    <w:rPr>
      <w:b/>
      <w:bCs/>
    </w:rPr>
  </w:style>
  <w:style w:type="paragraph" w:customStyle="1" w:styleId="Framecontents">
    <w:name w:val="Frame contents"/>
    <w:basedOn w:val="BodyText"/>
    <w:rsid w:val="00E64EDC"/>
    <w:pPr>
      <w:tabs>
        <w:tab w:val="left" w:pos="360"/>
      </w:tabs>
      <w:suppressAutoHyphens/>
      <w:autoSpaceDE w:val="0"/>
      <w:jc w:val="both"/>
    </w:pPr>
    <w:rPr>
      <w:rFonts w:ascii=".VnTime" w:hAnsi=".VnTime" w:cs=".VnTime"/>
      <w:sz w:val="26"/>
      <w:szCs w:val="26"/>
      <w:lang w:val="en-US" w:eastAsia="zh-CN"/>
    </w:rPr>
  </w:style>
  <w:style w:type="numbering" w:customStyle="1" w:styleId="CHNGI">
    <w:name w:val="CHƯƠNG I."/>
    <w:uiPriority w:val="99"/>
    <w:rsid w:val="00E64EDC"/>
    <w:pPr>
      <w:numPr>
        <w:numId w:val="17"/>
      </w:numPr>
    </w:pPr>
  </w:style>
  <w:style w:type="character" w:customStyle="1" w:styleId="apple-tab-span">
    <w:name w:val="apple-tab-span"/>
    <w:rsid w:val="00E64EDC"/>
  </w:style>
  <w:style w:type="character" w:customStyle="1" w:styleId="ListParagraphChar">
    <w:name w:val="List Paragraph Char"/>
    <w:aliases w:val="1LU2 Char"/>
    <w:link w:val="ListParagraph"/>
    <w:uiPriority w:val="34"/>
    <w:locked/>
    <w:rsid w:val="0066304E"/>
    <w:rPr>
      <w:sz w:val="24"/>
      <w:szCs w:val="24"/>
    </w:rPr>
  </w:style>
  <w:style w:type="character" w:customStyle="1" w:styleId="font91">
    <w:name w:val="font91"/>
    <w:rsid w:val="00A70E35"/>
    <w:rPr>
      <w:rFonts w:ascii="Times New Roman" w:hAnsi="Times New Roman" w:cs="Times New Roman" w:hint="default"/>
      <w:b/>
      <w:bCs/>
      <w:i w:val="0"/>
      <w:iCs w:val="0"/>
      <w:strike w:val="0"/>
      <w:dstrike w:val="0"/>
      <w:color w:val="auto"/>
      <w:sz w:val="24"/>
      <w:szCs w:val="24"/>
      <w:u w:val="none"/>
      <w:effect w:val="none"/>
    </w:rPr>
  </w:style>
  <w:style w:type="character" w:customStyle="1" w:styleId="font51">
    <w:name w:val="font51"/>
    <w:rsid w:val="00A70E35"/>
    <w:rPr>
      <w:rFonts w:ascii="Times New Roman" w:hAnsi="Times New Roman" w:cs="Times New Roman" w:hint="default"/>
      <w:b/>
      <w:bCs/>
      <w:i w:val="0"/>
      <w:iCs w:val="0"/>
      <w:strike w:val="0"/>
      <w:dstrike w:val="0"/>
      <w:color w:val="auto"/>
      <w:sz w:val="24"/>
      <w:szCs w:val="24"/>
      <w:u w:val="none"/>
      <w:effect w:val="none"/>
    </w:rPr>
  </w:style>
  <w:style w:type="character" w:customStyle="1" w:styleId="text1">
    <w:name w:val="text1"/>
    <w:rsid w:val="00500B3A"/>
    <w:rPr>
      <w:rFonts w:ascii="Arial" w:hAnsi="Arial" w:cs="Arial" w:hint="default"/>
      <w:b w:val="0"/>
      <w:bCs w:val="0"/>
      <w:strike w:val="0"/>
      <w:dstrike w:val="0"/>
      <w:color w:val="070707"/>
      <w:sz w:val="20"/>
      <w:szCs w:val="20"/>
      <w:u w:val="none"/>
      <w:effect w:val="none"/>
    </w:rPr>
  </w:style>
  <w:style w:type="paragraph" w:customStyle="1" w:styleId="03Trchyu">
    <w:name w:val="03 Trích yếu"/>
    <w:rsid w:val="00500B3A"/>
    <w:pPr>
      <w:widowControl w:val="0"/>
      <w:spacing w:line="400" w:lineRule="atLeast"/>
      <w:jc w:val="center"/>
    </w:pPr>
    <w:rPr>
      <w:b/>
      <w:sz w:val="28"/>
      <w:szCs w:val="28"/>
    </w:rPr>
  </w:style>
  <w:style w:type="paragraph" w:customStyle="1" w:styleId="DefaultParagraphFontParaCharCharCharCharChar">
    <w:name w:val="Default Paragraph Font Para Char Char Char Char Char"/>
    <w:autoRedefine/>
    <w:rsid w:val="00500B3A"/>
    <w:pPr>
      <w:tabs>
        <w:tab w:val="left" w:pos="1152"/>
      </w:tabs>
      <w:spacing w:before="120" w:after="120" w:line="312" w:lineRule="auto"/>
    </w:pPr>
    <w:rPr>
      <w:rFonts w:ascii="Arial" w:hAnsi="Arial" w:cs="Arial"/>
      <w:sz w:val="26"/>
      <w:szCs w:val="26"/>
    </w:rPr>
  </w:style>
  <w:style w:type="paragraph" w:customStyle="1" w:styleId="center">
    <w:name w:val="center"/>
    <w:basedOn w:val="Normal"/>
    <w:rsid w:val="00500B3A"/>
    <w:pPr>
      <w:spacing w:after="88"/>
    </w:pPr>
    <w:rPr>
      <w:sz w:val="28"/>
    </w:rPr>
  </w:style>
  <w:style w:type="paragraph" w:customStyle="1" w:styleId="tenvb">
    <w:name w:val="tenvb"/>
    <w:basedOn w:val="Normal"/>
    <w:rsid w:val="00500B3A"/>
    <w:pPr>
      <w:spacing w:after="88"/>
    </w:pPr>
    <w:rPr>
      <w:sz w:val="28"/>
    </w:rPr>
  </w:style>
  <w:style w:type="character" w:customStyle="1" w:styleId="ListBullet2Char1">
    <w:name w:val="List Bullet 2 Char1"/>
    <w:aliases w:val="List Bullet 2 Char Char"/>
    <w:link w:val="ListBullet2"/>
    <w:rsid w:val="00500B3A"/>
    <w:rPr>
      <w:rFonts w:eastAsia="MS Mincho"/>
      <w:sz w:val="26"/>
      <w:szCs w:val="26"/>
    </w:rPr>
  </w:style>
  <w:style w:type="paragraph" w:customStyle="1" w:styleId="StyleListBullet2ListBullet2CharCharCharCharCharListBu">
    <w:name w:val="Style List Bullet 2List Bullet 2 Char Char Char Char CharList Bu..."/>
    <w:basedOn w:val="ListBullet2"/>
    <w:rsid w:val="00500B3A"/>
    <w:pPr>
      <w:numPr>
        <w:numId w:val="23"/>
      </w:numPr>
      <w:tabs>
        <w:tab w:val="left" w:pos="567"/>
      </w:tabs>
      <w:spacing w:before="120" w:line="288" w:lineRule="auto"/>
      <w:jc w:val="both"/>
    </w:pPr>
    <w:rPr>
      <w:rFonts w:eastAsia="Times New Roman"/>
      <w:szCs w:val="20"/>
      <w:lang w:val="en-GB"/>
    </w:rPr>
  </w:style>
  <w:style w:type="paragraph" w:customStyle="1" w:styleId="StyleJustified2">
    <w:name w:val="Style Justified2"/>
    <w:basedOn w:val="Normal"/>
    <w:rsid w:val="00500B3A"/>
    <w:pPr>
      <w:tabs>
        <w:tab w:val="left" w:pos="576"/>
      </w:tabs>
      <w:spacing w:line="288" w:lineRule="auto"/>
      <w:jc w:val="both"/>
    </w:pPr>
    <w:rPr>
      <w:sz w:val="26"/>
      <w:szCs w:val="20"/>
    </w:rPr>
  </w:style>
  <w:style w:type="paragraph" w:customStyle="1" w:styleId="StyleJustifiedLinespacingExactly20pt">
    <w:name w:val="Style Justified Line spacing:  Exactly 20 pt"/>
    <w:basedOn w:val="Normal"/>
    <w:rsid w:val="00500B3A"/>
    <w:pPr>
      <w:tabs>
        <w:tab w:val="left" w:pos="576"/>
      </w:tabs>
      <w:spacing w:line="400" w:lineRule="exact"/>
      <w:jc w:val="both"/>
    </w:pPr>
    <w:rPr>
      <w:sz w:val="26"/>
      <w:szCs w:val="20"/>
    </w:rPr>
  </w:style>
  <w:style w:type="paragraph" w:customStyle="1" w:styleId="Style8">
    <w:name w:val="Style8"/>
    <w:basedOn w:val="Heading3"/>
    <w:rsid w:val="00500B3A"/>
    <w:pPr>
      <w:numPr>
        <w:ilvl w:val="0"/>
        <w:numId w:val="24"/>
      </w:numPr>
      <w:tabs>
        <w:tab w:val="left" w:pos="851"/>
      </w:tabs>
      <w:spacing w:after="0" w:line="240" w:lineRule="auto"/>
      <w:jc w:val="left"/>
    </w:pPr>
    <w:rPr>
      <w:rFonts w:ascii="VNI-Times" w:hAnsi="VNI-Times"/>
      <w:bCs w:val="0"/>
      <w:i/>
      <w:noProof/>
      <w:sz w:val="28"/>
      <w:szCs w:val="24"/>
      <w:u w:val="single"/>
      <w:lang w:val="nl-BE" w:eastAsia="en-US"/>
    </w:rPr>
  </w:style>
  <w:style w:type="character" w:customStyle="1" w:styleId="Bodytext13">
    <w:name w:val="Body text (13)_"/>
    <w:link w:val="Bodytext131"/>
    <w:uiPriority w:val="99"/>
    <w:locked/>
    <w:rsid w:val="00500B3A"/>
    <w:rPr>
      <w:sz w:val="19"/>
      <w:szCs w:val="19"/>
      <w:shd w:val="clear" w:color="auto" w:fill="FFFFFF"/>
    </w:rPr>
  </w:style>
  <w:style w:type="paragraph" w:customStyle="1" w:styleId="Bodytext131">
    <w:name w:val="Body text (13)1"/>
    <w:basedOn w:val="Normal"/>
    <w:link w:val="Bodytext13"/>
    <w:uiPriority w:val="99"/>
    <w:rsid w:val="00500B3A"/>
    <w:pPr>
      <w:widowControl w:val="0"/>
      <w:shd w:val="clear" w:color="auto" w:fill="FFFFFF"/>
      <w:spacing w:line="283" w:lineRule="exact"/>
      <w:jc w:val="both"/>
    </w:pPr>
    <w:rPr>
      <w:sz w:val="19"/>
      <w:szCs w:val="19"/>
      <w:lang w:val="x-none" w:eastAsia="x-none"/>
    </w:rPr>
  </w:style>
  <w:style w:type="character" w:customStyle="1" w:styleId="Tableofcontents2">
    <w:name w:val="Table of contents (2)_"/>
    <w:link w:val="Tableofcontents21"/>
    <w:uiPriority w:val="99"/>
    <w:locked/>
    <w:rsid w:val="00500B3A"/>
    <w:rPr>
      <w:sz w:val="19"/>
      <w:szCs w:val="19"/>
      <w:shd w:val="clear" w:color="auto" w:fill="FFFFFF"/>
    </w:rPr>
  </w:style>
  <w:style w:type="paragraph" w:customStyle="1" w:styleId="Tableofcontents21">
    <w:name w:val="Table of contents (2)1"/>
    <w:basedOn w:val="Normal"/>
    <w:link w:val="Tableofcontents2"/>
    <w:uiPriority w:val="99"/>
    <w:rsid w:val="00500B3A"/>
    <w:pPr>
      <w:widowControl w:val="0"/>
      <w:shd w:val="clear" w:color="auto" w:fill="FFFFFF"/>
      <w:spacing w:before="300" w:line="283" w:lineRule="exact"/>
      <w:jc w:val="both"/>
    </w:pPr>
    <w:rPr>
      <w:sz w:val="19"/>
      <w:szCs w:val="19"/>
      <w:lang w:val="x-none" w:eastAsia="x-none"/>
    </w:rPr>
  </w:style>
  <w:style w:type="character" w:customStyle="1" w:styleId="Bodytext12">
    <w:name w:val="Body text (12)_"/>
    <w:link w:val="Bodytext121"/>
    <w:uiPriority w:val="99"/>
    <w:locked/>
    <w:rsid w:val="00500B3A"/>
    <w:rPr>
      <w:b/>
      <w:bCs/>
      <w:shd w:val="clear" w:color="auto" w:fill="FFFFFF"/>
    </w:rPr>
  </w:style>
  <w:style w:type="paragraph" w:customStyle="1" w:styleId="Bodytext121">
    <w:name w:val="Body text (12)1"/>
    <w:basedOn w:val="Normal"/>
    <w:link w:val="Bodytext12"/>
    <w:uiPriority w:val="99"/>
    <w:rsid w:val="00500B3A"/>
    <w:pPr>
      <w:widowControl w:val="0"/>
      <w:shd w:val="clear" w:color="auto" w:fill="FFFFFF"/>
      <w:spacing w:line="283" w:lineRule="exact"/>
      <w:jc w:val="both"/>
    </w:pPr>
    <w:rPr>
      <w:b/>
      <w:bCs/>
      <w:sz w:val="20"/>
      <w:szCs w:val="20"/>
      <w:lang w:val="x-none" w:eastAsia="x-none"/>
    </w:rPr>
  </w:style>
  <w:style w:type="character" w:customStyle="1" w:styleId="Bodytext13Exact4">
    <w:name w:val="Body text (13) Exact4"/>
    <w:uiPriority w:val="99"/>
    <w:rsid w:val="00500B3A"/>
    <w:rPr>
      <w:color w:val="000000"/>
      <w:spacing w:val="1"/>
      <w:w w:val="100"/>
      <w:position w:val="0"/>
      <w:sz w:val="18"/>
      <w:szCs w:val="18"/>
      <w:shd w:val="clear" w:color="auto" w:fill="FFFFFF"/>
    </w:rPr>
  </w:style>
  <w:style w:type="character" w:customStyle="1" w:styleId="Bodytext95pt9">
    <w:name w:val="Body text + 9.5 pt9"/>
    <w:aliases w:val="Italic22"/>
    <w:uiPriority w:val="99"/>
    <w:rsid w:val="00500B3A"/>
    <w:rPr>
      <w:rFonts w:ascii="Times New Roman" w:hAnsi="Times New Roman" w:cs="Times New Roman" w:hint="default"/>
      <w:i/>
      <w:iCs/>
      <w:sz w:val="19"/>
      <w:szCs w:val="19"/>
      <w:shd w:val="clear" w:color="auto" w:fill="FFFFFF"/>
    </w:rPr>
  </w:style>
  <w:style w:type="character" w:customStyle="1" w:styleId="BodytextSegoeUI">
    <w:name w:val="Body text + Segoe UI"/>
    <w:aliases w:val="10.5 pt,Bold20,Italic21,Spacing 0 pt"/>
    <w:uiPriority w:val="99"/>
    <w:rsid w:val="00500B3A"/>
    <w:rPr>
      <w:rFonts w:ascii="Segoe UI" w:hAnsi="Segoe UI" w:cs="Segoe UI" w:hint="default"/>
      <w:b/>
      <w:bCs/>
      <w:i/>
      <w:iCs/>
      <w:spacing w:val="-10"/>
      <w:sz w:val="21"/>
      <w:szCs w:val="21"/>
      <w:shd w:val="clear" w:color="auto" w:fill="FFFFFF"/>
    </w:rPr>
  </w:style>
  <w:style w:type="character" w:customStyle="1" w:styleId="Bodytext95pt8">
    <w:name w:val="Body text + 9.5 pt8"/>
    <w:uiPriority w:val="99"/>
    <w:rsid w:val="00500B3A"/>
    <w:rPr>
      <w:rFonts w:ascii="Times New Roman" w:hAnsi="Times New Roman" w:cs="Times New Roman" w:hint="default"/>
      <w:sz w:val="19"/>
      <w:szCs w:val="19"/>
      <w:shd w:val="clear" w:color="auto" w:fill="FFFFFF"/>
    </w:rPr>
  </w:style>
  <w:style w:type="character" w:customStyle="1" w:styleId="Bodytext4pt">
    <w:name w:val="Body text + 4 pt"/>
    <w:aliases w:val="Italic20,Scale 200%7"/>
    <w:uiPriority w:val="99"/>
    <w:rsid w:val="00500B3A"/>
    <w:rPr>
      <w:rFonts w:ascii="Times New Roman" w:hAnsi="Times New Roman" w:cs="Times New Roman" w:hint="default"/>
      <w:i/>
      <w:iCs/>
      <w:w w:val="200"/>
      <w:sz w:val="8"/>
      <w:szCs w:val="8"/>
      <w:shd w:val="clear" w:color="auto" w:fill="FFFFFF"/>
    </w:rPr>
  </w:style>
  <w:style w:type="character" w:customStyle="1" w:styleId="Bodytext95pt7">
    <w:name w:val="Body text + 9.5 pt7"/>
    <w:uiPriority w:val="99"/>
    <w:rsid w:val="00500B3A"/>
    <w:rPr>
      <w:rFonts w:ascii="Times New Roman" w:hAnsi="Times New Roman" w:cs="Times New Roman" w:hint="default"/>
      <w:noProof/>
      <w:sz w:val="19"/>
      <w:szCs w:val="19"/>
      <w:shd w:val="clear" w:color="auto" w:fill="FFFFFF"/>
    </w:rPr>
  </w:style>
  <w:style w:type="character" w:customStyle="1" w:styleId="Tableofcontents20">
    <w:name w:val="Table of contents (2)"/>
    <w:uiPriority w:val="99"/>
    <w:rsid w:val="00500B3A"/>
  </w:style>
  <w:style w:type="character" w:customStyle="1" w:styleId="Tableofcontents2ArialUnicodeMS">
    <w:name w:val="Table of contents (2) + Arial Unicode MS"/>
    <w:aliases w:val="5.5 pt"/>
    <w:uiPriority w:val="99"/>
    <w:rsid w:val="00500B3A"/>
    <w:rPr>
      <w:rFonts w:ascii="Arial Unicode MS" w:eastAsia="Arial Unicode MS" w:cs="Arial Unicode MS" w:hint="eastAsia"/>
      <w:sz w:val="11"/>
      <w:szCs w:val="11"/>
      <w:shd w:val="clear" w:color="auto" w:fill="FFFFFF"/>
    </w:rPr>
  </w:style>
  <w:style w:type="character" w:customStyle="1" w:styleId="Bodytext120">
    <w:name w:val="Body text (12)"/>
    <w:uiPriority w:val="99"/>
    <w:rsid w:val="00500B3A"/>
    <w:rPr>
      <w:b/>
      <w:bCs/>
      <w:u w:val="single"/>
      <w:shd w:val="clear" w:color="auto" w:fill="FFFFFF"/>
    </w:rPr>
  </w:style>
  <w:style w:type="character" w:customStyle="1" w:styleId="Bodytext13ArialUnicodeMS">
    <w:name w:val="Body text (13) + Arial Unicode MS"/>
    <w:aliases w:val="5.5 pt3"/>
    <w:uiPriority w:val="99"/>
    <w:rsid w:val="00500B3A"/>
    <w:rPr>
      <w:rFonts w:ascii="Arial Unicode MS" w:eastAsia="Arial Unicode MS" w:cs="Arial Unicode MS" w:hint="eastAsia"/>
      <w:sz w:val="11"/>
      <w:szCs w:val="11"/>
      <w:shd w:val="clear" w:color="auto" w:fill="FFFFFF"/>
    </w:rPr>
  </w:style>
  <w:style w:type="character" w:customStyle="1" w:styleId="Bodytext1365pt">
    <w:name w:val="Body text (13) + 6.5 pt"/>
    <w:uiPriority w:val="99"/>
    <w:rsid w:val="00500B3A"/>
    <w:rPr>
      <w:noProof/>
      <w:sz w:val="13"/>
      <w:szCs w:val="13"/>
      <w:shd w:val="clear" w:color="auto" w:fill="FFFFFF"/>
    </w:rPr>
  </w:style>
  <w:style w:type="character" w:customStyle="1" w:styleId="Bodytext130">
    <w:name w:val="Body text (13)"/>
    <w:uiPriority w:val="99"/>
    <w:rsid w:val="00500B3A"/>
  </w:style>
  <w:style w:type="paragraph" w:customStyle="1" w:styleId="MTDisplayEquation">
    <w:name w:val="MTDisplayEquation"/>
    <w:basedOn w:val="Normal"/>
    <w:next w:val="Normal"/>
    <w:link w:val="MTDisplayEquationChar"/>
    <w:rsid w:val="00500B3A"/>
    <w:pPr>
      <w:widowControl w:val="0"/>
      <w:tabs>
        <w:tab w:val="center" w:pos="4820"/>
        <w:tab w:val="right" w:pos="9640"/>
      </w:tabs>
      <w:jc w:val="center"/>
    </w:pPr>
    <w:rPr>
      <w:sz w:val="26"/>
      <w:szCs w:val="26"/>
      <w:lang w:val="vi-VN" w:eastAsia="x-none"/>
    </w:rPr>
  </w:style>
  <w:style w:type="character" w:customStyle="1" w:styleId="MTDisplayEquationChar">
    <w:name w:val="MTDisplayEquation Char"/>
    <w:link w:val="MTDisplayEquation"/>
    <w:rsid w:val="00500B3A"/>
    <w:rPr>
      <w:sz w:val="26"/>
      <w:szCs w:val="26"/>
      <w:lang w:val="vi-VN" w:eastAsia="x-none"/>
    </w:rPr>
  </w:style>
  <w:style w:type="character" w:customStyle="1" w:styleId="Bodytext14">
    <w:name w:val="Body text (14)_"/>
    <w:link w:val="Bodytext141"/>
    <w:uiPriority w:val="99"/>
    <w:locked/>
    <w:rsid w:val="00500B3A"/>
    <w:rPr>
      <w:sz w:val="16"/>
      <w:szCs w:val="16"/>
      <w:shd w:val="clear" w:color="auto" w:fill="FFFFFF"/>
    </w:rPr>
  </w:style>
  <w:style w:type="paragraph" w:customStyle="1" w:styleId="Bodytext141">
    <w:name w:val="Body text (14)1"/>
    <w:basedOn w:val="Normal"/>
    <w:link w:val="Bodytext14"/>
    <w:uiPriority w:val="99"/>
    <w:rsid w:val="00500B3A"/>
    <w:pPr>
      <w:widowControl w:val="0"/>
      <w:shd w:val="clear" w:color="auto" w:fill="FFFFFF"/>
      <w:spacing w:before="60" w:after="60" w:line="240" w:lineRule="atLeast"/>
    </w:pPr>
    <w:rPr>
      <w:sz w:val="16"/>
      <w:szCs w:val="16"/>
      <w:lang w:val="x-none" w:eastAsia="x-none"/>
    </w:rPr>
  </w:style>
  <w:style w:type="character" w:customStyle="1" w:styleId="Tablecaption3">
    <w:name w:val="Table caption (3)_"/>
    <w:link w:val="Tablecaption31"/>
    <w:uiPriority w:val="99"/>
    <w:locked/>
    <w:rsid w:val="00500B3A"/>
    <w:rPr>
      <w:sz w:val="16"/>
      <w:szCs w:val="16"/>
      <w:shd w:val="clear" w:color="auto" w:fill="FFFFFF"/>
    </w:rPr>
  </w:style>
  <w:style w:type="paragraph" w:customStyle="1" w:styleId="Tablecaption31">
    <w:name w:val="Table caption (3)1"/>
    <w:basedOn w:val="Normal"/>
    <w:link w:val="Tablecaption3"/>
    <w:uiPriority w:val="99"/>
    <w:rsid w:val="00500B3A"/>
    <w:pPr>
      <w:widowControl w:val="0"/>
      <w:shd w:val="clear" w:color="auto" w:fill="FFFFFF"/>
      <w:spacing w:line="240" w:lineRule="atLeast"/>
      <w:jc w:val="both"/>
    </w:pPr>
    <w:rPr>
      <w:sz w:val="16"/>
      <w:szCs w:val="16"/>
      <w:lang w:val="x-none" w:eastAsia="x-none"/>
    </w:rPr>
  </w:style>
  <w:style w:type="character" w:customStyle="1" w:styleId="Bodytext8pt6">
    <w:name w:val="Body text + 8 pt6"/>
    <w:uiPriority w:val="99"/>
    <w:rsid w:val="00500B3A"/>
    <w:rPr>
      <w:rFonts w:ascii="Times New Roman" w:hAnsi="Times New Roman" w:cs="Times New Roman" w:hint="default"/>
      <w:sz w:val="16"/>
      <w:szCs w:val="16"/>
      <w:shd w:val="clear" w:color="auto" w:fill="FFFFFF"/>
    </w:rPr>
  </w:style>
  <w:style w:type="character" w:customStyle="1" w:styleId="Bodytext8pt5">
    <w:name w:val="Body text + 8 pt5"/>
    <w:uiPriority w:val="99"/>
    <w:rsid w:val="00500B3A"/>
    <w:rPr>
      <w:rFonts w:ascii="Times New Roman" w:hAnsi="Times New Roman" w:cs="Times New Roman" w:hint="default"/>
      <w:sz w:val="16"/>
      <w:szCs w:val="16"/>
      <w:shd w:val="clear" w:color="auto" w:fill="FFFFFF"/>
    </w:rPr>
  </w:style>
  <w:style w:type="character" w:customStyle="1" w:styleId="Bodytext8pt4">
    <w:name w:val="Body text + 8 pt4"/>
    <w:aliases w:val="Small Caps10"/>
    <w:uiPriority w:val="99"/>
    <w:rsid w:val="00500B3A"/>
    <w:rPr>
      <w:rFonts w:ascii="Times New Roman" w:hAnsi="Times New Roman" w:cs="Times New Roman" w:hint="default"/>
      <w:smallCaps/>
      <w:sz w:val="16"/>
      <w:szCs w:val="16"/>
      <w:shd w:val="clear" w:color="auto" w:fill="FFFFFF"/>
    </w:rPr>
  </w:style>
  <w:style w:type="character" w:customStyle="1" w:styleId="BodytextArialUnicodeMS15">
    <w:name w:val="Body text + Arial Unicode MS15"/>
    <w:aliases w:val="7 pt,Spacing 0 pt28"/>
    <w:uiPriority w:val="99"/>
    <w:rsid w:val="00500B3A"/>
    <w:rPr>
      <w:rFonts w:ascii="Arial Unicode MS" w:eastAsia="Arial Unicode MS" w:hAnsi="Times New Roman" w:cs="Arial Unicode MS" w:hint="eastAsia"/>
      <w:spacing w:val="-10"/>
      <w:sz w:val="14"/>
      <w:szCs w:val="14"/>
      <w:shd w:val="clear" w:color="auto" w:fill="FFFFFF"/>
    </w:rPr>
  </w:style>
  <w:style w:type="character" w:customStyle="1" w:styleId="BodytextItalic9">
    <w:name w:val="Body text + Italic9"/>
    <w:uiPriority w:val="99"/>
    <w:rsid w:val="00500B3A"/>
    <w:rPr>
      <w:rFonts w:ascii="Times New Roman" w:hAnsi="Times New Roman" w:cs="Times New Roman" w:hint="default"/>
      <w:i/>
      <w:iCs/>
      <w:noProof/>
      <w:sz w:val="23"/>
      <w:szCs w:val="23"/>
      <w:shd w:val="clear" w:color="auto" w:fill="FFFFFF"/>
    </w:rPr>
  </w:style>
  <w:style w:type="character" w:customStyle="1" w:styleId="BodytextExact">
    <w:name w:val="Body text Exact"/>
    <w:uiPriority w:val="99"/>
    <w:rsid w:val="00500B3A"/>
    <w:rPr>
      <w:rFonts w:ascii="Times New Roman" w:hAnsi="Times New Roman" w:cs="Times New Roman" w:hint="default"/>
      <w:strike w:val="0"/>
      <w:dstrike w:val="0"/>
      <w:spacing w:val="5"/>
      <w:sz w:val="21"/>
      <w:szCs w:val="21"/>
      <w:u w:val="none"/>
      <w:effect w:val="none"/>
    </w:rPr>
  </w:style>
  <w:style w:type="character" w:customStyle="1" w:styleId="BodytextItalic8">
    <w:name w:val="Body text + Italic8"/>
    <w:aliases w:val="Small Caps6,Spacing 0 pt Exact14"/>
    <w:uiPriority w:val="99"/>
    <w:rsid w:val="00500B3A"/>
    <w:rPr>
      <w:rFonts w:ascii="Times New Roman" w:hAnsi="Times New Roman" w:cs="Times New Roman" w:hint="default"/>
      <w:i/>
      <w:iCs/>
      <w:smallCaps/>
      <w:spacing w:val="-2"/>
      <w:sz w:val="21"/>
      <w:szCs w:val="21"/>
      <w:shd w:val="clear" w:color="auto" w:fill="FFFFFF"/>
      <w:lang w:val="en-US" w:eastAsia="en-US"/>
    </w:rPr>
  </w:style>
  <w:style w:type="character" w:customStyle="1" w:styleId="Bodytext4">
    <w:name w:val="Body text (4)_"/>
    <w:link w:val="Bodytext41"/>
    <w:uiPriority w:val="99"/>
    <w:rsid w:val="00500B3A"/>
    <w:rPr>
      <w:rFonts w:ascii="Arial Unicode MS" w:eastAsia="Arial Unicode MS" w:cs="Arial Unicode MS"/>
      <w:sz w:val="18"/>
      <w:szCs w:val="18"/>
      <w:shd w:val="clear" w:color="auto" w:fill="FFFFFF"/>
    </w:rPr>
  </w:style>
  <w:style w:type="character" w:customStyle="1" w:styleId="Bodytext31Exact">
    <w:name w:val="Body text (31) Exact"/>
    <w:link w:val="Bodytext31"/>
    <w:uiPriority w:val="99"/>
    <w:rsid w:val="00500B3A"/>
    <w:rPr>
      <w:rFonts w:ascii="Arial Unicode MS" w:eastAsia="Arial Unicode MS" w:cs="Arial Unicode MS"/>
      <w:sz w:val="21"/>
      <w:szCs w:val="21"/>
      <w:shd w:val="clear" w:color="auto" w:fill="FFFFFF"/>
    </w:rPr>
  </w:style>
  <w:style w:type="character" w:customStyle="1" w:styleId="Bodytext3175pt">
    <w:name w:val="Body text (31) + 7.5 pt"/>
    <w:aliases w:val="Spacing 0 pt Exact2"/>
    <w:uiPriority w:val="99"/>
    <w:rsid w:val="00500B3A"/>
    <w:rPr>
      <w:rFonts w:ascii="Arial Unicode MS" w:eastAsia="Arial Unicode MS" w:cs="Arial Unicode MS"/>
      <w:spacing w:val="7"/>
      <w:sz w:val="15"/>
      <w:szCs w:val="15"/>
      <w:shd w:val="clear" w:color="auto" w:fill="FFFFFF"/>
    </w:rPr>
  </w:style>
  <w:style w:type="character" w:customStyle="1" w:styleId="Bodytext4Exact1">
    <w:name w:val="Body text (4) Exact1"/>
    <w:uiPriority w:val="99"/>
    <w:rsid w:val="00500B3A"/>
    <w:rPr>
      <w:rFonts w:ascii="Arial Unicode MS" w:eastAsia="Arial Unicode MS" w:cs="Arial Unicode MS"/>
      <w:spacing w:val="7"/>
      <w:sz w:val="15"/>
      <w:szCs w:val="15"/>
      <w:shd w:val="clear" w:color="auto" w:fill="FFFFFF"/>
      <w:lang w:val="en-US" w:eastAsia="en-US"/>
    </w:rPr>
  </w:style>
  <w:style w:type="character" w:customStyle="1" w:styleId="Bodytext32Exact">
    <w:name w:val="Body text (32) Exact"/>
    <w:link w:val="Bodytext32"/>
    <w:uiPriority w:val="99"/>
    <w:rsid w:val="00500B3A"/>
    <w:rPr>
      <w:rFonts w:ascii="Tahoma" w:hAnsi="Tahoma" w:cs="Tahoma"/>
      <w:b/>
      <w:bCs/>
      <w:i/>
      <w:iCs/>
      <w:spacing w:val="-6"/>
      <w:sz w:val="17"/>
      <w:szCs w:val="17"/>
      <w:shd w:val="clear" w:color="auto" w:fill="FFFFFF"/>
    </w:rPr>
  </w:style>
  <w:style w:type="character" w:customStyle="1" w:styleId="Bodytext32ArialUnicodeMS">
    <w:name w:val="Body text (32) + Arial Unicode MS"/>
    <w:aliases w:val="10.5 pt1,Not Bold3,Not Italic5,Spacing 0 pt Exact1"/>
    <w:uiPriority w:val="99"/>
    <w:rsid w:val="00500B3A"/>
    <w:rPr>
      <w:rFonts w:ascii="Arial Unicode MS" w:eastAsia="Arial Unicode MS" w:hAnsi="Tahoma" w:cs="Arial Unicode MS"/>
      <w:b w:val="0"/>
      <w:bCs w:val="0"/>
      <w:i w:val="0"/>
      <w:iCs w:val="0"/>
      <w:spacing w:val="0"/>
      <w:sz w:val="21"/>
      <w:szCs w:val="21"/>
      <w:shd w:val="clear" w:color="auto" w:fill="FFFFFF"/>
      <w:lang w:val="en-US" w:eastAsia="en-US"/>
    </w:rPr>
  </w:style>
  <w:style w:type="paragraph" w:customStyle="1" w:styleId="Bodytext41">
    <w:name w:val="Body text (4)1"/>
    <w:basedOn w:val="Normal"/>
    <w:link w:val="Bodytext4"/>
    <w:uiPriority w:val="99"/>
    <w:rsid w:val="00500B3A"/>
    <w:pPr>
      <w:widowControl w:val="0"/>
      <w:shd w:val="clear" w:color="auto" w:fill="FFFFFF"/>
      <w:spacing w:line="312" w:lineRule="exact"/>
      <w:jc w:val="center"/>
    </w:pPr>
    <w:rPr>
      <w:rFonts w:ascii="Arial Unicode MS" w:eastAsia="Arial Unicode MS"/>
      <w:sz w:val="18"/>
      <w:szCs w:val="18"/>
      <w:lang w:val="x-none" w:eastAsia="x-none"/>
    </w:rPr>
  </w:style>
  <w:style w:type="paragraph" w:customStyle="1" w:styleId="Bodytext31">
    <w:name w:val="Body text (31)"/>
    <w:basedOn w:val="Normal"/>
    <w:link w:val="Bodytext31Exact"/>
    <w:uiPriority w:val="99"/>
    <w:rsid w:val="00500B3A"/>
    <w:pPr>
      <w:widowControl w:val="0"/>
      <w:shd w:val="clear" w:color="auto" w:fill="FFFFFF"/>
      <w:spacing w:line="288" w:lineRule="exact"/>
      <w:jc w:val="right"/>
    </w:pPr>
    <w:rPr>
      <w:rFonts w:ascii="Arial Unicode MS" w:eastAsia="Arial Unicode MS"/>
      <w:sz w:val="21"/>
      <w:szCs w:val="21"/>
      <w:lang w:val="x-none" w:eastAsia="x-none"/>
    </w:rPr>
  </w:style>
  <w:style w:type="paragraph" w:customStyle="1" w:styleId="Bodytext32">
    <w:name w:val="Body text (32)"/>
    <w:basedOn w:val="Normal"/>
    <w:link w:val="Bodytext32Exact"/>
    <w:uiPriority w:val="99"/>
    <w:rsid w:val="00500B3A"/>
    <w:pPr>
      <w:widowControl w:val="0"/>
      <w:shd w:val="clear" w:color="auto" w:fill="FFFFFF"/>
      <w:spacing w:line="293" w:lineRule="exact"/>
      <w:jc w:val="right"/>
    </w:pPr>
    <w:rPr>
      <w:rFonts w:ascii="Tahoma" w:hAnsi="Tahoma"/>
      <w:b/>
      <w:bCs/>
      <w:i/>
      <w:iCs/>
      <w:spacing w:val="-6"/>
      <w:sz w:val="17"/>
      <w:szCs w:val="17"/>
      <w:lang w:val="x-none" w:eastAsia="x-none"/>
    </w:rPr>
  </w:style>
  <w:style w:type="paragraph" w:customStyle="1" w:styleId="Normal11">
    <w:name w:val="Normal + 11"/>
    <w:aliases w:val="5"/>
    <w:basedOn w:val="Normal"/>
    <w:rsid w:val="00500B3A"/>
    <w:pPr>
      <w:keepNext/>
      <w:tabs>
        <w:tab w:val="num" w:pos="720"/>
      </w:tabs>
      <w:spacing w:after="120"/>
      <w:ind w:left="720" w:hanging="720"/>
      <w:jc w:val="both"/>
      <w:outlineLvl w:val="1"/>
    </w:pPr>
    <w:rPr>
      <w:b/>
      <w:sz w:val="23"/>
      <w:szCs w:val="21"/>
      <w:u w:val="single"/>
    </w:rPr>
  </w:style>
  <w:style w:type="paragraph" w:customStyle="1" w:styleId="Style9">
    <w:name w:val="Style9"/>
    <w:basedOn w:val="Normal"/>
    <w:rsid w:val="00500B3A"/>
    <w:pPr>
      <w:numPr>
        <w:numId w:val="25"/>
      </w:numPr>
      <w:spacing w:before="120"/>
    </w:pPr>
    <w:rPr>
      <w:b/>
      <w:bCs/>
      <w:i/>
      <w:iCs/>
      <w:sz w:val="28"/>
      <w:szCs w:val="20"/>
      <w:u w:val="single"/>
      <w:lang w:val="nl-BE"/>
    </w:rPr>
  </w:style>
  <w:style w:type="paragraph" w:customStyle="1" w:styleId="BuletLevel1">
    <w:name w:val="Bulet Level 1"/>
    <w:basedOn w:val="Normal"/>
    <w:rsid w:val="00500B3A"/>
    <w:pPr>
      <w:numPr>
        <w:numId w:val="26"/>
      </w:numPr>
      <w:spacing w:before="60" w:after="60" w:line="360" w:lineRule="auto"/>
    </w:pPr>
    <w:rPr>
      <w:rFonts w:ascii=".VnTime" w:hAnsi=".VnTime"/>
      <w:snapToGrid w:val="0"/>
      <w:sz w:val="26"/>
      <w:szCs w:val="20"/>
    </w:rPr>
  </w:style>
  <w:style w:type="paragraph" w:customStyle="1" w:styleId="xl68">
    <w:name w:val="xl68"/>
    <w:basedOn w:val="Normal"/>
    <w:semiHidden/>
    <w:rsid w:val="00500B3A"/>
    <w:pPr>
      <w:spacing w:before="100" w:beforeAutospacing="1" w:after="100" w:afterAutospacing="1"/>
    </w:pPr>
    <w:rPr>
      <w:rFonts w:ascii="VNI-Helve" w:eastAsia="Arial Unicode MS" w:hAnsi="VNI-Helve" w:cs="Arial Unicode MS"/>
      <w:b/>
      <w:bCs/>
      <w:sz w:val="18"/>
      <w:szCs w:val="18"/>
    </w:rPr>
  </w:style>
  <w:style w:type="paragraph" w:customStyle="1" w:styleId="para">
    <w:name w:val="para"/>
    <w:basedOn w:val="Normal"/>
    <w:semiHidden/>
    <w:rsid w:val="00500B3A"/>
    <w:pPr>
      <w:spacing w:before="120"/>
      <w:ind w:left="274"/>
      <w:jc w:val="both"/>
    </w:pPr>
    <w:rPr>
      <w:rFonts w:ascii="VNbook-Antiqua" w:hAnsi="VNbook-Antiqua"/>
      <w:sz w:val="26"/>
      <w:szCs w:val="20"/>
    </w:rPr>
  </w:style>
  <w:style w:type="paragraph" w:customStyle="1" w:styleId="StyleBodyTextArialJustifiedCharChar">
    <w:name w:val="Style Body Text + Arial Justified Char Char"/>
    <w:basedOn w:val="BodyText"/>
    <w:semiHidden/>
    <w:rsid w:val="00500B3A"/>
    <w:pPr>
      <w:keepNext/>
      <w:spacing w:before="60" w:after="0"/>
      <w:ind w:left="1138"/>
      <w:jc w:val="both"/>
    </w:pPr>
    <w:rPr>
      <w:rFonts w:ascii="Arial" w:hAnsi="Arial"/>
      <w:snapToGrid w:val="0"/>
      <w:sz w:val="22"/>
      <w:lang w:val="en-US" w:eastAsia="en-US"/>
    </w:rPr>
  </w:style>
  <w:style w:type="character" w:customStyle="1" w:styleId="StyleBodyTextArialJustifiedCharCharChar">
    <w:name w:val="Style Body Text + Arial Justified Char Char Char"/>
    <w:rsid w:val="00500B3A"/>
    <w:rPr>
      <w:rFonts w:ascii="Arial" w:hAnsi="Arial"/>
      <w:snapToGrid w:val="0"/>
      <w:sz w:val="22"/>
      <w:szCs w:val="24"/>
      <w:lang w:val="en-US" w:eastAsia="en-US" w:bidi="ar-SA"/>
    </w:rPr>
  </w:style>
  <w:style w:type="paragraph" w:customStyle="1" w:styleId="StyleStyleBodyTextArialJustifiedVNI-Times11ptCharCharCharChar">
    <w:name w:val="Style Style Body Text + Arial Justified + VNI-Times 11 pt Char Char Char Char"/>
    <w:basedOn w:val="StyleBodyTextArialJustifiedCharChar"/>
    <w:autoRedefine/>
    <w:semiHidden/>
    <w:rsid w:val="00500B3A"/>
    <w:pPr>
      <w:keepNext w:val="0"/>
      <w:spacing w:before="120"/>
      <w:ind w:left="0"/>
    </w:pPr>
    <w:rPr>
      <w:rFonts w:ascii="Times New Roman" w:hAnsi="Times New Roman"/>
      <w:b/>
      <w:noProof/>
      <w:snapToGrid/>
      <w:color w:val="000000"/>
      <w:spacing w:val="-6"/>
      <w:sz w:val="28"/>
      <w:szCs w:val="28"/>
    </w:rPr>
  </w:style>
  <w:style w:type="character" w:customStyle="1" w:styleId="StyleStyleBodyTextArialJustifiedVNI-Times11ptCharCharCharCharChar">
    <w:name w:val="Style Style Body Text + Arial Justified + VNI-Times 11 pt Char Char Char Char Char"/>
    <w:rsid w:val="00500B3A"/>
    <w:rPr>
      <w:rFonts w:ascii="VNI-Times" w:hAnsi="VNI-Times"/>
      <w:noProof/>
      <w:snapToGrid w:val="0"/>
      <w:sz w:val="28"/>
      <w:szCs w:val="28"/>
      <w:lang w:val="en-US" w:eastAsia="en-US" w:bidi="ar-SA"/>
    </w:rPr>
  </w:style>
  <w:style w:type="paragraph" w:customStyle="1" w:styleId="StyleStyleBodyTextIndentArialJustifiedVNI-Times11pt">
    <w:name w:val="Style Style Body Text Indent + Arial Justified + VNI-Times 11 pt"/>
    <w:basedOn w:val="Normal"/>
    <w:autoRedefine/>
    <w:semiHidden/>
    <w:rsid w:val="00500B3A"/>
    <w:pPr>
      <w:keepNext/>
      <w:spacing w:before="60"/>
      <w:ind w:firstLine="568"/>
      <w:jc w:val="both"/>
    </w:pPr>
    <w:rPr>
      <w:snapToGrid w:val="0"/>
      <w:spacing w:val="-4"/>
      <w:sz w:val="28"/>
      <w:szCs w:val="28"/>
    </w:rPr>
  </w:style>
  <w:style w:type="paragraph" w:customStyle="1" w:styleId="StyleHeading2Justified">
    <w:name w:val="Style Heading 2 + Justified"/>
    <w:basedOn w:val="Heading2"/>
    <w:autoRedefine/>
    <w:semiHidden/>
    <w:rsid w:val="00500B3A"/>
    <w:pPr>
      <w:numPr>
        <w:numId w:val="0"/>
      </w:numPr>
      <w:tabs>
        <w:tab w:val="left" w:pos="851"/>
      </w:tabs>
      <w:spacing w:after="0" w:line="240" w:lineRule="auto"/>
      <w:ind w:left="1134" w:hanging="567"/>
    </w:pPr>
    <w:rPr>
      <w:bCs/>
      <w:i/>
      <w:iCs w:val="0"/>
      <w:noProof/>
      <w:sz w:val="28"/>
      <w:szCs w:val="28"/>
      <w:lang w:val="en-US" w:eastAsia="en-US"/>
    </w:rPr>
  </w:style>
  <w:style w:type="paragraph" w:customStyle="1" w:styleId="StyleBodyTextArialJustifiedCharCharCharChar">
    <w:name w:val="Style Body Text + Arial Justified Char Char Char Char"/>
    <w:basedOn w:val="BodyText"/>
    <w:semiHidden/>
    <w:rsid w:val="00500B3A"/>
    <w:pPr>
      <w:keepNext/>
      <w:spacing w:before="60" w:after="0"/>
      <w:ind w:left="1138"/>
      <w:jc w:val="both"/>
    </w:pPr>
    <w:rPr>
      <w:rFonts w:ascii="Arial" w:hAnsi="Arial"/>
      <w:snapToGrid w:val="0"/>
      <w:sz w:val="22"/>
      <w:lang w:val="en-US" w:eastAsia="en-US"/>
    </w:rPr>
  </w:style>
  <w:style w:type="character" w:customStyle="1" w:styleId="StyleBodyTextArialJustifiedCharCharCharCharChar">
    <w:name w:val="Style Body Text + Arial Justified Char Char Char Char Char"/>
    <w:rsid w:val="00500B3A"/>
    <w:rPr>
      <w:rFonts w:ascii="Arial" w:hAnsi="Arial"/>
      <w:snapToGrid w:val="0"/>
      <w:sz w:val="22"/>
      <w:szCs w:val="24"/>
      <w:lang w:val="en-US" w:eastAsia="en-US" w:bidi="ar-SA"/>
    </w:rPr>
  </w:style>
  <w:style w:type="paragraph" w:customStyle="1" w:styleId="StyleStyleBodyTextArialJustifiedVNI-Times11ptCharCharCharCharCharChar">
    <w:name w:val="Style Style Body Text + Arial Justified + VNI-Times 11 pt Char Char Char Char Char Char"/>
    <w:basedOn w:val="StyleBodyTextArialJustifiedCharCharCharChar"/>
    <w:autoRedefine/>
    <w:semiHidden/>
    <w:rsid w:val="00500B3A"/>
    <w:pPr>
      <w:spacing w:before="120"/>
      <w:ind w:left="852"/>
    </w:pPr>
    <w:rPr>
      <w:rFonts w:ascii="VNI-Times" w:hAnsi="VNI-Times"/>
      <w:noProof/>
      <w:sz w:val="28"/>
      <w:szCs w:val="28"/>
    </w:rPr>
  </w:style>
  <w:style w:type="character" w:customStyle="1" w:styleId="StyleStyleBodyTextArialJustifiedVNI-Times11ptCharCharCharCharCharCharChar">
    <w:name w:val="Style Style Body Text + Arial Justified + VNI-Times 11 pt Char Char Char Char Char Char Char"/>
    <w:rsid w:val="00500B3A"/>
    <w:rPr>
      <w:rFonts w:ascii="VNI-Times" w:hAnsi="VNI-Times"/>
      <w:noProof/>
      <w:snapToGrid w:val="0"/>
      <w:sz w:val="28"/>
      <w:szCs w:val="28"/>
      <w:lang w:val="en-US" w:eastAsia="en-US" w:bidi="ar-SA"/>
    </w:rPr>
  </w:style>
  <w:style w:type="paragraph" w:customStyle="1" w:styleId="StyleBodyTextArialJustifiedChar">
    <w:name w:val="Style Body Text + Arial Justified Char"/>
    <w:basedOn w:val="BodyText"/>
    <w:semiHidden/>
    <w:rsid w:val="00500B3A"/>
    <w:pPr>
      <w:keepNext/>
      <w:spacing w:before="60" w:after="0"/>
      <w:ind w:left="1138"/>
      <w:jc w:val="both"/>
    </w:pPr>
    <w:rPr>
      <w:rFonts w:ascii="Arial" w:hAnsi="Arial"/>
      <w:snapToGrid w:val="0"/>
      <w:sz w:val="22"/>
      <w:lang w:val="en-US" w:eastAsia="en-US"/>
    </w:rPr>
  </w:style>
  <w:style w:type="paragraph" w:customStyle="1" w:styleId="StyleStyleBodyTextArialJustifiedVNI-Times11ptCharCharChar">
    <w:name w:val="Style Style Body Text + Arial Justified + VNI-Times 11 pt Char Char Char"/>
    <w:basedOn w:val="StyleBodyTextArialJustifiedChar"/>
    <w:autoRedefine/>
    <w:semiHidden/>
    <w:rsid w:val="00500B3A"/>
    <w:pPr>
      <w:spacing w:before="200"/>
      <w:ind w:left="852"/>
    </w:pPr>
    <w:rPr>
      <w:rFonts w:ascii="VNI-Times" w:hAnsi="VNI-Times"/>
      <w:noProof/>
      <w:spacing w:val="-6"/>
      <w:sz w:val="28"/>
      <w:szCs w:val="28"/>
    </w:rPr>
  </w:style>
  <w:style w:type="paragraph" w:customStyle="1" w:styleId="14pt">
    <w:name w:val="14 pt"/>
    <w:aliases w:val="Not Bold,Left:  1,5 cm,Before:  10 pt,After:  0 pt,Con... + Left:  o..."/>
    <w:basedOn w:val="Heading3"/>
    <w:semiHidden/>
    <w:rsid w:val="00500B3A"/>
    <w:pPr>
      <w:numPr>
        <w:ilvl w:val="0"/>
        <w:numId w:val="0"/>
      </w:numPr>
      <w:tabs>
        <w:tab w:val="left" w:pos="851"/>
      </w:tabs>
      <w:spacing w:before="200" w:after="0" w:line="240" w:lineRule="auto"/>
      <w:ind w:left="852"/>
    </w:pPr>
    <w:rPr>
      <w:b w:val="0"/>
      <w:noProof/>
      <w:spacing w:val="-4"/>
      <w:sz w:val="28"/>
      <w:szCs w:val="28"/>
      <w:lang w:val="en-US" w:eastAsia="en-US"/>
    </w:rPr>
  </w:style>
  <w:style w:type="paragraph" w:customStyle="1" w:styleId="CM9">
    <w:name w:val="CM9"/>
    <w:basedOn w:val="Normal"/>
    <w:next w:val="Normal"/>
    <w:rsid w:val="00500B3A"/>
    <w:pPr>
      <w:widowControl w:val="0"/>
      <w:autoSpaceDE w:val="0"/>
      <w:autoSpaceDN w:val="0"/>
      <w:adjustRightInd w:val="0"/>
      <w:spacing w:after="78"/>
    </w:pPr>
    <w:rPr>
      <w:rFonts w:ascii="Arial" w:hAnsi="Arial" w:cs="Arial"/>
      <w:sz w:val="26"/>
    </w:rPr>
  </w:style>
  <w:style w:type="paragraph" w:customStyle="1" w:styleId="CM4">
    <w:name w:val="CM4"/>
    <w:basedOn w:val="Normal"/>
    <w:next w:val="Normal"/>
    <w:rsid w:val="00500B3A"/>
    <w:pPr>
      <w:widowControl w:val="0"/>
      <w:autoSpaceDE w:val="0"/>
      <w:autoSpaceDN w:val="0"/>
      <w:adjustRightInd w:val="0"/>
      <w:spacing w:line="300" w:lineRule="atLeast"/>
    </w:pPr>
    <w:rPr>
      <w:rFonts w:ascii="Arial" w:hAnsi="Arial" w:cs="Arial"/>
      <w:sz w:val="26"/>
    </w:rPr>
  </w:style>
  <w:style w:type="paragraph" w:customStyle="1" w:styleId="CM5">
    <w:name w:val="CM5"/>
    <w:basedOn w:val="Default"/>
    <w:next w:val="Default"/>
    <w:rsid w:val="00500B3A"/>
    <w:pPr>
      <w:widowControl w:val="0"/>
      <w:spacing w:line="300" w:lineRule="atLeast"/>
    </w:pPr>
    <w:rPr>
      <w:rFonts w:ascii="Arial" w:eastAsia="Times New Roman" w:hAnsi="Arial" w:cs="Arial"/>
      <w:sz w:val="24"/>
      <w:szCs w:val="24"/>
    </w:rPr>
  </w:style>
  <w:style w:type="paragraph" w:customStyle="1" w:styleId="NAPNormal">
    <w:name w:val="NAP Normal"/>
    <w:basedOn w:val="Normal"/>
    <w:rsid w:val="00500B3A"/>
    <w:pPr>
      <w:widowControl w:val="0"/>
      <w:spacing w:line="240" w:lineRule="exact"/>
      <w:jc w:val="both"/>
    </w:pPr>
    <w:rPr>
      <w:sz w:val="26"/>
      <w:szCs w:val="20"/>
    </w:rPr>
  </w:style>
  <w:style w:type="paragraph" w:customStyle="1" w:styleId="Normal14pt">
    <w:name w:val="Normal + 14 pt"/>
    <w:aliases w:val="Before:  6 pt,Line spacing:  single"/>
    <w:basedOn w:val="NAPNormal"/>
    <w:rsid w:val="00500B3A"/>
    <w:pPr>
      <w:widowControl/>
      <w:spacing w:before="120" w:line="240" w:lineRule="auto"/>
    </w:pPr>
    <w:rPr>
      <w:sz w:val="28"/>
      <w:szCs w:val="28"/>
      <w:lang w:val="vi-VN"/>
    </w:rPr>
  </w:style>
  <w:style w:type="paragraph" w:customStyle="1" w:styleId="Style3">
    <w:name w:val="Style3"/>
    <w:basedOn w:val="Heading2"/>
    <w:link w:val="Style3Char"/>
    <w:rsid w:val="00500B3A"/>
    <w:pPr>
      <w:numPr>
        <w:ilvl w:val="0"/>
        <w:numId w:val="27"/>
      </w:numPr>
      <w:spacing w:before="120" w:line="240" w:lineRule="auto"/>
    </w:pPr>
    <w:rPr>
      <w:b w:val="0"/>
      <w:i/>
      <w:noProof/>
      <w:sz w:val="28"/>
      <w:szCs w:val="28"/>
      <w:u w:val="single"/>
    </w:rPr>
  </w:style>
  <w:style w:type="paragraph" w:customStyle="1" w:styleId="Style4">
    <w:name w:val="Style4"/>
    <w:basedOn w:val="Heading2"/>
    <w:rsid w:val="00500B3A"/>
    <w:pPr>
      <w:numPr>
        <w:ilvl w:val="0"/>
        <w:numId w:val="28"/>
      </w:numPr>
      <w:tabs>
        <w:tab w:val="left" w:pos="851"/>
      </w:tabs>
      <w:spacing w:line="240" w:lineRule="auto"/>
    </w:pPr>
    <w:rPr>
      <w:b w:val="0"/>
      <w:i/>
      <w:noProof/>
      <w:sz w:val="28"/>
      <w:szCs w:val="28"/>
      <w:u w:val="single"/>
      <w:lang w:val="en-US" w:eastAsia="en-US"/>
    </w:rPr>
  </w:style>
  <w:style w:type="paragraph" w:customStyle="1" w:styleId="Style5">
    <w:name w:val="Style5"/>
    <w:basedOn w:val="Heading3"/>
    <w:rsid w:val="00500B3A"/>
    <w:pPr>
      <w:numPr>
        <w:ilvl w:val="0"/>
        <w:numId w:val="0"/>
      </w:numPr>
      <w:tabs>
        <w:tab w:val="left" w:pos="851"/>
      </w:tabs>
      <w:spacing w:line="240" w:lineRule="auto"/>
    </w:pPr>
    <w:rPr>
      <w:b w:val="0"/>
      <w:bCs w:val="0"/>
      <w:i/>
      <w:noProof/>
      <w:sz w:val="28"/>
      <w:szCs w:val="24"/>
      <w:u w:val="single"/>
      <w:lang w:val="en-US" w:eastAsia="en-US"/>
    </w:rPr>
  </w:style>
  <w:style w:type="paragraph" w:customStyle="1" w:styleId="Style6">
    <w:name w:val="Style6"/>
    <w:basedOn w:val="Heading3"/>
    <w:rsid w:val="00500B3A"/>
    <w:pPr>
      <w:numPr>
        <w:ilvl w:val="0"/>
        <w:numId w:val="29"/>
      </w:numPr>
      <w:tabs>
        <w:tab w:val="left" w:pos="851"/>
      </w:tabs>
      <w:spacing w:after="0" w:line="240" w:lineRule="auto"/>
      <w:jc w:val="left"/>
    </w:pPr>
    <w:rPr>
      <w:b w:val="0"/>
      <w:bCs w:val="0"/>
      <w:i/>
      <w:noProof/>
      <w:sz w:val="28"/>
      <w:szCs w:val="24"/>
      <w:u w:val="single"/>
      <w:lang w:val="en-US" w:eastAsia="en-US"/>
    </w:rPr>
  </w:style>
  <w:style w:type="paragraph" w:customStyle="1" w:styleId="Style7">
    <w:name w:val="Style7"/>
    <w:basedOn w:val="Heading3"/>
    <w:rsid w:val="00500B3A"/>
    <w:pPr>
      <w:numPr>
        <w:ilvl w:val="0"/>
        <w:numId w:val="30"/>
      </w:numPr>
      <w:tabs>
        <w:tab w:val="left" w:pos="851"/>
      </w:tabs>
      <w:spacing w:after="0" w:line="240" w:lineRule="auto"/>
    </w:pPr>
    <w:rPr>
      <w:b w:val="0"/>
      <w:bCs w:val="0"/>
      <w:i/>
      <w:noProof/>
      <w:sz w:val="28"/>
      <w:szCs w:val="24"/>
      <w:u w:val="single"/>
      <w:lang w:val="en-US" w:eastAsia="en-US"/>
    </w:rPr>
  </w:style>
  <w:style w:type="paragraph" w:customStyle="1" w:styleId="Style10">
    <w:name w:val="Style10"/>
    <w:basedOn w:val="Heading2"/>
    <w:rsid w:val="00500B3A"/>
    <w:pPr>
      <w:numPr>
        <w:ilvl w:val="0"/>
        <w:numId w:val="0"/>
      </w:numPr>
      <w:tabs>
        <w:tab w:val="left" w:pos="851"/>
      </w:tabs>
      <w:spacing w:before="400" w:after="0" w:line="240" w:lineRule="auto"/>
      <w:jc w:val="left"/>
    </w:pPr>
    <w:rPr>
      <w:bCs/>
      <w:iCs w:val="0"/>
      <w:noProof/>
      <w:sz w:val="28"/>
      <w:szCs w:val="28"/>
      <w:lang w:val="en-US" w:eastAsia="en-US"/>
    </w:rPr>
  </w:style>
  <w:style w:type="paragraph" w:customStyle="1" w:styleId="Style11">
    <w:name w:val="Style11"/>
    <w:basedOn w:val="Heading2"/>
    <w:rsid w:val="00500B3A"/>
    <w:pPr>
      <w:numPr>
        <w:ilvl w:val="0"/>
        <w:numId w:val="0"/>
      </w:numPr>
      <w:tabs>
        <w:tab w:val="left" w:pos="851"/>
        <w:tab w:val="num" w:pos="1056"/>
        <w:tab w:val="left" w:pos="3402"/>
      </w:tabs>
      <w:spacing w:before="120" w:after="120" w:line="240" w:lineRule="auto"/>
      <w:ind w:left="1056" w:hanging="432"/>
    </w:pPr>
    <w:rPr>
      <w:b w:val="0"/>
      <w:noProof/>
      <w:sz w:val="28"/>
      <w:szCs w:val="28"/>
      <w:u w:val="single"/>
      <w:lang w:val="nl-BE" w:eastAsia="en-US"/>
    </w:rPr>
  </w:style>
  <w:style w:type="paragraph" w:customStyle="1" w:styleId="Style12">
    <w:name w:val="Style12"/>
    <w:basedOn w:val="Heading2"/>
    <w:rsid w:val="00500B3A"/>
    <w:pPr>
      <w:numPr>
        <w:ilvl w:val="0"/>
        <w:numId w:val="31"/>
      </w:numPr>
      <w:tabs>
        <w:tab w:val="left" w:pos="851"/>
      </w:tabs>
      <w:spacing w:before="240" w:line="240" w:lineRule="auto"/>
    </w:pPr>
    <w:rPr>
      <w:b w:val="0"/>
      <w:iCs w:val="0"/>
      <w:noProof/>
      <w:sz w:val="28"/>
      <w:szCs w:val="28"/>
      <w:u w:val="single"/>
      <w:lang w:val="nl-BE" w:eastAsia="en-US"/>
    </w:rPr>
  </w:style>
  <w:style w:type="paragraph" w:customStyle="1" w:styleId="Style13">
    <w:name w:val="Style13"/>
    <w:basedOn w:val="Heading4"/>
    <w:rsid w:val="00500B3A"/>
    <w:pPr>
      <w:numPr>
        <w:ilvl w:val="0"/>
        <w:numId w:val="0"/>
      </w:numPr>
      <w:spacing w:line="288" w:lineRule="auto"/>
      <w:ind w:firstLine="720"/>
      <w:jc w:val="center"/>
    </w:pPr>
    <w:rPr>
      <w:rFonts w:eastAsia="Times New Roman"/>
      <w:sz w:val="28"/>
      <w:szCs w:val="24"/>
      <w:u w:val="single"/>
      <w:lang w:val="en-US" w:eastAsia="en-US"/>
    </w:rPr>
  </w:style>
  <w:style w:type="paragraph" w:customStyle="1" w:styleId="xl92">
    <w:name w:val="xl92"/>
    <w:basedOn w:val="Normal"/>
    <w:rsid w:val="00500B3A"/>
    <w:pPr>
      <w:pBdr>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43">
    <w:name w:val="xl4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00"/>
      <w:sz w:val="26"/>
    </w:rPr>
  </w:style>
  <w:style w:type="paragraph" w:customStyle="1" w:styleId="xl44">
    <w:name w:val="xl4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800000"/>
      <w:sz w:val="26"/>
    </w:rPr>
  </w:style>
  <w:style w:type="paragraph" w:customStyle="1" w:styleId="xl45">
    <w:name w:val="xl4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800000"/>
      <w:sz w:val="26"/>
    </w:rPr>
  </w:style>
  <w:style w:type="paragraph" w:customStyle="1" w:styleId="xl46">
    <w:name w:val="xl4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rPr>
  </w:style>
  <w:style w:type="paragraph" w:customStyle="1" w:styleId="xl47">
    <w:name w:val="xl4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00"/>
      <w:sz w:val="26"/>
    </w:rPr>
  </w:style>
  <w:style w:type="paragraph" w:customStyle="1" w:styleId="xl48">
    <w:name w:val="xl4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0000"/>
      <w:sz w:val="26"/>
    </w:rPr>
  </w:style>
  <w:style w:type="paragraph" w:customStyle="1" w:styleId="xl49">
    <w:name w:val="xl4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800000"/>
      <w:sz w:val="26"/>
      <w:u w:val="single"/>
    </w:rPr>
  </w:style>
  <w:style w:type="paragraph" w:customStyle="1" w:styleId="xl50">
    <w:name w:val="xl5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0000"/>
      <w:sz w:val="26"/>
    </w:rPr>
  </w:style>
  <w:style w:type="paragraph" w:customStyle="1" w:styleId="xl51">
    <w:name w:val="xl5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80"/>
      <w:sz w:val="26"/>
    </w:rPr>
  </w:style>
  <w:style w:type="paragraph" w:customStyle="1" w:styleId="xl52">
    <w:name w:val="xl52"/>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rPr>
  </w:style>
  <w:style w:type="paragraph" w:customStyle="1" w:styleId="xl53">
    <w:name w:val="xl53"/>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6"/>
    </w:rPr>
  </w:style>
  <w:style w:type="paragraph" w:customStyle="1" w:styleId="xl56">
    <w:name w:val="xl56"/>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6"/>
    </w:rPr>
  </w:style>
  <w:style w:type="paragraph" w:customStyle="1" w:styleId="xl57">
    <w:name w:val="xl57"/>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6"/>
    </w:rPr>
  </w:style>
  <w:style w:type="paragraph" w:customStyle="1" w:styleId="xl58">
    <w:name w:val="xl5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rPr>
  </w:style>
  <w:style w:type="paragraph" w:customStyle="1" w:styleId="xl59">
    <w:name w:val="xl5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60">
    <w:name w:val="xl60"/>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b/>
      <w:bCs/>
      <w:sz w:val="26"/>
    </w:rPr>
  </w:style>
  <w:style w:type="paragraph" w:customStyle="1" w:styleId="xl61">
    <w:name w:val="xl61"/>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sz w:val="26"/>
    </w:rPr>
  </w:style>
  <w:style w:type="paragraph" w:customStyle="1" w:styleId="xl62">
    <w:name w:val="xl62"/>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6"/>
    </w:rPr>
  </w:style>
  <w:style w:type="paragraph" w:customStyle="1" w:styleId="xl63">
    <w:name w:val="xl6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64">
    <w:name w:val="xl6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6"/>
    </w:rPr>
  </w:style>
  <w:style w:type="paragraph" w:customStyle="1" w:styleId="xl65">
    <w:name w:val="xl6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rPr>
  </w:style>
  <w:style w:type="paragraph" w:customStyle="1" w:styleId="xl66">
    <w:name w:val="xl6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rPr>
  </w:style>
  <w:style w:type="paragraph" w:customStyle="1" w:styleId="xl67">
    <w:name w:val="xl6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rPr>
  </w:style>
  <w:style w:type="paragraph" w:customStyle="1" w:styleId="xl69">
    <w:name w:val="xl6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rPr>
  </w:style>
  <w:style w:type="paragraph" w:customStyle="1" w:styleId="xl70">
    <w:name w:val="xl7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rPr>
  </w:style>
  <w:style w:type="paragraph" w:customStyle="1" w:styleId="xl71">
    <w:name w:val="xl7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72">
    <w:name w:val="xl72"/>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993300"/>
      <w:sz w:val="26"/>
    </w:rPr>
  </w:style>
  <w:style w:type="paragraph" w:customStyle="1" w:styleId="xl73">
    <w:name w:val="xl7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74">
    <w:name w:val="xl7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6"/>
    </w:rPr>
  </w:style>
  <w:style w:type="paragraph" w:customStyle="1" w:styleId="xl75">
    <w:name w:val="xl75"/>
    <w:basedOn w:val="Normal"/>
    <w:rsid w:val="00500B3A"/>
    <w:pPr>
      <w:pBdr>
        <w:top w:val="single" w:sz="4" w:space="0" w:color="auto"/>
        <w:left w:val="single" w:sz="4" w:space="0" w:color="auto"/>
        <w:right w:val="single" w:sz="4" w:space="0" w:color="auto"/>
      </w:pBdr>
      <w:spacing w:before="100" w:beforeAutospacing="1" w:after="100" w:afterAutospacing="1"/>
    </w:pPr>
    <w:rPr>
      <w:rFonts w:ascii="Arial" w:hAnsi="Arial" w:cs="Arial"/>
      <w:sz w:val="26"/>
    </w:rPr>
  </w:style>
  <w:style w:type="paragraph" w:customStyle="1" w:styleId="xl76">
    <w:name w:val="xl7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77">
    <w:name w:val="xl77"/>
    <w:basedOn w:val="Normal"/>
    <w:rsid w:val="00500B3A"/>
    <w:pPr>
      <w:pBdr>
        <w:top w:val="single" w:sz="4" w:space="0" w:color="auto"/>
        <w:left w:val="single" w:sz="4" w:space="0" w:color="auto"/>
        <w:right w:val="single" w:sz="4" w:space="0" w:color="auto"/>
      </w:pBdr>
      <w:spacing w:before="100" w:beforeAutospacing="1" w:after="100" w:afterAutospacing="1"/>
      <w:jc w:val="center"/>
    </w:pPr>
    <w:rPr>
      <w:sz w:val="26"/>
    </w:rPr>
  </w:style>
  <w:style w:type="paragraph" w:customStyle="1" w:styleId="xl78">
    <w:name w:val="xl7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rPr>
  </w:style>
  <w:style w:type="paragraph" w:customStyle="1" w:styleId="xl79">
    <w:name w:val="xl7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80">
    <w:name w:val="xl8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81">
    <w:name w:val="xl8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82">
    <w:name w:val="xl82"/>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83">
    <w:name w:val="xl8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84">
    <w:name w:val="xl8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85">
    <w:name w:val="xl8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rPr>
  </w:style>
  <w:style w:type="paragraph" w:customStyle="1" w:styleId="xl86">
    <w:name w:val="xl8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87">
    <w:name w:val="xl8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88">
    <w:name w:val="xl8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89">
    <w:name w:val="xl8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rPr>
  </w:style>
  <w:style w:type="paragraph" w:customStyle="1" w:styleId="xl90">
    <w:name w:val="xl9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91">
    <w:name w:val="xl9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93">
    <w:name w:val="xl9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rPr>
  </w:style>
  <w:style w:type="paragraph" w:customStyle="1" w:styleId="xl94">
    <w:name w:val="xl9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93300"/>
      <w:sz w:val="26"/>
    </w:rPr>
  </w:style>
  <w:style w:type="paragraph" w:customStyle="1" w:styleId="xl95">
    <w:name w:val="xl9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800000"/>
      <w:sz w:val="26"/>
      <w:u w:val="single"/>
    </w:rPr>
  </w:style>
  <w:style w:type="paragraph" w:customStyle="1" w:styleId="xl96">
    <w:name w:val="xl9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rPr>
  </w:style>
  <w:style w:type="paragraph" w:customStyle="1" w:styleId="xl97">
    <w:name w:val="xl9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98">
    <w:name w:val="xl9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99">
    <w:name w:val="xl9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rPr>
  </w:style>
  <w:style w:type="paragraph" w:customStyle="1" w:styleId="xl100">
    <w:name w:val="xl10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rPr>
  </w:style>
  <w:style w:type="paragraph" w:customStyle="1" w:styleId="xl101">
    <w:name w:val="xl10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02">
    <w:name w:val="xl102"/>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03">
    <w:name w:val="xl10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104">
    <w:name w:val="xl10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05">
    <w:name w:val="xl10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06">
    <w:name w:val="xl10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107">
    <w:name w:val="xl10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6"/>
    </w:rPr>
  </w:style>
  <w:style w:type="paragraph" w:customStyle="1" w:styleId="xl108">
    <w:name w:val="xl10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rPr>
  </w:style>
  <w:style w:type="paragraph" w:customStyle="1" w:styleId="xl109">
    <w:name w:val="xl10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sz w:val="26"/>
    </w:rPr>
  </w:style>
  <w:style w:type="paragraph" w:customStyle="1" w:styleId="xl110">
    <w:name w:val="xl11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11">
    <w:name w:val="xl11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12">
    <w:name w:val="xl112"/>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rPr>
  </w:style>
  <w:style w:type="paragraph" w:customStyle="1" w:styleId="xl113">
    <w:name w:val="xl113"/>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6"/>
    </w:rPr>
  </w:style>
  <w:style w:type="paragraph" w:customStyle="1" w:styleId="xl114">
    <w:name w:val="xl114"/>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6"/>
    </w:rPr>
  </w:style>
  <w:style w:type="paragraph" w:customStyle="1" w:styleId="xl115">
    <w:name w:val="xl115"/>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6"/>
    </w:rPr>
  </w:style>
  <w:style w:type="paragraph" w:customStyle="1" w:styleId="xl116">
    <w:name w:val="xl116"/>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6"/>
    </w:rPr>
  </w:style>
  <w:style w:type="paragraph" w:customStyle="1" w:styleId="xl117">
    <w:name w:val="xl11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rPr>
  </w:style>
  <w:style w:type="paragraph" w:customStyle="1" w:styleId="xl118">
    <w:name w:val="xl11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19">
    <w:name w:val="xl11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20">
    <w:name w:val="xl12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rPr>
  </w:style>
  <w:style w:type="paragraph" w:customStyle="1" w:styleId="xl121">
    <w:name w:val="xl121"/>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rPr>
  </w:style>
  <w:style w:type="paragraph" w:customStyle="1" w:styleId="xl122">
    <w:name w:val="xl122"/>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6"/>
    </w:rPr>
  </w:style>
  <w:style w:type="paragraph" w:customStyle="1" w:styleId="xl123">
    <w:name w:val="xl123"/>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rPr>
  </w:style>
  <w:style w:type="paragraph" w:customStyle="1" w:styleId="xl124">
    <w:name w:val="xl124"/>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rPr>
  </w:style>
  <w:style w:type="paragraph" w:customStyle="1" w:styleId="xl125">
    <w:name w:val="xl125"/>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rPr>
  </w:style>
  <w:style w:type="paragraph" w:customStyle="1" w:styleId="xl126">
    <w:name w:val="xl126"/>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rPr>
  </w:style>
  <w:style w:type="paragraph" w:customStyle="1" w:styleId="xl127">
    <w:name w:val="xl127"/>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8">
    <w:name w:val="xl128"/>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rPr>
  </w:style>
  <w:style w:type="paragraph" w:customStyle="1" w:styleId="xl129">
    <w:name w:val="xl129"/>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rPr>
  </w:style>
  <w:style w:type="paragraph" w:customStyle="1" w:styleId="xl130">
    <w:name w:val="xl130"/>
    <w:basedOn w:val="Normal"/>
    <w:rsid w:val="00500B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rPr>
  </w:style>
  <w:style w:type="paragraph" w:customStyle="1" w:styleId="xl174">
    <w:name w:val="xl174"/>
    <w:basedOn w:val="Normal"/>
    <w:rsid w:val="00500B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6"/>
    </w:rPr>
  </w:style>
  <w:style w:type="paragraph" w:customStyle="1" w:styleId="xl195">
    <w:name w:val="xl195"/>
    <w:basedOn w:val="Normal"/>
    <w:rsid w:val="00500B3A"/>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sz w:val="26"/>
    </w:rPr>
  </w:style>
  <w:style w:type="paragraph" w:customStyle="1" w:styleId="font0">
    <w:name w:val="font0"/>
    <w:basedOn w:val="Normal"/>
    <w:rsid w:val="00500B3A"/>
    <w:pPr>
      <w:spacing w:before="100" w:beforeAutospacing="1" w:after="100" w:afterAutospacing="1"/>
    </w:pPr>
    <w:rPr>
      <w:rFonts w:ascii="Arial" w:eastAsia="Arial Unicode MS" w:hAnsi="Arial" w:cs="Arial"/>
      <w:sz w:val="20"/>
      <w:szCs w:val="20"/>
    </w:rPr>
  </w:style>
  <w:style w:type="paragraph" w:customStyle="1" w:styleId="te">
    <w:name w:val="te"/>
    <w:basedOn w:val="Normal"/>
    <w:rsid w:val="00500B3A"/>
    <w:pPr>
      <w:spacing w:before="120" w:line="440" w:lineRule="exact"/>
      <w:ind w:firstLine="720"/>
      <w:jc w:val="both"/>
    </w:pPr>
    <w:rPr>
      <w:rFonts w:ascii=".VnTime" w:hAnsi=".VnTime"/>
      <w:sz w:val="28"/>
      <w:szCs w:val="20"/>
    </w:rPr>
  </w:style>
  <w:style w:type="character" w:styleId="EndnoteReference">
    <w:name w:val="endnote reference"/>
    <w:rsid w:val="00500B3A"/>
    <w:rPr>
      <w:vertAlign w:val="superscript"/>
    </w:rPr>
  </w:style>
  <w:style w:type="paragraph" w:customStyle="1" w:styleId="formal">
    <w:name w:val="formal"/>
    <w:basedOn w:val="Heading2"/>
    <w:rsid w:val="00500B3A"/>
    <w:pPr>
      <w:numPr>
        <w:numId w:val="32"/>
      </w:numPr>
      <w:spacing w:before="0" w:line="240" w:lineRule="auto"/>
      <w:jc w:val="left"/>
    </w:pPr>
    <w:rPr>
      <w:iCs w:val="0"/>
      <w:snapToGrid w:val="0"/>
      <w:sz w:val="28"/>
      <w:lang w:val="en-US" w:eastAsia="en-US"/>
    </w:rPr>
  </w:style>
  <w:style w:type="paragraph" w:customStyle="1" w:styleId="normL">
    <w:name w:val="normL"/>
    <w:basedOn w:val="Normal"/>
    <w:rsid w:val="00500B3A"/>
    <w:pPr>
      <w:autoSpaceDE w:val="0"/>
      <w:autoSpaceDN w:val="0"/>
      <w:spacing w:after="60"/>
      <w:jc w:val="both"/>
    </w:pPr>
    <w:rPr>
      <w:sz w:val="28"/>
    </w:rPr>
  </w:style>
  <w:style w:type="paragraph" w:customStyle="1" w:styleId="level3">
    <w:name w:val="level3"/>
    <w:basedOn w:val="Normal"/>
    <w:rsid w:val="00500B3A"/>
    <w:pPr>
      <w:autoSpaceDE w:val="0"/>
      <w:autoSpaceDN w:val="0"/>
    </w:pPr>
    <w:rPr>
      <w:rFonts w:ascii="VNI-Aptima" w:hAnsi="VNI-Aptima"/>
      <w:sz w:val="26"/>
    </w:rPr>
  </w:style>
  <w:style w:type="paragraph" w:customStyle="1" w:styleId="Q-style2">
    <w:name w:val="Q-style 2"/>
    <w:basedOn w:val="Normal"/>
    <w:next w:val="Normal"/>
    <w:autoRedefine/>
    <w:rsid w:val="00500B3A"/>
    <w:pPr>
      <w:numPr>
        <w:numId w:val="33"/>
      </w:numPr>
      <w:tabs>
        <w:tab w:val="clear" w:pos="1008"/>
        <w:tab w:val="left" w:pos="720"/>
      </w:tabs>
      <w:ind w:left="216"/>
      <w:jc w:val="both"/>
    </w:pPr>
    <w:rPr>
      <w:rFonts w:ascii="VNI-Aptima" w:hAnsi="VNI-Aptima"/>
      <w:sz w:val="26"/>
      <w:szCs w:val="22"/>
    </w:rPr>
  </w:style>
  <w:style w:type="paragraph" w:customStyle="1" w:styleId="Styletoan314pt">
    <w:name w:val="Style toan 3 + 14 pt"/>
    <w:basedOn w:val="Normal"/>
    <w:rsid w:val="00500B3A"/>
    <w:pPr>
      <w:numPr>
        <w:numId w:val="34"/>
      </w:numPr>
      <w:autoSpaceDE w:val="0"/>
      <w:autoSpaceDN w:val="0"/>
    </w:pPr>
    <w:rPr>
      <w:rFonts w:ascii="VNI-Aptima" w:hAnsi="VNI-Aptima"/>
      <w:sz w:val="22"/>
      <w:szCs w:val="22"/>
    </w:rPr>
  </w:style>
  <w:style w:type="paragraph" w:customStyle="1" w:styleId="StyleJustifiedLeft05">
    <w:name w:val="Style Justified Left:  0.5&quot;"/>
    <w:basedOn w:val="Normal"/>
    <w:rsid w:val="00500B3A"/>
    <w:pPr>
      <w:ind w:left="720"/>
      <w:jc w:val="both"/>
    </w:pPr>
    <w:rPr>
      <w:rFonts w:ascii="VNI-Aptima" w:hAnsi="VNI-Aptima"/>
      <w:sz w:val="26"/>
    </w:rPr>
  </w:style>
  <w:style w:type="character" w:customStyle="1" w:styleId="StyleBold">
    <w:name w:val="Style Bold"/>
    <w:rsid w:val="00500B3A"/>
    <w:rPr>
      <w:rFonts w:ascii="VNI-Aptima" w:hAnsi="VNI-Aptima"/>
      <w:b/>
      <w:bCs/>
    </w:rPr>
  </w:style>
  <w:style w:type="numbering" w:customStyle="1" w:styleId="H1">
    <w:name w:val="H1"/>
    <w:rsid w:val="00500B3A"/>
    <w:pPr>
      <w:numPr>
        <w:numId w:val="35"/>
      </w:numPr>
    </w:pPr>
  </w:style>
  <w:style w:type="paragraph" w:customStyle="1" w:styleId="BodytextHeading4">
    <w:name w:val="Body text Heading 4"/>
    <w:basedOn w:val="Normal"/>
    <w:rsid w:val="00500B3A"/>
    <w:pPr>
      <w:spacing w:before="240"/>
      <w:ind w:left="2410"/>
      <w:jc w:val="both"/>
    </w:pPr>
    <w:rPr>
      <w:sz w:val="26"/>
      <w:szCs w:val="20"/>
      <w:lang w:val="en-AU"/>
    </w:rPr>
  </w:style>
  <w:style w:type="paragraph" w:customStyle="1" w:styleId="BodyHead1">
    <w:name w:val="Body Head1"/>
    <w:basedOn w:val="Normal"/>
    <w:rsid w:val="00500B3A"/>
    <w:pPr>
      <w:spacing w:after="120"/>
    </w:pPr>
    <w:rPr>
      <w:rFonts w:ascii="Arial" w:eastAsia="SimSun" w:hAnsi="Arial" w:cs="Arial"/>
      <w:sz w:val="22"/>
      <w:szCs w:val="22"/>
    </w:rPr>
  </w:style>
  <w:style w:type="paragraph" w:customStyle="1" w:styleId="Main-heading">
    <w:name w:val="Main-heading"/>
    <w:basedOn w:val="Normal"/>
    <w:rsid w:val="00500B3A"/>
    <w:pPr>
      <w:spacing w:before="120" w:after="120"/>
    </w:pPr>
    <w:rPr>
      <w:rFonts w:ascii=".VnTimeH" w:hAnsi=".VnTimeH"/>
      <w:b/>
      <w:sz w:val="28"/>
      <w:szCs w:val="20"/>
      <w:lang w:val="en-GB"/>
    </w:rPr>
  </w:style>
  <w:style w:type="paragraph" w:customStyle="1" w:styleId="Corp-Name">
    <w:name w:val="Corp-Name"/>
    <w:basedOn w:val="Normal"/>
    <w:rsid w:val="00500B3A"/>
    <w:pPr>
      <w:tabs>
        <w:tab w:val="center" w:pos="3828"/>
      </w:tabs>
      <w:spacing w:line="240" w:lineRule="atLeast"/>
      <w:jc w:val="center"/>
    </w:pPr>
    <w:rPr>
      <w:rFonts w:ascii=".VnAvantH" w:hAnsi=".VnAvantH"/>
      <w:b/>
      <w:sz w:val="26"/>
      <w:szCs w:val="20"/>
    </w:rPr>
  </w:style>
  <w:style w:type="paragraph" w:customStyle="1" w:styleId="dep-name">
    <w:name w:val="dep-name"/>
    <w:basedOn w:val="Corp-Name"/>
    <w:rsid w:val="00500B3A"/>
    <w:rPr>
      <w:b w:val="0"/>
      <w:spacing w:val="10"/>
    </w:rPr>
  </w:style>
  <w:style w:type="paragraph" w:customStyle="1" w:styleId="Ministry">
    <w:name w:val="Ministry"/>
    <w:basedOn w:val="Normal"/>
    <w:rsid w:val="00500B3A"/>
    <w:pPr>
      <w:jc w:val="center"/>
    </w:pPr>
    <w:rPr>
      <w:rFonts w:ascii=".VnAvantH" w:hAnsi=".VnAvantH"/>
      <w:b/>
      <w:sz w:val="28"/>
      <w:szCs w:val="20"/>
      <w:lang w:val="en-GB"/>
    </w:rPr>
  </w:style>
  <w:style w:type="paragraph" w:customStyle="1" w:styleId="Nnth">
    <w:name w:val="Nnth"/>
    <w:basedOn w:val="Normal"/>
    <w:autoRedefine/>
    <w:rsid w:val="00500B3A"/>
    <w:pPr>
      <w:numPr>
        <w:numId w:val="36"/>
      </w:numPr>
    </w:pPr>
    <w:rPr>
      <w:rFonts w:ascii=".VnTimeH" w:hAnsi=".VnTimeH"/>
      <w:b/>
      <w:i/>
      <w:sz w:val="32"/>
      <w:szCs w:val="20"/>
      <w:lang w:val="en-GB"/>
    </w:rPr>
  </w:style>
  <w:style w:type="paragraph" w:customStyle="1" w:styleId="Mainheading">
    <w:name w:val="Main heading"/>
    <w:basedOn w:val="Normal"/>
    <w:rsid w:val="00500B3A"/>
    <w:pPr>
      <w:spacing w:before="120" w:after="120"/>
    </w:pPr>
    <w:rPr>
      <w:rFonts w:ascii=".VnTimeH" w:hAnsi=".VnTimeH"/>
      <w:b/>
      <w:sz w:val="28"/>
      <w:szCs w:val="20"/>
    </w:rPr>
  </w:style>
  <w:style w:type="paragraph" w:customStyle="1" w:styleId="StyleHeading3TimesNewRoman14ptBlackBefore72ptA">
    <w:name w:val="Style Heading 3 + Times New Roman 14 pt Black Before:  72 pt A..."/>
    <w:basedOn w:val="Heading3"/>
    <w:rsid w:val="00500B3A"/>
    <w:pPr>
      <w:numPr>
        <w:ilvl w:val="0"/>
        <w:numId w:val="0"/>
      </w:numPr>
      <w:spacing w:before="144" w:after="0" w:line="240" w:lineRule="auto"/>
      <w:jc w:val="left"/>
    </w:pPr>
    <w:rPr>
      <w:color w:val="000000"/>
      <w:sz w:val="28"/>
      <w:szCs w:val="20"/>
      <w:lang w:val="en-US" w:eastAsia="en-US"/>
    </w:rPr>
  </w:style>
  <w:style w:type="paragraph" w:customStyle="1" w:styleId="CM118">
    <w:name w:val="CM118"/>
    <w:basedOn w:val="Default"/>
    <w:next w:val="Default"/>
    <w:rsid w:val="00500B3A"/>
    <w:pPr>
      <w:widowControl w:val="0"/>
      <w:spacing w:after="310"/>
    </w:pPr>
    <w:rPr>
      <w:rFonts w:ascii="VNI-Aptima" w:eastAsia="Times New Roman" w:hAnsi="VNI-Aptima" w:cs="Times New Roman"/>
      <w:sz w:val="24"/>
      <w:szCs w:val="24"/>
    </w:rPr>
  </w:style>
  <w:style w:type="character" w:customStyle="1" w:styleId="CharChar3">
    <w:name w:val="Char Char3"/>
    <w:locked/>
    <w:rsid w:val="00500B3A"/>
    <w:rPr>
      <w:rFonts w:ascii="Times New Roman" w:hAnsi="Times New Roman" w:cs="Times New Roman"/>
      <w:sz w:val="24"/>
      <w:szCs w:val="24"/>
      <w:lang w:val="en-US" w:eastAsia="en-US"/>
    </w:rPr>
  </w:style>
  <w:style w:type="paragraph" w:customStyle="1" w:styleId="Normal15">
    <w:name w:val="Normal + 1.5"/>
    <w:basedOn w:val="Heading2"/>
    <w:rsid w:val="00500B3A"/>
    <w:pPr>
      <w:numPr>
        <w:ilvl w:val="0"/>
        <w:numId w:val="0"/>
      </w:numPr>
      <w:tabs>
        <w:tab w:val="num" w:pos="720"/>
      </w:tabs>
      <w:spacing w:before="0" w:after="120" w:line="240" w:lineRule="auto"/>
      <w:ind w:left="720" w:hanging="720"/>
    </w:pPr>
    <w:rPr>
      <w:iCs w:val="0"/>
      <w:sz w:val="23"/>
      <w:szCs w:val="21"/>
      <w:u w:val="single"/>
      <w:lang w:val="en-US" w:eastAsia="en-US"/>
    </w:rPr>
  </w:style>
  <w:style w:type="character" w:customStyle="1" w:styleId="spnmessagetext">
    <w:name w:val="spnmessagetext"/>
    <w:rsid w:val="00500B3A"/>
  </w:style>
  <w:style w:type="character" w:customStyle="1" w:styleId="articleseperator">
    <w:name w:val="article_seperator"/>
    <w:rsid w:val="00500B3A"/>
  </w:style>
  <w:style w:type="character" w:customStyle="1" w:styleId="5111Ngunphtsinhkhthi">
    <w:name w:val="5.1.1.1 Nguồn phát sinh khí thải"/>
    <w:rsid w:val="00500B3A"/>
    <w:rPr>
      <w:rFonts w:ascii="Times New Roman" w:hAnsi="Times New Roman"/>
      <w:bCs/>
    </w:rPr>
  </w:style>
  <w:style w:type="paragraph" w:customStyle="1" w:styleId="Bang">
    <w:name w:val="Bang"/>
    <w:basedOn w:val="Normal"/>
    <w:rsid w:val="00500B3A"/>
    <w:pPr>
      <w:spacing w:before="120"/>
      <w:jc w:val="both"/>
    </w:pPr>
    <w:rPr>
      <w:sz w:val="26"/>
      <w:szCs w:val="20"/>
    </w:rPr>
  </w:style>
  <w:style w:type="paragraph" w:customStyle="1" w:styleId="Body1">
    <w:name w:val="Body1"/>
    <w:aliases w:val="Text1"/>
    <w:basedOn w:val="Normal"/>
    <w:rsid w:val="00500B3A"/>
    <w:pPr>
      <w:spacing w:after="120"/>
    </w:pPr>
    <w:rPr>
      <w:rFonts w:ascii="VNI-Aptima" w:hAnsi="VNI-Aptima"/>
      <w:sz w:val="26"/>
      <w:szCs w:val="20"/>
      <w:lang w:val="en-GB"/>
    </w:rPr>
  </w:style>
  <w:style w:type="paragraph" w:customStyle="1" w:styleId="t1">
    <w:name w:val="t1"/>
    <w:basedOn w:val="Normal"/>
    <w:rsid w:val="00500B3A"/>
    <w:pPr>
      <w:overflowPunct w:val="0"/>
      <w:autoSpaceDE w:val="0"/>
      <w:autoSpaceDN w:val="0"/>
      <w:adjustRightInd w:val="0"/>
      <w:spacing w:before="120"/>
      <w:ind w:left="284"/>
      <w:textAlignment w:val="baseline"/>
    </w:pPr>
    <w:rPr>
      <w:color w:val="0000FF"/>
      <w:sz w:val="22"/>
      <w:szCs w:val="22"/>
    </w:rPr>
  </w:style>
  <w:style w:type="character" w:customStyle="1" w:styleId="helloCharChar">
    <w:name w:val="hello Char Char"/>
    <w:rsid w:val="00500B3A"/>
    <w:rPr>
      <w:rFonts w:eastAsia="MS Mincho"/>
      <w:bCs/>
      <w:sz w:val="26"/>
      <w:szCs w:val="26"/>
      <w:lang w:val="vi-VN" w:eastAsia="en-US" w:bidi="ar-SA"/>
    </w:rPr>
  </w:style>
  <w:style w:type="paragraph" w:customStyle="1" w:styleId="Normal1">
    <w:name w:val="Normal1"/>
    <w:basedOn w:val="Normal"/>
    <w:rsid w:val="00500B3A"/>
    <w:pPr>
      <w:widowControl w:val="0"/>
      <w:spacing w:before="120"/>
      <w:jc w:val="both"/>
    </w:pPr>
    <w:rPr>
      <w:sz w:val="26"/>
      <w:szCs w:val="26"/>
    </w:rPr>
  </w:style>
  <w:style w:type="paragraph" w:customStyle="1" w:styleId="chuvietCharChar">
    <w:name w:val="chu viet Char Char"/>
    <w:basedOn w:val="Normal"/>
    <w:semiHidden/>
    <w:rsid w:val="00500B3A"/>
    <w:pPr>
      <w:spacing w:before="40" w:after="80"/>
      <w:ind w:firstLine="340"/>
      <w:jc w:val="both"/>
    </w:pPr>
    <w:rPr>
      <w:sz w:val="28"/>
      <w:szCs w:val="28"/>
    </w:rPr>
  </w:style>
  <w:style w:type="paragraph" w:customStyle="1" w:styleId="chu">
    <w:name w:val="chu"/>
    <w:basedOn w:val="Header"/>
    <w:link w:val="chuChar1"/>
    <w:semiHidden/>
    <w:rsid w:val="00500B3A"/>
    <w:pPr>
      <w:spacing w:before="40" w:after="40" w:line="240" w:lineRule="auto"/>
      <w:ind w:left="0" w:firstLine="567"/>
    </w:pPr>
    <w:rPr>
      <w:sz w:val="28"/>
      <w:szCs w:val="24"/>
    </w:rPr>
  </w:style>
  <w:style w:type="character" w:customStyle="1" w:styleId="chuChar1">
    <w:name w:val="chu Char1"/>
    <w:link w:val="chu"/>
    <w:semiHidden/>
    <w:rsid w:val="00500B3A"/>
    <w:rPr>
      <w:sz w:val="28"/>
      <w:szCs w:val="24"/>
    </w:rPr>
  </w:style>
  <w:style w:type="character" w:customStyle="1" w:styleId="Style3Char">
    <w:name w:val="Style3 Char"/>
    <w:link w:val="Style3"/>
    <w:rsid w:val="00500B3A"/>
    <w:rPr>
      <w:i/>
      <w:iCs/>
      <w:noProof/>
      <w:sz w:val="28"/>
      <w:szCs w:val="28"/>
      <w:u w:val="single"/>
      <w:lang w:val="x-none" w:eastAsia="x-none"/>
    </w:rPr>
  </w:style>
  <w:style w:type="paragraph" w:customStyle="1" w:styleId="CharCharChar">
    <w:name w:val="Char Char Char"/>
    <w:basedOn w:val="Normal"/>
    <w:rsid w:val="00500B3A"/>
    <w:pPr>
      <w:spacing w:after="160" w:line="240" w:lineRule="exact"/>
    </w:pPr>
    <w:rPr>
      <w:rFonts w:ascii="Tahoma" w:hAnsi="Tahoma" w:cs="Tahoma"/>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500B3A"/>
    <w:pPr>
      <w:widowControl w:val="0"/>
      <w:spacing w:before="240" w:after="240"/>
      <w:jc w:val="center"/>
    </w:pPr>
    <w:rPr>
      <w:b/>
      <w:bCs/>
      <w:kern w:val="2"/>
      <w:sz w:val="26"/>
      <w:szCs w:val="26"/>
      <w:lang w:eastAsia="zh-CN"/>
    </w:rPr>
  </w:style>
  <w:style w:type="paragraph" w:customStyle="1" w:styleId="pbody">
    <w:name w:val="pbody"/>
    <w:basedOn w:val="Normal"/>
    <w:rsid w:val="00500B3A"/>
    <w:pPr>
      <w:spacing w:before="100" w:beforeAutospacing="1" w:after="100" w:afterAutospacing="1"/>
    </w:pPr>
    <w:rPr>
      <w:sz w:val="26"/>
    </w:rPr>
  </w:style>
  <w:style w:type="paragraph" w:customStyle="1" w:styleId="pintertitle">
    <w:name w:val="pintertitle"/>
    <w:basedOn w:val="Normal"/>
    <w:rsid w:val="00500B3A"/>
    <w:pPr>
      <w:spacing w:before="100" w:beforeAutospacing="1" w:after="100" w:afterAutospacing="1"/>
    </w:pPr>
    <w:rPr>
      <w:rFonts w:ascii="Arial" w:hAnsi="Arial" w:cs="Arial"/>
      <w:b/>
      <w:bCs/>
      <w:color w:val="000000"/>
      <w:sz w:val="18"/>
      <w:szCs w:val="18"/>
    </w:rPr>
  </w:style>
  <w:style w:type="character" w:customStyle="1" w:styleId="product-price">
    <w:name w:val="product-price"/>
    <w:rsid w:val="00500B3A"/>
  </w:style>
  <w:style w:type="character" w:customStyle="1" w:styleId="product-area">
    <w:name w:val="product-area"/>
    <w:rsid w:val="00500B3A"/>
  </w:style>
  <w:style w:type="character" w:customStyle="1" w:styleId="product-city-dist">
    <w:name w:val="product-city-dist"/>
    <w:rsid w:val="00500B3A"/>
  </w:style>
  <w:style w:type="character" w:customStyle="1" w:styleId="font161">
    <w:name w:val="font161"/>
    <w:rsid w:val="00500B3A"/>
    <w:rPr>
      <w:rFonts w:ascii="Times New Roman" w:hAnsi="Times New Roman" w:cs="Times New Roman" w:hint="default"/>
      <w:b/>
      <w:bCs/>
      <w:i w:val="0"/>
      <w:iCs w:val="0"/>
      <w:strike w:val="0"/>
      <w:dstrike w:val="0"/>
      <w:color w:val="993300"/>
      <w:sz w:val="24"/>
      <w:szCs w:val="24"/>
      <w:u w:val="none"/>
      <w:effect w:val="none"/>
    </w:rPr>
  </w:style>
  <w:style w:type="character" w:customStyle="1" w:styleId="font171">
    <w:name w:val="font171"/>
    <w:rsid w:val="00500B3A"/>
    <w:rPr>
      <w:rFonts w:ascii="Times New Roman" w:hAnsi="Times New Roman" w:cs="Times New Roman" w:hint="default"/>
      <w:b w:val="0"/>
      <w:bCs w:val="0"/>
      <w:i w:val="0"/>
      <w:iCs w:val="0"/>
      <w:strike w:val="0"/>
      <w:dstrike w:val="0"/>
      <w:color w:val="993300"/>
      <w:sz w:val="24"/>
      <w:szCs w:val="24"/>
      <w:u w:val="none"/>
      <w:effect w:val="none"/>
    </w:rPr>
  </w:style>
  <w:style w:type="character" w:customStyle="1" w:styleId="font101">
    <w:name w:val="font101"/>
    <w:rsid w:val="00500B3A"/>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901">
    <w:name w:val="font901"/>
    <w:rsid w:val="00500B3A"/>
    <w:rPr>
      <w:rFonts w:ascii="Times New Roman" w:hAnsi="Times New Roman" w:cs="Times New Roman" w:hint="default"/>
      <w:b w:val="0"/>
      <w:bCs w:val="0"/>
      <w:i w:val="0"/>
      <w:iCs w:val="0"/>
      <w:strike w:val="0"/>
      <w:dstrike w:val="0"/>
      <w:color w:val="auto"/>
      <w:sz w:val="28"/>
      <w:szCs w:val="28"/>
      <w:u w:val="none"/>
      <w:effect w:val="none"/>
    </w:rPr>
  </w:style>
  <w:style w:type="character" w:customStyle="1" w:styleId="font921">
    <w:name w:val="font921"/>
    <w:rsid w:val="00500B3A"/>
    <w:rPr>
      <w:rFonts w:ascii="Times New Roman" w:hAnsi="Times New Roman" w:cs="Times New Roman" w:hint="default"/>
      <w:b/>
      <w:bCs/>
      <w:i w:val="0"/>
      <w:iCs w:val="0"/>
      <w:strike w:val="0"/>
      <w:dstrike w:val="0"/>
      <w:color w:val="auto"/>
      <w:sz w:val="28"/>
      <w:szCs w:val="28"/>
      <w:u w:val="none"/>
      <w:effect w:val="none"/>
    </w:rPr>
  </w:style>
  <w:style w:type="character" w:customStyle="1" w:styleId="font851">
    <w:name w:val="font851"/>
    <w:rsid w:val="00500B3A"/>
    <w:rPr>
      <w:rFonts w:ascii="Times New Roman" w:hAnsi="Times New Roman" w:cs="Times New Roman" w:hint="default"/>
      <w:b/>
      <w:bCs/>
      <w:i w:val="0"/>
      <w:iCs w:val="0"/>
      <w:strike w:val="0"/>
      <w:dstrike w:val="0"/>
      <w:color w:val="auto"/>
      <w:sz w:val="28"/>
      <w:szCs w:val="28"/>
      <w:u w:val="none"/>
      <w:effect w:val="none"/>
    </w:rPr>
  </w:style>
  <w:style w:type="character" w:customStyle="1" w:styleId="font531">
    <w:name w:val="font531"/>
    <w:rsid w:val="00500B3A"/>
    <w:rPr>
      <w:rFonts w:ascii="Times New Roman" w:hAnsi="Times New Roman" w:cs="Times New Roman" w:hint="default"/>
      <w:b/>
      <w:bCs/>
      <w:i w:val="0"/>
      <w:iCs w:val="0"/>
      <w:strike w:val="0"/>
      <w:dstrike w:val="0"/>
      <w:color w:val="auto"/>
      <w:sz w:val="24"/>
      <w:szCs w:val="24"/>
      <w:u w:val="none"/>
      <w:effect w:val="none"/>
    </w:rPr>
  </w:style>
  <w:style w:type="character" w:customStyle="1" w:styleId="font1231">
    <w:name w:val="font1231"/>
    <w:rsid w:val="00500B3A"/>
    <w:rPr>
      <w:rFonts w:ascii="Times New Roman" w:hAnsi="Times New Roman" w:cs="Times New Roman" w:hint="default"/>
      <w:b w:val="0"/>
      <w:bCs w:val="0"/>
      <w:i w:val="0"/>
      <w:iCs w:val="0"/>
      <w:strike w:val="0"/>
      <w:dstrike w:val="0"/>
      <w:color w:val="auto"/>
      <w:sz w:val="26"/>
      <w:szCs w:val="26"/>
      <w:u w:val="none"/>
      <w:effect w:val="none"/>
    </w:rPr>
  </w:style>
  <w:style w:type="character" w:customStyle="1" w:styleId="font1251">
    <w:name w:val="font1251"/>
    <w:rsid w:val="00500B3A"/>
    <w:rPr>
      <w:rFonts w:ascii="Times New Roman" w:hAnsi="Times New Roman" w:cs="Times New Roman" w:hint="default"/>
      <w:b w:val="0"/>
      <w:bCs w:val="0"/>
      <w:i/>
      <w:iCs/>
      <w:strike w:val="0"/>
      <w:dstrike w:val="0"/>
      <w:color w:val="auto"/>
      <w:sz w:val="26"/>
      <w:szCs w:val="26"/>
      <w:u w:val="none"/>
      <w:effect w:val="none"/>
    </w:rPr>
  </w:style>
  <w:style w:type="character" w:customStyle="1" w:styleId="font661">
    <w:name w:val="font661"/>
    <w:rsid w:val="00500B3A"/>
    <w:rPr>
      <w:rFonts w:ascii="Times New Roman" w:hAnsi="Times New Roman" w:cs="Times New Roman" w:hint="default"/>
      <w:b/>
      <w:bCs/>
      <w:i w:val="0"/>
      <w:iCs w:val="0"/>
      <w:strike w:val="0"/>
      <w:dstrike w:val="0"/>
      <w:color w:val="auto"/>
      <w:sz w:val="26"/>
      <w:szCs w:val="26"/>
      <w:u w:val="none"/>
      <w:effect w:val="none"/>
    </w:rPr>
  </w:style>
  <w:style w:type="character" w:customStyle="1" w:styleId="font691">
    <w:name w:val="font691"/>
    <w:rsid w:val="00500B3A"/>
    <w:rPr>
      <w:rFonts w:ascii="Times New Roman" w:hAnsi="Times New Roman" w:cs="Times New Roman" w:hint="default"/>
      <w:b w:val="0"/>
      <w:bCs w:val="0"/>
      <w:i w:val="0"/>
      <w:iCs w:val="0"/>
      <w:strike w:val="0"/>
      <w:dstrike w:val="0"/>
      <w:color w:val="auto"/>
      <w:sz w:val="26"/>
      <w:szCs w:val="26"/>
      <w:u w:val="none"/>
      <w:effect w:val="none"/>
    </w:rPr>
  </w:style>
  <w:style w:type="paragraph" w:styleId="Revision">
    <w:name w:val="Revision"/>
    <w:hidden/>
    <w:uiPriority w:val="99"/>
    <w:semiHidden/>
    <w:rsid w:val="009F0A57"/>
    <w:rPr>
      <w:sz w:val="24"/>
      <w:szCs w:val="24"/>
    </w:rPr>
  </w:style>
  <w:style w:type="paragraph" w:customStyle="1" w:styleId="CharCharCharCharChar">
    <w:name w:val="Char Char Char Char Char"/>
    <w:basedOn w:val="Normal"/>
    <w:next w:val="Normal"/>
    <w:autoRedefine/>
    <w:semiHidden/>
    <w:rsid w:val="0045143B"/>
    <w:pPr>
      <w:spacing w:before="120" w:after="120" w:line="312" w:lineRule="auto"/>
    </w:pPr>
    <w:rPr>
      <w:sz w:val="28"/>
      <w:szCs w:val="28"/>
    </w:rPr>
  </w:style>
  <w:style w:type="paragraph" w:customStyle="1" w:styleId="LaMa">
    <w:name w:val="LaMa"/>
    <w:qFormat/>
    <w:rsid w:val="007421DB"/>
    <w:pPr>
      <w:spacing w:before="240"/>
      <w:ind w:left="360" w:hanging="360"/>
    </w:pPr>
    <w:rPr>
      <w:b/>
      <w:caps/>
      <w:sz w:val="32"/>
      <w:szCs w:val="22"/>
    </w:rPr>
  </w:style>
  <w:style w:type="paragraph" w:customStyle="1" w:styleId="Style68">
    <w:name w:val="Style68"/>
    <w:basedOn w:val="Normal"/>
    <w:semiHidden/>
    <w:rsid w:val="005F70FE"/>
    <w:pPr>
      <w:numPr>
        <w:ilvl w:val="1"/>
        <w:numId w:val="38"/>
      </w:numPr>
      <w:tabs>
        <w:tab w:val="clear" w:pos="1440"/>
        <w:tab w:val="num" w:pos="1040"/>
      </w:tabs>
      <w:spacing w:before="120" w:after="120"/>
      <w:ind w:left="0" w:firstLine="720"/>
      <w:jc w:val="both"/>
    </w:pPr>
    <w:rPr>
      <w:sz w:val="26"/>
      <w:szCs w:val="26"/>
    </w:rPr>
  </w:style>
  <w:style w:type="paragraph" w:customStyle="1" w:styleId="Style69">
    <w:name w:val="Style69"/>
    <w:basedOn w:val="Normal"/>
    <w:link w:val="Style69Char"/>
    <w:semiHidden/>
    <w:rsid w:val="005F70FE"/>
    <w:pPr>
      <w:numPr>
        <w:ilvl w:val="2"/>
        <w:numId w:val="38"/>
      </w:numPr>
      <w:spacing w:before="120" w:after="120"/>
      <w:jc w:val="both"/>
    </w:pPr>
    <w:rPr>
      <w:sz w:val="26"/>
      <w:szCs w:val="26"/>
    </w:rPr>
  </w:style>
  <w:style w:type="character" w:customStyle="1" w:styleId="Style69Char">
    <w:name w:val="Style69 Char"/>
    <w:link w:val="Style69"/>
    <w:semiHidden/>
    <w:rsid w:val="005F70FE"/>
    <w:rPr>
      <w:sz w:val="26"/>
      <w:szCs w:val="26"/>
    </w:rPr>
  </w:style>
  <w:style w:type="character" w:customStyle="1" w:styleId="font251">
    <w:name w:val="font251"/>
    <w:rsid w:val="00634D55"/>
    <w:rPr>
      <w:rFonts w:ascii="Arial" w:hAnsi="Arial" w:cs="Arial" w:hint="default"/>
      <w:b/>
      <w:bCs/>
      <w:i w:val="0"/>
      <w:iCs w:val="0"/>
      <w:strike w:val="0"/>
      <w:dstrike w:val="0"/>
      <w:color w:val="auto"/>
      <w:sz w:val="24"/>
      <w:szCs w:val="24"/>
      <w:u w:val="none"/>
      <w:effect w:val="none"/>
    </w:rPr>
  </w:style>
  <w:style w:type="paragraph" w:customStyle="1" w:styleId="heading40">
    <w:name w:val="heading4"/>
    <w:basedOn w:val="Normal"/>
    <w:rsid w:val="003A6BBD"/>
    <w:pPr>
      <w:autoSpaceDE w:val="0"/>
      <w:autoSpaceDN w:val="0"/>
      <w:adjustRightInd w:val="0"/>
      <w:spacing w:line="360" w:lineRule="auto"/>
      <w:ind w:right="29" w:hanging="907"/>
    </w:pPr>
    <w:rPr>
      <w:rFonts w:eastAsia="TimesNewRomanOOEnc"/>
      <w:i/>
      <w:color w:val="000000"/>
      <w:sz w:val="26"/>
      <w:szCs w:val="26"/>
    </w:rPr>
  </w:style>
  <w:style w:type="paragraph" w:customStyle="1" w:styleId="Dautru">
    <w:name w:val="Dau tru"/>
    <w:basedOn w:val="Normal"/>
    <w:rsid w:val="003A6BBD"/>
    <w:pPr>
      <w:numPr>
        <w:ilvl w:val="5"/>
        <w:numId w:val="49"/>
      </w:numPr>
      <w:spacing w:before="120" w:after="120" w:line="300" w:lineRule="exact"/>
      <w:jc w:val="both"/>
    </w:pPr>
    <w:rPr>
      <w:sz w:val="26"/>
      <w:szCs w:val="26"/>
    </w:rPr>
  </w:style>
  <w:style w:type="paragraph" w:customStyle="1" w:styleId="DauCong">
    <w:name w:val="Dau Cong"/>
    <w:basedOn w:val="Normal"/>
    <w:rsid w:val="003A6BBD"/>
    <w:pPr>
      <w:numPr>
        <w:ilvl w:val="6"/>
        <w:numId w:val="49"/>
      </w:numPr>
      <w:spacing w:before="120" w:after="120" w:line="300" w:lineRule="exact"/>
      <w:jc w:val="both"/>
    </w:pPr>
    <w:rPr>
      <w:sz w:val="26"/>
      <w:szCs w:val="26"/>
      <w:lang w:val="x-none" w:eastAsia="x-none"/>
    </w:rPr>
  </w:style>
  <w:style w:type="paragraph" w:customStyle="1" w:styleId="DauCham">
    <w:name w:val="Dau Cham"/>
    <w:basedOn w:val="Normal"/>
    <w:rsid w:val="003A6BBD"/>
    <w:pPr>
      <w:numPr>
        <w:ilvl w:val="7"/>
        <w:numId w:val="49"/>
      </w:numPr>
      <w:spacing w:before="120" w:after="120" w:line="300" w:lineRule="exact"/>
      <w:jc w:val="both"/>
    </w:pPr>
    <w:rPr>
      <w:sz w:val="26"/>
      <w:szCs w:val="26"/>
    </w:rPr>
  </w:style>
  <w:style w:type="paragraph" w:customStyle="1" w:styleId="Hoathi">
    <w:name w:val="Hoa thi"/>
    <w:rsid w:val="003A6BBD"/>
    <w:pPr>
      <w:numPr>
        <w:ilvl w:val="4"/>
        <w:numId w:val="49"/>
      </w:numPr>
      <w:spacing w:before="120" w:after="120"/>
    </w:pPr>
    <w:rPr>
      <w:i/>
      <w:sz w:val="26"/>
      <w:szCs w:val="26"/>
    </w:rPr>
  </w:style>
  <w:style w:type="paragraph" w:customStyle="1" w:styleId="ALON">
    <w:name w:val="A LON"/>
    <w:rsid w:val="003A6BBD"/>
    <w:pPr>
      <w:numPr>
        <w:ilvl w:val="1"/>
        <w:numId w:val="49"/>
      </w:numPr>
      <w:spacing w:before="240" w:after="240"/>
    </w:pPr>
    <w:rPr>
      <w:b/>
      <w:sz w:val="26"/>
      <w:szCs w:val="26"/>
    </w:rPr>
  </w:style>
  <w:style w:type="paragraph" w:customStyle="1" w:styleId="doanvan">
    <w:name w:val="doanvan"/>
    <w:basedOn w:val="Normal"/>
    <w:rsid w:val="003A6BBD"/>
    <w:pPr>
      <w:numPr>
        <w:ilvl w:val="8"/>
        <w:numId w:val="49"/>
      </w:numPr>
      <w:spacing w:before="40" w:after="40" w:line="276"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3152">
      <w:bodyDiv w:val="1"/>
      <w:marLeft w:val="0"/>
      <w:marRight w:val="0"/>
      <w:marTop w:val="0"/>
      <w:marBottom w:val="0"/>
      <w:divBdr>
        <w:top w:val="none" w:sz="0" w:space="0" w:color="auto"/>
        <w:left w:val="none" w:sz="0" w:space="0" w:color="auto"/>
        <w:bottom w:val="none" w:sz="0" w:space="0" w:color="auto"/>
        <w:right w:val="none" w:sz="0" w:space="0" w:color="auto"/>
      </w:divBdr>
    </w:div>
    <w:div w:id="15083801">
      <w:bodyDiv w:val="1"/>
      <w:marLeft w:val="0"/>
      <w:marRight w:val="0"/>
      <w:marTop w:val="0"/>
      <w:marBottom w:val="0"/>
      <w:divBdr>
        <w:top w:val="none" w:sz="0" w:space="0" w:color="auto"/>
        <w:left w:val="none" w:sz="0" w:space="0" w:color="auto"/>
        <w:bottom w:val="none" w:sz="0" w:space="0" w:color="auto"/>
        <w:right w:val="none" w:sz="0" w:space="0" w:color="auto"/>
      </w:divBdr>
    </w:div>
    <w:div w:id="36007129">
      <w:bodyDiv w:val="1"/>
      <w:marLeft w:val="0"/>
      <w:marRight w:val="0"/>
      <w:marTop w:val="0"/>
      <w:marBottom w:val="0"/>
      <w:divBdr>
        <w:top w:val="none" w:sz="0" w:space="0" w:color="auto"/>
        <w:left w:val="none" w:sz="0" w:space="0" w:color="auto"/>
        <w:bottom w:val="none" w:sz="0" w:space="0" w:color="auto"/>
        <w:right w:val="none" w:sz="0" w:space="0" w:color="auto"/>
      </w:divBdr>
    </w:div>
    <w:div w:id="46150623">
      <w:bodyDiv w:val="1"/>
      <w:marLeft w:val="0"/>
      <w:marRight w:val="0"/>
      <w:marTop w:val="0"/>
      <w:marBottom w:val="0"/>
      <w:divBdr>
        <w:top w:val="none" w:sz="0" w:space="0" w:color="auto"/>
        <w:left w:val="none" w:sz="0" w:space="0" w:color="auto"/>
        <w:bottom w:val="none" w:sz="0" w:space="0" w:color="auto"/>
        <w:right w:val="none" w:sz="0" w:space="0" w:color="auto"/>
      </w:divBdr>
    </w:div>
    <w:div w:id="64037200">
      <w:bodyDiv w:val="1"/>
      <w:marLeft w:val="0"/>
      <w:marRight w:val="0"/>
      <w:marTop w:val="0"/>
      <w:marBottom w:val="0"/>
      <w:divBdr>
        <w:top w:val="none" w:sz="0" w:space="0" w:color="auto"/>
        <w:left w:val="none" w:sz="0" w:space="0" w:color="auto"/>
        <w:bottom w:val="none" w:sz="0" w:space="0" w:color="auto"/>
        <w:right w:val="none" w:sz="0" w:space="0" w:color="auto"/>
      </w:divBdr>
    </w:div>
    <w:div w:id="91242499">
      <w:bodyDiv w:val="1"/>
      <w:marLeft w:val="0"/>
      <w:marRight w:val="0"/>
      <w:marTop w:val="0"/>
      <w:marBottom w:val="0"/>
      <w:divBdr>
        <w:top w:val="none" w:sz="0" w:space="0" w:color="auto"/>
        <w:left w:val="none" w:sz="0" w:space="0" w:color="auto"/>
        <w:bottom w:val="none" w:sz="0" w:space="0" w:color="auto"/>
        <w:right w:val="none" w:sz="0" w:space="0" w:color="auto"/>
      </w:divBdr>
    </w:div>
    <w:div w:id="96677420">
      <w:bodyDiv w:val="1"/>
      <w:marLeft w:val="0"/>
      <w:marRight w:val="0"/>
      <w:marTop w:val="0"/>
      <w:marBottom w:val="0"/>
      <w:divBdr>
        <w:top w:val="none" w:sz="0" w:space="0" w:color="auto"/>
        <w:left w:val="none" w:sz="0" w:space="0" w:color="auto"/>
        <w:bottom w:val="none" w:sz="0" w:space="0" w:color="auto"/>
        <w:right w:val="none" w:sz="0" w:space="0" w:color="auto"/>
      </w:divBdr>
    </w:div>
    <w:div w:id="110629552">
      <w:bodyDiv w:val="1"/>
      <w:marLeft w:val="0"/>
      <w:marRight w:val="0"/>
      <w:marTop w:val="0"/>
      <w:marBottom w:val="0"/>
      <w:divBdr>
        <w:top w:val="none" w:sz="0" w:space="0" w:color="auto"/>
        <w:left w:val="none" w:sz="0" w:space="0" w:color="auto"/>
        <w:bottom w:val="none" w:sz="0" w:space="0" w:color="auto"/>
        <w:right w:val="none" w:sz="0" w:space="0" w:color="auto"/>
      </w:divBdr>
    </w:div>
    <w:div w:id="120803789">
      <w:bodyDiv w:val="1"/>
      <w:marLeft w:val="0"/>
      <w:marRight w:val="0"/>
      <w:marTop w:val="0"/>
      <w:marBottom w:val="0"/>
      <w:divBdr>
        <w:top w:val="none" w:sz="0" w:space="0" w:color="auto"/>
        <w:left w:val="none" w:sz="0" w:space="0" w:color="auto"/>
        <w:bottom w:val="none" w:sz="0" w:space="0" w:color="auto"/>
        <w:right w:val="none" w:sz="0" w:space="0" w:color="auto"/>
      </w:divBdr>
    </w:div>
    <w:div w:id="136530698">
      <w:bodyDiv w:val="1"/>
      <w:marLeft w:val="0"/>
      <w:marRight w:val="0"/>
      <w:marTop w:val="0"/>
      <w:marBottom w:val="0"/>
      <w:divBdr>
        <w:top w:val="none" w:sz="0" w:space="0" w:color="auto"/>
        <w:left w:val="none" w:sz="0" w:space="0" w:color="auto"/>
        <w:bottom w:val="none" w:sz="0" w:space="0" w:color="auto"/>
        <w:right w:val="none" w:sz="0" w:space="0" w:color="auto"/>
      </w:divBdr>
    </w:div>
    <w:div w:id="140200481">
      <w:bodyDiv w:val="1"/>
      <w:marLeft w:val="0"/>
      <w:marRight w:val="0"/>
      <w:marTop w:val="0"/>
      <w:marBottom w:val="0"/>
      <w:divBdr>
        <w:top w:val="none" w:sz="0" w:space="0" w:color="auto"/>
        <w:left w:val="none" w:sz="0" w:space="0" w:color="auto"/>
        <w:bottom w:val="none" w:sz="0" w:space="0" w:color="auto"/>
        <w:right w:val="none" w:sz="0" w:space="0" w:color="auto"/>
      </w:divBdr>
    </w:div>
    <w:div w:id="155805885">
      <w:bodyDiv w:val="1"/>
      <w:marLeft w:val="0"/>
      <w:marRight w:val="0"/>
      <w:marTop w:val="0"/>
      <w:marBottom w:val="0"/>
      <w:divBdr>
        <w:top w:val="none" w:sz="0" w:space="0" w:color="auto"/>
        <w:left w:val="none" w:sz="0" w:space="0" w:color="auto"/>
        <w:bottom w:val="none" w:sz="0" w:space="0" w:color="auto"/>
        <w:right w:val="none" w:sz="0" w:space="0" w:color="auto"/>
      </w:divBdr>
    </w:div>
    <w:div w:id="156456951">
      <w:bodyDiv w:val="1"/>
      <w:marLeft w:val="0"/>
      <w:marRight w:val="0"/>
      <w:marTop w:val="0"/>
      <w:marBottom w:val="0"/>
      <w:divBdr>
        <w:top w:val="none" w:sz="0" w:space="0" w:color="auto"/>
        <w:left w:val="none" w:sz="0" w:space="0" w:color="auto"/>
        <w:bottom w:val="none" w:sz="0" w:space="0" w:color="auto"/>
        <w:right w:val="none" w:sz="0" w:space="0" w:color="auto"/>
      </w:divBdr>
    </w:div>
    <w:div w:id="247472479">
      <w:bodyDiv w:val="1"/>
      <w:marLeft w:val="0"/>
      <w:marRight w:val="0"/>
      <w:marTop w:val="0"/>
      <w:marBottom w:val="0"/>
      <w:divBdr>
        <w:top w:val="none" w:sz="0" w:space="0" w:color="auto"/>
        <w:left w:val="none" w:sz="0" w:space="0" w:color="auto"/>
        <w:bottom w:val="none" w:sz="0" w:space="0" w:color="auto"/>
        <w:right w:val="none" w:sz="0" w:space="0" w:color="auto"/>
      </w:divBdr>
    </w:div>
    <w:div w:id="248466985">
      <w:bodyDiv w:val="1"/>
      <w:marLeft w:val="0"/>
      <w:marRight w:val="0"/>
      <w:marTop w:val="0"/>
      <w:marBottom w:val="0"/>
      <w:divBdr>
        <w:top w:val="none" w:sz="0" w:space="0" w:color="auto"/>
        <w:left w:val="none" w:sz="0" w:space="0" w:color="auto"/>
        <w:bottom w:val="none" w:sz="0" w:space="0" w:color="auto"/>
        <w:right w:val="none" w:sz="0" w:space="0" w:color="auto"/>
      </w:divBdr>
    </w:div>
    <w:div w:id="258413790">
      <w:bodyDiv w:val="1"/>
      <w:marLeft w:val="0"/>
      <w:marRight w:val="0"/>
      <w:marTop w:val="0"/>
      <w:marBottom w:val="0"/>
      <w:divBdr>
        <w:top w:val="none" w:sz="0" w:space="0" w:color="auto"/>
        <w:left w:val="none" w:sz="0" w:space="0" w:color="auto"/>
        <w:bottom w:val="none" w:sz="0" w:space="0" w:color="auto"/>
        <w:right w:val="none" w:sz="0" w:space="0" w:color="auto"/>
      </w:divBdr>
    </w:div>
    <w:div w:id="282006105">
      <w:bodyDiv w:val="1"/>
      <w:marLeft w:val="0"/>
      <w:marRight w:val="0"/>
      <w:marTop w:val="0"/>
      <w:marBottom w:val="0"/>
      <w:divBdr>
        <w:top w:val="none" w:sz="0" w:space="0" w:color="auto"/>
        <w:left w:val="none" w:sz="0" w:space="0" w:color="auto"/>
        <w:bottom w:val="none" w:sz="0" w:space="0" w:color="auto"/>
        <w:right w:val="none" w:sz="0" w:space="0" w:color="auto"/>
      </w:divBdr>
    </w:div>
    <w:div w:id="285477927">
      <w:bodyDiv w:val="1"/>
      <w:marLeft w:val="0"/>
      <w:marRight w:val="0"/>
      <w:marTop w:val="0"/>
      <w:marBottom w:val="0"/>
      <w:divBdr>
        <w:top w:val="none" w:sz="0" w:space="0" w:color="auto"/>
        <w:left w:val="none" w:sz="0" w:space="0" w:color="auto"/>
        <w:bottom w:val="none" w:sz="0" w:space="0" w:color="auto"/>
        <w:right w:val="none" w:sz="0" w:space="0" w:color="auto"/>
      </w:divBdr>
    </w:div>
    <w:div w:id="300353946">
      <w:bodyDiv w:val="1"/>
      <w:marLeft w:val="0"/>
      <w:marRight w:val="0"/>
      <w:marTop w:val="0"/>
      <w:marBottom w:val="0"/>
      <w:divBdr>
        <w:top w:val="none" w:sz="0" w:space="0" w:color="auto"/>
        <w:left w:val="none" w:sz="0" w:space="0" w:color="auto"/>
        <w:bottom w:val="none" w:sz="0" w:space="0" w:color="auto"/>
        <w:right w:val="none" w:sz="0" w:space="0" w:color="auto"/>
      </w:divBdr>
    </w:div>
    <w:div w:id="334311599">
      <w:bodyDiv w:val="1"/>
      <w:marLeft w:val="0"/>
      <w:marRight w:val="0"/>
      <w:marTop w:val="0"/>
      <w:marBottom w:val="0"/>
      <w:divBdr>
        <w:top w:val="none" w:sz="0" w:space="0" w:color="auto"/>
        <w:left w:val="none" w:sz="0" w:space="0" w:color="auto"/>
        <w:bottom w:val="none" w:sz="0" w:space="0" w:color="auto"/>
        <w:right w:val="none" w:sz="0" w:space="0" w:color="auto"/>
      </w:divBdr>
    </w:div>
    <w:div w:id="404182106">
      <w:bodyDiv w:val="1"/>
      <w:marLeft w:val="0"/>
      <w:marRight w:val="0"/>
      <w:marTop w:val="0"/>
      <w:marBottom w:val="0"/>
      <w:divBdr>
        <w:top w:val="none" w:sz="0" w:space="0" w:color="auto"/>
        <w:left w:val="none" w:sz="0" w:space="0" w:color="auto"/>
        <w:bottom w:val="none" w:sz="0" w:space="0" w:color="auto"/>
        <w:right w:val="none" w:sz="0" w:space="0" w:color="auto"/>
      </w:divBdr>
    </w:div>
    <w:div w:id="416639780">
      <w:bodyDiv w:val="1"/>
      <w:marLeft w:val="0"/>
      <w:marRight w:val="0"/>
      <w:marTop w:val="0"/>
      <w:marBottom w:val="0"/>
      <w:divBdr>
        <w:top w:val="none" w:sz="0" w:space="0" w:color="auto"/>
        <w:left w:val="none" w:sz="0" w:space="0" w:color="auto"/>
        <w:bottom w:val="none" w:sz="0" w:space="0" w:color="auto"/>
        <w:right w:val="none" w:sz="0" w:space="0" w:color="auto"/>
      </w:divBdr>
    </w:div>
    <w:div w:id="424116077">
      <w:bodyDiv w:val="1"/>
      <w:marLeft w:val="0"/>
      <w:marRight w:val="0"/>
      <w:marTop w:val="0"/>
      <w:marBottom w:val="0"/>
      <w:divBdr>
        <w:top w:val="none" w:sz="0" w:space="0" w:color="auto"/>
        <w:left w:val="none" w:sz="0" w:space="0" w:color="auto"/>
        <w:bottom w:val="none" w:sz="0" w:space="0" w:color="auto"/>
        <w:right w:val="none" w:sz="0" w:space="0" w:color="auto"/>
      </w:divBdr>
    </w:div>
    <w:div w:id="440229414">
      <w:bodyDiv w:val="1"/>
      <w:marLeft w:val="0"/>
      <w:marRight w:val="0"/>
      <w:marTop w:val="0"/>
      <w:marBottom w:val="0"/>
      <w:divBdr>
        <w:top w:val="none" w:sz="0" w:space="0" w:color="auto"/>
        <w:left w:val="none" w:sz="0" w:space="0" w:color="auto"/>
        <w:bottom w:val="none" w:sz="0" w:space="0" w:color="auto"/>
        <w:right w:val="none" w:sz="0" w:space="0" w:color="auto"/>
      </w:divBdr>
    </w:div>
    <w:div w:id="443186152">
      <w:bodyDiv w:val="1"/>
      <w:marLeft w:val="0"/>
      <w:marRight w:val="0"/>
      <w:marTop w:val="0"/>
      <w:marBottom w:val="0"/>
      <w:divBdr>
        <w:top w:val="none" w:sz="0" w:space="0" w:color="auto"/>
        <w:left w:val="none" w:sz="0" w:space="0" w:color="auto"/>
        <w:bottom w:val="none" w:sz="0" w:space="0" w:color="auto"/>
        <w:right w:val="none" w:sz="0" w:space="0" w:color="auto"/>
      </w:divBdr>
    </w:div>
    <w:div w:id="447436941">
      <w:bodyDiv w:val="1"/>
      <w:marLeft w:val="0"/>
      <w:marRight w:val="0"/>
      <w:marTop w:val="0"/>
      <w:marBottom w:val="0"/>
      <w:divBdr>
        <w:top w:val="none" w:sz="0" w:space="0" w:color="auto"/>
        <w:left w:val="none" w:sz="0" w:space="0" w:color="auto"/>
        <w:bottom w:val="none" w:sz="0" w:space="0" w:color="auto"/>
        <w:right w:val="none" w:sz="0" w:space="0" w:color="auto"/>
      </w:divBdr>
    </w:div>
    <w:div w:id="453525846">
      <w:bodyDiv w:val="1"/>
      <w:marLeft w:val="0"/>
      <w:marRight w:val="0"/>
      <w:marTop w:val="0"/>
      <w:marBottom w:val="0"/>
      <w:divBdr>
        <w:top w:val="none" w:sz="0" w:space="0" w:color="auto"/>
        <w:left w:val="none" w:sz="0" w:space="0" w:color="auto"/>
        <w:bottom w:val="none" w:sz="0" w:space="0" w:color="auto"/>
        <w:right w:val="none" w:sz="0" w:space="0" w:color="auto"/>
      </w:divBdr>
    </w:div>
    <w:div w:id="463274958">
      <w:bodyDiv w:val="1"/>
      <w:marLeft w:val="0"/>
      <w:marRight w:val="0"/>
      <w:marTop w:val="0"/>
      <w:marBottom w:val="0"/>
      <w:divBdr>
        <w:top w:val="none" w:sz="0" w:space="0" w:color="auto"/>
        <w:left w:val="none" w:sz="0" w:space="0" w:color="auto"/>
        <w:bottom w:val="none" w:sz="0" w:space="0" w:color="auto"/>
        <w:right w:val="none" w:sz="0" w:space="0" w:color="auto"/>
      </w:divBdr>
    </w:div>
    <w:div w:id="465777533">
      <w:bodyDiv w:val="1"/>
      <w:marLeft w:val="0"/>
      <w:marRight w:val="0"/>
      <w:marTop w:val="0"/>
      <w:marBottom w:val="0"/>
      <w:divBdr>
        <w:top w:val="none" w:sz="0" w:space="0" w:color="auto"/>
        <w:left w:val="none" w:sz="0" w:space="0" w:color="auto"/>
        <w:bottom w:val="none" w:sz="0" w:space="0" w:color="auto"/>
        <w:right w:val="none" w:sz="0" w:space="0" w:color="auto"/>
      </w:divBdr>
    </w:div>
    <w:div w:id="478379818">
      <w:bodyDiv w:val="1"/>
      <w:marLeft w:val="0"/>
      <w:marRight w:val="0"/>
      <w:marTop w:val="0"/>
      <w:marBottom w:val="0"/>
      <w:divBdr>
        <w:top w:val="none" w:sz="0" w:space="0" w:color="auto"/>
        <w:left w:val="none" w:sz="0" w:space="0" w:color="auto"/>
        <w:bottom w:val="none" w:sz="0" w:space="0" w:color="auto"/>
        <w:right w:val="none" w:sz="0" w:space="0" w:color="auto"/>
      </w:divBdr>
    </w:div>
    <w:div w:id="510922526">
      <w:bodyDiv w:val="1"/>
      <w:marLeft w:val="0"/>
      <w:marRight w:val="0"/>
      <w:marTop w:val="0"/>
      <w:marBottom w:val="0"/>
      <w:divBdr>
        <w:top w:val="none" w:sz="0" w:space="0" w:color="auto"/>
        <w:left w:val="none" w:sz="0" w:space="0" w:color="auto"/>
        <w:bottom w:val="none" w:sz="0" w:space="0" w:color="auto"/>
        <w:right w:val="none" w:sz="0" w:space="0" w:color="auto"/>
      </w:divBdr>
    </w:div>
    <w:div w:id="512647143">
      <w:bodyDiv w:val="1"/>
      <w:marLeft w:val="0"/>
      <w:marRight w:val="0"/>
      <w:marTop w:val="0"/>
      <w:marBottom w:val="0"/>
      <w:divBdr>
        <w:top w:val="none" w:sz="0" w:space="0" w:color="auto"/>
        <w:left w:val="none" w:sz="0" w:space="0" w:color="auto"/>
        <w:bottom w:val="none" w:sz="0" w:space="0" w:color="auto"/>
        <w:right w:val="none" w:sz="0" w:space="0" w:color="auto"/>
      </w:divBdr>
    </w:div>
    <w:div w:id="524485410">
      <w:bodyDiv w:val="1"/>
      <w:marLeft w:val="0"/>
      <w:marRight w:val="0"/>
      <w:marTop w:val="0"/>
      <w:marBottom w:val="0"/>
      <w:divBdr>
        <w:top w:val="none" w:sz="0" w:space="0" w:color="auto"/>
        <w:left w:val="none" w:sz="0" w:space="0" w:color="auto"/>
        <w:bottom w:val="none" w:sz="0" w:space="0" w:color="auto"/>
        <w:right w:val="none" w:sz="0" w:space="0" w:color="auto"/>
      </w:divBdr>
    </w:div>
    <w:div w:id="529148654">
      <w:bodyDiv w:val="1"/>
      <w:marLeft w:val="0"/>
      <w:marRight w:val="0"/>
      <w:marTop w:val="0"/>
      <w:marBottom w:val="0"/>
      <w:divBdr>
        <w:top w:val="none" w:sz="0" w:space="0" w:color="auto"/>
        <w:left w:val="none" w:sz="0" w:space="0" w:color="auto"/>
        <w:bottom w:val="none" w:sz="0" w:space="0" w:color="auto"/>
        <w:right w:val="none" w:sz="0" w:space="0" w:color="auto"/>
      </w:divBdr>
    </w:div>
    <w:div w:id="540168500">
      <w:bodyDiv w:val="1"/>
      <w:marLeft w:val="0"/>
      <w:marRight w:val="0"/>
      <w:marTop w:val="0"/>
      <w:marBottom w:val="0"/>
      <w:divBdr>
        <w:top w:val="none" w:sz="0" w:space="0" w:color="auto"/>
        <w:left w:val="none" w:sz="0" w:space="0" w:color="auto"/>
        <w:bottom w:val="none" w:sz="0" w:space="0" w:color="auto"/>
        <w:right w:val="none" w:sz="0" w:space="0" w:color="auto"/>
      </w:divBdr>
    </w:div>
    <w:div w:id="556554909">
      <w:bodyDiv w:val="1"/>
      <w:marLeft w:val="0"/>
      <w:marRight w:val="0"/>
      <w:marTop w:val="0"/>
      <w:marBottom w:val="0"/>
      <w:divBdr>
        <w:top w:val="none" w:sz="0" w:space="0" w:color="auto"/>
        <w:left w:val="none" w:sz="0" w:space="0" w:color="auto"/>
        <w:bottom w:val="none" w:sz="0" w:space="0" w:color="auto"/>
        <w:right w:val="none" w:sz="0" w:space="0" w:color="auto"/>
      </w:divBdr>
    </w:div>
    <w:div w:id="561988556">
      <w:bodyDiv w:val="1"/>
      <w:marLeft w:val="0"/>
      <w:marRight w:val="0"/>
      <w:marTop w:val="0"/>
      <w:marBottom w:val="0"/>
      <w:divBdr>
        <w:top w:val="none" w:sz="0" w:space="0" w:color="auto"/>
        <w:left w:val="none" w:sz="0" w:space="0" w:color="auto"/>
        <w:bottom w:val="none" w:sz="0" w:space="0" w:color="auto"/>
        <w:right w:val="none" w:sz="0" w:space="0" w:color="auto"/>
      </w:divBdr>
    </w:div>
    <w:div w:id="583341265">
      <w:bodyDiv w:val="1"/>
      <w:marLeft w:val="0"/>
      <w:marRight w:val="0"/>
      <w:marTop w:val="0"/>
      <w:marBottom w:val="0"/>
      <w:divBdr>
        <w:top w:val="none" w:sz="0" w:space="0" w:color="auto"/>
        <w:left w:val="none" w:sz="0" w:space="0" w:color="auto"/>
        <w:bottom w:val="none" w:sz="0" w:space="0" w:color="auto"/>
        <w:right w:val="none" w:sz="0" w:space="0" w:color="auto"/>
      </w:divBdr>
    </w:div>
    <w:div w:id="650644332">
      <w:bodyDiv w:val="1"/>
      <w:marLeft w:val="0"/>
      <w:marRight w:val="0"/>
      <w:marTop w:val="0"/>
      <w:marBottom w:val="0"/>
      <w:divBdr>
        <w:top w:val="none" w:sz="0" w:space="0" w:color="auto"/>
        <w:left w:val="none" w:sz="0" w:space="0" w:color="auto"/>
        <w:bottom w:val="none" w:sz="0" w:space="0" w:color="auto"/>
        <w:right w:val="none" w:sz="0" w:space="0" w:color="auto"/>
      </w:divBdr>
    </w:div>
    <w:div w:id="659432249">
      <w:bodyDiv w:val="1"/>
      <w:marLeft w:val="0"/>
      <w:marRight w:val="0"/>
      <w:marTop w:val="0"/>
      <w:marBottom w:val="0"/>
      <w:divBdr>
        <w:top w:val="none" w:sz="0" w:space="0" w:color="auto"/>
        <w:left w:val="none" w:sz="0" w:space="0" w:color="auto"/>
        <w:bottom w:val="none" w:sz="0" w:space="0" w:color="auto"/>
        <w:right w:val="none" w:sz="0" w:space="0" w:color="auto"/>
      </w:divBdr>
    </w:div>
    <w:div w:id="667754179">
      <w:bodyDiv w:val="1"/>
      <w:marLeft w:val="0"/>
      <w:marRight w:val="0"/>
      <w:marTop w:val="0"/>
      <w:marBottom w:val="0"/>
      <w:divBdr>
        <w:top w:val="none" w:sz="0" w:space="0" w:color="auto"/>
        <w:left w:val="none" w:sz="0" w:space="0" w:color="auto"/>
        <w:bottom w:val="none" w:sz="0" w:space="0" w:color="auto"/>
        <w:right w:val="none" w:sz="0" w:space="0" w:color="auto"/>
      </w:divBdr>
    </w:div>
    <w:div w:id="676230244">
      <w:bodyDiv w:val="1"/>
      <w:marLeft w:val="0"/>
      <w:marRight w:val="0"/>
      <w:marTop w:val="0"/>
      <w:marBottom w:val="0"/>
      <w:divBdr>
        <w:top w:val="none" w:sz="0" w:space="0" w:color="auto"/>
        <w:left w:val="none" w:sz="0" w:space="0" w:color="auto"/>
        <w:bottom w:val="none" w:sz="0" w:space="0" w:color="auto"/>
        <w:right w:val="none" w:sz="0" w:space="0" w:color="auto"/>
      </w:divBdr>
    </w:div>
    <w:div w:id="676924571">
      <w:bodyDiv w:val="1"/>
      <w:marLeft w:val="0"/>
      <w:marRight w:val="0"/>
      <w:marTop w:val="0"/>
      <w:marBottom w:val="0"/>
      <w:divBdr>
        <w:top w:val="none" w:sz="0" w:space="0" w:color="auto"/>
        <w:left w:val="none" w:sz="0" w:space="0" w:color="auto"/>
        <w:bottom w:val="none" w:sz="0" w:space="0" w:color="auto"/>
        <w:right w:val="none" w:sz="0" w:space="0" w:color="auto"/>
      </w:divBdr>
    </w:div>
    <w:div w:id="711657528">
      <w:bodyDiv w:val="1"/>
      <w:marLeft w:val="0"/>
      <w:marRight w:val="0"/>
      <w:marTop w:val="0"/>
      <w:marBottom w:val="0"/>
      <w:divBdr>
        <w:top w:val="none" w:sz="0" w:space="0" w:color="auto"/>
        <w:left w:val="none" w:sz="0" w:space="0" w:color="auto"/>
        <w:bottom w:val="none" w:sz="0" w:space="0" w:color="auto"/>
        <w:right w:val="none" w:sz="0" w:space="0" w:color="auto"/>
      </w:divBdr>
    </w:div>
    <w:div w:id="756245516">
      <w:bodyDiv w:val="1"/>
      <w:marLeft w:val="0"/>
      <w:marRight w:val="0"/>
      <w:marTop w:val="0"/>
      <w:marBottom w:val="0"/>
      <w:divBdr>
        <w:top w:val="none" w:sz="0" w:space="0" w:color="auto"/>
        <w:left w:val="none" w:sz="0" w:space="0" w:color="auto"/>
        <w:bottom w:val="none" w:sz="0" w:space="0" w:color="auto"/>
        <w:right w:val="none" w:sz="0" w:space="0" w:color="auto"/>
      </w:divBdr>
    </w:div>
    <w:div w:id="757020810">
      <w:bodyDiv w:val="1"/>
      <w:marLeft w:val="0"/>
      <w:marRight w:val="0"/>
      <w:marTop w:val="0"/>
      <w:marBottom w:val="0"/>
      <w:divBdr>
        <w:top w:val="none" w:sz="0" w:space="0" w:color="auto"/>
        <w:left w:val="none" w:sz="0" w:space="0" w:color="auto"/>
        <w:bottom w:val="none" w:sz="0" w:space="0" w:color="auto"/>
        <w:right w:val="none" w:sz="0" w:space="0" w:color="auto"/>
      </w:divBdr>
    </w:div>
    <w:div w:id="775753351">
      <w:bodyDiv w:val="1"/>
      <w:marLeft w:val="0"/>
      <w:marRight w:val="0"/>
      <w:marTop w:val="0"/>
      <w:marBottom w:val="0"/>
      <w:divBdr>
        <w:top w:val="none" w:sz="0" w:space="0" w:color="auto"/>
        <w:left w:val="none" w:sz="0" w:space="0" w:color="auto"/>
        <w:bottom w:val="none" w:sz="0" w:space="0" w:color="auto"/>
        <w:right w:val="none" w:sz="0" w:space="0" w:color="auto"/>
      </w:divBdr>
    </w:div>
    <w:div w:id="782656576">
      <w:bodyDiv w:val="1"/>
      <w:marLeft w:val="0"/>
      <w:marRight w:val="0"/>
      <w:marTop w:val="0"/>
      <w:marBottom w:val="0"/>
      <w:divBdr>
        <w:top w:val="none" w:sz="0" w:space="0" w:color="auto"/>
        <w:left w:val="none" w:sz="0" w:space="0" w:color="auto"/>
        <w:bottom w:val="none" w:sz="0" w:space="0" w:color="auto"/>
        <w:right w:val="none" w:sz="0" w:space="0" w:color="auto"/>
      </w:divBdr>
    </w:div>
    <w:div w:id="787165953">
      <w:bodyDiv w:val="1"/>
      <w:marLeft w:val="0"/>
      <w:marRight w:val="0"/>
      <w:marTop w:val="0"/>
      <w:marBottom w:val="0"/>
      <w:divBdr>
        <w:top w:val="none" w:sz="0" w:space="0" w:color="auto"/>
        <w:left w:val="none" w:sz="0" w:space="0" w:color="auto"/>
        <w:bottom w:val="none" w:sz="0" w:space="0" w:color="auto"/>
        <w:right w:val="none" w:sz="0" w:space="0" w:color="auto"/>
      </w:divBdr>
    </w:div>
    <w:div w:id="789474608">
      <w:bodyDiv w:val="1"/>
      <w:marLeft w:val="0"/>
      <w:marRight w:val="0"/>
      <w:marTop w:val="0"/>
      <w:marBottom w:val="0"/>
      <w:divBdr>
        <w:top w:val="none" w:sz="0" w:space="0" w:color="auto"/>
        <w:left w:val="none" w:sz="0" w:space="0" w:color="auto"/>
        <w:bottom w:val="none" w:sz="0" w:space="0" w:color="auto"/>
        <w:right w:val="none" w:sz="0" w:space="0" w:color="auto"/>
      </w:divBdr>
    </w:div>
    <w:div w:id="795366361">
      <w:bodyDiv w:val="1"/>
      <w:marLeft w:val="0"/>
      <w:marRight w:val="0"/>
      <w:marTop w:val="0"/>
      <w:marBottom w:val="0"/>
      <w:divBdr>
        <w:top w:val="none" w:sz="0" w:space="0" w:color="auto"/>
        <w:left w:val="none" w:sz="0" w:space="0" w:color="auto"/>
        <w:bottom w:val="none" w:sz="0" w:space="0" w:color="auto"/>
        <w:right w:val="none" w:sz="0" w:space="0" w:color="auto"/>
      </w:divBdr>
    </w:div>
    <w:div w:id="802888162">
      <w:bodyDiv w:val="1"/>
      <w:marLeft w:val="0"/>
      <w:marRight w:val="0"/>
      <w:marTop w:val="0"/>
      <w:marBottom w:val="0"/>
      <w:divBdr>
        <w:top w:val="none" w:sz="0" w:space="0" w:color="auto"/>
        <w:left w:val="none" w:sz="0" w:space="0" w:color="auto"/>
        <w:bottom w:val="none" w:sz="0" w:space="0" w:color="auto"/>
        <w:right w:val="none" w:sz="0" w:space="0" w:color="auto"/>
      </w:divBdr>
    </w:div>
    <w:div w:id="841891433">
      <w:bodyDiv w:val="1"/>
      <w:marLeft w:val="0"/>
      <w:marRight w:val="0"/>
      <w:marTop w:val="0"/>
      <w:marBottom w:val="0"/>
      <w:divBdr>
        <w:top w:val="none" w:sz="0" w:space="0" w:color="auto"/>
        <w:left w:val="none" w:sz="0" w:space="0" w:color="auto"/>
        <w:bottom w:val="none" w:sz="0" w:space="0" w:color="auto"/>
        <w:right w:val="none" w:sz="0" w:space="0" w:color="auto"/>
      </w:divBdr>
    </w:div>
    <w:div w:id="844128269">
      <w:bodyDiv w:val="1"/>
      <w:marLeft w:val="0"/>
      <w:marRight w:val="0"/>
      <w:marTop w:val="0"/>
      <w:marBottom w:val="0"/>
      <w:divBdr>
        <w:top w:val="none" w:sz="0" w:space="0" w:color="auto"/>
        <w:left w:val="none" w:sz="0" w:space="0" w:color="auto"/>
        <w:bottom w:val="none" w:sz="0" w:space="0" w:color="auto"/>
        <w:right w:val="none" w:sz="0" w:space="0" w:color="auto"/>
      </w:divBdr>
    </w:div>
    <w:div w:id="854344685">
      <w:bodyDiv w:val="1"/>
      <w:marLeft w:val="0"/>
      <w:marRight w:val="0"/>
      <w:marTop w:val="0"/>
      <w:marBottom w:val="0"/>
      <w:divBdr>
        <w:top w:val="none" w:sz="0" w:space="0" w:color="auto"/>
        <w:left w:val="none" w:sz="0" w:space="0" w:color="auto"/>
        <w:bottom w:val="none" w:sz="0" w:space="0" w:color="auto"/>
        <w:right w:val="none" w:sz="0" w:space="0" w:color="auto"/>
      </w:divBdr>
    </w:div>
    <w:div w:id="857234809">
      <w:bodyDiv w:val="1"/>
      <w:marLeft w:val="0"/>
      <w:marRight w:val="0"/>
      <w:marTop w:val="0"/>
      <w:marBottom w:val="0"/>
      <w:divBdr>
        <w:top w:val="none" w:sz="0" w:space="0" w:color="auto"/>
        <w:left w:val="none" w:sz="0" w:space="0" w:color="auto"/>
        <w:bottom w:val="none" w:sz="0" w:space="0" w:color="auto"/>
        <w:right w:val="none" w:sz="0" w:space="0" w:color="auto"/>
      </w:divBdr>
    </w:div>
    <w:div w:id="872040463">
      <w:bodyDiv w:val="1"/>
      <w:marLeft w:val="0"/>
      <w:marRight w:val="0"/>
      <w:marTop w:val="0"/>
      <w:marBottom w:val="0"/>
      <w:divBdr>
        <w:top w:val="none" w:sz="0" w:space="0" w:color="auto"/>
        <w:left w:val="none" w:sz="0" w:space="0" w:color="auto"/>
        <w:bottom w:val="none" w:sz="0" w:space="0" w:color="auto"/>
        <w:right w:val="none" w:sz="0" w:space="0" w:color="auto"/>
      </w:divBdr>
    </w:div>
    <w:div w:id="873419928">
      <w:bodyDiv w:val="1"/>
      <w:marLeft w:val="0"/>
      <w:marRight w:val="0"/>
      <w:marTop w:val="0"/>
      <w:marBottom w:val="0"/>
      <w:divBdr>
        <w:top w:val="none" w:sz="0" w:space="0" w:color="auto"/>
        <w:left w:val="none" w:sz="0" w:space="0" w:color="auto"/>
        <w:bottom w:val="none" w:sz="0" w:space="0" w:color="auto"/>
        <w:right w:val="none" w:sz="0" w:space="0" w:color="auto"/>
      </w:divBdr>
    </w:div>
    <w:div w:id="880245588">
      <w:bodyDiv w:val="1"/>
      <w:marLeft w:val="0"/>
      <w:marRight w:val="0"/>
      <w:marTop w:val="0"/>
      <w:marBottom w:val="0"/>
      <w:divBdr>
        <w:top w:val="none" w:sz="0" w:space="0" w:color="auto"/>
        <w:left w:val="none" w:sz="0" w:space="0" w:color="auto"/>
        <w:bottom w:val="none" w:sz="0" w:space="0" w:color="auto"/>
        <w:right w:val="none" w:sz="0" w:space="0" w:color="auto"/>
      </w:divBdr>
    </w:div>
    <w:div w:id="933704666">
      <w:bodyDiv w:val="1"/>
      <w:marLeft w:val="0"/>
      <w:marRight w:val="0"/>
      <w:marTop w:val="0"/>
      <w:marBottom w:val="0"/>
      <w:divBdr>
        <w:top w:val="none" w:sz="0" w:space="0" w:color="auto"/>
        <w:left w:val="none" w:sz="0" w:space="0" w:color="auto"/>
        <w:bottom w:val="none" w:sz="0" w:space="0" w:color="auto"/>
        <w:right w:val="none" w:sz="0" w:space="0" w:color="auto"/>
      </w:divBdr>
    </w:div>
    <w:div w:id="949581815">
      <w:bodyDiv w:val="1"/>
      <w:marLeft w:val="0"/>
      <w:marRight w:val="0"/>
      <w:marTop w:val="0"/>
      <w:marBottom w:val="0"/>
      <w:divBdr>
        <w:top w:val="none" w:sz="0" w:space="0" w:color="auto"/>
        <w:left w:val="none" w:sz="0" w:space="0" w:color="auto"/>
        <w:bottom w:val="none" w:sz="0" w:space="0" w:color="auto"/>
        <w:right w:val="none" w:sz="0" w:space="0" w:color="auto"/>
      </w:divBdr>
    </w:div>
    <w:div w:id="950472070">
      <w:bodyDiv w:val="1"/>
      <w:marLeft w:val="0"/>
      <w:marRight w:val="0"/>
      <w:marTop w:val="0"/>
      <w:marBottom w:val="0"/>
      <w:divBdr>
        <w:top w:val="none" w:sz="0" w:space="0" w:color="auto"/>
        <w:left w:val="none" w:sz="0" w:space="0" w:color="auto"/>
        <w:bottom w:val="none" w:sz="0" w:space="0" w:color="auto"/>
        <w:right w:val="none" w:sz="0" w:space="0" w:color="auto"/>
      </w:divBdr>
    </w:div>
    <w:div w:id="967664950">
      <w:bodyDiv w:val="1"/>
      <w:marLeft w:val="0"/>
      <w:marRight w:val="0"/>
      <w:marTop w:val="0"/>
      <w:marBottom w:val="0"/>
      <w:divBdr>
        <w:top w:val="none" w:sz="0" w:space="0" w:color="auto"/>
        <w:left w:val="none" w:sz="0" w:space="0" w:color="auto"/>
        <w:bottom w:val="none" w:sz="0" w:space="0" w:color="auto"/>
        <w:right w:val="none" w:sz="0" w:space="0" w:color="auto"/>
      </w:divBdr>
    </w:div>
    <w:div w:id="969822536">
      <w:bodyDiv w:val="1"/>
      <w:marLeft w:val="0"/>
      <w:marRight w:val="0"/>
      <w:marTop w:val="0"/>
      <w:marBottom w:val="0"/>
      <w:divBdr>
        <w:top w:val="none" w:sz="0" w:space="0" w:color="auto"/>
        <w:left w:val="none" w:sz="0" w:space="0" w:color="auto"/>
        <w:bottom w:val="none" w:sz="0" w:space="0" w:color="auto"/>
        <w:right w:val="none" w:sz="0" w:space="0" w:color="auto"/>
      </w:divBdr>
    </w:div>
    <w:div w:id="991908973">
      <w:bodyDiv w:val="1"/>
      <w:marLeft w:val="0"/>
      <w:marRight w:val="0"/>
      <w:marTop w:val="0"/>
      <w:marBottom w:val="0"/>
      <w:divBdr>
        <w:top w:val="none" w:sz="0" w:space="0" w:color="auto"/>
        <w:left w:val="none" w:sz="0" w:space="0" w:color="auto"/>
        <w:bottom w:val="none" w:sz="0" w:space="0" w:color="auto"/>
        <w:right w:val="none" w:sz="0" w:space="0" w:color="auto"/>
      </w:divBdr>
    </w:div>
    <w:div w:id="1003052311">
      <w:bodyDiv w:val="1"/>
      <w:marLeft w:val="0"/>
      <w:marRight w:val="0"/>
      <w:marTop w:val="0"/>
      <w:marBottom w:val="0"/>
      <w:divBdr>
        <w:top w:val="none" w:sz="0" w:space="0" w:color="auto"/>
        <w:left w:val="none" w:sz="0" w:space="0" w:color="auto"/>
        <w:bottom w:val="none" w:sz="0" w:space="0" w:color="auto"/>
        <w:right w:val="none" w:sz="0" w:space="0" w:color="auto"/>
      </w:divBdr>
    </w:div>
    <w:div w:id="1011755919">
      <w:bodyDiv w:val="1"/>
      <w:marLeft w:val="0"/>
      <w:marRight w:val="0"/>
      <w:marTop w:val="0"/>
      <w:marBottom w:val="0"/>
      <w:divBdr>
        <w:top w:val="none" w:sz="0" w:space="0" w:color="auto"/>
        <w:left w:val="none" w:sz="0" w:space="0" w:color="auto"/>
        <w:bottom w:val="none" w:sz="0" w:space="0" w:color="auto"/>
        <w:right w:val="none" w:sz="0" w:space="0" w:color="auto"/>
      </w:divBdr>
    </w:div>
    <w:div w:id="1068186981">
      <w:bodyDiv w:val="1"/>
      <w:marLeft w:val="0"/>
      <w:marRight w:val="0"/>
      <w:marTop w:val="0"/>
      <w:marBottom w:val="0"/>
      <w:divBdr>
        <w:top w:val="none" w:sz="0" w:space="0" w:color="auto"/>
        <w:left w:val="none" w:sz="0" w:space="0" w:color="auto"/>
        <w:bottom w:val="none" w:sz="0" w:space="0" w:color="auto"/>
        <w:right w:val="none" w:sz="0" w:space="0" w:color="auto"/>
      </w:divBdr>
    </w:div>
    <w:div w:id="1092160594">
      <w:bodyDiv w:val="1"/>
      <w:marLeft w:val="0"/>
      <w:marRight w:val="0"/>
      <w:marTop w:val="0"/>
      <w:marBottom w:val="0"/>
      <w:divBdr>
        <w:top w:val="none" w:sz="0" w:space="0" w:color="auto"/>
        <w:left w:val="none" w:sz="0" w:space="0" w:color="auto"/>
        <w:bottom w:val="none" w:sz="0" w:space="0" w:color="auto"/>
        <w:right w:val="none" w:sz="0" w:space="0" w:color="auto"/>
      </w:divBdr>
    </w:div>
    <w:div w:id="1101022894">
      <w:bodyDiv w:val="1"/>
      <w:marLeft w:val="0"/>
      <w:marRight w:val="0"/>
      <w:marTop w:val="0"/>
      <w:marBottom w:val="0"/>
      <w:divBdr>
        <w:top w:val="none" w:sz="0" w:space="0" w:color="auto"/>
        <w:left w:val="none" w:sz="0" w:space="0" w:color="auto"/>
        <w:bottom w:val="none" w:sz="0" w:space="0" w:color="auto"/>
        <w:right w:val="none" w:sz="0" w:space="0" w:color="auto"/>
      </w:divBdr>
    </w:div>
    <w:div w:id="1122459623">
      <w:bodyDiv w:val="1"/>
      <w:marLeft w:val="0"/>
      <w:marRight w:val="0"/>
      <w:marTop w:val="0"/>
      <w:marBottom w:val="0"/>
      <w:divBdr>
        <w:top w:val="none" w:sz="0" w:space="0" w:color="auto"/>
        <w:left w:val="none" w:sz="0" w:space="0" w:color="auto"/>
        <w:bottom w:val="none" w:sz="0" w:space="0" w:color="auto"/>
        <w:right w:val="none" w:sz="0" w:space="0" w:color="auto"/>
      </w:divBdr>
    </w:div>
    <w:div w:id="1163348923">
      <w:bodyDiv w:val="1"/>
      <w:marLeft w:val="0"/>
      <w:marRight w:val="0"/>
      <w:marTop w:val="0"/>
      <w:marBottom w:val="0"/>
      <w:divBdr>
        <w:top w:val="none" w:sz="0" w:space="0" w:color="auto"/>
        <w:left w:val="none" w:sz="0" w:space="0" w:color="auto"/>
        <w:bottom w:val="none" w:sz="0" w:space="0" w:color="auto"/>
        <w:right w:val="none" w:sz="0" w:space="0" w:color="auto"/>
      </w:divBdr>
    </w:div>
    <w:div w:id="1166819106">
      <w:bodyDiv w:val="1"/>
      <w:marLeft w:val="0"/>
      <w:marRight w:val="0"/>
      <w:marTop w:val="0"/>
      <w:marBottom w:val="0"/>
      <w:divBdr>
        <w:top w:val="none" w:sz="0" w:space="0" w:color="auto"/>
        <w:left w:val="none" w:sz="0" w:space="0" w:color="auto"/>
        <w:bottom w:val="none" w:sz="0" w:space="0" w:color="auto"/>
        <w:right w:val="none" w:sz="0" w:space="0" w:color="auto"/>
      </w:divBdr>
    </w:div>
    <w:div w:id="1194491044">
      <w:bodyDiv w:val="1"/>
      <w:marLeft w:val="0"/>
      <w:marRight w:val="0"/>
      <w:marTop w:val="0"/>
      <w:marBottom w:val="0"/>
      <w:divBdr>
        <w:top w:val="none" w:sz="0" w:space="0" w:color="auto"/>
        <w:left w:val="none" w:sz="0" w:space="0" w:color="auto"/>
        <w:bottom w:val="none" w:sz="0" w:space="0" w:color="auto"/>
        <w:right w:val="none" w:sz="0" w:space="0" w:color="auto"/>
      </w:divBdr>
    </w:div>
    <w:div w:id="1226791956">
      <w:bodyDiv w:val="1"/>
      <w:marLeft w:val="0"/>
      <w:marRight w:val="0"/>
      <w:marTop w:val="0"/>
      <w:marBottom w:val="0"/>
      <w:divBdr>
        <w:top w:val="none" w:sz="0" w:space="0" w:color="auto"/>
        <w:left w:val="none" w:sz="0" w:space="0" w:color="auto"/>
        <w:bottom w:val="none" w:sz="0" w:space="0" w:color="auto"/>
        <w:right w:val="none" w:sz="0" w:space="0" w:color="auto"/>
      </w:divBdr>
    </w:div>
    <w:div w:id="1258177923">
      <w:bodyDiv w:val="1"/>
      <w:marLeft w:val="0"/>
      <w:marRight w:val="0"/>
      <w:marTop w:val="0"/>
      <w:marBottom w:val="0"/>
      <w:divBdr>
        <w:top w:val="none" w:sz="0" w:space="0" w:color="auto"/>
        <w:left w:val="none" w:sz="0" w:space="0" w:color="auto"/>
        <w:bottom w:val="none" w:sz="0" w:space="0" w:color="auto"/>
        <w:right w:val="none" w:sz="0" w:space="0" w:color="auto"/>
      </w:divBdr>
    </w:div>
    <w:div w:id="1300497540">
      <w:bodyDiv w:val="1"/>
      <w:marLeft w:val="0"/>
      <w:marRight w:val="0"/>
      <w:marTop w:val="0"/>
      <w:marBottom w:val="0"/>
      <w:divBdr>
        <w:top w:val="none" w:sz="0" w:space="0" w:color="auto"/>
        <w:left w:val="none" w:sz="0" w:space="0" w:color="auto"/>
        <w:bottom w:val="none" w:sz="0" w:space="0" w:color="auto"/>
        <w:right w:val="none" w:sz="0" w:space="0" w:color="auto"/>
      </w:divBdr>
    </w:div>
    <w:div w:id="1310478059">
      <w:bodyDiv w:val="1"/>
      <w:marLeft w:val="0"/>
      <w:marRight w:val="0"/>
      <w:marTop w:val="0"/>
      <w:marBottom w:val="0"/>
      <w:divBdr>
        <w:top w:val="none" w:sz="0" w:space="0" w:color="auto"/>
        <w:left w:val="none" w:sz="0" w:space="0" w:color="auto"/>
        <w:bottom w:val="none" w:sz="0" w:space="0" w:color="auto"/>
        <w:right w:val="none" w:sz="0" w:space="0" w:color="auto"/>
      </w:divBdr>
    </w:div>
    <w:div w:id="1335256949">
      <w:bodyDiv w:val="1"/>
      <w:marLeft w:val="0"/>
      <w:marRight w:val="0"/>
      <w:marTop w:val="0"/>
      <w:marBottom w:val="0"/>
      <w:divBdr>
        <w:top w:val="none" w:sz="0" w:space="0" w:color="auto"/>
        <w:left w:val="none" w:sz="0" w:space="0" w:color="auto"/>
        <w:bottom w:val="none" w:sz="0" w:space="0" w:color="auto"/>
        <w:right w:val="none" w:sz="0" w:space="0" w:color="auto"/>
      </w:divBdr>
    </w:div>
    <w:div w:id="1350793905">
      <w:bodyDiv w:val="1"/>
      <w:marLeft w:val="0"/>
      <w:marRight w:val="0"/>
      <w:marTop w:val="0"/>
      <w:marBottom w:val="0"/>
      <w:divBdr>
        <w:top w:val="none" w:sz="0" w:space="0" w:color="auto"/>
        <w:left w:val="none" w:sz="0" w:space="0" w:color="auto"/>
        <w:bottom w:val="none" w:sz="0" w:space="0" w:color="auto"/>
        <w:right w:val="none" w:sz="0" w:space="0" w:color="auto"/>
      </w:divBdr>
    </w:div>
    <w:div w:id="1351377972">
      <w:bodyDiv w:val="1"/>
      <w:marLeft w:val="0"/>
      <w:marRight w:val="0"/>
      <w:marTop w:val="0"/>
      <w:marBottom w:val="0"/>
      <w:divBdr>
        <w:top w:val="none" w:sz="0" w:space="0" w:color="auto"/>
        <w:left w:val="none" w:sz="0" w:space="0" w:color="auto"/>
        <w:bottom w:val="none" w:sz="0" w:space="0" w:color="auto"/>
        <w:right w:val="none" w:sz="0" w:space="0" w:color="auto"/>
      </w:divBdr>
    </w:div>
    <w:div w:id="1362441925">
      <w:bodyDiv w:val="1"/>
      <w:marLeft w:val="0"/>
      <w:marRight w:val="0"/>
      <w:marTop w:val="0"/>
      <w:marBottom w:val="0"/>
      <w:divBdr>
        <w:top w:val="none" w:sz="0" w:space="0" w:color="auto"/>
        <w:left w:val="none" w:sz="0" w:space="0" w:color="auto"/>
        <w:bottom w:val="none" w:sz="0" w:space="0" w:color="auto"/>
        <w:right w:val="none" w:sz="0" w:space="0" w:color="auto"/>
      </w:divBdr>
    </w:div>
    <w:div w:id="1405448060">
      <w:bodyDiv w:val="1"/>
      <w:marLeft w:val="0"/>
      <w:marRight w:val="0"/>
      <w:marTop w:val="0"/>
      <w:marBottom w:val="0"/>
      <w:divBdr>
        <w:top w:val="none" w:sz="0" w:space="0" w:color="auto"/>
        <w:left w:val="none" w:sz="0" w:space="0" w:color="auto"/>
        <w:bottom w:val="none" w:sz="0" w:space="0" w:color="auto"/>
        <w:right w:val="none" w:sz="0" w:space="0" w:color="auto"/>
      </w:divBdr>
    </w:div>
    <w:div w:id="1408990097">
      <w:bodyDiv w:val="1"/>
      <w:marLeft w:val="0"/>
      <w:marRight w:val="0"/>
      <w:marTop w:val="0"/>
      <w:marBottom w:val="0"/>
      <w:divBdr>
        <w:top w:val="none" w:sz="0" w:space="0" w:color="auto"/>
        <w:left w:val="none" w:sz="0" w:space="0" w:color="auto"/>
        <w:bottom w:val="none" w:sz="0" w:space="0" w:color="auto"/>
        <w:right w:val="none" w:sz="0" w:space="0" w:color="auto"/>
      </w:divBdr>
    </w:div>
    <w:div w:id="1421371473">
      <w:bodyDiv w:val="1"/>
      <w:marLeft w:val="0"/>
      <w:marRight w:val="0"/>
      <w:marTop w:val="0"/>
      <w:marBottom w:val="0"/>
      <w:divBdr>
        <w:top w:val="none" w:sz="0" w:space="0" w:color="auto"/>
        <w:left w:val="none" w:sz="0" w:space="0" w:color="auto"/>
        <w:bottom w:val="none" w:sz="0" w:space="0" w:color="auto"/>
        <w:right w:val="none" w:sz="0" w:space="0" w:color="auto"/>
      </w:divBdr>
    </w:div>
    <w:div w:id="1424103981">
      <w:bodyDiv w:val="1"/>
      <w:marLeft w:val="0"/>
      <w:marRight w:val="0"/>
      <w:marTop w:val="0"/>
      <w:marBottom w:val="0"/>
      <w:divBdr>
        <w:top w:val="none" w:sz="0" w:space="0" w:color="auto"/>
        <w:left w:val="none" w:sz="0" w:space="0" w:color="auto"/>
        <w:bottom w:val="none" w:sz="0" w:space="0" w:color="auto"/>
        <w:right w:val="none" w:sz="0" w:space="0" w:color="auto"/>
      </w:divBdr>
    </w:div>
    <w:div w:id="1465267747">
      <w:bodyDiv w:val="1"/>
      <w:marLeft w:val="0"/>
      <w:marRight w:val="0"/>
      <w:marTop w:val="0"/>
      <w:marBottom w:val="0"/>
      <w:divBdr>
        <w:top w:val="none" w:sz="0" w:space="0" w:color="auto"/>
        <w:left w:val="none" w:sz="0" w:space="0" w:color="auto"/>
        <w:bottom w:val="none" w:sz="0" w:space="0" w:color="auto"/>
        <w:right w:val="none" w:sz="0" w:space="0" w:color="auto"/>
      </w:divBdr>
    </w:div>
    <w:div w:id="1465535894">
      <w:bodyDiv w:val="1"/>
      <w:marLeft w:val="0"/>
      <w:marRight w:val="0"/>
      <w:marTop w:val="0"/>
      <w:marBottom w:val="0"/>
      <w:divBdr>
        <w:top w:val="none" w:sz="0" w:space="0" w:color="auto"/>
        <w:left w:val="none" w:sz="0" w:space="0" w:color="auto"/>
        <w:bottom w:val="none" w:sz="0" w:space="0" w:color="auto"/>
        <w:right w:val="none" w:sz="0" w:space="0" w:color="auto"/>
      </w:divBdr>
    </w:div>
    <w:div w:id="1474640564">
      <w:bodyDiv w:val="1"/>
      <w:marLeft w:val="0"/>
      <w:marRight w:val="0"/>
      <w:marTop w:val="0"/>
      <w:marBottom w:val="0"/>
      <w:divBdr>
        <w:top w:val="none" w:sz="0" w:space="0" w:color="auto"/>
        <w:left w:val="none" w:sz="0" w:space="0" w:color="auto"/>
        <w:bottom w:val="none" w:sz="0" w:space="0" w:color="auto"/>
        <w:right w:val="none" w:sz="0" w:space="0" w:color="auto"/>
      </w:divBdr>
    </w:div>
    <w:div w:id="1519808510">
      <w:bodyDiv w:val="1"/>
      <w:marLeft w:val="0"/>
      <w:marRight w:val="0"/>
      <w:marTop w:val="0"/>
      <w:marBottom w:val="0"/>
      <w:divBdr>
        <w:top w:val="none" w:sz="0" w:space="0" w:color="auto"/>
        <w:left w:val="none" w:sz="0" w:space="0" w:color="auto"/>
        <w:bottom w:val="none" w:sz="0" w:space="0" w:color="auto"/>
        <w:right w:val="none" w:sz="0" w:space="0" w:color="auto"/>
      </w:divBdr>
    </w:div>
    <w:div w:id="1536388336">
      <w:bodyDiv w:val="1"/>
      <w:marLeft w:val="0"/>
      <w:marRight w:val="0"/>
      <w:marTop w:val="0"/>
      <w:marBottom w:val="0"/>
      <w:divBdr>
        <w:top w:val="none" w:sz="0" w:space="0" w:color="auto"/>
        <w:left w:val="none" w:sz="0" w:space="0" w:color="auto"/>
        <w:bottom w:val="none" w:sz="0" w:space="0" w:color="auto"/>
        <w:right w:val="none" w:sz="0" w:space="0" w:color="auto"/>
      </w:divBdr>
    </w:div>
    <w:div w:id="1563441710">
      <w:bodyDiv w:val="1"/>
      <w:marLeft w:val="0"/>
      <w:marRight w:val="0"/>
      <w:marTop w:val="0"/>
      <w:marBottom w:val="0"/>
      <w:divBdr>
        <w:top w:val="none" w:sz="0" w:space="0" w:color="auto"/>
        <w:left w:val="none" w:sz="0" w:space="0" w:color="auto"/>
        <w:bottom w:val="none" w:sz="0" w:space="0" w:color="auto"/>
        <w:right w:val="none" w:sz="0" w:space="0" w:color="auto"/>
      </w:divBdr>
    </w:div>
    <w:div w:id="1565945034">
      <w:bodyDiv w:val="1"/>
      <w:marLeft w:val="0"/>
      <w:marRight w:val="0"/>
      <w:marTop w:val="0"/>
      <w:marBottom w:val="0"/>
      <w:divBdr>
        <w:top w:val="none" w:sz="0" w:space="0" w:color="auto"/>
        <w:left w:val="none" w:sz="0" w:space="0" w:color="auto"/>
        <w:bottom w:val="none" w:sz="0" w:space="0" w:color="auto"/>
        <w:right w:val="none" w:sz="0" w:space="0" w:color="auto"/>
      </w:divBdr>
    </w:div>
    <w:div w:id="1570311864">
      <w:bodyDiv w:val="1"/>
      <w:marLeft w:val="0"/>
      <w:marRight w:val="0"/>
      <w:marTop w:val="0"/>
      <w:marBottom w:val="0"/>
      <w:divBdr>
        <w:top w:val="none" w:sz="0" w:space="0" w:color="auto"/>
        <w:left w:val="none" w:sz="0" w:space="0" w:color="auto"/>
        <w:bottom w:val="none" w:sz="0" w:space="0" w:color="auto"/>
        <w:right w:val="none" w:sz="0" w:space="0" w:color="auto"/>
      </w:divBdr>
    </w:div>
    <w:div w:id="1585452261">
      <w:bodyDiv w:val="1"/>
      <w:marLeft w:val="0"/>
      <w:marRight w:val="0"/>
      <w:marTop w:val="0"/>
      <w:marBottom w:val="0"/>
      <w:divBdr>
        <w:top w:val="none" w:sz="0" w:space="0" w:color="auto"/>
        <w:left w:val="none" w:sz="0" w:space="0" w:color="auto"/>
        <w:bottom w:val="none" w:sz="0" w:space="0" w:color="auto"/>
        <w:right w:val="none" w:sz="0" w:space="0" w:color="auto"/>
      </w:divBdr>
    </w:div>
    <w:div w:id="1599748485">
      <w:bodyDiv w:val="1"/>
      <w:marLeft w:val="0"/>
      <w:marRight w:val="0"/>
      <w:marTop w:val="0"/>
      <w:marBottom w:val="0"/>
      <w:divBdr>
        <w:top w:val="none" w:sz="0" w:space="0" w:color="auto"/>
        <w:left w:val="none" w:sz="0" w:space="0" w:color="auto"/>
        <w:bottom w:val="none" w:sz="0" w:space="0" w:color="auto"/>
        <w:right w:val="none" w:sz="0" w:space="0" w:color="auto"/>
      </w:divBdr>
    </w:div>
    <w:div w:id="1602378804">
      <w:bodyDiv w:val="1"/>
      <w:marLeft w:val="0"/>
      <w:marRight w:val="0"/>
      <w:marTop w:val="0"/>
      <w:marBottom w:val="0"/>
      <w:divBdr>
        <w:top w:val="none" w:sz="0" w:space="0" w:color="auto"/>
        <w:left w:val="none" w:sz="0" w:space="0" w:color="auto"/>
        <w:bottom w:val="none" w:sz="0" w:space="0" w:color="auto"/>
        <w:right w:val="none" w:sz="0" w:space="0" w:color="auto"/>
      </w:divBdr>
    </w:div>
    <w:div w:id="1645767546">
      <w:bodyDiv w:val="1"/>
      <w:marLeft w:val="0"/>
      <w:marRight w:val="0"/>
      <w:marTop w:val="0"/>
      <w:marBottom w:val="0"/>
      <w:divBdr>
        <w:top w:val="none" w:sz="0" w:space="0" w:color="auto"/>
        <w:left w:val="none" w:sz="0" w:space="0" w:color="auto"/>
        <w:bottom w:val="none" w:sz="0" w:space="0" w:color="auto"/>
        <w:right w:val="none" w:sz="0" w:space="0" w:color="auto"/>
      </w:divBdr>
    </w:div>
    <w:div w:id="1650865579">
      <w:bodyDiv w:val="1"/>
      <w:marLeft w:val="0"/>
      <w:marRight w:val="0"/>
      <w:marTop w:val="0"/>
      <w:marBottom w:val="0"/>
      <w:divBdr>
        <w:top w:val="none" w:sz="0" w:space="0" w:color="auto"/>
        <w:left w:val="none" w:sz="0" w:space="0" w:color="auto"/>
        <w:bottom w:val="none" w:sz="0" w:space="0" w:color="auto"/>
        <w:right w:val="none" w:sz="0" w:space="0" w:color="auto"/>
      </w:divBdr>
    </w:div>
    <w:div w:id="1653678190">
      <w:bodyDiv w:val="1"/>
      <w:marLeft w:val="0"/>
      <w:marRight w:val="0"/>
      <w:marTop w:val="0"/>
      <w:marBottom w:val="0"/>
      <w:divBdr>
        <w:top w:val="none" w:sz="0" w:space="0" w:color="auto"/>
        <w:left w:val="none" w:sz="0" w:space="0" w:color="auto"/>
        <w:bottom w:val="none" w:sz="0" w:space="0" w:color="auto"/>
        <w:right w:val="none" w:sz="0" w:space="0" w:color="auto"/>
      </w:divBdr>
    </w:div>
    <w:div w:id="1676611659">
      <w:bodyDiv w:val="1"/>
      <w:marLeft w:val="0"/>
      <w:marRight w:val="0"/>
      <w:marTop w:val="0"/>
      <w:marBottom w:val="0"/>
      <w:divBdr>
        <w:top w:val="none" w:sz="0" w:space="0" w:color="auto"/>
        <w:left w:val="none" w:sz="0" w:space="0" w:color="auto"/>
        <w:bottom w:val="none" w:sz="0" w:space="0" w:color="auto"/>
        <w:right w:val="none" w:sz="0" w:space="0" w:color="auto"/>
      </w:divBdr>
    </w:div>
    <w:div w:id="1680228364">
      <w:bodyDiv w:val="1"/>
      <w:marLeft w:val="0"/>
      <w:marRight w:val="0"/>
      <w:marTop w:val="0"/>
      <w:marBottom w:val="0"/>
      <w:divBdr>
        <w:top w:val="none" w:sz="0" w:space="0" w:color="auto"/>
        <w:left w:val="none" w:sz="0" w:space="0" w:color="auto"/>
        <w:bottom w:val="none" w:sz="0" w:space="0" w:color="auto"/>
        <w:right w:val="none" w:sz="0" w:space="0" w:color="auto"/>
      </w:divBdr>
    </w:div>
    <w:div w:id="1698701731">
      <w:bodyDiv w:val="1"/>
      <w:marLeft w:val="0"/>
      <w:marRight w:val="0"/>
      <w:marTop w:val="0"/>
      <w:marBottom w:val="0"/>
      <w:divBdr>
        <w:top w:val="none" w:sz="0" w:space="0" w:color="auto"/>
        <w:left w:val="none" w:sz="0" w:space="0" w:color="auto"/>
        <w:bottom w:val="none" w:sz="0" w:space="0" w:color="auto"/>
        <w:right w:val="none" w:sz="0" w:space="0" w:color="auto"/>
      </w:divBdr>
    </w:div>
    <w:div w:id="1717465956">
      <w:bodyDiv w:val="1"/>
      <w:marLeft w:val="0"/>
      <w:marRight w:val="0"/>
      <w:marTop w:val="0"/>
      <w:marBottom w:val="0"/>
      <w:divBdr>
        <w:top w:val="none" w:sz="0" w:space="0" w:color="auto"/>
        <w:left w:val="none" w:sz="0" w:space="0" w:color="auto"/>
        <w:bottom w:val="none" w:sz="0" w:space="0" w:color="auto"/>
        <w:right w:val="none" w:sz="0" w:space="0" w:color="auto"/>
      </w:divBdr>
    </w:div>
    <w:div w:id="1730611183">
      <w:bodyDiv w:val="1"/>
      <w:marLeft w:val="0"/>
      <w:marRight w:val="0"/>
      <w:marTop w:val="0"/>
      <w:marBottom w:val="0"/>
      <w:divBdr>
        <w:top w:val="none" w:sz="0" w:space="0" w:color="auto"/>
        <w:left w:val="none" w:sz="0" w:space="0" w:color="auto"/>
        <w:bottom w:val="none" w:sz="0" w:space="0" w:color="auto"/>
        <w:right w:val="none" w:sz="0" w:space="0" w:color="auto"/>
      </w:divBdr>
    </w:div>
    <w:div w:id="1732537354">
      <w:bodyDiv w:val="1"/>
      <w:marLeft w:val="0"/>
      <w:marRight w:val="0"/>
      <w:marTop w:val="0"/>
      <w:marBottom w:val="0"/>
      <w:divBdr>
        <w:top w:val="none" w:sz="0" w:space="0" w:color="auto"/>
        <w:left w:val="none" w:sz="0" w:space="0" w:color="auto"/>
        <w:bottom w:val="none" w:sz="0" w:space="0" w:color="auto"/>
        <w:right w:val="none" w:sz="0" w:space="0" w:color="auto"/>
      </w:divBdr>
    </w:div>
    <w:div w:id="1756592551">
      <w:bodyDiv w:val="1"/>
      <w:marLeft w:val="0"/>
      <w:marRight w:val="0"/>
      <w:marTop w:val="0"/>
      <w:marBottom w:val="0"/>
      <w:divBdr>
        <w:top w:val="none" w:sz="0" w:space="0" w:color="auto"/>
        <w:left w:val="none" w:sz="0" w:space="0" w:color="auto"/>
        <w:bottom w:val="none" w:sz="0" w:space="0" w:color="auto"/>
        <w:right w:val="none" w:sz="0" w:space="0" w:color="auto"/>
      </w:divBdr>
    </w:div>
    <w:div w:id="1756785410">
      <w:bodyDiv w:val="1"/>
      <w:marLeft w:val="0"/>
      <w:marRight w:val="0"/>
      <w:marTop w:val="0"/>
      <w:marBottom w:val="0"/>
      <w:divBdr>
        <w:top w:val="none" w:sz="0" w:space="0" w:color="auto"/>
        <w:left w:val="none" w:sz="0" w:space="0" w:color="auto"/>
        <w:bottom w:val="none" w:sz="0" w:space="0" w:color="auto"/>
        <w:right w:val="none" w:sz="0" w:space="0" w:color="auto"/>
      </w:divBdr>
    </w:div>
    <w:div w:id="1762489509">
      <w:bodyDiv w:val="1"/>
      <w:marLeft w:val="0"/>
      <w:marRight w:val="0"/>
      <w:marTop w:val="0"/>
      <w:marBottom w:val="0"/>
      <w:divBdr>
        <w:top w:val="none" w:sz="0" w:space="0" w:color="auto"/>
        <w:left w:val="none" w:sz="0" w:space="0" w:color="auto"/>
        <w:bottom w:val="none" w:sz="0" w:space="0" w:color="auto"/>
        <w:right w:val="none" w:sz="0" w:space="0" w:color="auto"/>
      </w:divBdr>
    </w:div>
    <w:div w:id="1762527713">
      <w:bodyDiv w:val="1"/>
      <w:marLeft w:val="0"/>
      <w:marRight w:val="0"/>
      <w:marTop w:val="0"/>
      <w:marBottom w:val="0"/>
      <w:divBdr>
        <w:top w:val="none" w:sz="0" w:space="0" w:color="auto"/>
        <w:left w:val="none" w:sz="0" w:space="0" w:color="auto"/>
        <w:bottom w:val="none" w:sz="0" w:space="0" w:color="auto"/>
        <w:right w:val="none" w:sz="0" w:space="0" w:color="auto"/>
      </w:divBdr>
    </w:div>
    <w:div w:id="1766614287">
      <w:bodyDiv w:val="1"/>
      <w:marLeft w:val="0"/>
      <w:marRight w:val="0"/>
      <w:marTop w:val="0"/>
      <w:marBottom w:val="0"/>
      <w:divBdr>
        <w:top w:val="none" w:sz="0" w:space="0" w:color="auto"/>
        <w:left w:val="none" w:sz="0" w:space="0" w:color="auto"/>
        <w:bottom w:val="none" w:sz="0" w:space="0" w:color="auto"/>
        <w:right w:val="none" w:sz="0" w:space="0" w:color="auto"/>
      </w:divBdr>
    </w:div>
    <w:div w:id="1821726895">
      <w:bodyDiv w:val="1"/>
      <w:marLeft w:val="0"/>
      <w:marRight w:val="0"/>
      <w:marTop w:val="0"/>
      <w:marBottom w:val="0"/>
      <w:divBdr>
        <w:top w:val="none" w:sz="0" w:space="0" w:color="auto"/>
        <w:left w:val="none" w:sz="0" w:space="0" w:color="auto"/>
        <w:bottom w:val="none" w:sz="0" w:space="0" w:color="auto"/>
        <w:right w:val="none" w:sz="0" w:space="0" w:color="auto"/>
      </w:divBdr>
    </w:div>
    <w:div w:id="1843542504">
      <w:bodyDiv w:val="1"/>
      <w:marLeft w:val="0"/>
      <w:marRight w:val="0"/>
      <w:marTop w:val="0"/>
      <w:marBottom w:val="0"/>
      <w:divBdr>
        <w:top w:val="none" w:sz="0" w:space="0" w:color="auto"/>
        <w:left w:val="none" w:sz="0" w:space="0" w:color="auto"/>
        <w:bottom w:val="none" w:sz="0" w:space="0" w:color="auto"/>
        <w:right w:val="none" w:sz="0" w:space="0" w:color="auto"/>
      </w:divBdr>
    </w:div>
    <w:div w:id="1855411903">
      <w:bodyDiv w:val="1"/>
      <w:marLeft w:val="0"/>
      <w:marRight w:val="0"/>
      <w:marTop w:val="0"/>
      <w:marBottom w:val="0"/>
      <w:divBdr>
        <w:top w:val="none" w:sz="0" w:space="0" w:color="auto"/>
        <w:left w:val="none" w:sz="0" w:space="0" w:color="auto"/>
        <w:bottom w:val="none" w:sz="0" w:space="0" w:color="auto"/>
        <w:right w:val="none" w:sz="0" w:space="0" w:color="auto"/>
      </w:divBdr>
    </w:div>
    <w:div w:id="1870406975">
      <w:bodyDiv w:val="1"/>
      <w:marLeft w:val="0"/>
      <w:marRight w:val="0"/>
      <w:marTop w:val="0"/>
      <w:marBottom w:val="0"/>
      <w:divBdr>
        <w:top w:val="none" w:sz="0" w:space="0" w:color="auto"/>
        <w:left w:val="none" w:sz="0" w:space="0" w:color="auto"/>
        <w:bottom w:val="none" w:sz="0" w:space="0" w:color="auto"/>
        <w:right w:val="none" w:sz="0" w:space="0" w:color="auto"/>
      </w:divBdr>
    </w:div>
    <w:div w:id="1946379399">
      <w:bodyDiv w:val="1"/>
      <w:marLeft w:val="0"/>
      <w:marRight w:val="0"/>
      <w:marTop w:val="0"/>
      <w:marBottom w:val="0"/>
      <w:divBdr>
        <w:top w:val="none" w:sz="0" w:space="0" w:color="auto"/>
        <w:left w:val="none" w:sz="0" w:space="0" w:color="auto"/>
        <w:bottom w:val="none" w:sz="0" w:space="0" w:color="auto"/>
        <w:right w:val="none" w:sz="0" w:space="0" w:color="auto"/>
      </w:divBdr>
    </w:div>
    <w:div w:id="1948854332">
      <w:bodyDiv w:val="1"/>
      <w:marLeft w:val="0"/>
      <w:marRight w:val="0"/>
      <w:marTop w:val="0"/>
      <w:marBottom w:val="0"/>
      <w:divBdr>
        <w:top w:val="none" w:sz="0" w:space="0" w:color="auto"/>
        <w:left w:val="none" w:sz="0" w:space="0" w:color="auto"/>
        <w:bottom w:val="none" w:sz="0" w:space="0" w:color="auto"/>
        <w:right w:val="none" w:sz="0" w:space="0" w:color="auto"/>
      </w:divBdr>
    </w:div>
    <w:div w:id="1971352113">
      <w:bodyDiv w:val="1"/>
      <w:marLeft w:val="0"/>
      <w:marRight w:val="0"/>
      <w:marTop w:val="0"/>
      <w:marBottom w:val="0"/>
      <w:divBdr>
        <w:top w:val="none" w:sz="0" w:space="0" w:color="auto"/>
        <w:left w:val="none" w:sz="0" w:space="0" w:color="auto"/>
        <w:bottom w:val="none" w:sz="0" w:space="0" w:color="auto"/>
        <w:right w:val="none" w:sz="0" w:space="0" w:color="auto"/>
      </w:divBdr>
    </w:div>
    <w:div w:id="1972438111">
      <w:bodyDiv w:val="1"/>
      <w:marLeft w:val="0"/>
      <w:marRight w:val="0"/>
      <w:marTop w:val="0"/>
      <w:marBottom w:val="0"/>
      <w:divBdr>
        <w:top w:val="none" w:sz="0" w:space="0" w:color="auto"/>
        <w:left w:val="none" w:sz="0" w:space="0" w:color="auto"/>
        <w:bottom w:val="none" w:sz="0" w:space="0" w:color="auto"/>
        <w:right w:val="none" w:sz="0" w:space="0" w:color="auto"/>
      </w:divBdr>
    </w:div>
    <w:div w:id="1975601201">
      <w:bodyDiv w:val="1"/>
      <w:marLeft w:val="0"/>
      <w:marRight w:val="0"/>
      <w:marTop w:val="0"/>
      <w:marBottom w:val="0"/>
      <w:divBdr>
        <w:top w:val="none" w:sz="0" w:space="0" w:color="auto"/>
        <w:left w:val="none" w:sz="0" w:space="0" w:color="auto"/>
        <w:bottom w:val="none" w:sz="0" w:space="0" w:color="auto"/>
        <w:right w:val="none" w:sz="0" w:space="0" w:color="auto"/>
      </w:divBdr>
    </w:div>
    <w:div w:id="1984039343">
      <w:bodyDiv w:val="1"/>
      <w:marLeft w:val="0"/>
      <w:marRight w:val="0"/>
      <w:marTop w:val="0"/>
      <w:marBottom w:val="0"/>
      <w:divBdr>
        <w:top w:val="none" w:sz="0" w:space="0" w:color="auto"/>
        <w:left w:val="none" w:sz="0" w:space="0" w:color="auto"/>
        <w:bottom w:val="none" w:sz="0" w:space="0" w:color="auto"/>
        <w:right w:val="none" w:sz="0" w:space="0" w:color="auto"/>
      </w:divBdr>
    </w:div>
    <w:div w:id="1997492293">
      <w:bodyDiv w:val="1"/>
      <w:marLeft w:val="0"/>
      <w:marRight w:val="0"/>
      <w:marTop w:val="0"/>
      <w:marBottom w:val="0"/>
      <w:divBdr>
        <w:top w:val="none" w:sz="0" w:space="0" w:color="auto"/>
        <w:left w:val="none" w:sz="0" w:space="0" w:color="auto"/>
        <w:bottom w:val="none" w:sz="0" w:space="0" w:color="auto"/>
        <w:right w:val="none" w:sz="0" w:space="0" w:color="auto"/>
      </w:divBdr>
    </w:div>
    <w:div w:id="2023432532">
      <w:bodyDiv w:val="1"/>
      <w:marLeft w:val="0"/>
      <w:marRight w:val="0"/>
      <w:marTop w:val="0"/>
      <w:marBottom w:val="0"/>
      <w:divBdr>
        <w:top w:val="none" w:sz="0" w:space="0" w:color="auto"/>
        <w:left w:val="none" w:sz="0" w:space="0" w:color="auto"/>
        <w:bottom w:val="none" w:sz="0" w:space="0" w:color="auto"/>
        <w:right w:val="none" w:sz="0" w:space="0" w:color="auto"/>
      </w:divBdr>
    </w:div>
    <w:div w:id="2024358068">
      <w:bodyDiv w:val="1"/>
      <w:marLeft w:val="0"/>
      <w:marRight w:val="0"/>
      <w:marTop w:val="0"/>
      <w:marBottom w:val="0"/>
      <w:divBdr>
        <w:top w:val="none" w:sz="0" w:space="0" w:color="auto"/>
        <w:left w:val="none" w:sz="0" w:space="0" w:color="auto"/>
        <w:bottom w:val="none" w:sz="0" w:space="0" w:color="auto"/>
        <w:right w:val="none" w:sz="0" w:space="0" w:color="auto"/>
      </w:divBdr>
    </w:div>
    <w:div w:id="2028828672">
      <w:bodyDiv w:val="1"/>
      <w:marLeft w:val="0"/>
      <w:marRight w:val="0"/>
      <w:marTop w:val="0"/>
      <w:marBottom w:val="0"/>
      <w:divBdr>
        <w:top w:val="none" w:sz="0" w:space="0" w:color="auto"/>
        <w:left w:val="none" w:sz="0" w:space="0" w:color="auto"/>
        <w:bottom w:val="none" w:sz="0" w:space="0" w:color="auto"/>
        <w:right w:val="none" w:sz="0" w:space="0" w:color="auto"/>
      </w:divBdr>
    </w:div>
    <w:div w:id="2031180702">
      <w:bodyDiv w:val="1"/>
      <w:marLeft w:val="0"/>
      <w:marRight w:val="0"/>
      <w:marTop w:val="0"/>
      <w:marBottom w:val="0"/>
      <w:divBdr>
        <w:top w:val="none" w:sz="0" w:space="0" w:color="auto"/>
        <w:left w:val="none" w:sz="0" w:space="0" w:color="auto"/>
        <w:bottom w:val="none" w:sz="0" w:space="0" w:color="auto"/>
        <w:right w:val="none" w:sz="0" w:space="0" w:color="auto"/>
      </w:divBdr>
    </w:div>
    <w:div w:id="2047441041">
      <w:bodyDiv w:val="1"/>
      <w:marLeft w:val="0"/>
      <w:marRight w:val="0"/>
      <w:marTop w:val="0"/>
      <w:marBottom w:val="0"/>
      <w:divBdr>
        <w:top w:val="none" w:sz="0" w:space="0" w:color="auto"/>
        <w:left w:val="none" w:sz="0" w:space="0" w:color="auto"/>
        <w:bottom w:val="none" w:sz="0" w:space="0" w:color="auto"/>
        <w:right w:val="none" w:sz="0" w:space="0" w:color="auto"/>
      </w:divBdr>
    </w:div>
    <w:div w:id="2056276979">
      <w:bodyDiv w:val="1"/>
      <w:marLeft w:val="0"/>
      <w:marRight w:val="0"/>
      <w:marTop w:val="0"/>
      <w:marBottom w:val="0"/>
      <w:divBdr>
        <w:top w:val="none" w:sz="0" w:space="0" w:color="auto"/>
        <w:left w:val="none" w:sz="0" w:space="0" w:color="auto"/>
        <w:bottom w:val="none" w:sz="0" w:space="0" w:color="auto"/>
        <w:right w:val="none" w:sz="0" w:space="0" w:color="auto"/>
      </w:divBdr>
    </w:div>
    <w:div w:id="2073040834">
      <w:bodyDiv w:val="1"/>
      <w:marLeft w:val="0"/>
      <w:marRight w:val="0"/>
      <w:marTop w:val="0"/>
      <w:marBottom w:val="0"/>
      <w:divBdr>
        <w:top w:val="none" w:sz="0" w:space="0" w:color="auto"/>
        <w:left w:val="none" w:sz="0" w:space="0" w:color="auto"/>
        <w:bottom w:val="none" w:sz="0" w:space="0" w:color="auto"/>
        <w:right w:val="none" w:sz="0" w:space="0" w:color="auto"/>
      </w:divBdr>
    </w:div>
    <w:div w:id="2084335115">
      <w:bodyDiv w:val="1"/>
      <w:marLeft w:val="0"/>
      <w:marRight w:val="0"/>
      <w:marTop w:val="0"/>
      <w:marBottom w:val="0"/>
      <w:divBdr>
        <w:top w:val="none" w:sz="0" w:space="0" w:color="auto"/>
        <w:left w:val="none" w:sz="0" w:space="0" w:color="auto"/>
        <w:bottom w:val="none" w:sz="0" w:space="0" w:color="auto"/>
        <w:right w:val="none" w:sz="0" w:space="0" w:color="auto"/>
      </w:divBdr>
    </w:div>
    <w:div w:id="211080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ptv.com.vn/tintuc/66-qcvn-072010bxd-quy-chuan-ky-thuat-quoc-gia-ve-cong-trinh-ha-tang-ky-thuat-do-thi.html"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ediafire.com/?efep6n007hnrvz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thuvienphapluat.vn/van-ban/tai-nguyen-moi-truong/nghi-dinh-13-2011-nd-cp-an-toan-cong-trinh-dau-khi-118681.aspx" TargetMode="External"/><Relationship Id="rId14" Type="http://schemas.openxmlformats.org/officeDocument/2006/relationships/image" Target="media/image6.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03394-8DDB-4EA7-B101-26285AE3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12494</Words>
  <Characters>71222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CÔNG TY TNHH THƯƠNG MẠI QUẢNG CÁO XÂY DỰNG - ĐỊA ỐC VIỆT HÂN</vt:lpstr>
    </vt:vector>
  </TitlesOfParts>
  <Company/>
  <LinksUpToDate>false</LinksUpToDate>
  <CharactersWithSpaces>83549</CharactersWithSpaces>
  <SharedDoc>false</SharedDoc>
  <HLinks>
    <vt:vector size="618" baseType="variant">
      <vt:variant>
        <vt:i4>5636111</vt:i4>
      </vt:variant>
      <vt:variant>
        <vt:i4>615</vt:i4>
      </vt:variant>
      <vt:variant>
        <vt:i4>0</vt:i4>
      </vt:variant>
      <vt:variant>
        <vt:i4>5</vt:i4>
      </vt:variant>
      <vt:variant>
        <vt:lpwstr>http://www.mediafire.com/?efep6n007hnrvzl</vt:lpwstr>
      </vt:variant>
      <vt:variant>
        <vt:lpwstr/>
      </vt:variant>
      <vt:variant>
        <vt:i4>2621559</vt:i4>
      </vt:variant>
      <vt:variant>
        <vt:i4>609</vt:i4>
      </vt:variant>
      <vt:variant>
        <vt:i4>0</vt:i4>
      </vt:variant>
      <vt:variant>
        <vt:i4>5</vt:i4>
      </vt:variant>
      <vt:variant>
        <vt:lpwstr>http://vptv.com.vn/tintuc/66-qcvn-072010bxd-quy-chuan-ky-thuat-quoc-gia-ve-cong-trinh-ha-tang-ky-thuat-do-thi.html</vt:lpwstr>
      </vt:variant>
      <vt:variant>
        <vt:lpwstr/>
      </vt:variant>
      <vt:variant>
        <vt:i4>2490370</vt:i4>
      </vt:variant>
      <vt:variant>
        <vt:i4>602</vt:i4>
      </vt:variant>
      <vt:variant>
        <vt:i4>0</vt:i4>
      </vt:variant>
      <vt:variant>
        <vt:i4>5</vt:i4>
      </vt:variant>
      <vt:variant>
        <vt:lpwstr/>
      </vt:variant>
      <vt:variant>
        <vt:lpwstr>_Toc2594909</vt:lpwstr>
      </vt:variant>
      <vt:variant>
        <vt:i4>2490370</vt:i4>
      </vt:variant>
      <vt:variant>
        <vt:i4>596</vt:i4>
      </vt:variant>
      <vt:variant>
        <vt:i4>0</vt:i4>
      </vt:variant>
      <vt:variant>
        <vt:i4>5</vt:i4>
      </vt:variant>
      <vt:variant>
        <vt:lpwstr/>
      </vt:variant>
      <vt:variant>
        <vt:lpwstr>_Toc2594908</vt:lpwstr>
      </vt:variant>
      <vt:variant>
        <vt:i4>2490370</vt:i4>
      </vt:variant>
      <vt:variant>
        <vt:i4>590</vt:i4>
      </vt:variant>
      <vt:variant>
        <vt:i4>0</vt:i4>
      </vt:variant>
      <vt:variant>
        <vt:i4>5</vt:i4>
      </vt:variant>
      <vt:variant>
        <vt:lpwstr/>
      </vt:variant>
      <vt:variant>
        <vt:lpwstr>_Toc2594907</vt:lpwstr>
      </vt:variant>
      <vt:variant>
        <vt:i4>2490370</vt:i4>
      </vt:variant>
      <vt:variant>
        <vt:i4>584</vt:i4>
      </vt:variant>
      <vt:variant>
        <vt:i4>0</vt:i4>
      </vt:variant>
      <vt:variant>
        <vt:i4>5</vt:i4>
      </vt:variant>
      <vt:variant>
        <vt:lpwstr/>
      </vt:variant>
      <vt:variant>
        <vt:lpwstr>_Toc2594906</vt:lpwstr>
      </vt:variant>
      <vt:variant>
        <vt:i4>2490370</vt:i4>
      </vt:variant>
      <vt:variant>
        <vt:i4>578</vt:i4>
      </vt:variant>
      <vt:variant>
        <vt:i4>0</vt:i4>
      </vt:variant>
      <vt:variant>
        <vt:i4>5</vt:i4>
      </vt:variant>
      <vt:variant>
        <vt:lpwstr/>
      </vt:variant>
      <vt:variant>
        <vt:lpwstr>_Toc2594905</vt:lpwstr>
      </vt:variant>
      <vt:variant>
        <vt:i4>2490370</vt:i4>
      </vt:variant>
      <vt:variant>
        <vt:i4>572</vt:i4>
      </vt:variant>
      <vt:variant>
        <vt:i4>0</vt:i4>
      </vt:variant>
      <vt:variant>
        <vt:i4>5</vt:i4>
      </vt:variant>
      <vt:variant>
        <vt:lpwstr/>
      </vt:variant>
      <vt:variant>
        <vt:lpwstr>_Toc2594904</vt:lpwstr>
      </vt:variant>
      <vt:variant>
        <vt:i4>2490370</vt:i4>
      </vt:variant>
      <vt:variant>
        <vt:i4>566</vt:i4>
      </vt:variant>
      <vt:variant>
        <vt:i4>0</vt:i4>
      </vt:variant>
      <vt:variant>
        <vt:i4>5</vt:i4>
      </vt:variant>
      <vt:variant>
        <vt:lpwstr/>
      </vt:variant>
      <vt:variant>
        <vt:lpwstr>_Toc2594903</vt:lpwstr>
      </vt:variant>
      <vt:variant>
        <vt:i4>2490370</vt:i4>
      </vt:variant>
      <vt:variant>
        <vt:i4>560</vt:i4>
      </vt:variant>
      <vt:variant>
        <vt:i4>0</vt:i4>
      </vt:variant>
      <vt:variant>
        <vt:i4>5</vt:i4>
      </vt:variant>
      <vt:variant>
        <vt:lpwstr/>
      </vt:variant>
      <vt:variant>
        <vt:lpwstr>_Toc2594902</vt:lpwstr>
      </vt:variant>
      <vt:variant>
        <vt:i4>2490370</vt:i4>
      </vt:variant>
      <vt:variant>
        <vt:i4>554</vt:i4>
      </vt:variant>
      <vt:variant>
        <vt:i4>0</vt:i4>
      </vt:variant>
      <vt:variant>
        <vt:i4>5</vt:i4>
      </vt:variant>
      <vt:variant>
        <vt:lpwstr/>
      </vt:variant>
      <vt:variant>
        <vt:lpwstr>_Toc2594901</vt:lpwstr>
      </vt:variant>
      <vt:variant>
        <vt:i4>2490370</vt:i4>
      </vt:variant>
      <vt:variant>
        <vt:i4>548</vt:i4>
      </vt:variant>
      <vt:variant>
        <vt:i4>0</vt:i4>
      </vt:variant>
      <vt:variant>
        <vt:i4>5</vt:i4>
      </vt:variant>
      <vt:variant>
        <vt:lpwstr/>
      </vt:variant>
      <vt:variant>
        <vt:lpwstr>_Toc2594900</vt:lpwstr>
      </vt:variant>
      <vt:variant>
        <vt:i4>3080195</vt:i4>
      </vt:variant>
      <vt:variant>
        <vt:i4>542</vt:i4>
      </vt:variant>
      <vt:variant>
        <vt:i4>0</vt:i4>
      </vt:variant>
      <vt:variant>
        <vt:i4>5</vt:i4>
      </vt:variant>
      <vt:variant>
        <vt:lpwstr/>
      </vt:variant>
      <vt:variant>
        <vt:lpwstr>_Toc2594899</vt:lpwstr>
      </vt:variant>
      <vt:variant>
        <vt:i4>3080195</vt:i4>
      </vt:variant>
      <vt:variant>
        <vt:i4>536</vt:i4>
      </vt:variant>
      <vt:variant>
        <vt:i4>0</vt:i4>
      </vt:variant>
      <vt:variant>
        <vt:i4>5</vt:i4>
      </vt:variant>
      <vt:variant>
        <vt:lpwstr/>
      </vt:variant>
      <vt:variant>
        <vt:lpwstr>_Toc2594898</vt:lpwstr>
      </vt:variant>
      <vt:variant>
        <vt:i4>3080195</vt:i4>
      </vt:variant>
      <vt:variant>
        <vt:i4>530</vt:i4>
      </vt:variant>
      <vt:variant>
        <vt:i4>0</vt:i4>
      </vt:variant>
      <vt:variant>
        <vt:i4>5</vt:i4>
      </vt:variant>
      <vt:variant>
        <vt:lpwstr/>
      </vt:variant>
      <vt:variant>
        <vt:lpwstr>_Toc2594897</vt:lpwstr>
      </vt:variant>
      <vt:variant>
        <vt:i4>3080195</vt:i4>
      </vt:variant>
      <vt:variant>
        <vt:i4>524</vt:i4>
      </vt:variant>
      <vt:variant>
        <vt:i4>0</vt:i4>
      </vt:variant>
      <vt:variant>
        <vt:i4>5</vt:i4>
      </vt:variant>
      <vt:variant>
        <vt:lpwstr/>
      </vt:variant>
      <vt:variant>
        <vt:lpwstr>_Toc2594896</vt:lpwstr>
      </vt:variant>
      <vt:variant>
        <vt:i4>3080195</vt:i4>
      </vt:variant>
      <vt:variant>
        <vt:i4>518</vt:i4>
      </vt:variant>
      <vt:variant>
        <vt:i4>0</vt:i4>
      </vt:variant>
      <vt:variant>
        <vt:i4>5</vt:i4>
      </vt:variant>
      <vt:variant>
        <vt:lpwstr/>
      </vt:variant>
      <vt:variant>
        <vt:lpwstr>_Toc2594895</vt:lpwstr>
      </vt:variant>
      <vt:variant>
        <vt:i4>3080195</vt:i4>
      </vt:variant>
      <vt:variant>
        <vt:i4>512</vt:i4>
      </vt:variant>
      <vt:variant>
        <vt:i4>0</vt:i4>
      </vt:variant>
      <vt:variant>
        <vt:i4>5</vt:i4>
      </vt:variant>
      <vt:variant>
        <vt:lpwstr/>
      </vt:variant>
      <vt:variant>
        <vt:lpwstr>_Toc2594894</vt:lpwstr>
      </vt:variant>
      <vt:variant>
        <vt:i4>3080195</vt:i4>
      </vt:variant>
      <vt:variant>
        <vt:i4>506</vt:i4>
      </vt:variant>
      <vt:variant>
        <vt:i4>0</vt:i4>
      </vt:variant>
      <vt:variant>
        <vt:i4>5</vt:i4>
      </vt:variant>
      <vt:variant>
        <vt:lpwstr/>
      </vt:variant>
      <vt:variant>
        <vt:lpwstr>_Toc2594893</vt:lpwstr>
      </vt:variant>
      <vt:variant>
        <vt:i4>3080195</vt:i4>
      </vt:variant>
      <vt:variant>
        <vt:i4>500</vt:i4>
      </vt:variant>
      <vt:variant>
        <vt:i4>0</vt:i4>
      </vt:variant>
      <vt:variant>
        <vt:i4>5</vt:i4>
      </vt:variant>
      <vt:variant>
        <vt:lpwstr/>
      </vt:variant>
      <vt:variant>
        <vt:lpwstr>_Toc2594892</vt:lpwstr>
      </vt:variant>
      <vt:variant>
        <vt:i4>3080195</vt:i4>
      </vt:variant>
      <vt:variant>
        <vt:i4>494</vt:i4>
      </vt:variant>
      <vt:variant>
        <vt:i4>0</vt:i4>
      </vt:variant>
      <vt:variant>
        <vt:i4>5</vt:i4>
      </vt:variant>
      <vt:variant>
        <vt:lpwstr/>
      </vt:variant>
      <vt:variant>
        <vt:lpwstr>_Toc2594891</vt:lpwstr>
      </vt:variant>
      <vt:variant>
        <vt:i4>3080195</vt:i4>
      </vt:variant>
      <vt:variant>
        <vt:i4>488</vt:i4>
      </vt:variant>
      <vt:variant>
        <vt:i4>0</vt:i4>
      </vt:variant>
      <vt:variant>
        <vt:i4>5</vt:i4>
      </vt:variant>
      <vt:variant>
        <vt:lpwstr/>
      </vt:variant>
      <vt:variant>
        <vt:lpwstr>_Toc2594890</vt:lpwstr>
      </vt:variant>
      <vt:variant>
        <vt:i4>3014659</vt:i4>
      </vt:variant>
      <vt:variant>
        <vt:i4>482</vt:i4>
      </vt:variant>
      <vt:variant>
        <vt:i4>0</vt:i4>
      </vt:variant>
      <vt:variant>
        <vt:i4>5</vt:i4>
      </vt:variant>
      <vt:variant>
        <vt:lpwstr/>
      </vt:variant>
      <vt:variant>
        <vt:lpwstr>_Toc2594889</vt:lpwstr>
      </vt:variant>
      <vt:variant>
        <vt:i4>3014659</vt:i4>
      </vt:variant>
      <vt:variant>
        <vt:i4>476</vt:i4>
      </vt:variant>
      <vt:variant>
        <vt:i4>0</vt:i4>
      </vt:variant>
      <vt:variant>
        <vt:i4>5</vt:i4>
      </vt:variant>
      <vt:variant>
        <vt:lpwstr/>
      </vt:variant>
      <vt:variant>
        <vt:lpwstr>_Toc2594888</vt:lpwstr>
      </vt:variant>
      <vt:variant>
        <vt:i4>3014659</vt:i4>
      </vt:variant>
      <vt:variant>
        <vt:i4>470</vt:i4>
      </vt:variant>
      <vt:variant>
        <vt:i4>0</vt:i4>
      </vt:variant>
      <vt:variant>
        <vt:i4>5</vt:i4>
      </vt:variant>
      <vt:variant>
        <vt:lpwstr/>
      </vt:variant>
      <vt:variant>
        <vt:lpwstr>_Toc2594887</vt:lpwstr>
      </vt:variant>
      <vt:variant>
        <vt:i4>3014659</vt:i4>
      </vt:variant>
      <vt:variant>
        <vt:i4>464</vt:i4>
      </vt:variant>
      <vt:variant>
        <vt:i4>0</vt:i4>
      </vt:variant>
      <vt:variant>
        <vt:i4>5</vt:i4>
      </vt:variant>
      <vt:variant>
        <vt:lpwstr/>
      </vt:variant>
      <vt:variant>
        <vt:lpwstr>_Toc2594886</vt:lpwstr>
      </vt:variant>
      <vt:variant>
        <vt:i4>3014659</vt:i4>
      </vt:variant>
      <vt:variant>
        <vt:i4>458</vt:i4>
      </vt:variant>
      <vt:variant>
        <vt:i4>0</vt:i4>
      </vt:variant>
      <vt:variant>
        <vt:i4>5</vt:i4>
      </vt:variant>
      <vt:variant>
        <vt:lpwstr/>
      </vt:variant>
      <vt:variant>
        <vt:lpwstr>_Toc2594885</vt:lpwstr>
      </vt:variant>
      <vt:variant>
        <vt:i4>3014659</vt:i4>
      </vt:variant>
      <vt:variant>
        <vt:i4>452</vt:i4>
      </vt:variant>
      <vt:variant>
        <vt:i4>0</vt:i4>
      </vt:variant>
      <vt:variant>
        <vt:i4>5</vt:i4>
      </vt:variant>
      <vt:variant>
        <vt:lpwstr/>
      </vt:variant>
      <vt:variant>
        <vt:lpwstr>_Toc2594884</vt:lpwstr>
      </vt:variant>
      <vt:variant>
        <vt:i4>3014659</vt:i4>
      </vt:variant>
      <vt:variant>
        <vt:i4>446</vt:i4>
      </vt:variant>
      <vt:variant>
        <vt:i4>0</vt:i4>
      </vt:variant>
      <vt:variant>
        <vt:i4>5</vt:i4>
      </vt:variant>
      <vt:variant>
        <vt:lpwstr/>
      </vt:variant>
      <vt:variant>
        <vt:lpwstr>_Toc2594883</vt:lpwstr>
      </vt:variant>
      <vt:variant>
        <vt:i4>3014659</vt:i4>
      </vt:variant>
      <vt:variant>
        <vt:i4>440</vt:i4>
      </vt:variant>
      <vt:variant>
        <vt:i4>0</vt:i4>
      </vt:variant>
      <vt:variant>
        <vt:i4>5</vt:i4>
      </vt:variant>
      <vt:variant>
        <vt:lpwstr/>
      </vt:variant>
      <vt:variant>
        <vt:lpwstr>_Toc2594882</vt:lpwstr>
      </vt:variant>
      <vt:variant>
        <vt:i4>3014659</vt:i4>
      </vt:variant>
      <vt:variant>
        <vt:i4>434</vt:i4>
      </vt:variant>
      <vt:variant>
        <vt:i4>0</vt:i4>
      </vt:variant>
      <vt:variant>
        <vt:i4>5</vt:i4>
      </vt:variant>
      <vt:variant>
        <vt:lpwstr/>
      </vt:variant>
      <vt:variant>
        <vt:lpwstr>_Toc2594881</vt:lpwstr>
      </vt:variant>
      <vt:variant>
        <vt:i4>3014659</vt:i4>
      </vt:variant>
      <vt:variant>
        <vt:i4>428</vt:i4>
      </vt:variant>
      <vt:variant>
        <vt:i4>0</vt:i4>
      </vt:variant>
      <vt:variant>
        <vt:i4>5</vt:i4>
      </vt:variant>
      <vt:variant>
        <vt:lpwstr/>
      </vt:variant>
      <vt:variant>
        <vt:lpwstr>_Toc2594880</vt:lpwstr>
      </vt:variant>
      <vt:variant>
        <vt:i4>2162691</vt:i4>
      </vt:variant>
      <vt:variant>
        <vt:i4>422</vt:i4>
      </vt:variant>
      <vt:variant>
        <vt:i4>0</vt:i4>
      </vt:variant>
      <vt:variant>
        <vt:i4>5</vt:i4>
      </vt:variant>
      <vt:variant>
        <vt:lpwstr/>
      </vt:variant>
      <vt:variant>
        <vt:lpwstr>_Toc2594879</vt:lpwstr>
      </vt:variant>
      <vt:variant>
        <vt:i4>2162691</vt:i4>
      </vt:variant>
      <vt:variant>
        <vt:i4>416</vt:i4>
      </vt:variant>
      <vt:variant>
        <vt:i4>0</vt:i4>
      </vt:variant>
      <vt:variant>
        <vt:i4>5</vt:i4>
      </vt:variant>
      <vt:variant>
        <vt:lpwstr/>
      </vt:variant>
      <vt:variant>
        <vt:lpwstr>_Toc2594878</vt:lpwstr>
      </vt:variant>
      <vt:variant>
        <vt:i4>2162691</vt:i4>
      </vt:variant>
      <vt:variant>
        <vt:i4>410</vt:i4>
      </vt:variant>
      <vt:variant>
        <vt:i4>0</vt:i4>
      </vt:variant>
      <vt:variant>
        <vt:i4>5</vt:i4>
      </vt:variant>
      <vt:variant>
        <vt:lpwstr/>
      </vt:variant>
      <vt:variant>
        <vt:lpwstr>_Toc2594877</vt:lpwstr>
      </vt:variant>
      <vt:variant>
        <vt:i4>2162691</vt:i4>
      </vt:variant>
      <vt:variant>
        <vt:i4>404</vt:i4>
      </vt:variant>
      <vt:variant>
        <vt:i4>0</vt:i4>
      </vt:variant>
      <vt:variant>
        <vt:i4>5</vt:i4>
      </vt:variant>
      <vt:variant>
        <vt:lpwstr/>
      </vt:variant>
      <vt:variant>
        <vt:lpwstr>_Toc2594876</vt:lpwstr>
      </vt:variant>
      <vt:variant>
        <vt:i4>2162691</vt:i4>
      </vt:variant>
      <vt:variant>
        <vt:i4>398</vt:i4>
      </vt:variant>
      <vt:variant>
        <vt:i4>0</vt:i4>
      </vt:variant>
      <vt:variant>
        <vt:i4>5</vt:i4>
      </vt:variant>
      <vt:variant>
        <vt:lpwstr/>
      </vt:variant>
      <vt:variant>
        <vt:lpwstr>_Toc2594875</vt:lpwstr>
      </vt:variant>
      <vt:variant>
        <vt:i4>2162691</vt:i4>
      </vt:variant>
      <vt:variant>
        <vt:i4>392</vt:i4>
      </vt:variant>
      <vt:variant>
        <vt:i4>0</vt:i4>
      </vt:variant>
      <vt:variant>
        <vt:i4>5</vt:i4>
      </vt:variant>
      <vt:variant>
        <vt:lpwstr/>
      </vt:variant>
      <vt:variant>
        <vt:lpwstr>_Toc2594874</vt:lpwstr>
      </vt:variant>
      <vt:variant>
        <vt:i4>2162691</vt:i4>
      </vt:variant>
      <vt:variant>
        <vt:i4>386</vt:i4>
      </vt:variant>
      <vt:variant>
        <vt:i4>0</vt:i4>
      </vt:variant>
      <vt:variant>
        <vt:i4>5</vt:i4>
      </vt:variant>
      <vt:variant>
        <vt:lpwstr/>
      </vt:variant>
      <vt:variant>
        <vt:lpwstr>_Toc2594873</vt:lpwstr>
      </vt:variant>
      <vt:variant>
        <vt:i4>2162691</vt:i4>
      </vt:variant>
      <vt:variant>
        <vt:i4>380</vt:i4>
      </vt:variant>
      <vt:variant>
        <vt:i4>0</vt:i4>
      </vt:variant>
      <vt:variant>
        <vt:i4>5</vt:i4>
      </vt:variant>
      <vt:variant>
        <vt:lpwstr/>
      </vt:variant>
      <vt:variant>
        <vt:lpwstr>_Toc2594872</vt:lpwstr>
      </vt:variant>
      <vt:variant>
        <vt:i4>2162691</vt:i4>
      </vt:variant>
      <vt:variant>
        <vt:i4>374</vt:i4>
      </vt:variant>
      <vt:variant>
        <vt:i4>0</vt:i4>
      </vt:variant>
      <vt:variant>
        <vt:i4>5</vt:i4>
      </vt:variant>
      <vt:variant>
        <vt:lpwstr/>
      </vt:variant>
      <vt:variant>
        <vt:lpwstr>_Toc2594871</vt:lpwstr>
      </vt:variant>
      <vt:variant>
        <vt:i4>2162691</vt:i4>
      </vt:variant>
      <vt:variant>
        <vt:i4>368</vt:i4>
      </vt:variant>
      <vt:variant>
        <vt:i4>0</vt:i4>
      </vt:variant>
      <vt:variant>
        <vt:i4>5</vt:i4>
      </vt:variant>
      <vt:variant>
        <vt:lpwstr/>
      </vt:variant>
      <vt:variant>
        <vt:lpwstr>_Toc2594870</vt:lpwstr>
      </vt:variant>
      <vt:variant>
        <vt:i4>2097155</vt:i4>
      </vt:variant>
      <vt:variant>
        <vt:i4>362</vt:i4>
      </vt:variant>
      <vt:variant>
        <vt:i4>0</vt:i4>
      </vt:variant>
      <vt:variant>
        <vt:i4>5</vt:i4>
      </vt:variant>
      <vt:variant>
        <vt:lpwstr/>
      </vt:variant>
      <vt:variant>
        <vt:lpwstr>_Toc2594869</vt:lpwstr>
      </vt:variant>
      <vt:variant>
        <vt:i4>2097155</vt:i4>
      </vt:variant>
      <vt:variant>
        <vt:i4>356</vt:i4>
      </vt:variant>
      <vt:variant>
        <vt:i4>0</vt:i4>
      </vt:variant>
      <vt:variant>
        <vt:i4>5</vt:i4>
      </vt:variant>
      <vt:variant>
        <vt:lpwstr/>
      </vt:variant>
      <vt:variant>
        <vt:lpwstr>_Toc2594868</vt:lpwstr>
      </vt:variant>
      <vt:variant>
        <vt:i4>2097155</vt:i4>
      </vt:variant>
      <vt:variant>
        <vt:i4>350</vt:i4>
      </vt:variant>
      <vt:variant>
        <vt:i4>0</vt:i4>
      </vt:variant>
      <vt:variant>
        <vt:i4>5</vt:i4>
      </vt:variant>
      <vt:variant>
        <vt:lpwstr/>
      </vt:variant>
      <vt:variant>
        <vt:lpwstr>_Toc2594867</vt:lpwstr>
      </vt:variant>
      <vt:variant>
        <vt:i4>2097155</vt:i4>
      </vt:variant>
      <vt:variant>
        <vt:i4>344</vt:i4>
      </vt:variant>
      <vt:variant>
        <vt:i4>0</vt:i4>
      </vt:variant>
      <vt:variant>
        <vt:i4>5</vt:i4>
      </vt:variant>
      <vt:variant>
        <vt:lpwstr/>
      </vt:variant>
      <vt:variant>
        <vt:lpwstr>_Toc2594866</vt:lpwstr>
      </vt:variant>
      <vt:variant>
        <vt:i4>2097155</vt:i4>
      </vt:variant>
      <vt:variant>
        <vt:i4>338</vt:i4>
      </vt:variant>
      <vt:variant>
        <vt:i4>0</vt:i4>
      </vt:variant>
      <vt:variant>
        <vt:i4>5</vt:i4>
      </vt:variant>
      <vt:variant>
        <vt:lpwstr/>
      </vt:variant>
      <vt:variant>
        <vt:lpwstr>_Toc2594865</vt:lpwstr>
      </vt:variant>
      <vt:variant>
        <vt:i4>2097155</vt:i4>
      </vt:variant>
      <vt:variant>
        <vt:i4>332</vt:i4>
      </vt:variant>
      <vt:variant>
        <vt:i4>0</vt:i4>
      </vt:variant>
      <vt:variant>
        <vt:i4>5</vt:i4>
      </vt:variant>
      <vt:variant>
        <vt:lpwstr/>
      </vt:variant>
      <vt:variant>
        <vt:lpwstr>_Toc2594864</vt:lpwstr>
      </vt:variant>
      <vt:variant>
        <vt:i4>2097155</vt:i4>
      </vt:variant>
      <vt:variant>
        <vt:i4>326</vt:i4>
      </vt:variant>
      <vt:variant>
        <vt:i4>0</vt:i4>
      </vt:variant>
      <vt:variant>
        <vt:i4>5</vt:i4>
      </vt:variant>
      <vt:variant>
        <vt:lpwstr/>
      </vt:variant>
      <vt:variant>
        <vt:lpwstr>_Toc2594863</vt:lpwstr>
      </vt:variant>
      <vt:variant>
        <vt:i4>2097155</vt:i4>
      </vt:variant>
      <vt:variant>
        <vt:i4>320</vt:i4>
      </vt:variant>
      <vt:variant>
        <vt:i4>0</vt:i4>
      </vt:variant>
      <vt:variant>
        <vt:i4>5</vt:i4>
      </vt:variant>
      <vt:variant>
        <vt:lpwstr/>
      </vt:variant>
      <vt:variant>
        <vt:lpwstr>_Toc2594862</vt:lpwstr>
      </vt:variant>
      <vt:variant>
        <vt:i4>2097155</vt:i4>
      </vt:variant>
      <vt:variant>
        <vt:i4>314</vt:i4>
      </vt:variant>
      <vt:variant>
        <vt:i4>0</vt:i4>
      </vt:variant>
      <vt:variant>
        <vt:i4>5</vt:i4>
      </vt:variant>
      <vt:variant>
        <vt:lpwstr/>
      </vt:variant>
      <vt:variant>
        <vt:lpwstr>_Toc2594861</vt:lpwstr>
      </vt:variant>
      <vt:variant>
        <vt:i4>2097155</vt:i4>
      </vt:variant>
      <vt:variant>
        <vt:i4>308</vt:i4>
      </vt:variant>
      <vt:variant>
        <vt:i4>0</vt:i4>
      </vt:variant>
      <vt:variant>
        <vt:i4>5</vt:i4>
      </vt:variant>
      <vt:variant>
        <vt:lpwstr/>
      </vt:variant>
      <vt:variant>
        <vt:lpwstr>_Toc2594860</vt:lpwstr>
      </vt:variant>
      <vt:variant>
        <vt:i4>2293763</vt:i4>
      </vt:variant>
      <vt:variant>
        <vt:i4>302</vt:i4>
      </vt:variant>
      <vt:variant>
        <vt:i4>0</vt:i4>
      </vt:variant>
      <vt:variant>
        <vt:i4>5</vt:i4>
      </vt:variant>
      <vt:variant>
        <vt:lpwstr/>
      </vt:variant>
      <vt:variant>
        <vt:lpwstr>_Toc2594859</vt:lpwstr>
      </vt:variant>
      <vt:variant>
        <vt:i4>2293763</vt:i4>
      </vt:variant>
      <vt:variant>
        <vt:i4>296</vt:i4>
      </vt:variant>
      <vt:variant>
        <vt:i4>0</vt:i4>
      </vt:variant>
      <vt:variant>
        <vt:i4>5</vt:i4>
      </vt:variant>
      <vt:variant>
        <vt:lpwstr/>
      </vt:variant>
      <vt:variant>
        <vt:lpwstr>_Toc2594858</vt:lpwstr>
      </vt:variant>
      <vt:variant>
        <vt:i4>2293763</vt:i4>
      </vt:variant>
      <vt:variant>
        <vt:i4>290</vt:i4>
      </vt:variant>
      <vt:variant>
        <vt:i4>0</vt:i4>
      </vt:variant>
      <vt:variant>
        <vt:i4>5</vt:i4>
      </vt:variant>
      <vt:variant>
        <vt:lpwstr/>
      </vt:variant>
      <vt:variant>
        <vt:lpwstr>_Toc2594857</vt:lpwstr>
      </vt:variant>
      <vt:variant>
        <vt:i4>2293763</vt:i4>
      </vt:variant>
      <vt:variant>
        <vt:i4>284</vt:i4>
      </vt:variant>
      <vt:variant>
        <vt:i4>0</vt:i4>
      </vt:variant>
      <vt:variant>
        <vt:i4>5</vt:i4>
      </vt:variant>
      <vt:variant>
        <vt:lpwstr/>
      </vt:variant>
      <vt:variant>
        <vt:lpwstr>_Toc2594856</vt:lpwstr>
      </vt:variant>
      <vt:variant>
        <vt:i4>2293763</vt:i4>
      </vt:variant>
      <vt:variant>
        <vt:i4>278</vt:i4>
      </vt:variant>
      <vt:variant>
        <vt:i4>0</vt:i4>
      </vt:variant>
      <vt:variant>
        <vt:i4>5</vt:i4>
      </vt:variant>
      <vt:variant>
        <vt:lpwstr/>
      </vt:variant>
      <vt:variant>
        <vt:lpwstr>_Toc2594855</vt:lpwstr>
      </vt:variant>
      <vt:variant>
        <vt:i4>2293763</vt:i4>
      </vt:variant>
      <vt:variant>
        <vt:i4>272</vt:i4>
      </vt:variant>
      <vt:variant>
        <vt:i4>0</vt:i4>
      </vt:variant>
      <vt:variant>
        <vt:i4>5</vt:i4>
      </vt:variant>
      <vt:variant>
        <vt:lpwstr/>
      </vt:variant>
      <vt:variant>
        <vt:lpwstr>_Toc2594854</vt:lpwstr>
      </vt:variant>
      <vt:variant>
        <vt:i4>2293763</vt:i4>
      </vt:variant>
      <vt:variant>
        <vt:i4>266</vt:i4>
      </vt:variant>
      <vt:variant>
        <vt:i4>0</vt:i4>
      </vt:variant>
      <vt:variant>
        <vt:i4>5</vt:i4>
      </vt:variant>
      <vt:variant>
        <vt:lpwstr/>
      </vt:variant>
      <vt:variant>
        <vt:lpwstr>_Toc2594853</vt:lpwstr>
      </vt:variant>
      <vt:variant>
        <vt:i4>2293763</vt:i4>
      </vt:variant>
      <vt:variant>
        <vt:i4>260</vt:i4>
      </vt:variant>
      <vt:variant>
        <vt:i4>0</vt:i4>
      </vt:variant>
      <vt:variant>
        <vt:i4>5</vt:i4>
      </vt:variant>
      <vt:variant>
        <vt:lpwstr/>
      </vt:variant>
      <vt:variant>
        <vt:lpwstr>_Toc2594852</vt:lpwstr>
      </vt:variant>
      <vt:variant>
        <vt:i4>2293763</vt:i4>
      </vt:variant>
      <vt:variant>
        <vt:i4>254</vt:i4>
      </vt:variant>
      <vt:variant>
        <vt:i4>0</vt:i4>
      </vt:variant>
      <vt:variant>
        <vt:i4>5</vt:i4>
      </vt:variant>
      <vt:variant>
        <vt:lpwstr/>
      </vt:variant>
      <vt:variant>
        <vt:lpwstr>_Toc2594851</vt:lpwstr>
      </vt:variant>
      <vt:variant>
        <vt:i4>2293763</vt:i4>
      </vt:variant>
      <vt:variant>
        <vt:i4>248</vt:i4>
      </vt:variant>
      <vt:variant>
        <vt:i4>0</vt:i4>
      </vt:variant>
      <vt:variant>
        <vt:i4>5</vt:i4>
      </vt:variant>
      <vt:variant>
        <vt:lpwstr/>
      </vt:variant>
      <vt:variant>
        <vt:lpwstr>_Toc2594850</vt:lpwstr>
      </vt:variant>
      <vt:variant>
        <vt:i4>2228227</vt:i4>
      </vt:variant>
      <vt:variant>
        <vt:i4>242</vt:i4>
      </vt:variant>
      <vt:variant>
        <vt:i4>0</vt:i4>
      </vt:variant>
      <vt:variant>
        <vt:i4>5</vt:i4>
      </vt:variant>
      <vt:variant>
        <vt:lpwstr/>
      </vt:variant>
      <vt:variant>
        <vt:lpwstr>_Toc2594849</vt:lpwstr>
      </vt:variant>
      <vt:variant>
        <vt:i4>2228227</vt:i4>
      </vt:variant>
      <vt:variant>
        <vt:i4>236</vt:i4>
      </vt:variant>
      <vt:variant>
        <vt:i4>0</vt:i4>
      </vt:variant>
      <vt:variant>
        <vt:i4>5</vt:i4>
      </vt:variant>
      <vt:variant>
        <vt:lpwstr/>
      </vt:variant>
      <vt:variant>
        <vt:lpwstr>_Toc2594848</vt:lpwstr>
      </vt:variant>
      <vt:variant>
        <vt:i4>2228227</vt:i4>
      </vt:variant>
      <vt:variant>
        <vt:i4>230</vt:i4>
      </vt:variant>
      <vt:variant>
        <vt:i4>0</vt:i4>
      </vt:variant>
      <vt:variant>
        <vt:i4>5</vt:i4>
      </vt:variant>
      <vt:variant>
        <vt:lpwstr/>
      </vt:variant>
      <vt:variant>
        <vt:lpwstr>_Toc2594847</vt:lpwstr>
      </vt:variant>
      <vt:variant>
        <vt:i4>2228227</vt:i4>
      </vt:variant>
      <vt:variant>
        <vt:i4>224</vt:i4>
      </vt:variant>
      <vt:variant>
        <vt:i4>0</vt:i4>
      </vt:variant>
      <vt:variant>
        <vt:i4>5</vt:i4>
      </vt:variant>
      <vt:variant>
        <vt:lpwstr/>
      </vt:variant>
      <vt:variant>
        <vt:lpwstr>_Toc2594846</vt:lpwstr>
      </vt:variant>
      <vt:variant>
        <vt:i4>2228227</vt:i4>
      </vt:variant>
      <vt:variant>
        <vt:i4>218</vt:i4>
      </vt:variant>
      <vt:variant>
        <vt:i4>0</vt:i4>
      </vt:variant>
      <vt:variant>
        <vt:i4>5</vt:i4>
      </vt:variant>
      <vt:variant>
        <vt:lpwstr/>
      </vt:variant>
      <vt:variant>
        <vt:lpwstr>_Toc2594845</vt:lpwstr>
      </vt:variant>
      <vt:variant>
        <vt:i4>2228227</vt:i4>
      </vt:variant>
      <vt:variant>
        <vt:i4>212</vt:i4>
      </vt:variant>
      <vt:variant>
        <vt:i4>0</vt:i4>
      </vt:variant>
      <vt:variant>
        <vt:i4>5</vt:i4>
      </vt:variant>
      <vt:variant>
        <vt:lpwstr/>
      </vt:variant>
      <vt:variant>
        <vt:lpwstr>_Toc2594844</vt:lpwstr>
      </vt:variant>
      <vt:variant>
        <vt:i4>2228227</vt:i4>
      </vt:variant>
      <vt:variant>
        <vt:i4>206</vt:i4>
      </vt:variant>
      <vt:variant>
        <vt:i4>0</vt:i4>
      </vt:variant>
      <vt:variant>
        <vt:i4>5</vt:i4>
      </vt:variant>
      <vt:variant>
        <vt:lpwstr/>
      </vt:variant>
      <vt:variant>
        <vt:lpwstr>_Toc2594843</vt:lpwstr>
      </vt:variant>
      <vt:variant>
        <vt:i4>2228227</vt:i4>
      </vt:variant>
      <vt:variant>
        <vt:i4>200</vt:i4>
      </vt:variant>
      <vt:variant>
        <vt:i4>0</vt:i4>
      </vt:variant>
      <vt:variant>
        <vt:i4>5</vt:i4>
      </vt:variant>
      <vt:variant>
        <vt:lpwstr/>
      </vt:variant>
      <vt:variant>
        <vt:lpwstr>_Toc2594842</vt:lpwstr>
      </vt:variant>
      <vt:variant>
        <vt:i4>2228227</vt:i4>
      </vt:variant>
      <vt:variant>
        <vt:i4>194</vt:i4>
      </vt:variant>
      <vt:variant>
        <vt:i4>0</vt:i4>
      </vt:variant>
      <vt:variant>
        <vt:i4>5</vt:i4>
      </vt:variant>
      <vt:variant>
        <vt:lpwstr/>
      </vt:variant>
      <vt:variant>
        <vt:lpwstr>_Toc2594841</vt:lpwstr>
      </vt:variant>
      <vt:variant>
        <vt:i4>2228227</vt:i4>
      </vt:variant>
      <vt:variant>
        <vt:i4>188</vt:i4>
      </vt:variant>
      <vt:variant>
        <vt:i4>0</vt:i4>
      </vt:variant>
      <vt:variant>
        <vt:i4>5</vt:i4>
      </vt:variant>
      <vt:variant>
        <vt:lpwstr/>
      </vt:variant>
      <vt:variant>
        <vt:lpwstr>_Toc2594840</vt:lpwstr>
      </vt:variant>
      <vt:variant>
        <vt:i4>2424835</vt:i4>
      </vt:variant>
      <vt:variant>
        <vt:i4>182</vt:i4>
      </vt:variant>
      <vt:variant>
        <vt:i4>0</vt:i4>
      </vt:variant>
      <vt:variant>
        <vt:i4>5</vt:i4>
      </vt:variant>
      <vt:variant>
        <vt:lpwstr/>
      </vt:variant>
      <vt:variant>
        <vt:lpwstr>_Toc2594839</vt:lpwstr>
      </vt:variant>
      <vt:variant>
        <vt:i4>2424835</vt:i4>
      </vt:variant>
      <vt:variant>
        <vt:i4>176</vt:i4>
      </vt:variant>
      <vt:variant>
        <vt:i4>0</vt:i4>
      </vt:variant>
      <vt:variant>
        <vt:i4>5</vt:i4>
      </vt:variant>
      <vt:variant>
        <vt:lpwstr/>
      </vt:variant>
      <vt:variant>
        <vt:lpwstr>_Toc2594838</vt:lpwstr>
      </vt:variant>
      <vt:variant>
        <vt:i4>2424835</vt:i4>
      </vt:variant>
      <vt:variant>
        <vt:i4>170</vt:i4>
      </vt:variant>
      <vt:variant>
        <vt:i4>0</vt:i4>
      </vt:variant>
      <vt:variant>
        <vt:i4>5</vt:i4>
      </vt:variant>
      <vt:variant>
        <vt:lpwstr/>
      </vt:variant>
      <vt:variant>
        <vt:lpwstr>_Toc2594837</vt:lpwstr>
      </vt:variant>
      <vt:variant>
        <vt:i4>2424835</vt:i4>
      </vt:variant>
      <vt:variant>
        <vt:i4>164</vt:i4>
      </vt:variant>
      <vt:variant>
        <vt:i4>0</vt:i4>
      </vt:variant>
      <vt:variant>
        <vt:i4>5</vt:i4>
      </vt:variant>
      <vt:variant>
        <vt:lpwstr/>
      </vt:variant>
      <vt:variant>
        <vt:lpwstr>_Toc2594836</vt:lpwstr>
      </vt:variant>
      <vt:variant>
        <vt:i4>2424835</vt:i4>
      </vt:variant>
      <vt:variant>
        <vt:i4>158</vt:i4>
      </vt:variant>
      <vt:variant>
        <vt:i4>0</vt:i4>
      </vt:variant>
      <vt:variant>
        <vt:i4>5</vt:i4>
      </vt:variant>
      <vt:variant>
        <vt:lpwstr/>
      </vt:variant>
      <vt:variant>
        <vt:lpwstr>_Toc2594835</vt:lpwstr>
      </vt:variant>
      <vt:variant>
        <vt:i4>2424835</vt:i4>
      </vt:variant>
      <vt:variant>
        <vt:i4>152</vt:i4>
      </vt:variant>
      <vt:variant>
        <vt:i4>0</vt:i4>
      </vt:variant>
      <vt:variant>
        <vt:i4>5</vt:i4>
      </vt:variant>
      <vt:variant>
        <vt:lpwstr/>
      </vt:variant>
      <vt:variant>
        <vt:lpwstr>_Toc2594834</vt:lpwstr>
      </vt:variant>
      <vt:variant>
        <vt:i4>2424835</vt:i4>
      </vt:variant>
      <vt:variant>
        <vt:i4>146</vt:i4>
      </vt:variant>
      <vt:variant>
        <vt:i4>0</vt:i4>
      </vt:variant>
      <vt:variant>
        <vt:i4>5</vt:i4>
      </vt:variant>
      <vt:variant>
        <vt:lpwstr/>
      </vt:variant>
      <vt:variant>
        <vt:lpwstr>_Toc2594833</vt:lpwstr>
      </vt:variant>
      <vt:variant>
        <vt:i4>2424835</vt:i4>
      </vt:variant>
      <vt:variant>
        <vt:i4>140</vt:i4>
      </vt:variant>
      <vt:variant>
        <vt:i4>0</vt:i4>
      </vt:variant>
      <vt:variant>
        <vt:i4>5</vt:i4>
      </vt:variant>
      <vt:variant>
        <vt:lpwstr/>
      </vt:variant>
      <vt:variant>
        <vt:lpwstr>_Toc2594832</vt:lpwstr>
      </vt:variant>
      <vt:variant>
        <vt:i4>2424835</vt:i4>
      </vt:variant>
      <vt:variant>
        <vt:i4>134</vt:i4>
      </vt:variant>
      <vt:variant>
        <vt:i4>0</vt:i4>
      </vt:variant>
      <vt:variant>
        <vt:i4>5</vt:i4>
      </vt:variant>
      <vt:variant>
        <vt:lpwstr/>
      </vt:variant>
      <vt:variant>
        <vt:lpwstr>_Toc2594831</vt:lpwstr>
      </vt:variant>
      <vt:variant>
        <vt:i4>2424835</vt:i4>
      </vt:variant>
      <vt:variant>
        <vt:i4>128</vt:i4>
      </vt:variant>
      <vt:variant>
        <vt:i4>0</vt:i4>
      </vt:variant>
      <vt:variant>
        <vt:i4>5</vt:i4>
      </vt:variant>
      <vt:variant>
        <vt:lpwstr/>
      </vt:variant>
      <vt:variant>
        <vt:lpwstr>_Toc2594830</vt:lpwstr>
      </vt:variant>
      <vt:variant>
        <vt:i4>2359299</vt:i4>
      </vt:variant>
      <vt:variant>
        <vt:i4>122</vt:i4>
      </vt:variant>
      <vt:variant>
        <vt:i4>0</vt:i4>
      </vt:variant>
      <vt:variant>
        <vt:i4>5</vt:i4>
      </vt:variant>
      <vt:variant>
        <vt:lpwstr/>
      </vt:variant>
      <vt:variant>
        <vt:lpwstr>_Toc2594829</vt:lpwstr>
      </vt:variant>
      <vt:variant>
        <vt:i4>2359299</vt:i4>
      </vt:variant>
      <vt:variant>
        <vt:i4>116</vt:i4>
      </vt:variant>
      <vt:variant>
        <vt:i4>0</vt:i4>
      </vt:variant>
      <vt:variant>
        <vt:i4>5</vt:i4>
      </vt:variant>
      <vt:variant>
        <vt:lpwstr/>
      </vt:variant>
      <vt:variant>
        <vt:lpwstr>_Toc2594828</vt:lpwstr>
      </vt:variant>
      <vt:variant>
        <vt:i4>2359299</vt:i4>
      </vt:variant>
      <vt:variant>
        <vt:i4>110</vt:i4>
      </vt:variant>
      <vt:variant>
        <vt:i4>0</vt:i4>
      </vt:variant>
      <vt:variant>
        <vt:i4>5</vt:i4>
      </vt:variant>
      <vt:variant>
        <vt:lpwstr/>
      </vt:variant>
      <vt:variant>
        <vt:lpwstr>_Toc2594827</vt:lpwstr>
      </vt:variant>
      <vt:variant>
        <vt:i4>2359299</vt:i4>
      </vt:variant>
      <vt:variant>
        <vt:i4>104</vt:i4>
      </vt:variant>
      <vt:variant>
        <vt:i4>0</vt:i4>
      </vt:variant>
      <vt:variant>
        <vt:i4>5</vt:i4>
      </vt:variant>
      <vt:variant>
        <vt:lpwstr/>
      </vt:variant>
      <vt:variant>
        <vt:lpwstr>_Toc2594826</vt:lpwstr>
      </vt:variant>
      <vt:variant>
        <vt:i4>2359299</vt:i4>
      </vt:variant>
      <vt:variant>
        <vt:i4>98</vt:i4>
      </vt:variant>
      <vt:variant>
        <vt:i4>0</vt:i4>
      </vt:variant>
      <vt:variant>
        <vt:i4>5</vt:i4>
      </vt:variant>
      <vt:variant>
        <vt:lpwstr/>
      </vt:variant>
      <vt:variant>
        <vt:lpwstr>_Toc2594825</vt:lpwstr>
      </vt:variant>
      <vt:variant>
        <vt:i4>2359299</vt:i4>
      </vt:variant>
      <vt:variant>
        <vt:i4>92</vt:i4>
      </vt:variant>
      <vt:variant>
        <vt:i4>0</vt:i4>
      </vt:variant>
      <vt:variant>
        <vt:i4>5</vt:i4>
      </vt:variant>
      <vt:variant>
        <vt:lpwstr/>
      </vt:variant>
      <vt:variant>
        <vt:lpwstr>_Toc2594824</vt:lpwstr>
      </vt:variant>
      <vt:variant>
        <vt:i4>2359299</vt:i4>
      </vt:variant>
      <vt:variant>
        <vt:i4>86</vt:i4>
      </vt:variant>
      <vt:variant>
        <vt:i4>0</vt:i4>
      </vt:variant>
      <vt:variant>
        <vt:i4>5</vt:i4>
      </vt:variant>
      <vt:variant>
        <vt:lpwstr/>
      </vt:variant>
      <vt:variant>
        <vt:lpwstr>_Toc2594823</vt:lpwstr>
      </vt:variant>
      <vt:variant>
        <vt:i4>2359299</vt:i4>
      </vt:variant>
      <vt:variant>
        <vt:i4>80</vt:i4>
      </vt:variant>
      <vt:variant>
        <vt:i4>0</vt:i4>
      </vt:variant>
      <vt:variant>
        <vt:i4>5</vt:i4>
      </vt:variant>
      <vt:variant>
        <vt:lpwstr/>
      </vt:variant>
      <vt:variant>
        <vt:lpwstr>_Toc2594822</vt:lpwstr>
      </vt:variant>
      <vt:variant>
        <vt:i4>2359299</vt:i4>
      </vt:variant>
      <vt:variant>
        <vt:i4>74</vt:i4>
      </vt:variant>
      <vt:variant>
        <vt:i4>0</vt:i4>
      </vt:variant>
      <vt:variant>
        <vt:i4>5</vt:i4>
      </vt:variant>
      <vt:variant>
        <vt:lpwstr/>
      </vt:variant>
      <vt:variant>
        <vt:lpwstr>_Toc2594821</vt:lpwstr>
      </vt:variant>
      <vt:variant>
        <vt:i4>2359299</vt:i4>
      </vt:variant>
      <vt:variant>
        <vt:i4>68</vt:i4>
      </vt:variant>
      <vt:variant>
        <vt:i4>0</vt:i4>
      </vt:variant>
      <vt:variant>
        <vt:i4>5</vt:i4>
      </vt:variant>
      <vt:variant>
        <vt:lpwstr/>
      </vt:variant>
      <vt:variant>
        <vt:lpwstr>_Toc2594820</vt:lpwstr>
      </vt:variant>
      <vt:variant>
        <vt:i4>2555907</vt:i4>
      </vt:variant>
      <vt:variant>
        <vt:i4>62</vt:i4>
      </vt:variant>
      <vt:variant>
        <vt:i4>0</vt:i4>
      </vt:variant>
      <vt:variant>
        <vt:i4>5</vt:i4>
      </vt:variant>
      <vt:variant>
        <vt:lpwstr/>
      </vt:variant>
      <vt:variant>
        <vt:lpwstr>_Toc2594819</vt:lpwstr>
      </vt:variant>
      <vt:variant>
        <vt:i4>2555907</vt:i4>
      </vt:variant>
      <vt:variant>
        <vt:i4>56</vt:i4>
      </vt:variant>
      <vt:variant>
        <vt:i4>0</vt:i4>
      </vt:variant>
      <vt:variant>
        <vt:i4>5</vt:i4>
      </vt:variant>
      <vt:variant>
        <vt:lpwstr/>
      </vt:variant>
      <vt:variant>
        <vt:lpwstr>_Toc2594818</vt:lpwstr>
      </vt:variant>
      <vt:variant>
        <vt:i4>2555907</vt:i4>
      </vt:variant>
      <vt:variant>
        <vt:i4>50</vt:i4>
      </vt:variant>
      <vt:variant>
        <vt:i4>0</vt:i4>
      </vt:variant>
      <vt:variant>
        <vt:i4>5</vt:i4>
      </vt:variant>
      <vt:variant>
        <vt:lpwstr/>
      </vt:variant>
      <vt:variant>
        <vt:lpwstr>_Toc2594817</vt:lpwstr>
      </vt:variant>
      <vt:variant>
        <vt:i4>2555907</vt:i4>
      </vt:variant>
      <vt:variant>
        <vt:i4>44</vt:i4>
      </vt:variant>
      <vt:variant>
        <vt:i4>0</vt:i4>
      </vt:variant>
      <vt:variant>
        <vt:i4>5</vt:i4>
      </vt:variant>
      <vt:variant>
        <vt:lpwstr/>
      </vt:variant>
      <vt:variant>
        <vt:lpwstr>_Toc2594816</vt:lpwstr>
      </vt:variant>
      <vt:variant>
        <vt:i4>2555907</vt:i4>
      </vt:variant>
      <vt:variant>
        <vt:i4>38</vt:i4>
      </vt:variant>
      <vt:variant>
        <vt:i4>0</vt:i4>
      </vt:variant>
      <vt:variant>
        <vt:i4>5</vt:i4>
      </vt:variant>
      <vt:variant>
        <vt:lpwstr/>
      </vt:variant>
      <vt:variant>
        <vt:lpwstr>_Toc2594815</vt:lpwstr>
      </vt:variant>
      <vt:variant>
        <vt:i4>2555907</vt:i4>
      </vt:variant>
      <vt:variant>
        <vt:i4>32</vt:i4>
      </vt:variant>
      <vt:variant>
        <vt:i4>0</vt:i4>
      </vt:variant>
      <vt:variant>
        <vt:i4>5</vt:i4>
      </vt:variant>
      <vt:variant>
        <vt:lpwstr/>
      </vt:variant>
      <vt:variant>
        <vt:lpwstr>_Toc2594814</vt:lpwstr>
      </vt:variant>
      <vt:variant>
        <vt:i4>2555907</vt:i4>
      </vt:variant>
      <vt:variant>
        <vt:i4>26</vt:i4>
      </vt:variant>
      <vt:variant>
        <vt:i4>0</vt:i4>
      </vt:variant>
      <vt:variant>
        <vt:i4>5</vt:i4>
      </vt:variant>
      <vt:variant>
        <vt:lpwstr/>
      </vt:variant>
      <vt:variant>
        <vt:lpwstr>_Toc2594813</vt:lpwstr>
      </vt:variant>
      <vt:variant>
        <vt:i4>2555907</vt:i4>
      </vt:variant>
      <vt:variant>
        <vt:i4>20</vt:i4>
      </vt:variant>
      <vt:variant>
        <vt:i4>0</vt:i4>
      </vt:variant>
      <vt:variant>
        <vt:i4>5</vt:i4>
      </vt:variant>
      <vt:variant>
        <vt:lpwstr/>
      </vt:variant>
      <vt:variant>
        <vt:lpwstr>_Toc2594812</vt:lpwstr>
      </vt:variant>
      <vt:variant>
        <vt:i4>2555907</vt:i4>
      </vt:variant>
      <vt:variant>
        <vt:i4>14</vt:i4>
      </vt:variant>
      <vt:variant>
        <vt:i4>0</vt:i4>
      </vt:variant>
      <vt:variant>
        <vt:i4>5</vt:i4>
      </vt:variant>
      <vt:variant>
        <vt:lpwstr/>
      </vt:variant>
      <vt:variant>
        <vt:lpwstr>_Toc2594811</vt:lpwstr>
      </vt:variant>
      <vt:variant>
        <vt:i4>2555907</vt:i4>
      </vt:variant>
      <vt:variant>
        <vt:i4>8</vt:i4>
      </vt:variant>
      <vt:variant>
        <vt:i4>0</vt:i4>
      </vt:variant>
      <vt:variant>
        <vt:i4>5</vt:i4>
      </vt:variant>
      <vt:variant>
        <vt:lpwstr/>
      </vt:variant>
      <vt:variant>
        <vt:lpwstr>_Toc2594810</vt:lpwstr>
      </vt:variant>
      <vt:variant>
        <vt:i4>2490371</vt:i4>
      </vt:variant>
      <vt:variant>
        <vt:i4>2</vt:i4>
      </vt:variant>
      <vt:variant>
        <vt:i4>0</vt:i4>
      </vt:variant>
      <vt:variant>
        <vt:i4>5</vt:i4>
      </vt:variant>
      <vt:variant>
        <vt:lpwstr/>
      </vt:variant>
      <vt:variant>
        <vt:lpwstr>_Toc2594809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THƯƠNG MẠI QUẢNG CÁO XÂY DỰNG - ĐỊA ỐC VIỆT HÂN</dc:title>
  <dc:subject/>
  <dc:creator>May01</dc:creator>
  <cp:keywords/>
  <dc:description/>
  <cp:lastModifiedBy>nhut nguyen</cp:lastModifiedBy>
  <cp:revision>2</cp:revision>
  <cp:lastPrinted>2019-03-25T02:40:00Z</cp:lastPrinted>
  <dcterms:created xsi:type="dcterms:W3CDTF">2019-05-20T02:52:00Z</dcterms:created>
  <dcterms:modified xsi:type="dcterms:W3CDTF">2019-05-20T02:52:00Z</dcterms:modified>
</cp:coreProperties>
</file>