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24FE8" w14:textId="0D42E9EF" w:rsidR="009E0FDC" w:rsidRPr="00D604BF" w:rsidRDefault="009E0FDC" w:rsidP="00CB5CC1">
      <w:pPr>
        <w:pStyle w:val="chuthuong"/>
        <w:spacing w:before="0" w:after="0"/>
        <w:rPr>
          <w:b/>
          <w:bCs/>
          <w:szCs w:val="28"/>
        </w:rPr>
      </w:pPr>
    </w:p>
    <w:p w14:paraId="29561057" w14:textId="77777777" w:rsidR="00ED0BCD" w:rsidRPr="00D604BF" w:rsidRDefault="00ED0BCD" w:rsidP="00ED0BCD">
      <w:pPr>
        <w:spacing w:after="0"/>
        <w:jc w:val="center"/>
        <w:rPr>
          <w:rFonts w:eastAsia="Times New Roman" w:cs="Times New Roman"/>
          <w:b/>
          <w:sz w:val="26"/>
          <w:szCs w:val="20"/>
          <w:lang w:val="nb-NO"/>
        </w:rPr>
      </w:pPr>
      <w:r w:rsidRPr="00D604BF">
        <w:rPr>
          <w:rFonts w:eastAsia="Times New Roman" w:cs="Times New Roman"/>
          <w:b/>
          <w:sz w:val="26"/>
          <w:szCs w:val="20"/>
          <w:lang w:val="nb-NO"/>
        </w:rPr>
        <w:t>CỘNG HOÀ XÃ HỘI CHỦ NGHĨA VIỆT NAM</w:t>
      </w:r>
    </w:p>
    <w:p w14:paraId="65BDA641" w14:textId="77777777" w:rsidR="00ED0BCD" w:rsidRPr="00D604BF" w:rsidRDefault="00ED0BCD" w:rsidP="00ED0BCD">
      <w:pPr>
        <w:spacing w:after="0"/>
        <w:jc w:val="center"/>
        <w:rPr>
          <w:rFonts w:eastAsia="Times New Roman" w:cs="Times New Roman"/>
          <w:b/>
          <w:szCs w:val="20"/>
        </w:rPr>
      </w:pPr>
      <w:r w:rsidRPr="00D604BF">
        <w:rPr>
          <w:rFonts w:eastAsia="Times New Roman" w:cs="Times New Roman"/>
          <w:b/>
          <w:szCs w:val="20"/>
        </w:rPr>
        <w:t>Độc lập - Tự do - Hạnh phúc</w:t>
      </w:r>
    </w:p>
    <w:p w14:paraId="37A004D9" w14:textId="77777777" w:rsidR="00ED0BCD" w:rsidRPr="00D604BF" w:rsidRDefault="00ED0BCD" w:rsidP="00ED0BCD">
      <w:pPr>
        <w:rPr>
          <w:rFonts w:eastAsia="Times New Roman" w:cs="Times New Roman"/>
          <w:szCs w:val="20"/>
        </w:rPr>
      </w:pPr>
      <w:r w:rsidRPr="00D604BF">
        <w:rPr>
          <w:rFonts w:eastAsia="Times New Roman" w:cs="Times New Roman"/>
          <w:b/>
          <w:noProof/>
          <w:szCs w:val="20"/>
        </w:rPr>
        <mc:AlternateContent>
          <mc:Choice Requires="wps">
            <w:drawing>
              <wp:anchor distT="0" distB="0" distL="114300" distR="114300" simplePos="0" relativeHeight="251667456" behindDoc="0" locked="0" layoutInCell="0" allowOverlap="1" wp14:anchorId="6B834016" wp14:editId="2AAE4780">
                <wp:simplePos x="0" y="0"/>
                <wp:positionH relativeFrom="column">
                  <wp:posOffset>1811655</wp:posOffset>
                </wp:positionH>
                <wp:positionV relativeFrom="paragraph">
                  <wp:posOffset>17145</wp:posOffset>
                </wp:positionV>
                <wp:extent cx="2171700" cy="0"/>
                <wp:effectExtent l="13970" t="8890" r="5080" b="1016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18861"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5pt,1.35pt" to="31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R5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" o:allowincell="f"/>
            </w:pict>
          </mc:Fallback>
        </mc:AlternateContent>
      </w:r>
      <w:r w:rsidRPr="00D604BF">
        <w:rPr>
          <w:rFonts w:eastAsia="Times New Roman" w:cs="Times New Roman"/>
          <w:szCs w:val="20"/>
        </w:rPr>
        <w:tab/>
      </w:r>
      <w:r w:rsidRPr="00D604BF">
        <w:rPr>
          <w:rFonts w:eastAsia="Times New Roman" w:cs="Times New Roman"/>
          <w:szCs w:val="20"/>
        </w:rPr>
        <w:tab/>
      </w:r>
      <w:r w:rsidRPr="00D604BF">
        <w:rPr>
          <w:rFonts w:eastAsia="Times New Roman" w:cs="Times New Roman"/>
          <w:szCs w:val="20"/>
        </w:rPr>
        <w:tab/>
      </w:r>
      <w:r w:rsidRPr="00D604BF">
        <w:rPr>
          <w:rFonts w:eastAsia="Times New Roman" w:cs="Times New Roman"/>
          <w:szCs w:val="20"/>
        </w:rPr>
        <w:tab/>
      </w:r>
    </w:p>
    <w:p w14:paraId="10E6CEA1" w14:textId="4441DA2F" w:rsidR="00ED0BCD" w:rsidRPr="00D604BF" w:rsidRDefault="00ED0BCD" w:rsidP="00ED0BCD">
      <w:pPr>
        <w:jc w:val="center"/>
        <w:rPr>
          <w:rFonts w:eastAsia="Times New Roman" w:cs="Times New Roman"/>
          <w:b/>
          <w:sz w:val="38"/>
          <w:szCs w:val="28"/>
        </w:rPr>
      </w:pPr>
      <w:r w:rsidRPr="00D604BF">
        <w:rPr>
          <w:rFonts w:eastAsia="Times New Roman" w:cs="Times New Roman"/>
          <w:b/>
          <w:sz w:val="38"/>
          <w:szCs w:val="28"/>
        </w:rPr>
        <w:t xml:space="preserve">THUYẾT MINH </w:t>
      </w:r>
    </w:p>
    <w:p w14:paraId="0191A925" w14:textId="77777777" w:rsidR="00ED0BCD" w:rsidRPr="00D604BF" w:rsidRDefault="00ED0BCD" w:rsidP="00ED0BCD">
      <w:pPr>
        <w:jc w:val="center"/>
        <w:rPr>
          <w:rFonts w:eastAsia="Times New Roman" w:cs="Times New Roman"/>
          <w:b/>
          <w:sz w:val="14"/>
          <w:szCs w:val="28"/>
        </w:rPr>
      </w:pPr>
    </w:p>
    <w:p w14:paraId="159B07E6" w14:textId="3DD83E9B" w:rsidR="00C87AC4" w:rsidRPr="00D604BF" w:rsidRDefault="00F72257" w:rsidP="00C87AC4">
      <w:pPr>
        <w:jc w:val="center"/>
        <w:rPr>
          <w:rFonts w:eastAsia="Times New Roman" w:cs="Times New Roman"/>
          <w:b/>
          <w:sz w:val="34"/>
          <w:szCs w:val="36"/>
        </w:rPr>
      </w:pPr>
      <w:r w:rsidRPr="00D604BF">
        <w:rPr>
          <w:rFonts w:eastAsia="Times New Roman" w:cs="Times New Roman"/>
          <w:b/>
          <w:sz w:val="34"/>
          <w:szCs w:val="36"/>
        </w:rPr>
        <w:t xml:space="preserve">ĐỒ ÁN </w:t>
      </w:r>
      <w:r w:rsidR="00ED0BCD" w:rsidRPr="00D604BF">
        <w:rPr>
          <w:rFonts w:eastAsia="Times New Roman" w:cs="Times New Roman"/>
          <w:b/>
          <w:sz w:val="34"/>
          <w:szCs w:val="36"/>
        </w:rPr>
        <w:t xml:space="preserve">QUY HOẠCH CHI TIẾT </w:t>
      </w:r>
      <w:r w:rsidR="00C87AC4" w:rsidRPr="00D604BF">
        <w:rPr>
          <w:rFonts w:eastAsia="Times New Roman" w:cs="Times New Roman"/>
          <w:b/>
          <w:sz w:val="34"/>
          <w:szCs w:val="36"/>
        </w:rPr>
        <w:t>RÚT GỌN TỈ LỆ 1/500</w:t>
      </w:r>
      <w:r w:rsidRPr="00D604BF">
        <w:rPr>
          <w:rFonts w:eastAsia="Times New Roman" w:cs="Times New Roman"/>
          <w:b/>
          <w:sz w:val="34"/>
          <w:szCs w:val="36"/>
        </w:rPr>
        <w:t xml:space="preserve"> </w:t>
      </w:r>
      <w:r w:rsidR="00C87AC4" w:rsidRPr="00D604BF">
        <w:rPr>
          <w:rFonts w:eastAsia="Times New Roman" w:cs="Times New Roman"/>
          <w:b/>
          <w:sz w:val="34"/>
          <w:szCs w:val="36"/>
        </w:rPr>
        <w:t>NHÀ MÁY SẢN XUẤT TẤM PIN NĂNG LƯỢNG MẶT TRỜI</w:t>
      </w:r>
    </w:p>
    <w:p w14:paraId="529A2779" w14:textId="2BE69820" w:rsidR="00ED0BCD" w:rsidRPr="00D604BF" w:rsidRDefault="00ED0BCD" w:rsidP="00C87AC4">
      <w:pPr>
        <w:spacing w:after="240" w:line="240" w:lineRule="auto"/>
        <w:ind w:left="142" w:right="12"/>
        <w:jc w:val="center"/>
        <w:rPr>
          <w:rFonts w:eastAsia="Times New Roman" w:cs="Times New Roman"/>
          <w:b/>
          <w:szCs w:val="28"/>
        </w:rPr>
      </w:pPr>
      <w:r w:rsidRPr="00D604BF">
        <w:rPr>
          <w:rFonts w:eastAsia="Times New Roman" w:cs="Times New Roman"/>
          <w:b/>
          <w:szCs w:val="28"/>
        </w:rPr>
        <w:t xml:space="preserve">ĐỊA ĐIỂM: </w:t>
      </w:r>
      <w:r w:rsidR="00C87AC4" w:rsidRPr="00D604BF">
        <w:rPr>
          <w:rFonts w:eastAsia="Times New Roman" w:cs="Times New Roman"/>
          <w:b/>
          <w:szCs w:val="28"/>
        </w:rPr>
        <w:t>XÃ TRIỆU TRẠCH, HUYỆN TRIỆU PHONG, TỈNH QUẢNG TRỊ,</w:t>
      </w:r>
    </w:p>
    <w:p w14:paraId="10F26354" w14:textId="77777777" w:rsidR="00F72257" w:rsidRPr="00D604BF" w:rsidRDefault="00F72257" w:rsidP="00ED0BCD">
      <w:pPr>
        <w:spacing w:after="0"/>
        <w:jc w:val="center"/>
        <w:rPr>
          <w:rFonts w:eastAsia="Times New Roman" w:cs="Times New Roman"/>
          <w:i/>
          <w:sz w:val="26"/>
          <w:szCs w:val="26"/>
          <w:lang w:val="nb-NO"/>
        </w:rPr>
      </w:pPr>
    </w:p>
    <w:tbl>
      <w:tblPr>
        <w:tblW w:w="10632" w:type="dxa"/>
        <w:tblInd w:w="-318" w:type="dxa"/>
        <w:tblLook w:val="04A0" w:firstRow="1" w:lastRow="0" w:firstColumn="1" w:lastColumn="0" w:noHBand="0" w:noVBand="1"/>
      </w:tblPr>
      <w:tblGrid>
        <w:gridCol w:w="4823"/>
        <w:gridCol w:w="5809"/>
      </w:tblGrid>
      <w:tr w:rsidR="00D604BF" w:rsidRPr="00D604BF" w14:paraId="37E14E70" w14:textId="77777777" w:rsidTr="00F72257">
        <w:tc>
          <w:tcPr>
            <w:tcW w:w="4823" w:type="dxa"/>
            <w:shd w:val="clear" w:color="auto" w:fill="auto"/>
          </w:tcPr>
          <w:p w14:paraId="193EA7CB" w14:textId="77777777" w:rsidR="00F72257" w:rsidRPr="00D604BF" w:rsidRDefault="00F72257" w:rsidP="00F72257">
            <w:pPr>
              <w:spacing w:after="0" w:line="240" w:lineRule="auto"/>
              <w:ind w:left="851" w:hanging="958"/>
              <w:jc w:val="center"/>
              <w:rPr>
                <w:rFonts w:cs="Times New Roman"/>
                <w:szCs w:val="28"/>
              </w:rPr>
            </w:pPr>
            <w:r w:rsidRPr="00D604BF">
              <w:rPr>
                <w:rFonts w:cs="Times New Roman"/>
                <w:szCs w:val="28"/>
              </w:rPr>
              <w:t>CƠ QUAN PHÊ DUYỆT</w:t>
            </w:r>
          </w:p>
          <w:p w14:paraId="13B7DCA8" w14:textId="77777777" w:rsidR="00F72257" w:rsidRPr="00D604BF" w:rsidRDefault="00F72257" w:rsidP="00F72257">
            <w:pPr>
              <w:tabs>
                <w:tab w:val="left" w:pos="284"/>
                <w:tab w:val="left" w:pos="2835"/>
              </w:tabs>
              <w:spacing w:after="0" w:line="240" w:lineRule="auto"/>
              <w:ind w:left="851" w:hanging="958"/>
              <w:jc w:val="center"/>
              <w:rPr>
                <w:rFonts w:cs="Times New Roman"/>
                <w:b/>
                <w:szCs w:val="28"/>
              </w:rPr>
            </w:pPr>
            <w:r w:rsidRPr="00D604BF">
              <w:rPr>
                <w:rFonts w:cs="Times New Roman"/>
                <w:b/>
                <w:szCs w:val="28"/>
              </w:rPr>
              <w:t>BAN QUẢN LÝ KHU KINH TẾ</w:t>
            </w:r>
          </w:p>
          <w:p w14:paraId="0F98DE91" w14:textId="77777777" w:rsidR="00F72257" w:rsidRPr="00D604BF" w:rsidRDefault="00F72257" w:rsidP="00F72257">
            <w:pPr>
              <w:tabs>
                <w:tab w:val="left" w:pos="284"/>
                <w:tab w:val="left" w:pos="2835"/>
              </w:tabs>
              <w:spacing w:after="0" w:line="240" w:lineRule="auto"/>
              <w:ind w:left="851" w:hanging="958"/>
              <w:jc w:val="center"/>
              <w:rPr>
                <w:rFonts w:cs="Times New Roman"/>
                <w:b/>
                <w:szCs w:val="28"/>
                <w:lang w:val="vi-VN"/>
              </w:rPr>
            </w:pPr>
            <w:r w:rsidRPr="00D604BF">
              <w:rPr>
                <w:rFonts w:cs="Times New Roman"/>
                <w:b/>
                <w:szCs w:val="28"/>
              </w:rPr>
              <w:t>T</w:t>
            </w:r>
            <w:r w:rsidRPr="00D604BF">
              <w:rPr>
                <w:rFonts w:cs="Times New Roman"/>
                <w:b/>
                <w:szCs w:val="28"/>
                <w:lang w:val="vi-VN"/>
              </w:rPr>
              <w:t>ỈNH QUẢNG TRỊ</w:t>
            </w:r>
          </w:p>
          <w:p w14:paraId="769F29BA" w14:textId="77777777" w:rsidR="00F72257" w:rsidRPr="00D604BF" w:rsidRDefault="00F72257" w:rsidP="00F72257">
            <w:pPr>
              <w:spacing w:after="0" w:line="240" w:lineRule="auto"/>
              <w:ind w:left="851"/>
              <w:jc w:val="center"/>
              <w:rPr>
                <w:rFonts w:cs="Times New Roman"/>
                <w:b/>
                <w:spacing w:val="-8"/>
                <w:szCs w:val="28"/>
              </w:rPr>
            </w:pPr>
          </w:p>
          <w:p w14:paraId="5310C898" w14:textId="77777777" w:rsidR="00F72257" w:rsidRPr="00D604BF" w:rsidRDefault="00F72257" w:rsidP="00F72257">
            <w:pPr>
              <w:spacing w:after="0" w:line="240" w:lineRule="auto"/>
              <w:ind w:left="851"/>
              <w:jc w:val="center"/>
              <w:rPr>
                <w:rFonts w:cs="Times New Roman"/>
                <w:b/>
                <w:spacing w:val="-8"/>
                <w:szCs w:val="28"/>
              </w:rPr>
            </w:pPr>
          </w:p>
          <w:p w14:paraId="45EC4B28" w14:textId="77777777" w:rsidR="00F72257" w:rsidRPr="00D604BF" w:rsidRDefault="00F72257" w:rsidP="00F72257">
            <w:pPr>
              <w:spacing w:after="0" w:line="240" w:lineRule="auto"/>
              <w:ind w:left="851"/>
              <w:jc w:val="center"/>
              <w:rPr>
                <w:rFonts w:cs="Times New Roman"/>
                <w:b/>
                <w:spacing w:val="-8"/>
                <w:szCs w:val="28"/>
              </w:rPr>
            </w:pPr>
          </w:p>
          <w:p w14:paraId="14942693" w14:textId="77777777" w:rsidR="00F72257" w:rsidRPr="00D604BF" w:rsidRDefault="00F72257" w:rsidP="00F72257">
            <w:pPr>
              <w:spacing w:after="0" w:line="240" w:lineRule="auto"/>
              <w:ind w:left="851"/>
              <w:jc w:val="center"/>
              <w:rPr>
                <w:rFonts w:cs="Times New Roman"/>
                <w:b/>
                <w:spacing w:val="-8"/>
                <w:szCs w:val="28"/>
              </w:rPr>
            </w:pPr>
          </w:p>
          <w:p w14:paraId="12988B47" w14:textId="77777777" w:rsidR="00F72257" w:rsidRPr="00D604BF" w:rsidRDefault="00F72257" w:rsidP="00F72257">
            <w:pPr>
              <w:spacing w:after="0" w:line="240" w:lineRule="auto"/>
              <w:rPr>
                <w:rFonts w:cs="Times New Roman"/>
                <w:b/>
                <w:spacing w:val="-8"/>
                <w:szCs w:val="28"/>
              </w:rPr>
            </w:pPr>
          </w:p>
          <w:p w14:paraId="0123ED47" w14:textId="77777777" w:rsidR="00F72257" w:rsidRPr="00D604BF" w:rsidRDefault="00F72257" w:rsidP="00F72257">
            <w:pPr>
              <w:spacing w:after="0" w:line="240" w:lineRule="auto"/>
              <w:ind w:left="851"/>
              <w:jc w:val="center"/>
              <w:rPr>
                <w:rFonts w:cs="Times New Roman"/>
                <w:b/>
                <w:spacing w:val="-8"/>
                <w:szCs w:val="28"/>
              </w:rPr>
            </w:pPr>
          </w:p>
        </w:tc>
        <w:tc>
          <w:tcPr>
            <w:tcW w:w="5809" w:type="dxa"/>
            <w:shd w:val="clear" w:color="auto" w:fill="auto"/>
          </w:tcPr>
          <w:p w14:paraId="5A525F09" w14:textId="24F249D7" w:rsidR="00F72257" w:rsidRPr="00D604BF" w:rsidRDefault="00F72257" w:rsidP="00F72257">
            <w:pPr>
              <w:spacing w:after="0" w:line="240" w:lineRule="auto"/>
              <w:ind w:left="32"/>
              <w:jc w:val="center"/>
              <w:rPr>
                <w:rFonts w:cs="Times New Roman"/>
                <w:szCs w:val="28"/>
              </w:rPr>
            </w:pPr>
            <w:r w:rsidRPr="00D604BF">
              <w:rPr>
                <w:rFonts w:cs="Times New Roman"/>
                <w:szCs w:val="28"/>
              </w:rPr>
              <w:t>CƠ QUAN THẨM ĐỈNH</w:t>
            </w:r>
          </w:p>
          <w:p w14:paraId="0CFE5F3A" w14:textId="77777777" w:rsidR="00F72257" w:rsidRPr="00D604BF" w:rsidRDefault="00F72257" w:rsidP="00F72257">
            <w:pPr>
              <w:spacing w:after="0" w:line="240" w:lineRule="auto"/>
              <w:ind w:left="32"/>
              <w:jc w:val="center"/>
              <w:rPr>
                <w:rFonts w:cs="Times New Roman"/>
                <w:b/>
                <w:spacing w:val="-12"/>
                <w:szCs w:val="28"/>
              </w:rPr>
            </w:pPr>
            <w:r w:rsidRPr="00D604BF">
              <w:rPr>
                <w:rFonts w:cs="Times New Roman"/>
                <w:b/>
                <w:spacing w:val="-12"/>
                <w:szCs w:val="28"/>
              </w:rPr>
              <w:t>BAN QUẢN LÝ KHU KINH TẾ</w:t>
            </w:r>
          </w:p>
          <w:p w14:paraId="7E4D4688" w14:textId="7597BA7A" w:rsidR="00F72257" w:rsidRPr="00D604BF" w:rsidRDefault="00F72257" w:rsidP="00F72257">
            <w:pPr>
              <w:spacing w:after="0" w:line="240" w:lineRule="auto"/>
              <w:ind w:left="32"/>
              <w:jc w:val="center"/>
              <w:rPr>
                <w:rFonts w:cs="Times New Roman"/>
                <w:b/>
                <w:spacing w:val="-12"/>
                <w:szCs w:val="28"/>
              </w:rPr>
            </w:pPr>
            <w:r w:rsidRPr="00D604BF">
              <w:rPr>
                <w:rFonts w:cs="Times New Roman"/>
                <w:b/>
                <w:spacing w:val="-12"/>
                <w:szCs w:val="28"/>
              </w:rPr>
              <w:t>TỈNH QUẢNG TRỊ</w:t>
            </w:r>
          </w:p>
          <w:p w14:paraId="2514B67D" w14:textId="42675AF0" w:rsidR="00F72257" w:rsidRPr="00D604BF" w:rsidRDefault="00F72257" w:rsidP="00F72257">
            <w:pPr>
              <w:spacing w:after="0" w:line="240" w:lineRule="auto"/>
              <w:ind w:left="32"/>
              <w:jc w:val="center"/>
              <w:rPr>
                <w:rFonts w:cs="Times New Roman"/>
                <w:b/>
                <w:szCs w:val="28"/>
              </w:rPr>
            </w:pPr>
            <w:r w:rsidRPr="00D604BF">
              <w:rPr>
                <w:rFonts w:cs="Times New Roman"/>
                <w:b/>
                <w:szCs w:val="28"/>
              </w:rPr>
              <w:t>PHÒNG QL QUY HOẠCH VÀ XÂY DỰNG</w:t>
            </w:r>
          </w:p>
          <w:p w14:paraId="26A98CAA" w14:textId="77777777" w:rsidR="00F72257" w:rsidRPr="00D604BF" w:rsidRDefault="00F72257" w:rsidP="00F72257">
            <w:pPr>
              <w:spacing w:after="0" w:line="240" w:lineRule="auto"/>
              <w:rPr>
                <w:rFonts w:cs="Times New Roman"/>
                <w:b/>
                <w:szCs w:val="28"/>
              </w:rPr>
            </w:pPr>
          </w:p>
          <w:p w14:paraId="51861286" w14:textId="77777777" w:rsidR="00F72257" w:rsidRPr="00D604BF" w:rsidRDefault="00F72257" w:rsidP="00F72257">
            <w:pPr>
              <w:spacing w:after="0" w:line="240" w:lineRule="auto"/>
              <w:rPr>
                <w:rFonts w:cs="Times New Roman"/>
                <w:b/>
                <w:szCs w:val="28"/>
              </w:rPr>
            </w:pPr>
          </w:p>
          <w:p w14:paraId="1F81846F" w14:textId="77777777" w:rsidR="00F72257" w:rsidRPr="00D604BF" w:rsidRDefault="00F72257" w:rsidP="00F72257">
            <w:pPr>
              <w:spacing w:after="0" w:line="240" w:lineRule="auto"/>
              <w:rPr>
                <w:rFonts w:cs="Times New Roman"/>
                <w:b/>
                <w:szCs w:val="28"/>
              </w:rPr>
            </w:pPr>
          </w:p>
          <w:p w14:paraId="46C2636D" w14:textId="77777777" w:rsidR="00F72257" w:rsidRPr="00D604BF" w:rsidRDefault="00F72257" w:rsidP="00F72257">
            <w:pPr>
              <w:spacing w:after="0" w:line="240" w:lineRule="auto"/>
              <w:rPr>
                <w:rFonts w:cs="Times New Roman"/>
                <w:b/>
                <w:szCs w:val="28"/>
              </w:rPr>
            </w:pPr>
          </w:p>
          <w:p w14:paraId="2A6D22EB" w14:textId="77777777" w:rsidR="00F72257" w:rsidRPr="00D604BF" w:rsidRDefault="00F72257" w:rsidP="00F72257">
            <w:pPr>
              <w:spacing w:after="0" w:line="240" w:lineRule="auto"/>
              <w:rPr>
                <w:rFonts w:cs="Times New Roman"/>
                <w:b/>
                <w:szCs w:val="28"/>
              </w:rPr>
            </w:pPr>
          </w:p>
        </w:tc>
      </w:tr>
    </w:tbl>
    <w:p w14:paraId="3DD93B13" w14:textId="77777777" w:rsidR="00F72257" w:rsidRPr="00D604BF" w:rsidRDefault="00F72257" w:rsidP="00ED0BCD">
      <w:pPr>
        <w:spacing w:after="0"/>
        <w:jc w:val="center"/>
        <w:rPr>
          <w:rFonts w:eastAsia="Times New Roman" w:cs="Times New Roman"/>
          <w:i/>
          <w:szCs w:val="28"/>
          <w:lang w:val="nb-NO"/>
        </w:rPr>
      </w:pPr>
    </w:p>
    <w:p w14:paraId="6A8F60C5" w14:textId="77777777" w:rsidR="00ED0BCD" w:rsidRPr="00D604BF" w:rsidRDefault="00ED0BCD" w:rsidP="00ED0BCD">
      <w:pPr>
        <w:spacing w:after="0"/>
        <w:jc w:val="center"/>
        <w:rPr>
          <w:rFonts w:eastAsia="Times New Roman" w:cs="Times New Roman"/>
          <w:b/>
          <w:szCs w:val="28"/>
          <w:lang w:val="nb-NO"/>
        </w:rPr>
      </w:pPr>
      <w:r w:rsidRPr="00D604BF">
        <w:rPr>
          <w:rFonts w:eastAsia="Times New Roman" w:cs="Times New Roman"/>
          <w:b/>
          <w:szCs w:val="28"/>
          <w:lang w:val="nb-NO"/>
        </w:rPr>
        <w:t>Chủ đầu tư</w:t>
      </w:r>
    </w:p>
    <w:p w14:paraId="1980428E" w14:textId="3EE9B771" w:rsidR="00ED0BCD" w:rsidRPr="00D604BF" w:rsidRDefault="00ED0BCD" w:rsidP="00ED0BCD">
      <w:pPr>
        <w:spacing w:after="0"/>
        <w:jc w:val="center"/>
        <w:rPr>
          <w:rFonts w:eastAsia="Times New Roman" w:cs="Times New Roman"/>
          <w:szCs w:val="28"/>
        </w:rPr>
      </w:pPr>
      <w:r w:rsidRPr="00D604BF">
        <w:rPr>
          <w:rFonts w:eastAsia="Times New Roman" w:cs="Times New Roman"/>
          <w:b/>
          <w:szCs w:val="28"/>
        </w:rPr>
        <w:t>CÔNG TY CỔ PHẦN ĐẦU TƯ VÀ PHÁT TRIỂN QV SOLAR</w:t>
      </w:r>
    </w:p>
    <w:p w14:paraId="68860505" w14:textId="77777777" w:rsidR="00ED0BCD" w:rsidRPr="00D604BF" w:rsidRDefault="00ED0BCD" w:rsidP="00ED0BCD">
      <w:pPr>
        <w:spacing w:after="0"/>
        <w:jc w:val="center"/>
        <w:rPr>
          <w:rFonts w:eastAsia="Times New Roman" w:cs="Times New Roman"/>
          <w:szCs w:val="28"/>
        </w:rPr>
      </w:pPr>
      <w:r w:rsidRPr="00D604BF">
        <w:rPr>
          <w:rFonts w:eastAsia="Times New Roman" w:cs="Times New Roman"/>
          <w:b/>
          <w:szCs w:val="28"/>
        </w:rPr>
        <w:t>GIÁM ĐỐC</w:t>
      </w:r>
    </w:p>
    <w:p w14:paraId="787B7CEF" w14:textId="77777777" w:rsidR="00ED0BCD" w:rsidRPr="00D604BF" w:rsidRDefault="00ED0BCD" w:rsidP="00ED0BCD">
      <w:pPr>
        <w:spacing w:after="0"/>
        <w:jc w:val="center"/>
        <w:rPr>
          <w:rFonts w:eastAsia="Times New Roman" w:cs="Times New Roman"/>
          <w:szCs w:val="28"/>
        </w:rPr>
      </w:pPr>
    </w:p>
    <w:p w14:paraId="3474E126" w14:textId="77777777" w:rsidR="00ED0BCD" w:rsidRPr="00D604BF" w:rsidRDefault="00ED0BCD" w:rsidP="00ED0BCD">
      <w:pPr>
        <w:spacing w:after="0"/>
        <w:jc w:val="center"/>
        <w:rPr>
          <w:rFonts w:eastAsia="Times New Roman" w:cs="Times New Roman"/>
          <w:szCs w:val="28"/>
        </w:rPr>
      </w:pPr>
    </w:p>
    <w:p w14:paraId="0923C21A" w14:textId="77777777" w:rsidR="00ED0BCD" w:rsidRPr="00D604BF" w:rsidRDefault="00ED0BCD" w:rsidP="00ED0BCD">
      <w:pPr>
        <w:spacing w:after="0"/>
        <w:jc w:val="center"/>
        <w:rPr>
          <w:rFonts w:eastAsia="Times New Roman" w:cs="Times New Roman"/>
          <w:szCs w:val="28"/>
        </w:rPr>
      </w:pPr>
    </w:p>
    <w:p w14:paraId="38318F1B" w14:textId="77777777" w:rsidR="00ED0BCD" w:rsidRPr="00D604BF" w:rsidRDefault="00ED0BCD" w:rsidP="00ED0BCD">
      <w:pPr>
        <w:spacing w:after="0"/>
        <w:jc w:val="center"/>
        <w:rPr>
          <w:rFonts w:eastAsia="Times New Roman" w:cs="Times New Roman"/>
          <w:szCs w:val="28"/>
        </w:rPr>
      </w:pPr>
    </w:p>
    <w:p w14:paraId="604BE35C" w14:textId="7BA42939" w:rsidR="00ED0BCD" w:rsidRPr="00D604BF" w:rsidRDefault="00ED0BCD" w:rsidP="00ED0BCD">
      <w:pPr>
        <w:spacing w:after="0"/>
        <w:jc w:val="center"/>
        <w:rPr>
          <w:rFonts w:eastAsia="Times New Roman" w:cs="Times New Roman"/>
          <w:b/>
          <w:szCs w:val="28"/>
        </w:rPr>
      </w:pPr>
      <w:r w:rsidRPr="00D604BF">
        <w:rPr>
          <w:rFonts w:eastAsia="Times New Roman" w:cs="Times New Roman"/>
          <w:b/>
          <w:szCs w:val="28"/>
        </w:rPr>
        <w:t>Nguyễn Tiến Hưng</w:t>
      </w:r>
    </w:p>
    <w:p w14:paraId="6B835B92" w14:textId="77777777" w:rsidR="00ED0BCD" w:rsidRPr="00D604BF" w:rsidRDefault="00ED0BCD" w:rsidP="00ED0BCD">
      <w:pPr>
        <w:spacing w:after="0"/>
        <w:jc w:val="center"/>
        <w:rPr>
          <w:rFonts w:eastAsia="Times New Roman" w:cs="Times New Roman"/>
          <w:b/>
          <w:szCs w:val="28"/>
          <w:lang w:val="nb-NO"/>
        </w:rPr>
      </w:pPr>
      <w:r w:rsidRPr="00D604BF">
        <w:rPr>
          <w:rFonts w:eastAsia="Times New Roman" w:cs="Times New Roman"/>
          <w:b/>
          <w:szCs w:val="28"/>
          <w:lang w:val="nb-NO"/>
        </w:rPr>
        <w:t>Đơn vị lập đồ án quy hoạch</w:t>
      </w:r>
    </w:p>
    <w:p w14:paraId="4BFA10BD" w14:textId="3393887B" w:rsidR="00ED0BCD" w:rsidRPr="00D604BF" w:rsidRDefault="00ED0BCD" w:rsidP="00ED0BCD">
      <w:pPr>
        <w:spacing w:after="0"/>
        <w:jc w:val="center"/>
        <w:rPr>
          <w:rFonts w:eastAsia="Times New Roman" w:cs="Times New Roman"/>
          <w:b/>
          <w:szCs w:val="28"/>
        </w:rPr>
      </w:pPr>
      <w:r w:rsidRPr="00D604BF">
        <w:rPr>
          <w:rFonts w:eastAsia="Times New Roman" w:cs="Times New Roman"/>
          <w:b/>
          <w:szCs w:val="28"/>
        </w:rPr>
        <w:t>CÔNG TY CỔ PHẦN TƯ VẤN VÀ XÂY DỰNG GIS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D604BF" w:rsidRPr="00D604BF" w14:paraId="1E3C0F2F" w14:textId="77777777" w:rsidTr="00ED0BCD">
        <w:tc>
          <w:tcPr>
            <w:tcW w:w="4785" w:type="dxa"/>
          </w:tcPr>
          <w:p w14:paraId="5F4D7D84" w14:textId="560C534A" w:rsidR="00ED0BCD" w:rsidRPr="00D604BF" w:rsidRDefault="00ED0BCD" w:rsidP="00ED0BCD">
            <w:pPr>
              <w:jc w:val="center"/>
              <w:rPr>
                <w:rFonts w:eastAsia="Times New Roman" w:cs="Times New Roman"/>
                <w:b/>
                <w:szCs w:val="28"/>
              </w:rPr>
            </w:pPr>
            <w:r w:rsidRPr="00D604BF">
              <w:rPr>
                <w:rFonts w:eastAsia="Times New Roman" w:cs="Times New Roman"/>
                <w:b/>
                <w:szCs w:val="28"/>
              </w:rPr>
              <w:t>GIÁM ĐỐC</w:t>
            </w:r>
            <w:r w:rsidRPr="00D604BF">
              <w:rPr>
                <w:rFonts w:eastAsia="Times New Roman" w:cs="Times New Roman"/>
                <w:b/>
                <w:szCs w:val="28"/>
              </w:rPr>
              <w:tab/>
            </w:r>
          </w:p>
        </w:tc>
        <w:tc>
          <w:tcPr>
            <w:tcW w:w="4785" w:type="dxa"/>
          </w:tcPr>
          <w:p w14:paraId="3AD526BE" w14:textId="7ABE6B36" w:rsidR="00ED0BCD" w:rsidRPr="00D604BF" w:rsidRDefault="00ED0BCD" w:rsidP="00ED0BCD">
            <w:pPr>
              <w:jc w:val="center"/>
              <w:rPr>
                <w:rFonts w:eastAsia="Times New Roman" w:cs="Times New Roman"/>
                <w:b/>
                <w:szCs w:val="28"/>
              </w:rPr>
            </w:pPr>
            <w:r w:rsidRPr="00D604BF">
              <w:rPr>
                <w:rFonts w:eastAsia="Times New Roman" w:cs="Times New Roman"/>
                <w:b/>
                <w:szCs w:val="28"/>
              </w:rPr>
              <w:t>CHỦ TRÌ ĐỒ ÁN</w:t>
            </w:r>
          </w:p>
        </w:tc>
      </w:tr>
      <w:tr w:rsidR="00D604BF" w:rsidRPr="00D604BF" w14:paraId="4ED39810" w14:textId="77777777" w:rsidTr="00ED0BCD">
        <w:tc>
          <w:tcPr>
            <w:tcW w:w="4785" w:type="dxa"/>
          </w:tcPr>
          <w:p w14:paraId="73DEE222" w14:textId="77777777" w:rsidR="00ED0BCD" w:rsidRPr="00D604BF" w:rsidRDefault="00ED0BCD" w:rsidP="00ED0BCD">
            <w:pPr>
              <w:jc w:val="center"/>
              <w:rPr>
                <w:rFonts w:eastAsia="Times New Roman" w:cs="Times New Roman"/>
                <w:b/>
                <w:szCs w:val="28"/>
              </w:rPr>
            </w:pPr>
          </w:p>
          <w:p w14:paraId="446C0B5A" w14:textId="77777777" w:rsidR="00ED0BCD" w:rsidRPr="00D604BF" w:rsidRDefault="00ED0BCD" w:rsidP="00ED0BCD">
            <w:pPr>
              <w:jc w:val="center"/>
              <w:rPr>
                <w:rFonts w:eastAsia="Times New Roman" w:cs="Times New Roman"/>
                <w:b/>
                <w:szCs w:val="28"/>
              </w:rPr>
            </w:pPr>
          </w:p>
          <w:p w14:paraId="0D7025B2" w14:textId="77777777" w:rsidR="00ED0BCD" w:rsidRPr="00D604BF" w:rsidRDefault="00ED0BCD" w:rsidP="00ED0BCD">
            <w:pPr>
              <w:jc w:val="center"/>
              <w:rPr>
                <w:rFonts w:eastAsia="Times New Roman" w:cs="Times New Roman"/>
                <w:b/>
                <w:szCs w:val="28"/>
              </w:rPr>
            </w:pPr>
          </w:p>
          <w:p w14:paraId="3B8E09E4" w14:textId="3EB3C20F" w:rsidR="00ED0BCD" w:rsidRPr="00D604BF" w:rsidRDefault="00ED0BCD" w:rsidP="00ED0BCD">
            <w:pPr>
              <w:jc w:val="center"/>
              <w:rPr>
                <w:rFonts w:eastAsia="Times New Roman" w:cs="Times New Roman"/>
                <w:b/>
                <w:szCs w:val="28"/>
              </w:rPr>
            </w:pPr>
          </w:p>
          <w:p w14:paraId="11288F3F" w14:textId="77777777" w:rsidR="00ED0BCD" w:rsidRPr="00D604BF" w:rsidRDefault="00ED0BCD" w:rsidP="00ED0BCD">
            <w:pPr>
              <w:jc w:val="center"/>
              <w:rPr>
                <w:rFonts w:eastAsia="Times New Roman" w:cs="Times New Roman"/>
                <w:b/>
                <w:szCs w:val="28"/>
              </w:rPr>
            </w:pPr>
          </w:p>
          <w:p w14:paraId="011F2E7B" w14:textId="358256D3" w:rsidR="00ED0BCD" w:rsidRPr="00D604BF" w:rsidRDefault="00ED0BCD" w:rsidP="00ED0BCD">
            <w:pPr>
              <w:jc w:val="center"/>
              <w:rPr>
                <w:rFonts w:eastAsia="Times New Roman" w:cs="Times New Roman"/>
                <w:b/>
                <w:szCs w:val="28"/>
              </w:rPr>
            </w:pPr>
            <w:r w:rsidRPr="00D604BF">
              <w:rPr>
                <w:rFonts w:eastAsia="Times New Roman" w:cs="Times New Roman"/>
                <w:b/>
                <w:szCs w:val="28"/>
              </w:rPr>
              <w:t>Trần Bá Thắng</w:t>
            </w:r>
          </w:p>
        </w:tc>
        <w:tc>
          <w:tcPr>
            <w:tcW w:w="4785" w:type="dxa"/>
          </w:tcPr>
          <w:p w14:paraId="376E9556" w14:textId="77777777" w:rsidR="00ED0BCD" w:rsidRPr="00D604BF" w:rsidRDefault="00ED0BCD" w:rsidP="00ED0BCD">
            <w:pPr>
              <w:jc w:val="center"/>
              <w:rPr>
                <w:rFonts w:eastAsia="Times New Roman" w:cs="Times New Roman"/>
                <w:b/>
                <w:szCs w:val="28"/>
              </w:rPr>
            </w:pPr>
          </w:p>
          <w:p w14:paraId="5C0E7395" w14:textId="77777777" w:rsidR="00ED0BCD" w:rsidRPr="00D604BF" w:rsidRDefault="00ED0BCD" w:rsidP="00ED0BCD">
            <w:pPr>
              <w:jc w:val="center"/>
              <w:rPr>
                <w:rFonts w:eastAsia="Times New Roman" w:cs="Times New Roman"/>
                <w:b/>
                <w:szCs w:val="28"/>
              </w:rPr>
            </w:pPr>
          </w:p>
          <w:p w14:paraId="6AFB19FC" w14:textId="77777777" w:rsidR="00ED0BCD" w:rsidRPr="00D604BF" w:rsidRDefault="00ED0BCD" w:rsidP="00ED0BCD">
            <w:pPr>
              <w:jc w:val="center"/>
              <w:rPr>
                <w:rFonts w:eastAsia="Times New Roman" w:cs="Times New Roman"/>
                <w:b/>
                <w:szCs w:val="28"/>
              </w:rPr>
            </w:pPr>
          </w:p>
          <w:p w14:paraId="78F86D83" w14:textId="14E3D546" w:rsidR="00ED0BCD" w:rsidRPr="00D604BF" w:rsidRDefault="00ED0BCD" w:rsidP="00ED0BCD">
            <w:pPr>
              <w:jc w:val="center"/>
              <w:rPr>
                <w:rFonts w:eastAsia="Times New Roman" w:cs="Times New Roman"/>
                <w:b/>
                <w:szCs w:val="28"/>
              </w:rPr>
            </w:pPr>
          </w:p>
          <w:p w14:paraId="0379A611" w14:textId="77777777" w:rsidR="00ED0BCD" w:rsidRPr="00D604BF" w:rsidRDefault="00ED0BCD" w:rsidP="00ED0BCD">
            <w:pPr>
              <w:jc w:val="center"/>
              <w:rPr>
                <w:rFonts w:eastAsia="Times New Roman" w:cs="Times New Roman"/>
                <w:b/>
                <w:szCs w:val="28"/>
              </w:rPr>
            </w:pPr>
          </w:p>
          <w:p w14:paraId="2446E533" w14:textId="3912574E" w:rsidR="00ED0BCD" w:rsidRPr="00D604BF" w:rsidRDefault="00ED0BCD" w:rsidP="00ED0BCD">
            <w:pPr>
              <w:jc w:val="center"/>
              <w:rPr>
                <w:rFonts w:eastAsia="Times New Roman" w:cs="Times New Roman"/>
                <w:b/>
                <w:szCs w:val="28"/>
              </w:rPr>
            </w:pPr>
            <w:r w:rsidRPr="00D604BF">
              <w:rPr>
                <w:rFonts w:eastAsia="Times New Roman" w:cs="Times New Roman"/>
                <w:b/>
                <w:szCs w:val="28"/>
              </w:rPr>
              <w:t>Nguyễn Quốc Dũng</w:t>
            </w:r>
          </w:p>
        </w:tc>
      </w:tr>
    </w:tbl>
    <w:p w14:paraId="3524B1DD" w14:textId="254CD275" w:rsidR="00F72257" w:rsidRPr="00D604BF" w:rsidRDefault="00ED0BCD" w:rsidP="00F72257">
      <w:pPr>
        <w:spacing w:before="240" w:after="0"/>
        <w:jc w:val="center"/>
        <w:rPr>
          <w:rFonts w:eastAsia="Times New Roman" w:cs="Times New Roman"/>
          <w:i/>
          <w:szCs w:val="28"/>
          <w:lang w:val="nb-NO"/>
        </w:rPr>
      </w:pPr>
      <w:r w:rsidRPr="00D604BF">
        <w:rPr>
          <w:rFonts w:eastAsia="Times New Roman" w:cs="Times New Roman"/>
          <w:b/>
          <w:szCs w:val="28"/>
        </w:rPr>
        <w:t xml:space="preserve">   </w:t>
      </w:r>
      <w:r w:rsidR="00F72257" w:rsidRPr="00D604BF">
        <w:rPr>
          <w:rFonts w:eastAsia="Times New Roman" w:cs="Times New Roman"/>
          <w:i/>
          <w:szCs w:val="28"/>
          <w:lang w:val="nb-NO"/>
        </w:rPr>
        <w:t>Quảng Trị, ngày     tháng     năm 2024</w:t>
      </w:r>
    </w:p>
    <w:p w14:paraId="647C2C4F" w14:textId="6D0E9AB6" w:rsidR="00ED0BCD" w:rsidRPr="00D604BF" w:rsidRDefault="00ED0BCD" w:rsidP="00ED0BCD">
      <w:pPr>
        <w:spacing w:after="0"/>
        <w:jc w:val="center"/>
        <w:rPr>
          <w:rFonts w:eastAsia="Times New Roman" w:cs="Times New Roman"/>
          <w:b/>
          <w:szCs w:val="28"/>
        </w:rPr>
      </w:pPr>
      <w:r w:rsidRPr="00D604BF">
        <w:rPr>
          <w:rFonts w:eastAsia="Times New Roman" w:cs="Times New Roman"/>
          <w:b/>
          <w:szCs w:val="28"/>
        </w:rPr>
        <w:lastRenderedPageBreak/>
        <w:t xml:space="preserve">       </w:t>
      </w:r>
    </w:p>
    <w:p w14:paraId="0ABCB323" w14:textId="77777777" w:rsidR="00ED0BCD" w:rsidRPr="00D604BF" w:rsidRDefault="00ED0BCD" w:rsidP="00ED0BCD">
      <w:pPr>
        <w:jc w:val="center"/>
        <w:rPr>
          <w:rFonts w:eastAsia="Times New Roman" w:cs="Times New Roman"/>
          <w:b/>
          <w:szCs w:val="28"/>
          <w:u w:val="single"/>
          <w:lang w:val="nl-NL"/>
        </w:rPr>
      </w:pPr>
      <w:r w:rsidRPr="00D604BF">
        <w:rPr>
          <w:rFonts w:eastAsia="Times New Roman" w:cs="Times New Roman"/>
          <w:b/>
          <w:szCs w:val="28"/>
          <w:u w:val="single"/>
          <w:lang w:val="nl-NL"/>
        </w:rPr>
        <w:t>NHỮNG NGƯỜI THỰC HIỆN</w:t>
      </w:r>
    </w:p>
    <w:p w14:paraId="0430F06E" w14:textId="77777777" w:rsidR="00ED0BCD" w:rsidRPr="00D604BF" w:rsidRDefault="00ED0BCD" w:rsidP="00ED0BCD">
      <w:pPr>
        <w:rPr>
          <w:rFonts w:eastAsia="Times New Roman" w:cs="Times New Roman"/>
          <w:szCs w:val="28"/>
          <w:lang w:val="pt-BR"/>
        </w:rPr>
      </w:pPr>
    </w:p>
    <w:p w14:paraId="42A1FC24" w14:textId="34A30FD5" w:rsidR="00ED0BCD" w:rsidRPr="00D604BF" w:rsidRDefault="00ED0BCD" w:rsidP="00513DC6">
      <w:pPr>
        <w:spacing w:before="120" w:after="0" w:line="264" w:lineRule="auto"/>
        <w:rPr>
          <w:rFonts w:eastAsia="Times New Roman" w:cs="Times New Roman"/>
          <w:szCs w:val="28"/>
          <w:lang w:val="pt-BR"/>
        </w:rPr>
      </w:pPr>
      <w:r w:rsidRPr="00D604BF">
        <w:rPr>
          <w:rFonts w:eastAsia="Times New Roman" w:cs="Times New Roman"/>
          <w:szCs w:val="28"/>
          <w:lang w:val="pt-BR"/>
        </w:rPr>
        <w:t>- Quy hoạch - Kiến trúc :</w:t>
      </w:r>
      <w:r w:rsidRPr="00D604BF">
        <w:rPr>
          <w:rFonts w:eastAsia="Times New Roman" w:cs="Times New Roman"/>
          <w:szCs w:val="28"/>
          <w:lang w:val="pt-BR"/>
        </w:rPr>
        <w:tab/>
        <w:t xml:space="preserve">   </w:t>
      </w:r>
      <w:r w:rsidRPr="00D604BF">
        <w:rPr>
          <w:rFonts w:eastAsia="Times New Roman" w:cs="Times New Roman"/>
          <w:szCs w:val="28"/>
          <w:lang w:val="pt-BR"/>
        </w:rPr>
        <w:tab/>
        <w:t>KTS. Nguyễn Quốc Dũng</w:t>
      </w:r>
      <w:r w:rsidR="00513DC6" w:rsidRPr="00D604BF">
        <w:rPr>
          <w:rFonts w:eastAsia="Times New Roman" w:cs="Times New Roman"/>
          <w:szCs w:val="28"/>
          <w:lang w:val="pt-BR"/>
        </w:rPr>
        <w:tab/>
      </w:r>
      <w:r w:rsidR="00513DC6" w:rsidRPr="00D604BF">
        <w:rPr>
          <w:rFonts w:eastAsia="Times New Roman" w:cs="Times New Roman"/>
          <w:szCs w:val="28"/>
          <w:lang w:val="pt-BR"/>
        </w:rPr>
        <w:tab/>
      </w:r>
      <w:r w:rsidR="00513DC6" w:rsidRPr="00D604BF">
        <w:rPr>
          <w:rFonts w:eastAsia="Times New Roman" w:cs="Times New Roman"/>
          <w:szCs w:val="28"/>
          <w:lang w:val="pt-BR"/>
        </w:rPr>
        <w:tab/>
      </w:r>
    </w:p>
    <w:p w14:paraId="0FB00888" w14:textId="330FF00F" w:rsidR="00ED0BCD" w:rsidRPr="00D604BF" w:rsidRDefault="00ED0BCD" w:rsidP="00513DC6">
      <w:pPr>
        <w:spacing w:before="120" w:after="0" w:line="264" w:lineRule="auto"/>
        <w:rPr>
          <w:rFonts w:eastAsia="Times New Roman" w:cs="Times New Roman"/>
          <w:szCs w:val="28"/>
        </w:rPr>
      </w:pPr>
      <w:r w:rsidRPr="00D604BF">
        <w:rPr>
          <w:rFonts w:eastAsia="Times New Roman" w:cs="Times New Roman"/>
          <w:szCs w:val="28"/>
        </w:rPr>
        <w:t xml:space="preserve">- Chuẩn bị kỹ thuật: </w:t>
      </w:r>
      <w:r w:rsidRPr="00D604BF">
        <w:rPr>
          <w:rFonts w:eastAsia="Times New Roman" w:cs="Times New Roman"/>
          <w:szCs w:val="28"/>
        </w:rPr>
        <w:tab/>
      </w:r>
      <w:r w:rsidRPr="00D604BF">
        <w:rPr>
          <w:rFonts w:eastAsia="Times New Roman" w:cs="Times New Roman"/>
          <w:szCs w:val="28"/>
        </w:rPr>
        <w:tab/>
        <w:t>KS. Lê Minh Tiến</w:t>
      </w:r>
    </w:p>
    <w:p w14:paraId="210C5BF6" w14:textId="52603F23" w:rsidR="00ED0BCD" w:rsidRPr="00D604BF" w:rsidRDefault="00ED0BCD" w:rsidP="00513DC6">
      <w:pPr>
        <w:spacing w:before="120" w:after="0" w:line="264" w:lineRule="auto"/>
        <w:rPr>
          <w:rFonts w:eastAsia="Times New Roman" w:cs="Times New Roman"/>
          <w:szCs w:val="28"/>
          <w:lang w:val="pt-BR"/>
        </w:rPr>
      </w:pPr>
      <w:r w:rsidRPr="00D604BF">
        <w:rPr>
          <w:rFonts w:eastAsia="Times New Roman" w:cs="Times New Roman"/>
          <w:szCs w:val="28"/>
        </w:rPr>
        <w:t>- Giao thông:</w:t>
      </w:r>
      <w:r w:rsidRPr="00D604BF">
        <w:rPr>
          <w:rFonts w:eastAsia="Times New Roman" w:cs="Times New Roman"/>
          <w:szCs w:val="28"/>
        </w:rPr>
        <w:tab/>
      </w:r>
      <w:r w:rsidRPr="00D604BF">
        <w:rPr>
          <w:rFonts w:eastAsia="Times New Roman" w:cs="Times New Roman"/>
          <w:szCs w:val="28"/>
        </w:rPr>
        <w:tab/>
      </w:r>
      <w:r w:rsidRPr="00D604BF">
        <w:rPr>
          <w:rFonts w:eastAsia="Times New Roman" w:cs="Times New Roman"/>
          <w:szCs w:val="28"/>
        </w:rPr>
        <w:tab/>
        <w:t xml:space="preserve">KS. Đoàn </w:t>
      </w:r>
      <w:r w:rsidR="00CE231D">
        <w:rPr>
          <w:rFonts w:eastAsia="Times New Roman" w:cs="Times New Roman"/>
          <w:szCs w:val="28"/>
        </w:rPr>
        <w:t>Ngọc</w:t>
      </w:r>
      <w:r w:rsidRPr="00D604BF">
        <w:rPr>
          <w:rFonts w:eastAsia="Times New Roman" w:cs="Times New Roman"/>
          <w:szCs w:val="28"/>
        </w:rPr>
        <w:t xml:space="preserve"> Sáng</w:t>
      </w:r>
      <w:r w:rsidR="00CB2B01">
        <w:rPr>
          <w:rFonts w:eastAsia="Times New Roman" w:cs="Times New Roman"/>
          <w:szCs w:val="28"/>
        </w:rPr>
        <w:t>; Nguyễn Thái Nguyên</w:t>
      </w:r>
    </w:p>
    <w:p w14:paraId="51ACCDE5" w14:textId="6621D441" w:rsidR="00ED0BCD" w:rsidRPr="00D604BF" w:rsidRDefault="00ED0BCD" w:rsidP="00513DC6">
      <w:pPr>
        <w:spacing w:before="120" w:after="0" w:line="264" w:lineRule="auto"/>
        <w:rPr>
          <w:rFonts w:eastAsia="Times New Roman" w:cs="Times New Roman"/>
          <w:szCs w:val="28"/>
          <w:lang w:val="pt-BR"/>
        </w:rPr>
      </w:pPr>
      <w:r w:rsidRPr="00D604BF">
        <w:rPr>
          <w:rFonts w:eastAsia="Times New Roman" w:cs="Times New Roman"/>
          <w:szCs w:val="28"/>
          <w:lang w:val="pt-BR"/>
        </w:rPr>
        <w:t>- Cấp nước:</w:t>
      </w:r>
      <w:r w:rsidRPr="00D604BF">
        <w:rPr>
          <w:rFonts w:eastAsia="Times New Roman" w:cs="Times New Roman"/>
          <w:szCs w:val="28"/>
          <w:lang w:val="pt-BR"/>
        </w:rPr>
        <w:tab/>
      </w:r>
      <w:r w:rsidRPr="00D604BF">
        <w:rPr>
          <w:rFonts w:eastAsia="Times New Roman" w:cs="Times New Roman"/>
          <w:szCs w:val="28"/>
          <w:lang w:val="pt-BR"/>
        </w:rPr>
        <w:tab/>
        <w:t xml:space="preserve"> </w:t>
      </w:r>
      <w:r w:rsidRPr="00D604BF">
        <w:rPr>
          <w:rFonts w:eastAsia="Times New Roman" w:cs="Times New Roman"/>
          <w:szCs w:val="28"/>
          <w:lang w:val="pt-BR"/>
        </w:rPr>
        <w:tab/>
      </w:r>
      <w:r w:rsidRPr="00D604BF">
        <w:rPr>
          <w:rFonts w:eastAsia="Times New Roman" w:cs="Times New Roman"/>
          <w:szCs w:val="28"/>
          <w:lang w:val="pt-BR"/>
        </w:rPr>
        <w:tab/>
        <w:t>KS. Hồ Anh Đức</w:t>
      </w:r>
      <w:r w:rsidR="00CB2B01">
        <w:rPr>
          <w:rFonts w:eastAsia="Times New Roman" w:cs="Times New Roman"/>
          <w:szCs w:val="28"/>
          <w:lang w:val="pt-BR"/>
        </w:rPr>
        <w:t xml:space="preserve">; Lê Văn Đáng </w:t>
      </w:r>
    </w:p>
    <w:p w14:paraId="6D63A620" w14:textId="10122A66" w:rsidR="00ED0BCD" w:rsidRPr="00D604BF" w:rsidRDefault="00ED0BCD" w:rsidP="00513DC6">
      <w:pPr>
        <w:spacing w:before="120" w:after="0" w:line="264" w:lineRule="auto"/>
        <w:rPr>
          <w:rFonts w:eastAsia="Times New Roman" w:cs="Times New Roman"/>
          <w:szCs w:val="28"/>
          <w:lang w:val="pt-BR"/>
        </w:rPr>
      </w:pPr>
      <w:r w:rsidRPr="00D604BF">
        <w:rPr>
          <w:rFonts w:eastAsia="Times New Roman" w:cs="Times New Roman"/>
          <w:szCs w:val="28"/>
          <w:lang w:val="pt-BR"/>
        </w:rPr>
        <w:t>- Cấp điện:</w:t>
      </w:r>
      <w:r w:rsidRPr="00D604BF">
        <w:rPr>
          <w:rFonts w:eastAsia="Times New Roman" w:cs="Times New Roman"/>
          <w:szCs w:val="28"/>
          <w:lang w:val="pt-BR"/>
        </w:rPr>
        <w:tab/>
      </w:r>
      <w:r w:rsidRPr="00D604BF">
        <w:rPr>
          <w:rFonts w:eastAsia="Times New Roman" w:cs="Times New Roman"/>
          <w:szCs w:val="28"/>
          <w:lang w:val="pt-BR"/>
        </w:rPr>
        <w:tab/>
      </w:r>
      <w:r w:rsidRPr="00D604BF">
        <w:rPr>
          <w:rFonts w:eastAsia="Times New Roman" w:cs="Times New Roman"/>
          <w:szCs w:val="28"/>
          <w:lang w:val="pt-BR"/>
        </w:rPr>
        <w:tab/>
      </w:r>
      <w:r w:rsidRPr="00D604BF">
        <w:rPr>
          <w:rFonts w:eastAsia="Times New Roman" w:cs="Times New Roman"/>
          <w:szCs w:val="28"/>
          <w:lang w:val="pt-BR"/>
        </w:rPr>
        <w:tab/>
        <w:t xml:space="preserve">KS. Nguyễn </w:t>
      </w:r>
      <w:r w:rsidR="0070504A">
        <w:rPr>
          <w:rFonts w:eastAsia="Times New Roman" w:cs="Times New Roman"/>
          <w:szCs w:val="28"/>
          <w:lang w:val="pt-BR"/>
        </w:rPr>
        <w:t>Tri Nguyên</w:t>
      </w:r>
    </w:p>
    <w:p w14:paraId="22E914F6" w14:textId="5CB565B4" w:rsidR="00ED0BCD" w:rsidRPr="00D604BF" w:rsidRDefault="00ED0BCD" w:rsidP="00513DC6">
      <w:pPr>
        <w:spacing w:before="120" w:after="0" w:line="264" w:lineRule="auto"/>
        <w:rPr>
          <w:rFonts w:eastAsia="Times New Roman" w:cs="Times New Roman"/>
          <w:szCs w:val="28"/>
          <w:lang w:val="pt-BR"/>
        </w:rPr>
      </w:pPr>
      <w:r w:rsidRPr="00D604BF">
        <w:rPr>
          <w:rFonts w:eastAsia="Times New Roman" w:cs="Times New Roman"/>
          <w:szCs w:val="28"/>
          <w:lang w:val="pt-BR"/>
        </w:rPr>
        <w:t>- Thoát nước bẩn &amp;VSMT:</w:t>
      </w:r>
      <w:r w:rsidRPr="00D604BF">
        <w:rPr>
          <w:rFonts w:eastAsia="Times New Roman" w:cs="Times New Roman"/>
          <w:szCs w:val="28"/>
          <w:lang w:val="pt-BR"/>
        </w:rPr>
        <w:tab/>
        <w:t>KS. Hồ Anh Đức</w:t>
      </w:r>
      <w:r w:rsidR="00CB2B01">
        <w:rPr>
          <w:rFonts w:eastAsia="Times New Roman" w:cs="Times New Roman"/>
          <w:szCs w:val="28"/>
          <w:lang w:val="pt-BR"/>
        </w:rPr>
        <w:t>; Lê Văng Đáng</w:t>
      </w:r>
    </w:p>
    <w:p w14:paraId="403C352D" w14:textId="4B4AF609" w:rsidR="00ED0BCD" w:rsidRPr="00D604BF" w:rsidRDefault="0070504A" w:rsidP="00513DC6">
      <w:pPr>
        <w:spacing w:before="120" w:after="0" w:line="264" w:lineRule="auto"/>
        <w:rPr>
          <w:rFonts w:eastAsia="Times New Roman" w:cs="Times New Roman"/>
          <w:szCs w:val="28"/>
          <w:lang w:val="pt-BR"/>
        </w:rPr>
      </w:pPr>
      <w:r>
        <w:rPr>
          <w:rFonts w:eastAsia="Times New Roman" w:cs="Times New Roman"/>
          <w:szCs w:val="28"/>
          <w:lang w:val="pt-BR"/>
        </w:rPr>
        <w:t>- Quản lý kỹ thuật:</w:t>
      </w:r>
      <w:r>
        <w:rPr>
          <w:rFonts w:eastAsia="Times New Roman" w:cs="Times New Roman"/>
          <w:szCs w:val="28"/>
          <w:lang w:val="pt-BR"/>
        </w:rPr>
        <w:tab/>
      </w:r>
      <w:r>
        <w:rPr>
          <w:rFonts w:eastAsia="Times New Roman" w:cs="Times New Roman"/>
          <w:szCs w:val="28"/>
          <w:lang w:val="pt-BR"/>
        </w:rPr>
        <w:tab/>
      </w:r>
      <w:r>
        <w:rPr>
          <w:rFonts w:eastAsia="Times New Roman" w:cs="Times New Roman"/>
          <w:szCs w:val="28"/>
          <w:lang w:val="pt-BR"/>
        </w:rPr>
        <w:tab/>
        <w:t>K</w:t>
      </w:r>
      <w:r w:rsidR="00ED0BCD" w:rsidRPr="00D604BF">
        <w:rPr>
          <w:rFonts w:eastAsia="Times New Roman" w:cs="Times New Roman"/>
          <w:szCs w:val="28"/>
          <w:lang w:val="pt-BR"/>
        </w:rPr>
        <w:t xml:space="preserve">S. </w:t>
      </w:r>
      <w:r>
        <w:rPr>
          <w:rFonts w:eastAsia="Times New Roman" w:cs="Times New Roman"/>
          <w:szCs w:val="28"/>
          <w:lang w:val="pt-BR"/>
        </w:rPr>
        <w:t>Trương</w:t>
      </w:r>
      <w:bookmarkStart w:id="0" w:name="_GoBack"/>
      <w:bookmarkEnd w:id="0"/>
      <w:r>
        <w:rPr>
          <w:rFonts w:eastAsia="Times New Roman" w:cs="Times New Roman"/>
          <w:szCs w:val="28"/>
          <w:lang w:val="pt-BR"/>
        </w:rPr>
        <w:t xml:space="preserve"> Thiện Sơn</w:t>
      </w:r>
    </w:p>
    <w:p w14:paraId="60D0D357" w14:textId="0C07E172" w:rsidR="00ED0BCD" w:rsidRPr="00D604BF" w:rsidRDefault="00ED0BCD" w:rsidP="00513DC6">
      <w:pPr>
        <w:spacing w:before="120" w:after="0" w:line="264" w:lineRule="auto"/>
        <w:rPr>
          <w:rFonts w:eastAsia="Times New Roman" w:cs="Times New Roman"/>
          <w:szCs w:val="28"/>
        </w:rPr>
      </w:pPr>
      <w:r w:rsidRPr="00D604BF">
        <w:rPr>
          <w:rFonts w:eastAsia="Times New Roman" w:cs="Times New Roman"/>
          <w:szCs w:val="28"/>
          <w:lang w:val="pt-BR"/>
        </w:rPr>
        <w:t>- Kinh tế:</w:t>
      </w:r>
      <w:r w:rsidRPr="00D604BF">
        <w:rPr>
          <w:rFonts w:eastAsia="Times New Roman" w:cs="Times New Roman"/>
          <w:szCs w:val="28"/>
          <w:lang w:val="pt-BR"/>
        </w:rPr>
        <w:tab/>
      </w:r>
      <w:r w:rsidRPr="00D604BF">
        <w:rPr>
          <w:rFonts w:eastAsia="Times New Roman" w:cs="Times New Roman"/>
          <w:szCs w:val="28"/>
          <w:lang w:val="pt-BR"/>
        </w:rPr>
        <w:tab/>
      </w:r>
      <w:r w:rsidRPr="00D604BF">
        <w:rPr>
          <w:rFonts w:eastAsia="Times New Roman" w:cs="Times New Roman"/>
          <w:szCs w:val="28"/>
          <w:lang w:val="pt-BR"/>
        </w:rPr>
        <w:tab/>
      </w:r>
      <w:r w:rsidRPr="00D604BF">
        <w:rPr>
          <w:rFonts w:eastAsia="Times New Roman" w:cs="Times New Roman"/>
          <w:szCs w:val="28"/>
          <w:lang w:val="pt-BR"/>
        </w:rPr>
        <w:tab/>
        <w:t xml:space="preserve">KS. </w:t>
      </w:r>
      <w:r w:rsidRPr="00D604BF">
        <w:rPr>
          <w:rFonts w:eastAsia="Times New Roman" w:cs="Times New Roman"/>
          <w:szCs w:val="28"/>
        </w:rPr>
        <w:t>Nguyễn Thị Hải Vân</w:t>
      </w:r>
    </w:p>
    <w:p w14:paraId="4648A232" w14:textId="77777777" w:rsidR="00ED0BCD" w:rsidRPr="00D604BF" w:rsidRDefault="00ED0BCD" w:rsidP="00ED0BCD">
      <w:pPr>
        <w:jc w:val="center"/>
        <w:rPr>
          <w:rFonts w:cs="Times New Roman"/>
          <w:b/>
          <w:sz w:val="32"/>
          <w:szCs w:val="32"/>
        </w:rPr>
        <w:sectPr w:rsidR="00ED0BCD" w:rsidRPr="00D604BF" w:rsidSect="00ED0BCD">
          <w:footerReference w:type="default" r:id="rId8"/>
          <w:pgSz w:w="11906" w:h="16838"/>
          <w:pgMar w:top="1134" w:right="1134" w:bottom="1418" w:left="1418" w:header="709" w:footer="709" w:gutter="0"/>
          <w:pgNumType w:start="0"/>
          <w:cols w:space="708"/>
          <w:docGrid w:linePitch="360"/>
        </w:sectPr>
      </w:pPr>
    </w:p>
    <w:p w14:paraId="45B00CC9" w14:textId="77777777" w:rsidR="00ED0BCD" w:rsidRPr="00D604BF" w:rsidRDefault="00ED0BCD" w:rsidP="00F72257">
      <w:pPr>
        <w:keepNext/>
        <w:keepLines/>
        <w:spacing w:after="0"/>
        <w:jc w:val="center"/>
        <w:rPr>
          <w:rFonts w:eastAsia="Times New Roman" w:cs="Times New Roman"/>
          <w:b/>
          <w:bCs/>
          <w:szCs w:val="28"/>
        </w:rPr>
      </w:pPr>
      <w:r w:rsidRPr="00D604BF">
        <w:rPr>
          <w:rFonts w:eastAsia="Calibri" w:cs="Times New Roman"/>
          <w:b/>
          <w:szCs w:val="28"/>
        </w:rPr>
        <w:lastRenderedPageBreak/>
        <w:t>MỤC LỤC</w:t>
      </w:r>
    </w:p>
    <w:p w14:paraId="0DE74D12" w14:textId="77777777" w:rsidR="00ED0BCD" w:rsidRPr="00D604BF" w:rsidRDefault="00ED0BCD" w:rsidP="00ED0BCD">
      <w:pPr>
        <w:keepNext/>
        <w:keepLines/>
        <w:spacing w:after="0"/>
        <w:jc w:val="center"/>
        <w:rPr>
          <w:rFonts w:eastAsia="Calibri" w:cs="Times New Roman"/>
        </w:rPr>
      </w:pPr>
    </w:p>
    <w:p w14:paraId="0CA018B0" w14:textId="1A75F1FE" w:rsidR="0025158A" w:rsidRPr="00D604BF" w:rsidRDefault="00ED0BCD" w:rsidP="0025158A">
      <w:pPr>
        <w:pStyle w:val="TOC3"/>
        <w:rPr>
          <w:rFonts w:eastAsiaTheme="minorEastAsia"/>
          <w:noProof/>
        </w:rPr>
      </w:pPr>
      <w:r w:rsidRPr="00D604BF">
        <w:rPr>
          <w:rFonts w:eastAsia="Calibri"/>
          <w:b/>
          <w:bCs/>
          <w:iCs/>
          <w:noProof/>
          <w:sz w:val="26"/>
          <w:szCs w:val="26"/>
          <w:lang w:val="fr-LU"/>
        </w:rPr>
        <w:fldChar w:fldCharType="begin"/>
      </w:r>
      <w:r w:rsidRPr="00D604BF">
        <w:rPr>
          <w:rFonts w:eastAsia="Calibri"/>
          <w:b/>
          <w:bCs/>
          <w:iCs/>
          <w:noProof/>
          <w:sz w:val="26"/>
          <w:szCs w:val="26"/>
          <w:lang w:val="fr-LU"/>
        </w:rPr>
        <w:instrText xml:space="preserve"> TOC \o "1-3" \h \z \u </w:instrText>
      </w:r>
      <w:r w:rsidRPr="00D604BF">
        <w:rPr>
          <w:rFonts w:eastAsia="Calibri"/>
          <w:b/>
          <w:bCs/>
          <w:iCs/>
          <w:noProof/>
          <w:sz w:val="26"/>
          <w:szCs w:val="26"/>
          <w:lang w:val="fr-LU"/>
        </w:rPr>
        <w:fldChar w:fldCharType="separate"/>
      </w:r>
      <w:hyperlink w:anchor="_Toc164091636" w:history="1">
        <w:r w:rsidR="0025158A" w:rsidRPr="00D604BF">
          <w:rPr>
            <w:rStyle w:val="Hyperlink"/>
            <w:rFonts w:eastAsia="Times New Roman" w:cs="Times New Roman"/>
            <w:noProof/>
            <w:color w:val="auto"/>
            <w:szCs w:val="28"/>
          </w:rPr>
          <w:t>PHẦN 1 – LÝ DO, SỰ CẦN THIẾT VÀ CÁC LUẬN CHỨNG</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_Toc164091636 \h </w:instrText>
        </w:r>
        <w:r w:rsidR="0025158A" w:rsidRPr="00D604BF">
          <w:rPr>
            <w:noProof/>
            <w:webHidden/>
          </w:rPr>
        </w:r>
        <w:r w:rsidR="0025158A" w:rsidRPr="00D604BF">
          <w:rPr>
            <w:noProof/>
            <w:webHidden/>
          </w:rPr>
          <w:fldChar w:fldCharType="separate"/>
        </w:r>
        <w:r w:rsidR="009A275A">
          <w:rPr>
            <w:noProof/>
            <w:webHidden/>
          </w:rPr>
          <w:t>5</w:t>
        </w:r>
        <w:r w:rsidR="0025158A" w:rsidRPr="00D604BF">
          <w:rPr>
            <w:noProof/>
            <w:webHidden/>
          </w:rPr>
          <w:fldChar w:fldCharType="end"/>
        </w:r>
      </w:hyperlink>
    </w:p>
    <w:p w14:paraId="74DFC950" w14:textId="66621125" w:rsidR="0025158A" w:rsidRPr="00D604BF" w:rsidRDefault="009A275A" w:rsidP="00D92206">
      <w:pPr>
        <w:pStyle w:val="TOC2"/>
        <w:rPr>
          <w:rFonts w:eastAsiaTheme="minorEastAsia"/>
          <w:noProof/>
        </w:rPr>
      </w:pPr>
      <w:hyperlink w:anchor="_Toc164091637" w:history="1">
        <w:r w:rsidR="0025158A" w:rsidRPr="00D604BF">
          <w:rPr>
            <w:rStyle w:val="Hyperlink"/>
            <w:rFonts w:cs="Times New Roman"/>
            <w:noProof/>
            <w:color w:val="auto"/>
            <w:szCs w:val="28"/>
          </w:rPr>
          <w:t>I. Lý do và sự cần thiết lập quy hoạch</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_Toc164091637 \h </w:instrText>
        </w:r>
        <w:r w:rsidR="0025158A" w:rsidRPr="00D604BF">
          <w:rPr>
            <w:noProof/>
            <w:webHidden/>
          </w:rPr>
        </w:r>
        <w:r w:rsidR="0025158A" w:rsidRPr="00D604BF">
          <w:rPr>
            <w:noProof/>
            <w:webHidden/>
          </w:rPr>
          <w:fldChar w:fldCharType="separate"/>
        </w:r>
        <w:r>
          <w:rPr>
            <w:noProof/>
            <w:webHidden/>
          </w:rPr>
          <w:t>5</w:t>
        </w:r>
        <w:r w:rsidR="0025158A" w:rsidRPr="00D604BF">
          <w:rPr>
            <w:noProof/>
            <w:webHidden/>
          </w:rPr>
          <w:fldChar w:fldCharType="end"/>
        </w:r>
      </w:hyperlink>
    </w:p>
    <w:p w14:paraId="483AF6CD" w14:textId="2633901A" w:rsidR="0025158A" w:rsidRPr="00D604BF" w:rsidRDefault="009A275A" w:rsidP="00D92206">
      <w:pPr>
        <w:pStyle w:val="TOC2"/>
        <w:rPr>
          <w:rFonts w:eastAsiaTheme="minorEastAsia"/>
          <w:noProof/>
        </w:rPr>
      </w:pPr>
      <w:hyperlink w:anchor="_Toc164091638" w:history="1">
        <w:r w:rsidR="0025158A" w:rsidRPr="00D604BF">
          <w:rPr>
            <w:rStyle w:val="Hyperlink"/>
            <w:rFonts w:cs="Times New Roman"/>
            <w:noProof/>
            <w:color w:val="auto"/>
            <w:szCs w:val="28"/>
          </w:rPr>
          <w:t>II. Mục tiêu</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_Toc164091638 \h </w:instrText>
        </w:r>
        <w:r w:rsidR="0025158A" w:rsidRPr="00D604BF">
          <w:rPr>
            <w:noProof/>
            <w:webHidden/>
          </w:rPr>
        </w:r>
        <w:r w:rsidR="0025158A" w:rsidRPr="00D604BF">
          <w:rPr>
            <w:noProof/>
            <w:webHidden/>
          </w:rPr>
          <w:fldChar w:fldCharType="separate"/>
        </w:r>
        <w:r>
          <w:rPr>
            <w:noProof/>
            <w:webHidden/>
          </w:rPr>
          <w:t>6</w:t>
        </w:r>
        <w:r w:rsidR="0025158A" w:rsidRPr="00D604BF">
          <w:rPr>
            <w:noProof/>
            <w:webHidden/>
          </w:rPr>
          <w:fldChar w:fldCharType="end"/>
        </w:r>
      </w:hyperlink>
    </w:p>
    <w:p w14:paraId="191AF050" w14:textId="6BFCF912" w:rsidR="0025158A" w:rsidRPr="00D604BF" w:rsidRDefault="009A275A" w:rsidP="00D92206">
      <w:pPr>
        <w:pStyle w:val="TOC2"/>
        <w:rPr>
          <w:rFonts w:eastAsiaTheme="minorEastAsia"/>
          <w:noProof/>
        </w:rPr>
      </w:pPr>
      <w:hyperlink w:anchor="_Toc164091639" w:history="1">
        <w:r w:rsidR="0025158A" w:rsidRPr="00D604BF">
          <w:rPr>
            <w:rStyle w:val="Hyperlink"/>
            <w:rFonts w:cs="Times New Roman"/>
            <w:noProof/>
            <w:color w:val="auto"/>
            <w:szCs w:val="28"/>
          </w:rPr>
          <w:t>III. Tính chất</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_Toc164091639 \h </w:instrText>
        </w:r>
        <w:r w:rsidR="0025158A" w:rsidRPr="00D604BF">
          <w:rPr>
            <w:noProof/>
            <w:webHidden/>
          </w:rPr>
        </w:r>
        <w:r w:rsidR="0025158A" w:rsidRPr="00D604BF">
          <w:rPr>
            <w:noProof/>
            <w:webHidden/>
          </w:rPr>
          <w:fldChar w:fldCharType="separate"/>
        </w:r>
        <w:r>
          <w:rPr>
            <w:noProof/>
            <w:webHidden/>
          </w:rPr>
          <w:t>6</w:t>
        </w:r>
        <w:r w:rsidR="0025158A" w:rsidRPr="00D604BF">
          <w:rPr>
            <w:noProof/>
            <w:webHidden/>
          </w:rPr>
          <w:fldChar w:fldCharType="end"/>
        </w:r>
      </w:hyperlink>
    </w:p>
    <w:p w14:paraId="3981FEBC" w14:textId="14342A05" w:rsidR="0025158A" w:rsidRPr="00D604BF" w:rsidRDefault="009A275A" w:rsidP="00D92206">
      <w:pPr>
        <w:pStyle w:val="TOC2"/>
        <w:rPr>
          <w:rFonts w:eastAsiaTheme="minorEastAsia"/>
          <w:noProof/>
        </w:rPr>
      </w:pPr>
      <w:hyperlink w:anchor="_Toc164091640" w:history="1">
        <w:r w:rsidR="0025158A" w:rsidRPr="00D604BF">
          <w:rPr>
            <w:rStyle w:val="Hyperlink"/>
            <w:rFonts w:cs="Times New Roman"/>
            <w:noProof/>
            <w:color w:val="auto"/>
            <w:szCs w:val="28"/>
          </w:rPr>
          <w:t>IV. Các căn cứ lập quy hoạch</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_Toc164091640 \h </w:instrText>
        </w:r>
        <w:r w:rsidR="0025158A" w:rsidRPr="00D604BF">
          <w:rPr>
            <w:noProof/>
            <w:webHidden/>
          </w:rPr>
        </w:r>
        <w:r w:rsidR="0025158A" w:rsidRPr="00D604BF">
          <w:rPr>
            <w:noProof/>
            <w:webHidden/>
          </w:rPr>
          <w:fldChar w:fldCharType="separate"/>
        </w:r>
        <w:r>
          <w:rPr>
            <w:noProof/>
            <w:webHidden/>
          </w:rPr>
          <w:t>6</w:t>
        </w:r>
        <w:r w:rsidR="0025158A" w:rsidRPr="00D604BF">
          <w:rPr>
            <w:noProof/>
            <w:webHidden/>
          </w:rPr>
          <w:fldChar w:fldCharType="end"/>
        </w:r>
      </w:hyperlink>
    </w:p>
    <w:p w14:paraId="4B164BB0" w14:textId="27484A49" w:rsidR="0025158A" w:rsidRPr="00D604BF" w:rsidRDefault="009A275A" w:rsidP="0025158A">
      <w:pPr>
        <w:pStyle w:val="TOC3"/>
        <w:rPr>
          <w:rFonts w:eastAsiaTheme="minorEastAsia"/>
          <w:noProof/>
        </w:rPr>
      </w:pPr>
      <w:hyperlink w:anchor="_Toc164091641" w:history="1">
        <w:r w:rsidR="0025158A" w:rsidRPr="00D604BF">
          <w:rPr>
            <w:rStyle w:val="Hyperlink"/>
            <w:rFonts w:eastAsia="Times New Roman" w:cs="Times New Roman"/>
            <w:noProof/>
            <w:color w:val="auto"/>
            <w:szCs w:val="28"/>
          </w:rPr>
          <w:t>1. Các căn cứ pháp lý</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_Toc164091641 \h </w:instrText>
        </w:r>
        <w:r w:rsidR="0025158A" w:rsidRPr="00D604BF">
          <w:rPr>
            <w:noProof/>
            <w:webHidden/>
          </w:rPr>
        </w:r>
        <w:r w:rsidR="0025158A" w:rsidRPr="00D604BF">
          <w:rPr>
            <w:noProof/>
            <w:webHidden/>
          </w:rPr>
          <w:fldChar w:fldCharType="separate"/>
        </w:r>
        <w:r>
          <w:rPr>
            <w:noProof/>
            <w:webHidden/>
          </w:rPr>
          <w:t>6</w:t>
        </w:r>
        <w:r w:rsidR="0025158A" w:rsidRPr="00D604BF">
          <w:rPr>
            <w:noProof/>
            <w:webHidden/>
          </w:rPr>
          <w:fldChar w:fldCharType="end"/>
        </w:r>
      </w:hyperlink>
    </w:p>
    <w:p w14:paraId="31626D2A" w14:textId="658F8911" w:rsidR="0025158A" w:rsidRPr="00D604BF" w:rsidRDefault="009A275A" w:rsidP="0025158A">
      <w:pPr>
        <w:pStyle w:val="TOC3"/>
        <w:rPr>
          <w:rFonts w:eastAsiaTheme="minorEastAsia"/>
          <w:noProof/>
        </w:rPr>
      </w:pPr>
      <w:hyperlink w:anchor="_Toc164091642" w:history="1">
        <w:r w:rsidR="0025158A" w:rsidRPr="00D604BF">
          <w:rPr>
            <w:rStyle w:val="Hyperlink"/>
            <w:rFonts w:eastAsia="Times New Roman" w:cs="Times New Roman"/>
            <w:noProof/>
            <w:color w:val="auto"/>
            <w:szCs w:val="28"/>
          </w:rPr>
          <w:t>2. Các cơ sở bản đồ và số liệu</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_Toc164091642 \h </w:instrText>
        </w:r>
        <w:r w:rsidR="0025158A" w:rsidRPr="00D604BF">
          <w:rPr>
            <w:noProof/>
            <w:webHidden/>
          </w:rPr>
        </w:r>
        <w:r w:rsidR="0025158A" w:rsidRPr="00D604BF">
          <w:rPr>
            <w:noProof/>
            <w:webHidden/>
          </w:rPr>
          <w:fldChar w:fldCharType="separate"/>
        </w:r>
        <w:r>
          <w:rPr>
            <w:noProof/>
            <w:webHidden/>
          </w:rPr>
          <w:t>7</w:t>
        </w:r>
        <w:r w:rsidR="0025158A" w:rsidRPr="00D604BF">
          <w:rPr>
            <w:noProof/>
            <w:webHidden/>
          </w:rPr>
          <w:fldChar w:fldCharType="end"/>
        </w:r>
      </w:hyperlink>
    </w:p>
    <w:p w14:paraId="2802B003" w14:textId="2AEAED37" w:rsidR="0025158A" w:rsidRPr="00D604BF" w:rsidRDefault="009A275A" w:rsidP="0025158A">
      <w:pPr>
        <w:pStyle w:val="TOC1"/>
        <w:jc w:val="both"/>
        <w:rPr>
          <w:rFonts w:eastAsiaTheme="minorEastAsia"/>
          <w:noProof/>
        </w:rPr>
      </w:pPr>
      <w:hyperlink w:anchor="_Toc164091643" w:history="1">
        <w:r w:rsidR="0025158A" w:rsidRPr="00D604BF">
          <w:rPr>
            <w:rStyle w:val="Hyperlink"/>
            <w:rFonts w:ascii="Times New Roman" w:eastAsia="Times New Roman" w:hAnsi="Times New Roman" w:cs="Times New Roman"/>
            <w:noProof/>
            <w:color w:val="auto"/>
            <w:sz w:val="28"/>
            <w:szCs w:val="28"/>
          </w:rPr>
          <w:t>PHẦN 2 - CÁC NỘI DUNG CỦA ĐỒ ÁN QUY HOẠCH CHI TIẾT</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_Toc164091643 \h </w:instrText>
        </w:r>
        <w:r w:rsidR="0025158A" w:rsidRPr="00D604BF">
          <w:rPr>
            <w:noProof/>
            <w:webHidden/>
          </w:rPr>
        </w:r>
        <w:r w:rsidR="0025158A" w:rsidRPr="00D604BF">
          <w:rPr>
            <w:noProof/>
            <w:webHidden/>
          </w:rPr>
          <w:fldChar w:fldCharType="separate"/>
        </w:r>
        <w:r>
          <w:rPr>
            <w:noProof/>
            <w:webHidden/>
          </w:rPr>
          <w:t>8</w:t>
        </w:r>
        <w:r w:rsidR="0025158A" w:rsidRPr="00D604BF">
          <w:rPr>
            <w:noProof/>
            <w:webHidden/>
          </w:rPr>
          <w:fldChar w:fldCharType="end"/>
        </w:r>
      </w:hyperlink>
    </w:p>
    <w:p w14:paraId="0A272F12" w14:textId="062EC22F" w:rsidR="0025158A" w:rsidRPr="00D604BF" w:rsidRDefault="009A275A" w:rsidP="00D92206">
      <w:pPr>
        <w:pStyle w:val="TOC2"/>
        <w:rPr>
          <w:rFonts w:eastAsiaTheme="minorEastAsia"/>
          <w:noProof/>
        </w:rPr>
      </w:pPr>
      <w:hyperlink w:anchor="_Toc164091644" w:history="1">
        <w:r w:rsidR="0025158A" w:rsidRPr="00D604BF">
          <w:rPr>
            <w:rStyle w:val="Hyperlink"/>
            <w:rFonts w:cs="Times New Roman"/>
            <w:noProof/>
            <w:color w:val="auto"/>
            <w:szCs w:val="28"/>
          </w:rPr>
          <w:t>I. VỊ TRÍ VÀ ĐẶC ĐIỂM ĐIỀU KIỆN TỰ NHIÊN</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_Toc164091644 \h </w:instrText>
        </w:r>
        <w:r w:rsidR="0025158A" w:rsidRPr="00D604BF">
          <w:rPr>
            <w:noProof/>
            <w:webHidden/>
          </w:rPr>
        </w:r>
        <w:r w:rsidR="0025158A" w:rsidRPr="00D604BF">
          <w:rPr>
            <w:noProof/>
            <w:webHidden/>
          </w:rPr>
          <w:fldChar w:fldCharType="separate"/>
        </w:r>
        <w:r>
          <w:rPr>
            <w:noProof/>
            <w:webHidden/>
          </w:rPr>
          <w:t>8</w:t>
        </w:r>
        <w:r w:rsidR="0025158A" w:rsidRPr="00D604BF">
          <w:rPr>
            <w:noProof/>
            <w:webHidden/>
          </w:rPr>
          <w:fldChar w:fldCharType="end"/>
        </w:r>
      </w:hyperlink>
    </w:p>
    <w:p w14:paraId="1C458010" w14:textId="7FB9D0A3" w:rsidR="0025158A" w:rsidRPr="00D604BF" w:rsidRDefault="009A275A" w:rsidP="0025158A">
      <w:pPr>
        <w:pStyle w:val="TOC3"/>
        <w:rPr>
          <w:rFonts w:eastAsiaTheme="minorEastAsia"/>
          <w:noProof/>
        </w:rPr>
      </w:pPr>
      <w:hyperlink w:anchor="_Toc164091645" w:history="1">
        <w:r w:rsidR="0025158A" w:rsidRPr="00D604BF">
          <w:rPr>
            <w:rStyle w:val="Hyperlink"/>
            <w:rFonts w:eastAsia="Times New Roman" w:cs="Times New Roman"/>
            <w:noProof/>
            <w:color w:val="auto"/>
            <w:szCs w:val="28"/>
          </w:rPr>
          <w:t>1. Vị trí, giới hạn khu đất</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_Toc164091645 \h </w:instrText>
        </w:r>
        <w:r w:rsidR="0025158A" w:rsidRPr="00D604BF">
          <w:rPr>
            <w:noProof/>
            <w:webHidden/>
          </w:rPr>
        </w:r>
        <w:r w:rsidR="0025158A" w:rsidRPr="00D604BF">
          <w:rPr>
            <w:noProof/>
            <w:webHidden/>
          </w:rPr>
          <w:fldChar w:fldCharType="separate"/>
        </w:r>
        <w:r>
          <w:rPr>
            <w:noProof/>
            <w:webHidden/>
          </w:rPr>
          <w:t>8</w:t>
        </w:r>
        <w:r w:rsidR="0025158A" w:rsidRPr="00D604BF">
          <w:rPr>
            <w:noProof/>
            <w:webHidden/>
          </w:rPr>
          <w:fldChar w:fldCharType="end"/>
        </w:r>
      </w:hyperlink>
    </w:p>
    <w:p w14:paraId="314E93F8" w14:textId="2E631784" w:rsidR="0025158A" w:rsidRPr="00D604BF" w:rsidRDefault="009A275A" w:rsidP="0025158A">
      <w:pPr>
        <w:pStyle w:val="TOC3"/>
        <w:rPr>
          <w:rFonts w:eastAsiaTheme="minorEastAsia"/>
          <w:noProof/>
        </w:rPr>
      </w:pPr>
      <w:hyperlink w:anchor="_Toc164091646" w:history="1">
        <w:r w:rsidR="0025158A" w:rsidRPr="00D604BF">
          <w:rPr>
            <w:rStyle w:val="Hyperlink"/>
            <w:rFonts w:eastAsia="Times New Roman" w:cs="Times New Roman"/>
            <w:noProof/>
            <w:color w:val="auto"/>
            <w:szCs w:val="28"/>
          </w:rPr>
          <w:t>2. Quy mô nghiên cứ lập quy hoạch</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_Toc164091646 \h </w:instrText>
        </w:r>
        <w:r w:rsidR="0025158A" w:rsidRPr="00D604BF">
          <w:rPr>
            <w:noProof/>
            <w:webHidden/>
          </w:rPr>
        </w:r>
        <w:r w:rsidR="0025158A" w:rsidRPr="00D604BF">
          <w:rPr>
            <w:noProof/>
            <w:webHidden/>
          </w:rPr>
          <w:fldChar w:fldCharType="separate"/>
        </w:r>
        <w:r>
          <w:rPr>
            <w:noProof/>
            <w:webHidden/>
          </w:rPr>
          <w:t>9</w:t>
        </w:r>
        <w:r w:rsidR="0025158A" w:rsidRPr="00D604BF">
          <w:rPr>
            <w:noProof/>
            <w:webHidden/>
          </w:rPr>
          <w:fldChar w:fldCharType="end"/>
        </w:r>
      </w:hyperlink>
    </w:p>
    <w:p w14:paraId="2E8F66BD" w14:textId="0AB0E98D" w:rsidR="0025158A" w:rsidRPr="00D604BF" w:rsidRDefault="009A275A" w:rsidP="0025158A">
      <w:pPr>
        <w:pStyle w:val="TOC3"/>
        <w:rPr>
          <w:rFonts w:eastAsiaTheme="minorEastAsia"/>
          <w:noProof/>
        </w:rPr>
      </w:pPr>
      <w:hyperlink w:anchor="_Toc164091647" w:history="1">
        <w:r w:rsidR="0025158A" w:rsidRPr="00D604BF">
          <w:rPr>
            <w:rStyle w:val="Hyperlink"/>
            <w:rFonts w:eastAsia="Times New Roman" w:cs="Times New Roman"/>
            <w:noProof/>
            <w:color w:val="auto"/>
            <w:szCs w:val="28"/>
          </w:rPr>
          <w:t>3. Điều kiện tự nhiên</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_Toc164091647 \h </w:instrText>
        </w:r>
        <w:r w:rsidR="0025158A" w:rsidRPr="00D604BF">
          <w:rPr>
            <w:noProof/>
            <w:webHidden/>
          </w:rPr>
        </w:r>
        <w:r w:rsidR="0025158A" w:rsidRPr="00D604BF">
          <w:rPr>
            <w:noProof/>
            <w:webHidden/>
          </w:rPr>
          <w:fldChar w:fldCharType="separate"/>
        </w:r>
        <w:r>
          <w:rPr>
            <w:noProof/>
            <w:webHidden/>
          </w:rPr>
          <w:t>9</w:t>
        </w:r>
        <w:r w:rsidR="0025158A" w:rsidRPr="00D604BF">
          <w:rPr>
            <w:noProof/>
            <w:webHidden/>
          </w:rPr>
          <w:fldChar w:fldCharType="end"/>
        </w:r>
      </w:hyperlink>
    </w:p>
    <w:p w14:paraId="4E652BBD" w14:textId="5462735C" w:rsidR="0025158A" w:rsidRPr="00D604BF" w:rsidRDefault="009A275A" w:rsidP="00D92206">
      <w:pPr>
        <w:pStyle w:val="TOC2"/>
        <w:rPr>
          <w:rFonts w:eastAsiaTheme="minorEastAsia"/>
          <w:noProof/>
        </w:rPr>
      </w:pPr>
      <w:hyperlink w:anchor="_Toc164091648" w:history="1">
        <w:r w:rsidR="0025158A" w:rsidRPr="00D604BF">
          <w:rPr>
            <w:rStyle w:val="Hyperlink"/>
            <w:rFonts w:cs="Times New Roman"/>
            <w:noProof/>
            <w:color w:val="auto"/>
            <w:szCs w:val="28"/>
          </w:rPr>
          <w:t>II. ĐÁNH GIÁ HIỆN TRẠNG</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_Toc164091648 \h </w:instrText>
        </w:r>
        <w:r w:rsidR="0025158A" w:rsidRPr="00D604BF">
          <w:rPr>
            <w:noProof/>
            <w:webHidden/>
          </w:rPr>
        </w:r>
        <w:r w:rsidR="0025158A" w:rsidRPr="00D604BF">
          <w:rPr>
            <w:noProof/>
            <w:webHidden/>
          </w:rPr>
          <w:fldChar w:fldCharType="separate"/>
        </w:r>
        <w:r>
          <w:rPr>
            <w:noProof/>
            <w:webHidden/>
          </w:rPr>
          <w:t>17</w:t>
        </w:r>
        <w:r w:rsidR="0025158A" w:rsidRPr="00D604BF">
          <w:rPr>
            <w:noProof/>
            <w:webHidden/>
          </w:rPr>
          <w:fldChar w:fldCharType="end"/>
        </w:r>
      </w:hyperlink>
    </w:p>
    <w:p w14:paraId="1A4BCBA7" w14:textId="2953CE09" w:rsidR="0025158A" w:rsidRPr="00D604BF" w:rsidRDefault="009A275A" w:rsidP="0025158A">
      <w:pPr>
        <w:pStyle w:val="TOC3"/>
        <w:rPr>
          <w:rFonts w:eastAsiaTheme="minorEastAsia"/>
          <w:noProof/>
        </w:rPr>
      </w:pPr>
      <w:hyperlink w:anchor="_Toc164091649" w:history="1">
        <w:r w:rsidR="0025158A" w:rsidRPr="00D604BF">
          <w:rPr>
            <w:rStyle w:val="Hyperlink"/>
            <w:rFonts w:eastAsia="Times New Roman" w:cs="Times New Roman"/>
            <w:noProof/>
            <w:color w:val="auto"/>
            <w:szCs w:val="28"/>
          </w:rPr>
          <w:t>1. Hiện trạng về dân cư</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_Toc164091649 \h </w:instrText>
        </w:r>
        <w:r w:rsidR="0025158A" w:rsidRPr="00D604BF">
          <w:rPr>
            <w:noProof/>
            <w:webHidden/>
          </w:rPr>
        </w:r>
        <w:r w:rsidR="0025158A" w:rsidRPr="00D604BF">
          <w:rPr>
            <w:noProof/>
            <w:webHidden/>
          </w:rPr>
          <w:fldChar w:fldCharType="separate"/>
        </w:r>
        <w:r>
          <w:rPr>
            <w:noProof/>
            <w:webHidden/>
          </w:rPr>
          <w:t>17</w:t>
        </w:r>
        <w:r w:rsidR="0025158A" w:rsidRPr="00D604BF">
          <w:rPr>
            <w:noProof/>
            <w:webHidden/>
          </w:rPr>
          <w:fldChar w:fldCharType="end"/>
        </w:r>
      </w:hyperlink>
    </w:p>
    <w:p w14:paraId="68D07EE9" w14:textId="09B4E224" w:rsidR="0025158A" w:rsidRPr="00D604BF" w:rsidRDefault="009A275A" w:rsidP="0025158A">
      <w:pPr>
        <w:pStyle w:val="TOC3"/>
        <w:rPr>
          <w:rFonts w:eastAsiaTheme="minorEastAsia"/>
          <w:noProof/>
        </w:rPr>
      </w:pPr>
      <w:hyperlink w:anchor="_Toc164091650" w:history="1">
        <w:r w:rsidR="0025158A" w:rsidRPr="00D604BF">
          <w:rPr>
            <w:rStyle w:val="Hyperlink"/>
            <w:rFonts w:eastAsia="Times New Roman" w:cs="Times New Roman"/>
            <w:noProof/>
            <w:color w:val="auto"/>
            <w:szCs w:val="28"/>
          </w:rPr>
          <w:t>2. Hiện trạng sử dụng đất</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_Toc164091650 \h </w:instrText>
        </w:r>
        <w:r w:rsidR="0025158A" w:rsidRPr="00D604BF">
          <w:rPr>
            <w:noProof/>
            <w:webHidden/>
          </w:rPr>
        </w:r>
        <w:r w:rsidR="0025158A" w:rsidRPr="00D604BF">
          <w:rPr>
            <w:noProof/>
            <w:webHidden/>
          </w:rPr>
          <w:fldChar w:fldCharType="separate"/>
        </w:r>
        <w:r>
          <w:rPr>
            <w:noProof/>
            <w:webHidden/>
          </w:rPr>
          <w:t>17</w:t>
        </w:r>
        <w:r w:rsidR="0025158A" w:rsidRPr="00D604BF">
          <w:rPr>
            <w:noProof/>
            <w:webHidden/>
          </w:rPr>
          <w:fldChar w:fldCharType="end"/>
        </w:r>
      </w:hyperlink>
    </w:p>
    <w:p w14:paraId="21A1A828" w14:textId="65B47F52" w:rsidR="0025158A" w:rsidRPr="00D604BF" w:rsidRDefault="009A275A" w:rsidP="0025158A">
      <w:pPr>
        <w:pStyle w:val="TOC3"/>
        <w:rPr>
          <w:rFonts w:eastAsiaTheme="minorEastAsia"/>
          <w:noProof/>
        </w:rPr>
      </w:pPr>
      <w:hyperlink w:anchor="_Toc164091651" w:history="1">
        <w:r w:rsidR="0025158A" w:rsidRPr="00D604BF">
          <w:rPr>
            <w:rStyle w:val="Hyperlink"/>
            <w:rFonts w:eastAsia="Times New Roman" w:cs="Times New Roman"/>
            <w:noProof/>
            <w:color w:val="auto"/>
            <w:szCs w:val="28"/>
          </w:rPr>
          <w:t>3. Hiện trạng về công trình kiến trúc</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_Toc164091651 \h </w:instrText>
        </w:r>
        <w:r w:rsidR="0025158A" w:rsidRPr="00D604BF">
          <w:rPr>
            <w:noProof/>
            <w:webHidden/>
          </w:rPr>
        </w:r>
        <w:r w:rsidR="0025158A" w:rsidRPr="00D604BF">
          <w:rPr>
            <w:noProof/>
            <w:webHidden/>
          </w:rPr>
          <w:fldChar w:fldCharType="separate"/>
        </w:r>
        <w:r>
          <w:rPr>
            <w:noProof/>
            <w:webHidden/>
          </w:rPr>
          <w:t>18</w:t>
        </w:r>
        <w:r w:rsidR="0025158A" w:rsidRPr="00D604BF">
          <w:rPr>
            <w:noProof/>
            <w:webHidden/>
          </w:rPr>
          <w:fldChar w:fldCharType="end"/>
        </w:r>
      </w:hyperlink>
    </w:p>
    <w:p w14:paraId="51BCD581" w14:textId="0DAE0C3F" w:rsidR="0025158A" w:rsidRPr="00D604BF" w:rsidRDefault="009A275A" w:rsidP="0025158A">
      <w:pPr>
        <w:pStyle w:val="TOC3"/>
        <w:rPr>
          <w:rFonts w:eastAsiaTheme="minorEastAsia"/>
          <w:noProof/>
        </w:rPr>
      </w:pPr>
      <w:hyperlink w:anchor="_Toc164091652" w:history="1">
        <w:r w:rsidR="0025158A" w:rsidRPr="00D604BF">
          <w:rPr>
            <w:rStyle w:val="Hyperlink"/>
            <w:rFonts w:eastAsia="Times New Roman" w:cs="Times New Roman"/>
            <w:noProof/>
            <w:color w:val="auto"/>
            <w:szCs w:val="28"/>
          </w:rPr>
          <w:t>4. Hiện trạng hạ tầng kĩ thuật</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_Toc164091652 \h </w:instrText>
        </w:r>
        <w:r w:rsidR="0025158A" w:rsidRPr="00D604BF">
          <w:rPr>
            <w:noProof/>
            <w:webHidden/>
          </w:rPr>
        </w:r>
        <w:r w:rsidR="0025158A" w:rsidRPr="00D604BF">
          <w:rPr>
            <w:noProof/>
            <w:webHidden/>
          </w:rPr>
          <w:fldChar w:fldCharType="separate"/>
        </w:r>
        <w:r>
          <w:rPr>
            <w:noProof/>
            <w:webHidden/>
          </w:rPr>
          <w:t>18</w:t>
        </w:r>
        <w:r w:rsidR="0025158A" w:rsidRPr="00D604BF">
          <w:rPr>
            <w:noProof/>
            <w:webHidden/>
          </w:rPr>
          <w:fldChar w:fldCharType="end"/>
        </w:r>
      </w:hyperlink>
    </w:p>
    <w:p w14:paraId="5457A0EF" w14:textId="6E90A3F8" w:rsidR="0025158A" w:rsidRPr="00D604BF" w:rsidRDefault="009A275A" w:rsidP="00D92206">
      <w:pPr>
        <w:pStyle w:val="TOC2"/>
        <w:rPr>
          <w:rFonts w:eastAsiaTheme="minorEastAsia"/>
          <w:noProof/>
        </w:rPr>
      </w:pPr>
      <w:hyperlink w:anchor="_Toc164091653" w:history="1">
        <w:r w:rsidR="0025158A" w:rsidRPr="00D604BF">
          <w:rPr>
            <w:rStyle w:val="Hyperlink"/>
            <w:rFonts w:cs="Times New Roman"/>
            <w:noProof/>
            <w:color w:val="auto"/>
            <w:szCs w:val="28"/>
          </w:rPr>
          <w:t>III. NHẬN XÉT</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_Toc164091653 \h </w:instrText>
        </w:r>
        <w:r w:rsidR="0025158A" w:rsidRPr="00D604BF">
          <w:rPr>
            <w:noProof/>
            <w:webHidden/>
          </w:rPr>
        </w:r>
        <w:r w:rsidR="0025158A" w:rsidRPr="00D604BF">
          <w:rPr>
            <w:noProof/>
            <w:webHidden/>
          </w:rPr>
          <w:fldChar w:fldCharType="separate"/>
        </w:r>
        <w:r>
          <w:rPr>
            <w:noProof/>
            <w:webHidden/>
          </w:rPr>
          <w:t>19</w:t>
        </w:r>
        <w:r w:rsidR="0025158A" w:rsidRPr="00D604BF">
          <w:rPr>
            <w:noProof/>
            <w:webHidden/>
          </w:rPr>
          <w:fldChar w:fldCharType="end"/>
        </w:r>
      </w:hyperlink>
    </w:p>
    <w:p w14:paraId="40C5E051" w14:textId="208ED3B9" w:rsidR="0025158A" w:rsidRPr="00D604BF" w:rsidRDefault="009A275A" w:rsidP="0025158A">
      <w:pPr>
        <w:pStyle w:val="TOC3"/>
        <w:rPr>
          <w:rFonts w:eastAsiaTheme="minorEastAsia"/>
          <w:noProof/>
        </w:rPr>
      </w:pPr>
      <w:hyperlink w:anchor="_Toc164091654" w:history="1">
        <w:r w:rsidR="0025158A" w:rsidRPr="00D604BF">
          <w:rPr>
            <w:rStyle w:val="Hyperlink"/>
            <w:rFonts w:eastAsia="Times New Roman" w:cs="Times New Roman"/>
            <w:noProof/>
            <w:color w:val="auto"/>
            <w:szCs w:val="28"/>
          </w:rPr>
          <w:t>1. Ưu điểm</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_Toc164091654 \h </w:instrText>
        </w:r>
        <w:r w:rsidR="0025158A" w:rsidRPr="00D604BF">
          <w:rPr>
            <w:noProof/>
            <w:webHidden/>
          </w:rPr>
        </w:r>
        <w:r w:rsidR="0025158A" w:rsidRPr="00D604BF">
          <w:rPr>
            <w:noProof/>
            <w:webHidden/>
          </w:rPr>
          <w:fldChar w:fldCharType="separate"/>
        </w:r>
        <w:r>
          <w:rPr>
            <w:noProof/>
            <w:webHidden/>
          </w:rPr>
          <w:t>19</w:t>
        </w:r>
        <w:r w:rsidR="0025158A" w:rsidRPr="00D604BF">
          <w:rPr>
            <w:noProof/>
            <w:webHidden/>
          </w:rPr>
          <w:fldChar w:fldCharType="end"/>
        </w:r>
      </w:hyperlink>
    </w:p>
    <w:p w14:paraId="023B680F" w14:textId="6CDF17A9" w:rsidR="0025158A" w:rsidRPr="00D604BF" w:rsidRDefault="009A275A" w:rsidP="0025158A">
      <w:pPr>
        <w:pStyle w:val="TOC3"/>
        <w:rPr>
          <w:rFonts w:eastAsiaTheme="minorEastAsia"/>
          <w:noProof/>
        </w:rPr>
      </w:pPr>
      <w:hyperlink w:anchor="_Toc164091655" w:history="1">
        <w:r w:rsidR="0025158A" w:rsidRPr="00D604BF">
          <w:rPr>
            <w:rStyle w:val="Hyperlink"/>
            <w:rFonts w:eastAsia="Times New Roman" w:cs="Times New Roman"/>
            <w:noProof/>
            <w:color w:val="auto"/>
            <w:szCs w:val="28"/>
          </w:rPr>
          <w:t>2. Nhược điểm</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_Toc164091655 \h </w:instrText>
        </w:r>
        <w:r w:rsidR="0025158A" w:rsidRPr="00D604BF">
          <w:rPr>
            <w:noProof/>
            <w:webHidden/>
          </w:rPr>
        </w:r>
        <w:r w:rsidR="0025158A" w:rsidRPr="00D604BF">
          <w:rPr>
            <w:noProof/>
            <w:webHidden/>
          </w:rPr>
          <w:fldChar w:fldCharType="separate"/>
        </w:r>
        <w:r>
          <w:rPr>
            <w:noProof/>
            <w:webHidden/>
          </w:rPr>
          <w:t>19</w:t>
        </w:r>
        <w:r w:rsidR="0025158A" w:rsidRPr="00D604BF">
          <w:rPr>
            <w:noProof/>
            <w:webHidden/>
          </w:rPr>
          <w:fldChar w:fldCharType="end"/>
        </w:r>
      </w:hyperlink>
    </w:p>
    <w:p w14:paraId="3C13B8C1" w14:textId="7CA64205" w:rsidR="0025158A" w:rsidRPr="00D604BF" w:rsidRDefault="009A275A" w:rsidP="0025158A">
      <w:pPr>
        <w:pStyle w:val="TOC1"/>
        <w:jc w:val="both"/>
        <w:rPr>
          <w:rFonts w:eastAsiaTheme="minorEastAsia"/>
          <w:noProof/>
        </w:rPr>
      </w:pPr>
      <w:hyperlink w:anchor="_Toc164091656" w:history="1">
        <w:r w:rsidR="0025158A" w:rsidRPr="00D604BF">
          <w:rPr>
            <w:rStyle w:val="Hyperlink"/>
            <w:rFonts w:ascii="Times New Roman" w:eastAsia="Times New Roman" w:hAnsi="Times New Roman" w:cs="Times New Roman"/>
            <w:noProof/>
            <w:color w:val="auto"/>
            <w:sz w:val="28"/>
            <w:szCs w:val="28"/>
          </w:rPr>
          <w:t>PHẦN 3 - CÁC CHỈ TIÊU KINH TẾ KĨ THUẬT CỦA ĐỒ ÁN</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_Toc164091656 \h </w:instrText>
        </w:r>
        <w:r w:rsidR="0025158A" w:rsidRPr="00D604BF">
          <w:rPr>
            <w:noProof/>
            <w:webHidden/>
          </w:rPr>
        </w:r>
        <w:r w:rsidR="0025158A" w:rsidRPr="00D604BF">
          <w:rPr>
            <w:noProof/>
            <w:webHidden/>
          </w:rPr>
          <w:fldChar w:fldCharType="separate"/>
        </w:r>
        <w:r>
          <w:rPr>
            <w:noProof/>
            <w:webHidden/>
          </w:rPr>
          <w:t>20</w:t>
        </w:r>
        <w:r w:rsidR="0025158A" w:rsidRPr="00D604BF">
          <w:rPr>
            <w:noProof/>
            <w:webHidden/>
          </w:rPr>
          <w:fldChar w:fldCharType="end"/>
        </w:r>
      </w:hyperlink>
    </w:p>
    <w:p w14:paraId="5BA38B85" w14:textId="516EEA90" w:rsidR="0025158A" w:rsidRPr="00D604BF" w:rsidRDefault="009A275A" w:rsidP="00D92206">
      <w:pPr>
        <w:pStyle w:val="TOC2"/>
        <w:rPr>
          <w:rFonts w:eastAsiaTheme="minorEastAsia"/>
          <w:noProof/>
        </w:rPr>
      </w:pPr>
      <w:hyperlink w:anchor="_Toc164091657" w:history="1">
        <w:r w:rsidR="0025158A" w:rsidRPr="00D604BF">
          <w:rPr>
            <w:rStyle w:val="Hyperlink"/>
            <w:rFonts w:cs="Times New Roman"/>
            <w:noProof/>
            <w:color w:val="auto"/>
            <w:szCs w:val="28"/>
          </w:rPr>
          <w:t>I. CƠ SỞ ĐỂ THỰC HIỆN ĐỒ ÁN</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_Toc164091657 \h </w:instrText>
        </w:r>
        <w:r w:rsidR="0025158A" w:rsidRPr="00D604BF">
          <w:rPr>
            <w:noProof/>
            <w:webHidden/>
          </w:rPr>
        </w:r>
        <w:r w:rsidR="0025158A" w:rsidRPr="00D604BF">
          <w:rPr>
            <w:noProof/>
            <w:webHidden/>
          </w:rPr>
          <w:fldChar w:fldCharType="separate"/>
        </w:r>
        <w:r>
          <w:rPr>
            <w:noProof/>
            <w:webHidden/>
          </w:rPr>
          <w:t>20</w:t>
        </w:r>
        <w:r w:rsidR="0025158A" w:rsidRPr="00D604BF">
          <w:rPr>
            <w:noProof/>
            <w:webHidden/>
          </w:rPr>
          <w:fldChar w:fldCharType="end"/>
        </w:r>
      </w:hyperlink>
    </w:p>
    <w:p w14:paraId="2C2C6222" w14:textId="7FB14C71" w:rsidR="0025158A" w:rsidRPr="00D604BF" w:rsidRDefault="009A275A" w:rsidP="00D92206">
      <w:pPr>
        <w:pStyle w:val="TOC2"/>
        <w:rPr>
          <w:rFonts w:eastAsiaTheme="minorEastAsia"/>
          <w:noProof/>
        </w:rPr>
      </w:pPr>
      <w:hyperlink w:anchor="_Toc164091658" w:history="1">
        <w:r w:rsidR="0025158A" w:rsidRPr="00D604BF">
          <w:rPr>
            <w:rStyle w:val="Hyperlink"/>
            <w:rFonts w:cs="Times New Roman"/>
            <w:noProof/>
            <w:color w:val="auto"/>
            <w:szCs w:val="28"/>
          </w:rPr>
          <w:t>II. DIỆN TÍCH ĐẤT VÀ CHỈ TIÊU KINH TẾ KỸ THUẬT</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_Toc164091658 \h </w:instrText>
        </w:r>
        <w:r w:rsidR="0025158A" w:rsidRPr="00D604BF">
          <w:rPr>
            <w:noProof/>
            <w:webHidden/>
          </w:rPr>
        </w:r>
        <w:r w:rsidR="0025158A" w:rsidRPr="00D604BF">
          <w:rPr>
            <w:noProof/>
            <w:webHidden/>
          </w:rPr>
          <w:fldChar w:fldCharType="separate"/>
        </w:r>
        <w:r>
          <w:rPr>
            <w:noProof/>
            <w:webHidden/>
          </w:rPr>
          <w:t>20</w:t>
        </w:r>
        <w:r w:rsidR="0025158A" w:rsidRPr="00D604BF">
          <w:rPr>
            <w:noProof/>
            <w:webHidden/>
          </w:rPr>
          <w:fldChar w:fldCharType="end"/>
        </w:r>
      </w:hyperlink>
    </w:p>
    <w:p w14:paraId="3DBD6CA5" w14:textId="4361DB88" w:rsidR="0025158A" w:rsidRPr="00D604BF" w:rsidRDefault="009A275A" w:rsidP="0025158A">
      <w:pPr>
        <w:pStyle w:val="TOC3"/>
        <w:rPr>
          <w:rFonts w:eastAsiaTheme="minorEastAsia"/>
          <w:noProof/>
        </w:rPr>
      </w:pPr>
      <w:hyperlink w:anchor="_Toc164091659" w:history="1">
        <w:r w:rsidR="0025158A" w:rsidRPr="00D604BF">
          <w:rPr>
            <w:rStyle w:val="Hyperlink"/>
            <w:rFonts w:eastAsia="Times New Roman" w:cs="Times New Roman"/>
            <w:noProof/>
            <w:color w:val="auto"/>
            <w:szCs w:val="28"/>
          </w:rPr>
          <w:t>1. Chức năng khu vực quy hoạch</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_Toc164091659 \h </w:instrText>
        </w:r>
        <w:r w:rsidR="0025158A" w:rsidRPr="00D604BF">
          <w:rPr>
            <w:noProof/>
            <w:webHidden/>
          </w:rPr>
        </w:r>
        <w:r w:rsidR="0025158A" w:rsidRPr="00D604BF">
          <w:rPr>
            <w:noProof/>
            <w:webHidden/>
          </w:rPr>
          <w:fldChar w:fldCharType="separate"/>
        </w:r>
        <w:r>
          <w:rPr>
            <w:noProof/>
            <w:webHidden/>
          </w:rPr>
          <w:t>20</w:t>
        </w:r>
        <w:r w:rsidR="0025158A" w:rsidRPr="00D604BF">
          <w:rPr>
            <w:noProof/>
            <w:webHidden/>
          </w:rPr>
          <w:fldChar w:fldCharType="end"/>
        </w:r>
      </w:hyperlink>
    </w:p>
    <w:p w14:paraId="26FDDBEC" w14:textId="72CD2945" w:rsidR="0025158A" w:rsidRPr="00D604BF" w:rsidRDefault="009A275A" w:rsidP="0025158A">
      <w:pPr>
        <w:pStyle w:val="TOC3"/>
        <w:rPr>
          <w:rFonts w:eastAsiaTheme="minorEastAsia"/>
          <w:noProof/>
        </w:rPr>
      </w:pPr>
      <w:hyperlink w:anchor="_Toc164091660" w:history="1">
        <w:r w:rsidR="0025158A" w:rsidRPr="00D604BF">
          <w:rPr>
            <w:rStyle w:val="Hyperlink"/>
            <w:rFonts w:eastAsia="Times New Roman" w:cs="Times New Roman"/>
            <w:noProof/>
            <w:color w:val="auto"/>
            <w:szCs w:val="28"/>
          </w:rPr>
          <w:t>2. Các chỉ tiêu thiết kế</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_Toc164091660 \h </w:instrText>
        </w:r>
        <w:r w:rsidR="0025158A" w:rsidRPr="00D604BF">
          <w:rPr>
            <w:noProof/>
            <w:webHidden/>
          </w:rPr>
        </w:r>
        <w:r w:rsidR="0025158A" w:rsidRPr="00D604BF">
          <w:rPr>
            <w:noProof/>
            <w:webHidden/>
          </w:rPr>
          <w:fldChar w:fldCharType="separate"/>
        </w:r>
        <w:r>
          <w:rPr>
            <w:noProof/>
            <w:webHidden/>
          </w:rPr>
          <w:t>20</w:t>
        </w:r>
        <w:r w:rsidR="0025158A" w:rsidRPr="00D604BF">
          <w:rPr>
            <w:noProof/>
            <w:webHidden/>
          </w:rPr>
          <w:fldChar w:fldCharType="end"/>
        </w:r>
      </w:hyperlink>
    </w:p>
    <w:p w14:paraId="73EAA860" w14:textId="16F0819E" w:rsidR="0025158A" w:rsidRPr="00D604BF" w:rsidRDefault="009A275A" w:rsidP="0025158A">
      <w:pPr>
        <w:pStyle w:val="TOC1"/>
        <w:jc w:val="both"/>
        <w:rPr>
          <w:rFonts w:eastAsiaTheme="minorEastAsia"/>
          <w:noProof/>
        </w:rPr>
      </w:pPr>
      <w:hyperlink w:anchor="_Toc164091661" w:history="1">
        <w:r w:rsidR="0025158A" w:rsidRPr="00D604BF">
          <w:rPr>
            <w:rStyle w:val="Hyperlink"/>
            <w:rFonts w:ascii="Times New Roman" w:eastAsia="Times New Roman" w:hAnsi="Times New Roman" w:cs="Times New Roman"/>
            <w:noProof/>
            <w:color w:val="auto"/>
            <w:sz w:val="28"/>
            <w:szCs w:val="28"/>
          </w:rPr>
          <w:t>PHẦN 4 – ĐỀ XUẤT QUY HOẠCH KIẾN TRÚC</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_Toc164091661 \h </w:instrText>
        </w:r>
        <w:r w:rsidR="0025158A" w:rsidRPr="00D604BF">
          <w:rPr>
            <w:noProof/>
            <w:webHidden/>
          </w:rPr>
        </w:r>
        <w:r w:rsidR="0025158A" w:rsidRPr="00D604BF">
          <w:rPr>
            <w:noProof/>
            <w:webHidden/>
          </w:rPr>
          <w:fldChar w:fldCharType="separate"/>
        </w:r>
        <w:r>
          <w:rPr>
            <w:noProof/>
            <w:webHidden/>
          </w:rPr>
          <w:t>23</w:t>
        </w:r>
        <w:r w:rsidR="0025158A" w:rsidRPr="00D604BF">
          <w:rPr>
            <w:noProof/>
            <w:webHidden/>
          </w:rPr>
          <w:fldChar w:fldCharType="end"/>
        </w:r>
      </w:hyperlink>
    </w:p>
    <w:p w14:paraId="0C4A5B32" w14:textId="303B9A97" w:rsidR="0025158A" w:rsidRPr="00D604BF" w:rsidRDefault="009A275A" w:rsidP="00D92206">
      <w:pPr>
        <w:pStyle w:val="TOC2"/>
        <w:rPr>
          <w:rFonts w:eastAsiaTheme="minorEastAsia"/>
          <w:noProof/>
        </w:rPr>
      </w:pPr>
      <w:hyperlink w:anchor="_Toc164091662" w:history="1">
        <w:r w:rsidR="0025158A" w:rsidRPr="00D604BF">
          <w:rPr>
            <w:rStyle w:val="Hyperlink"/>
            <w:rFonts w:cs="Times New Roman"/>
            <w:noProof/>
            <w:color w:val="auto"/>
            <w:szCs w:val="28"/>
          </w:rPr>
          <w:t>I. CƠ CẤU TỔ CHỨC SỬ DỤNG ĐẤT</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_Toc164091662 \h </w:instrText>
        </w:r>
        <w:r w:rsidR="0025158A" w:rsidRPr="00D604BF">
          <w:rPr>
            <w:noProof/>
            <w:webHidden/>
          </w:rPr>
        </w:r>
        <w:r w:rsidR="0025158A" w:rsidRPr="00D604BF">
          <w:rPr>
            <w:noProof/>
            <w:webHidden/>
          </w:rPr>
          <w:fldChar w:fldCharType="separate"/>
        </w:r>
        <w:r>
          <w:rPr>
            <w:noProof/>
            <w:webHidden/>
          </w:rPr>
          <w:t>23</w:t>
        </w:r>
        <w:r w:rsidR="0025158A" w:rsidRPr="00D604BF">
          <w:rPr>
            <w:noProof/>
            <w:webHidden/>
          </w:rPr>
          <w:fldChar w:fldCharType="end"/>
        </w:r>
      </w:hyperlink>
    </w:p>
    <w:p w14:paraId="1B994B6F" w14:textId="7DB0BC58" w:rsidR="0025158A" w:rsidRPr="00D604BF" w:rsidRDefault="009A275A" w:rsidP="0025158A">
      <w:pPr>
        <w:pStyle w:val="TOC3"/>
        <w:rPr>
          <w:rFonts w:eastAsiaTheme="minorEastAsia"/>
          <w:noProof/>
        </w:rPr>
      </w:pPr>
      <w:hyperlink w:anchor="_Toc164091663" w:history="1">
        <w:r w:rsidR="0025158A" w:rsidRPr="00D604BF">
          <w:rPr>
            <w:rStyle w:val="Hyperlink"/>
            <w:rFonts w:eastAsia="Times New Roman" w:cs="Times New Roman"/>
            <w:noProof/>
            <w:color w:val="auto"/>
            <w:szCs w:val="28"/>
          </w:rPr>
          <w:t>1. Nguyên tắc tổ chức</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_Toc164091663 \h </w:instrText>
        </w:r>
        <w:r w:rsidR="0025158A" w:rsidRPr="00D604BF">
          <w:rPr>
            <w:noProof/>
            <w:webHidden/>
          </w:rPr>
        </w:r>
        <w:r w:rsidR="0025158A" w:rsidRPr="00D604BF">
          <w:rPr>
            <w:noProof/>
            <w:webHidden/>
          </w:rPr>
          <w:fldChar w:fldCharType="separate"/>
        </w:r>
        <w:r>
          <w:rPr>
            <w:noProof/>
            <w:webHidden/>
          </w:rPr>
          <w:t>23</w:t>
        </w:r>
        <w:r w:rsidR="0025158A" w:rsidRPr="00D604BF">
          <w:rPr>
            <w:noProof/>
            <w:webHidden/>
          </w:rPr>
          <w:fldChar w:fldCharType="end"/>
        </w:r>
      </w:hyperlink>
    </w:p>
    <w:p w14:paraId="62EF92A0" w14:textId="46AAE5B2" w:rsidR="0025158A" w:rsidRPr="00D604BF" w:rsidRDefault="009A275A" w:rsidP="0025158A">
      <w:pPr>
        <w:pStyle w:val="TOC3"/>
        <w:rPr>
          <w:rFonts w:eastAsiaTheme="minorEastAsia"/>
          <w:noProof/>
        </w:rPr>
      </w:pPr>
      <w:hyperlink w:anchor="_Toc164091664" w:history="1">
        <w:r w:rsidR="0025158A" w:rsidRPr="00D604BF">
          <w:rPr>
            <w:rStyle w:val="Hyperlink"/>
            <w:rFonts w:eastAsia="Times New Roman" w:cs="Times New Roman"/>
            <w:noProof/>
            <w:color w:val="auto"/>
            <w:szCs w:val="28"/>
          </w:rPr>
          <w:t>2. Cơ cấu tổ chức các khu chức năng</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_Toc164091664 \h </w:instrText>
        </w:r>
        <w:r w:rsidR="0025158A" w:rsidRPr="00D604BF">
          <w:rPr>
            <w:noProof/>
            <w:webHidden/>
          </w:rPr>
        </w:r>
        <w:r w:rsidR="0025158A" w:rsidRPr="00D604BF">
          <w:rPr>
            <w:noProof/>
            <w:webHidden/>
          </w:rPr>
          <w:fldChar w:fldCharType="separate"/>
        </w:r>
        <w:r>
          <w:rPr>
            <w:noProof/>
            <w:webHidden/>
          </w:rPr>
          <w:t>23</w:t>
        </w:r>
        <w:r w:rsidR="0025158A" w:rsidRPr="00D604BF">
          <w:rPr>
            <w:noProof/>
            <w:webHidden/>
          </w:rPr>
          <w:fldChar w:fldCharType="end"/>
        </w:r>
      </w:hyperlink>
    </w:p>
    <w:p w14:paraId="1BD8F1E6" w14:textId="57C159E1" w:rsidR="0025158A" w:rsidRPr="00D604BF" w:rsidRDefault="009A275A" w:rsidP="00D92206">
      <w:pPr>
        <w:pStyle w:val="TOC2"/>
        <w:rPr>
          <w:rFonts w:eastAsiaTheme="minorEastAsia"/>
          <w:noProof/>
        </w:rPr>
      </w:pPr>
      <w:hyperlink w:anchor="_Toc164091665" w:history="1">
        <w:r w:rsidR="0025158A" w:rsidRPr="00D604BF">
          <w:rPr>
            <w:rStyle w:val="Hyperlink"/>
            <w:rFonts w:cs="Times New Roman"/>
            <w:noProof/>
            <w:color w:val="auto"/>
            <w:szCs w:val="28"/>
          </w:rPr>
          <w:t>II. QUY HOẠCH SỬ DỤNG ĐẤT</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_Toc164091665 \h </w:instrText>
        </w:r>
        <w:r w:rsidR="0025158A" w:rsidRPr="00D604BF">
          <w:rPr>
            <w:noProof/>
            <w:webHidden/>
          </w:rPr>
        </w:r>
        <w:r w:rsidR="0025158A" w:rsidRPr="00D604BF">
          <w:rPr>
            <w:noProof/>
            <w:webHidden/>
          </w:rPr>
          <w:fldChar w:fldCharType="separate"/>
        </w:r>
        <w:r>
          <w:rPr>
            <w:noProof/>
            <w:webHidden/>
          </w:rPr>
          <w:t>23</w:t>
        </w:r>
        <w:r w:rsidR="0025158A" w:rsidRPr="00D604BF">
          <w:rPr>
            <w:noProof/>
            <w:webHidden/>
          </w:rPr>
          <w:fldChar w:fldCharType="end"/>
        </w:r>
      </w:hyperlink>
    </w:p>
    <w:p w14:paraId="6CC4BC00" w14:textId="71DDE483" w:rsidR="0025158A" w:rsidRPr="00D604BF" w:rsidRDefault="009A275A" w:rsidP="0025158A">
      <w:pPr>
        <w:pStyle w:val="TOC3"/>
        <w:rPr>
          <w:rFonts w:eastAsiaTheme="minorEastAsia"/>
          <w:noProof/>
        </w:rPr>
      </w:pPr>
      <w:hyperlink w:anchor="_Toc164091666" w:history="1">
        <w:r w:rsidR="0025158A" w:rsidRPr="00D604BF">
          <w:rPr>
            <w:rStyle w:val="Hyperlink"/>
            <w:rFonts w:eastAsia="Times New Roman" w:cs="Times New Roman"/>
            <w:noProof/>
            <w:color w:val="auto"/>
            <w:szCs w:val="28"/>
          </w:rPr>
          <w:t>1. Phương án cơ cấu sử dụng đất</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_Toc164091666 \h </w:instrText>
        </w:r>
        <w:r w:rsidR="0025158A" w:rsidRPr="00D604BF">
          <w:rPr>
            <w:noProof/>
            <w:webHidden/>
          </w:rPr>
        </w:r>
        <w:r w:rsidR="0025158A" w:rsidRPr="00D604BF">
          <w:rPr>
            <w:noProof/>
            <w:webHidden/>
          </w:rPr>
          <w:fldChar w:fldCharType="separate"/>
        </w:r>
        <w:r>
          <w:rPr>
            <w:noProof/>
            <w:webHidden/>
          </w:rPr>
          <w:t>23</w:t>
        </w:r>
        <w:r w:rsidR="0025158A" w:rsidRPr="00D604BF">
          <w:rPr>
            <w:noProof/>
            <w:webHidden/>
          </w:rPr>
          <w:fldChar w:fldCharType="end"/>
        </w:r>
      </w:hyperlink>
    </w:p>
    <w:p w14:paraId="526D35B9" w14:textId="2007FAA2" w:rsidR="0025158A" w:rsidRPr="00D604BF" w:rsidRDefault="009A275A" w:rsidP="0025158A">
      <w:pPr>
        <w:pStyle w:val="TOC3"/>
        <w:rPr>
          <w:rFonts w:eastAsiaTheme="minorEastAsia"/>
          <w:noProof/>
        </w:rPr>
      </w:pPr>
      <w:hyperlink w:anchor="_Toc164091667" w:history="1">
        <w:r w:rsidR="0025158A" w:rsidRPr="00D604BF">
          <w:rPr>
            <w:rStyle w:val="Hyperlink"/>
            <w:rFonts w:eastAsia="Times New Roman" w:cs="Times New Roman"/>
            <w:noProof/>
            <w:color w:val="auto"/>
            <w:szCs w:val="28"/>
          </w:rPr>
          <w:t>2. Phân tích các chức năng sử dụng đất</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_Toc164091667 \h </w:instrText>
        </w:r>
        <w:r w:rsidR="0025158A" w:rsidRPr="00D604BF">
          <w:rPr>
            <w:noProof/>
            <w:webHidden/>
          </w:rPr>
        </w:r>
        <w:r w:rsidR="0025158A" w:rsidRPr="00D604BF">
          <w:rPr>
            <w:noProof/>
            <w:webHidden/>
          </w:rPr>
          <w:fldChar w:fldCharType="separate"/>
        </w:r>
        <w:r>
          <w:rPr>
            <w:noProof/>
            <w:webHidden/>
          </w:rPr>
          <w:t>26</w:t>
        </w:r>
        <w:r w:rsidR="0025158A" w:rsidRPr="00D604BF">
          <w:rPr>
            <w:noProof/>
            <w:webHidden/>
          </w:rPr>
          <w:fldChar w:fldCharType="end"/>
        </w:r>
      </w:hyperlink>
    </w:p>
    <w:p w14:paraId="42B2DF6F" w14:textId="0847F85A" w:rsidR="0025158A" w:rsidRPr="00D604BF" w:rsidRDefault="009A275A" w:rsidP="00D92206">
      <w:pPr>
        <w:pStyle w:val="TOC2"/>
        <w:rPr>
          <w:rFonts w:eastAsiaTheme="minorEastAsia"/>
          <w:noProof/>
        </w:rPr>
      </w:pPr>
      <w:hyperlink w:anchor="_Toc164091668" w:history="1">
        <w:r w:rsidR="0025158A" w:rsidRPr="00D604BF">
          <w:rPr>
            <w:rStyle w:val="Hyperlink"/>
            <w:rFonts w:cs="Times New Roman"/>
            <w:noProof/>
            <w:color w:val="auto"/>
            <w:szCs w:val="28"/>
          </w:rPr>
          <w:t>III. TỔ CHỨC KHÔNG GIAN QUY HOẠCH, KIẾN TRÚC</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_Toc164091668 \h </w:instrText>
        </w:r>
        <w:r w:rsidR="0025158A" w:rsidRPr="00D604BF">
          <w:rPr>
            <w:noProof/>
            <w:webHidden/>
          </w:rPr>
        </w:r>
        <w:r w:rsidR="0025158A" w:rsidRPr="00D604BF">
          <w:rPr>
            <w:noProof/>
            <w:webHidden/>
          </w:rPr>
          <w:fldChar w:fldCharType="separate"/>
        </w:r>
        <w:r>
          <w:rPr>
            <w:noProof/>
            <w:webHidden/>
          </w:rPr>
          <w:t>27</w:t>
        </w:r>
        <w:r w:rsidR="0025158A" w:rsidRPr="00D604BF">
          <w:rPr>
            <w:noProof/>
            <w:webHidden/>
          </w:rPr>
          <w:fldChar w:fldCharType="end"/>
        </w:r>
      </w:hyperlink>
    </w:p>
    <w:p w14:paraId="63328E5F" w14:textId="7EDDEDD9" w:rsidR="0025158A" w:rsidRPr="00D604BF" w:rsidRDefault="009A275A" w:rsidP="0025158A">
      <w:pPr>
        <w:pStyle w:val="TOC3"/>
        <w:rPr>
          <w:rFonts w:eastAsiaTheme="minorEastAsia"/>
          <w:noProof/>
        </w:rPr>
      </w:pPr>
      <w:hyperlink w:anchor="_Toc164091669" w:history="1">
        <w:r w:rsidR="0025158A" w:rsidRPr="00D604BF">
          <w:rPr>
            <w:rStyle w:val="Hyperlink"/>
            <w:rFonts w:eastAsia="Times New Roman" w:cs="Times New Roman"/>
            <w:noProof/>
            <w:color w:val="auto"/>
            <w:szCs w:val="28"/>
          </w:rPr>
          <w:t>1. Bố cục không gian kiến trúc toàn khu</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_Toc164091669 \h </w:instrText>
        </w:r>
        <w:r w:rsidR="0025158A" w:rsidRPr="00D604BF">
          <w:rPr>
            <w:noProof/>
            <w:webHidden/>
          </w:rPr>
        </w:r>
        <w:r w:rsidR="0025158A" w:rsidRPr="00D604BF">
          <w:rPr>
            <w:noProof/>
            <w:webHidden/>
          </w:rPr>
          <w:fldChar w:fldCharType="separate"/>
        </w:r>
        <w:r>
          <w:rPr>
            <w:noProof/>
            <w:webHidden/>
          </w:rPr>
          <w:t>27</w:t>
        </w:r>
        <w:r w:rsidR="0025158A" w:rsidRPr="00D604BF">
          <w:rPr>
            <w:noProof/>
            <w:webHidden/>
          </w:rPr>
          <w:fldChar w:fldCharType="end"/>
        </w:r>
      </w:hyperlink>
    </w:p>
    <w:p w14:paraId="258CC5AE" w14:textId="0023B856" w:rsidR="0025158A" w:rsidRPr="00D604BF" w:rsidRDefault="009A275A" w:rsidP="0025158A">
      <w:pPr>
        <w:pStyle w:val="TOC3"/>
        <w:rPr>
          <w:rFonts w:eastAsiaTheme="minorEastAsia"/>
          <w:noProof/>
        </w:rPr>
      </w:pPr>
      <w:hyperlink w:anchor="_Toc164091670" w:history="1">
        <w:r w:rsidR="0025158A" w:rsidRPr="00D604BF">
          <w:rPr>
            <w:rStyle w:val="Hyperlink"/>
            <w:rFonts w:eastAsia="Times New Roman" w:cs="Times New Roman"/>
            <w:noProof/>
            <w:color w:val="auto"/>
            <w:szCs w:val="28"/>
          </w:rPr>
          <w:t>2. Bố cục không gian các khu vực theo chức năng sản xuất, các điểm nhấn và các điểm nhìn quan trọng trong Nhà máy</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_Toc164091670 \h </w:instrText>
        </w:r>
        <w:r w:rsidR="0025158A" w:rsidRPr="00D604BF">
          <w:rPr>
            <w:noProof/>
            <w:webHidden/>
          </w:rPr>
        </w:r>
        <w:r w:rsidR="0025158A" w:rsidRPr="00D604BF">
          <w:rPr>
            <w:noProof/>
            <w:webHidden/>
          </w:rPr>
          <w:fldChar w:fldCharType="separate"/>
        </w:r>
        <w:r>
          <w:rPr>
            <w:noProof/>
            <w:webHidden/>
          </w:rPr>
          <w:t>28</w:t>
        </w:r>
        <w:r w:rsidR="0025158A" w:rsidRPr="00D604BF">
          <w:rPr>
            <w:noProof/>
            <w:webHidden/>
          </w:rPr>
          <w:fldChar w:fldCharType="end"/>
        </w:r>
      </w:hyperlink>
    </w:p>
    <w:p w14:paraId="24885EA8" w14:textId="019B8608" w:rsidR="0025158A" w:rsidRPr="00D604BF" w:rsidRDefault="009A275A" w:rsidP="0025158A">
      <w:pPr>
        <w:pStyle w:val="TOC1"/>
        <w:jc w:val="both"/>
        <w:rPr>
          <w:rFonts w:eastAsiaTheme="minorEastAsia"/>
          <w:noProof/>
        </w:rPr>
      </w:pPr>
      <w:hyperlink w:anchor="_Toc164091671" w:history="1">
        <w:r w:rsidR="0025158A" w:rsidRPr="00D604BF">
          <w:rPr>
            <w:rStyle w:val="Hyperlink"/>
            <w:rFonts w:ascii="Times New Roman" w:eastAsia="Times New Roman" w:hAnsi="Times New Roman" w:cs="Times New Roman"/>
            <w:noProof/>
            <w:color w:val="auto"/>
            <w:sz w:val="28"/>
            <w:szCs w:val="28"/>
          </w:rPr>
          <w:t>PHẦN 5 – ĐỀ XUẤT QUY  HOẠCH HỆ THỐNG HẠ TẦNG KĨ THUẬT</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_Toc164091671 \h </w:instrText>
        </w:r>
        <w:r w:rsidR="0025158A" w:rsidRPr="00D604BF">
          <w:rPr>
            <w:noProof/>
            <w:webHidden/>
          </w:rPr>
        </w:r>
        <w:r w:rsidR="0025158A" w:rsidRPr="00D604BF">
          <w:rPr>
            <w:noProof/>
            <w:webHidden/>
          </w:rPr>
          <w:fldChar w:fldCharType="separate"/>
        </w:r>
        <w:r>
          <w:rPr>
            <w:noProof/>
            <w:webHidden/>
          </w:rPr>
          <w:t>30</w:t>
        </w:r>
        <w:r w:rsidR="0025158A" w:rsidRPr="00D604BF">
          <w:rPr>
            <w:noProof/>
            <w:webHidden/>
          </w:rPr>
          <w:fldChar w:fldCharType="end"/>
        </w:r>
      </w:hyperlink>
    </w:p>
    <w:p w14:paraId="1EA42096" w14:textId="0DE90A31" w:rsidR="0025158A" w:rsidRPr="00D604BF" w:rsidRDefault="009A275A" w:rsidP="00D92206">
      <w:pPr>
        <w:pStyle w:val="TOC2"/>
        <w:rPr>
          <w:rFonts w:eastAsiaTheme="minorEastAsia"/>
          <w:noProof/>
        </w:rPr>
      </w:pPr>
      <w:hyperlink w:anchor="_Toc164091672" w:history="1">
        <w:r w:rsidR="0025158A" w:rsidRPr="00D604BF">
          <w:rPr>
            <w:rStyle w:val="Hyperlink"/>
            <w:rFonts w:cs="Times New Roman"/>
            <w:noProof/>
            <w:color w:val="auto"/>
            <w:szCs w:val="28"/>
          </w:rPr>
          <w:t>I. QUY HOẠCH HỆ THỐNG GIAO THÔNG</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_Toc164091672 \h </w:instrText>
        </w:r>
        <w:r w:rsidR="0025158A" w:rsidRPr="00D604BF">
          <w:rPr>
            <w:noProof/>
            <w:webHidden/>
          </w:rPr>
        </w:r>
        <w:r w:rsidR="0025158A" w:rsidRPr="00D604BF">
          <w:rPr>
            <w:noProof/>
            <w:webHidden/>
          </w:rPr>
          <w:fldChar w:fldCharType="separate"/>
        </w:r>
        <w:r>
          <w:rPr>
            <w:noProof/>
            <w:webHidden/>
          </w:rPr>
          <w:t>30</w:t>
        </w:r>
        <w:r w:rsidR="0025158A" w:rsidRPr="00D604BF">
          <w:rPr>
            <w:noProof/>
            <w:webHidden/>
          </w:rPr>
          <w:fldChar w:fldCharType="end"/>
        </w:r>
      </w:hyperlink>
    </w:p>
    <w:p w14:paraId="1982CDE5" w14:textId="5B7B9605" w:rsidR="0025158A" w:rsidRPr="00D604BF" w:rsidRDefault="009A275A" w:rsidP="0025158A">
      <w:pPr>
        <w:pStyle w:val="TOC3"/>
        <w:rPr>
          <w:rFonts w:eastAsiaTheme="minorEastAsia"/>
          <w:noProof/>
        </w:rPr>
      </w:pPr>
      <w:hyperlink w:anchor="_Toc164091673" w:history="1">
        <w:r w:rsidR="0025158A" w:rsidRPr="00D604BF">
          <w:rPr>
            <w:rStyle w:val="Hyperlink"/>
            <w:rFonts w:eastAsia="Times New Roman" w:cs="Times New Roman"/>
            <w:noProof/>
            <w:color w:val="auto"/>
            <w:szCs w:val="28"/>
          </w:rPr>
          <w:t>1. Cơ sở thiết kế</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_Toc164091673 \h </w:instrText>
        </w:r>
        <w:r w:rsidR="0025158A" w:rsidRPr="00D604BF">
          <w:rPr>
            <w:noProof/>
            <w:webHidden/>
          </w:rPr>
        </w:r>
        <w:r w:rsidR="0025158A" w:rsidRPr="00D604BF">
          <w:rPr>
            <w:noProof/>
            <w:webHidden/>
          </w:rPr>
          <w:fldChar w:fldCharType="separate"/>
        </w:r>
        <w:r>
          <w:rPr>
            <w:noProof/>
            <w:webHidden/>
          </w:rPr>
          <w:t>30</w:t>
        </w:r>
        <w:r w:rsidR="0025158A" w:rsidRPr="00D604BF">
          <w:rPr>
            <w:noProof/>
            <w:webHidden/>
          </w:rPr>
          <w:fldChar w:fldCharType="end"/>
        </w:r>
      </w:hyperlink>
    </w:p>
    <w:p w14:paraId="4A2194E5" w14:textId="73844C4F" w:rsidR="0025158A" w:rsidRPr="00D604BF" w:rsidRDefault="009A275A" w:rsidP="0025158A">
      <w:pPr>
        <w:pStyle w:val="TOC3"/>
        <w:rPr>
          <w:rFonts w:eastAsiaTheme="minorEastAsia"/>
          <w:noProof/>
        </w:rPr>
      </w:pPr>
      <w:hyperlink w:anchor="_Toc164091674" w:history="1">
        <w:r w:rsidR="0025158A" w:rsidRPr="00D604BF">
          <w:rPr>
            <w:rStyle w:val="Hyperlink"/>
            <w:rFonts w:eastAsia="Times New Roman" w:cs="Times New Roman"/>
            <w:noProof/>
            <w:color w:val="auto"/>
            <w:szCs w:val="28"/>
          </w:rPr>
          <w:t>2. Nguyên tắc thiết kế</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_Toc164091674 \h </w:instrText>
        </w:r>
        <w:r w:rsidR="0025158A" w:rsidRPr="00D604BF">
          <w:rPr>
            <w:noProof/>
            <w:webHidden/>
          </w:rPr>
        </w:r>
        <w:r w:rsidR="0025158A" w:rsidRPr="00D604BF">
          <w:rPr>
            <w:noProof/>
            <w:webHidden/>
          </w:rPr>
          <w:fldChar w:fldCharType="separate"/>
        </w:r>
        <w:r>
          <w:rPr>
            <w:noProof/>
            <w:webHidden/>
          </w:rPr>
          <w:t>30</w:t>
        </w:r>
        <w:r w:rsidR="0025158A" w:rsidRPr="00D604BF">
          <w:rPr>
            <w:noProof/>
            <w:webHidden/>
          </w:rPr>
          <w:fldChar w:fldCharType="end"/>
        </w:r>
      </w:hyperlink>
    </w:p>
    <w:p w14:paraId="0559F2B5" w14:textId="31D5E90E" w:rsidR="0025158A" w:rsidRPr="00D604BF" w:rsidRDefault="009A275A" w:rsidP="0025158A">
      <w:pPr>
        <w:pStyle w:val="TOC3"/>
        <w:rPr>
          <w:rFonts w:eastAsiaTheme="minorEastAsia"/>
          <w:noProof/>
        </w:rPr>
      </w:pPr>
      <w:hyperlink w:anchor="_Toc164091675" w:history="1">
        <w:r w:rsidR="0025158A" w:rsidRPr="00D604BF">
          <w:rPr>
            <w:rStyle w:val="Hyperlink"/>
            <w:rFonts w:eastAsia="Times New Roman" w:cs="Times New Roman"/>
            <w:noProof/>
            <w:color w:val="auto"/>
            <w:szCs w:val="28"/>
          </w:rPr>
          <w:t>3. Các chỉ tiêu kinh tế kỹ thuật giao thông</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_Toc164091675 \h </w:instrText>
        </w:r>
        <w:r w:rsidR="0025158A" w:rsidRPr="00D604BF">
          <w:rPr>
            <w:noProof/>
            <w:webHidden/>
          </w:rPr>
        </w:r>
        <w:r w:rsidR="0025158A" w:rsidRPr="00D604BF">
          <w:rPr>
            <w:noProof/>
            <w:webHidden/>
          </w:rPr>
          <w:fldChar w:fldCharType="separate"/>
        </w:r>
        <w:r>
          <w:rPr>
            <w:noProof/>
            <w:webHidden/>
          </w:rPr>
          <w:t>30</w:t>
        </w:r>
        <w:r w:rsidR="0025158A" w:rsidRPr="00D604BF">
          <w:rPr>
            <w:noProof/>
            <w:webHidden/>
          </w:rPr>
          <w:fldChar w:fldCharType="end"/>
        </w:r>
      </w:hyperlink>
    </w:p>
    <w:p w14:paraId="66C0B13D" w14:textId="0921F7B3" w:rsidR="0025158A" w:rsidRPr="00D604BF" w:rsidRDefault="009A275A" w:rsidP="0025158A">
      <w:pPr>
        <w:pStyle w:val="TOC3"/>
        <w:rPr>
          <w:rFonts w:eastAsiaTheme="minorEastAsia"/>
          <w:noProof/>
        </w:rPr>
      </w:pPr>
      <w:hyperlink w:anchor="_Toc164091676" w:history="1">
        <w:r w:rsidR="0025158A" w:rsidRPr="00D604BF">
          <w:rPr>
            <w:rStyle w:val="Hyperlink"/>
            <w:rFonts w:eastAsia="Times New Roman" w:cs="Times New Roman"/>
            <w:noProof/>
            <w:color w:val="auto"/>
            <w:szCs w:val="28"/>
          </w:rPr>
          <w:t>4. Xác định quy mô và phân cấp các tuyến đường</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_Toc164091676 \h </w:instrText>
        </w:r>
        <w:r w:rsidR="0025158A" w:rsidRPr="00D604BF">
          <w:rPr>
            <w:noProof/>
            <w:webHidden/>
          </w:rPr>
        </w:r>
        <w:r w:rsidR="0025158A" w:rsidRPr="00D604BF">
          <w:rPr>
            <w:noProof/>
            <w:webHidden/>
          </w:rPr>
          <w:fldChar w:fldCharType="separate"/>
        </w:r>
        <w:r>
          <w:rPr>
            <w:noProof/>
            <w:webHidden/>
          </w:rPr>
          <w:t>31</w:t>
        </w:r>
        <w:r w:rsidR="0025158A" w:rsidRPr="00D604BF">
          <w:rPr>
            <w:noProof/>
            <w:webHidden/>
          </w:rPr>
          <w:fldChar w:fldCharType="end"/>
        </w:r>
      </w:hyperlink>
    </w:p>
    <w:p w14:paraId="095C66CD" w14:textId="6042EE11" w:rsidR="0025158A" w:rsidRPr="00D604BF" w:rsidRDefault="009A275A" w:rsidP="00D92206">
      <w:pPr>
        <w:pStyle w:val="TOC2"/>
        <w:rPr>
          <w:rFonts w:eastAsiaTheme="minorEastAsia"/>
          <w:noProof/>
        </w:rPr>
      </w:pPr>
      <w:hyperlink w:anchor="_Toc164091677" w:history="1">
        <w:r w:rsidR="0025158A" w:rsidRPr="00D604BF">
          <w:rPr>
            <w:rStyle w:val="Hyperlink"/>
            <w:rFonts w:cs="Times New Roman"/>
            <w:noProof/>
            <w:color w:val="auto"/>
            <w:szCs w:val="28"/>
          </w:rPr>
          <w:t>II. QUY HOẠCH SAN NỀN</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_Toc164091677 \h </w:instrText>
        </w:r>
        <w:r w:rsidR="0025158A" w:rsidRPr="00D604BF">
          <w:rPr>
            <w:noProof/>
            <w:webHidden/>
          </w:rPr>
        </w:r>
        <w:r w:rsidR="0025158A" w:rsidRPr="00D604BF">
          <w:rPr>
            <w:noProof/>
            <w:webHidden/>
          </w:rPr>
          <w:fldChar w:fldCharType="separate"/>
        </w:r>
        <w:r>
          <w:rPr>
            <w:noProof/>
            <w:webHidden/>
          </w:rPr>
          <w:t>33</w:t>
        </w:r>
        <w:r w:rsidR="0025158A" w:rsidRPr="00D604BF">
          <w:rPr>
            <w:noProof/>
            <w:webHidden/>
          </w:rPr>
          <w:fldChar w:fldCharType="end"/>
        </w:r>
      </w:hyperlink>
    </w:p>
    <w:p w14:paraId="38E080B1" w14:textId="49F24CC7" w:rsidR="0025158A" w:rsidRPr="00D604BF" w:rsidRDefault="009A275A" w:rsidP="0025158A">
      <w:pPr>
        <w:pStyle w:val="TOC3"/>
        <w:rPr>
          <w:rFonts w:eastAsiaTheme="minorEastAsia"/>
          <w:noProof/>
        </w:rPr>
      </w:pPr>
      <w:hyperlink w:anchor="_Toc164091678" w:history="1">
        <w:r w:rsidR="0025158A" w:rsidRPr="00D604BF">
          <w:rPr>
            <w:rStyle w:val="Hyperlink"/>
            <w:rFonts w:eastAsia="Times New Roman" w:cs="Times New Roman"/>
            <w:noProof/>
            <w:color w:val="auto"/>
            <w:szCs w:val="28"/>
          </w:rPr>
          <w:t>1. Cơ sở và nguyên tắc thiết kế</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_Toc164091678 \h </w:instrText>
        </w:r>
        <w:r w:rsidR="0025158A" w:rsidRPr="00D604BF">
          <w:rPr>
            <w:noProof/>
            <w:webHidden/>
          </w:rPr>
        </w:r>
        <w:r w:rsidR="0025158A" w:rsidRPr="00D604BF">
          <w:rPr>
            <w:noProof/>
            <w:webHidden/>
          </w:rPr>
          <w:fldChar w:fldCharType="separate"/>
        </w:r>
        <w:r>
          <w:rPr>
            <w:noProof/>
            <w:webHidden/>
          </w:rPr>
          <w:t>33</w:t>
        </w:r>
        <w:r w:rsidR="0025158A" w:rsidRPr="00D604BF">
          <w:rPr>
            <w:noProof/>
            <w:webHidden/>
          </w:rPr>
          <w:fldChar w:fldCharType="end"/>
        </w:r>
      </w:hyperlink>
    </w:p>
    <w:p w14:paraId="17B5E550" w14:textId="76B8CEE6" w:rsidR="0025158A" w:rsidRPr="00D604BF" w:rsidRDefault="009A275A" w:rsidP="0025158A">
      <w:pPr>
        <w:pStyle w:val="TOC3"/>
        <w:rPr>
          <w:rFonts w:eastAsiaTheme="minorEastAsia"/>
          <w:noProof/>
        </w:rPr>
      </w:pPr>
      <w:hyperlink w:anchor="_Toc164091679" w:history="1">
        <w:r w:rsidR="0025158A" w:rsidRPr="00D604BF">
          <w:rPr>
            <w:rStyle w:val="Hyperlink"/>
            <w:rFonts w:eastAsia="Times New Roman" w:cs="Times New Roman"/>
            <w:noProof/>
            <w:color w:val="auto"/>
            <w:szCs w:val="28"/>
          </w:rPr>
          <w:t>2. Giải pháp thiết kế san nền</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_Toc164091679 \h </w:instrText>
        </w:r>
        <w:r w:rsidR="0025158A" w:rsidRPr="00D604BF">
          <w:rPr>
            <w:noProof/>
            <w:webHidden/>
          </w:rPr>
        </w:r>
        <w:r w:rsidR="0025158A" w:rsidRPr="00D604BF">
          <w:rPr>
            <w:noProof/>
            <w:webHidden/>
          </w:rPr>
          <w:fldChar w:fldCharType="separate"/>
        </w:r>
        <w:r>
          <w:rPr>
            <w:noProof/>
            <w:webHidden/>
          </w:rPr>
          <w:t>34</w:t>
        </w:r>
        <w:r w:rsidR="0025158A" w:rsidRPr="00D604BF">
          <w:rPr>
            <w:noProof/>
            <w:webHidden/>
          </w:rPr>
          <w:fldChar w:fldCharType="end"/>
        </w:r>
      </w:hyperlink>
    </w:p>
    <w:p w14:paraId="382AEDD4" w14:textId="6092599A" w:rsidR="0025158A" w:rsidRPr="00D604BF" w:rsidRDefault="009A275A" w:rsidP="0025158A">
      <w:pPr>
        <w:pStyle w:val="TOC3"/>
        <w:rPr>
          <w:rFonts w:eastAsiaTheme="minorEastAsia"/>
          <w:noProof/>
        </w:rPr>
      </w:pPr>
      <w:hyperlink w:anchor="_Toc164091680" w:history="1">
        <w:r w:rsidR="0025158A" w:rsidRPr="00D604BF">
          <w:rPr>
            <w:rStyle w:val="Hyperlink"/>
            <w:rFonts w:eastAsia="Times New Roman" w:cs="Times New Roman"/>
            <w:noProof/>
            <w:color w:val="auto"/>
            <w:szCs w:val="28"/>
          </w:rPr>
          <w:t>3. Tính toán khối lượng san nền</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_Toc164091680 \h </w:instrText>
        </w:r>
        <w:r w:rsidR="0025158A" w:rsidRPr="00D604BF">
          <w:rPr>
            <w:noProof/>
            <w:webHidden/>
          </w:rPr>
        </w:r>
        <w:r w:rsidR="0025158A" w:rsidRPr="00D604BF">
          <w:rPr>
            <w:noProof/>
            <w:webHidden/>
          </w:rPr>
          <w:fldChar w:fldCharType="separate"/>
        </w:r>
        <w:r>
          <w:rPr>
            <w:noProof/>
            <w:webHidden/>
          </w:rPr>
          <w:t>34</w:t>
        </w:r>
        <w:r w:rsidR="0025158A" w:rsidRPr="00D604BF">
          <w:rPr>
            <w:noProof/>
            <w:webHidden/>
          </w:rPr>
          <w:fldChar w:fldCharType="end"/>
        </w:r>
      </w:hyperlink>
    </w:p>
    <w:p w14:paraId="61F2A798" w14:textId="12F17FF6" w:rsidR="0025158A" w:rsidRPr="00D604BF" w:rsidRDefault="009A275A" w:rsidP="0025158A">
      <w:pPr>
        <w:pStyle w:val="TOC3"/>
        <w:rPr>
          <w:rFonts w:eastAsiaTheme="minorEastAsia"/>
          <w:noProof/>
        </w:rPr>
      </w:pPr>
      <w:hyperlink w:anchor="_Toc164091681" w:history="1">
        <w:r w:rsidR="0025158A" w:rsidRPr="00D604BF">
          <w:rPr>
            <w:rStyle w:val="Hyperlink"/>
            <w:rFonts w:eastAsia="Times New Roman" w:cs="Times New Roman"/>
            <w:noProof/>
            <w:color w:val="auto"/>
            <w:szCs w:val="28"/>
          </w:rPr>
          <w:t>Thống kê khối lượng chuẩn bị kỹ thuật:</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_Toc164091681 \h </w:instrText>
        </w:r>
        <w:r w:rsidR="0025158A" w:rsidRPr="00D604BF">
          <w:rPr>
            <w:noProof/>
            <w:webHidden/>
          </w:rPr>
        </w:r>
        <w:r w:rsidR="0025158A" w:rsidRPr="00D604BF">
          <w:rPr>
            <w:noProof/>
            <w:webHidden/>
          </w:rPr>
          <w:fldChar w:fldCharType="separate"/>
        </w:r>
        <w:r>
          <w:rPr>
            <w:noProof/>
            <w:webHidden/>
          </w:rPr>
          <w:t>36</w:t>
        </w:r>
        <w:r w:rsidR="0025158A" w:rsidRPr="00D604BF">
          <w:rPr>
            <w:noProof/>
            <w:webHidden/>
          </w:rPr>
          <w:fldChar w:fldCharType="end"/>
        </w:r>
      </w:hyperlink>
    </w:p>
    <w:p w14:paraId="35145A4C" w14:textId="4358925B" w:rsidR="0025158A" w:rsidRPr="00D604BF" w:rsidRDefault="009A275A" w:rsidP="00D92206">
      <w:pPr>
        <w:pStyle w:val="TOC2"/>
        <w:rPr>
          <w:rFonts w:eastAsiaTheme="minorEastAsia"/>
          <w:noProof/>
        </w:rPr>
      </w:pPr>
      <w:hyperlink w:anchor="_Toc164091682" w:history="1">
        <w:r w:rsidR="0025158A" w:rsidRPr="00D604BF">
          <w:rPr>
            <w:rStyle w:val="Hyperlink"/>
            <w:rFonts w:cs="Times New Roman"/>
            <w:noProof/>
            <w:color w:val="auto"/>
            <w:szCs w:val="28"/>
          </w:rPr>
          <w:t>III. QUY HOẠCH THOÁT NƯỚC MƯA</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_Toc164091682 \h </w:instrText>
        </w:r>
        <w:r w:rsidR="0025158A" w:rsidRPr="00D604BF">
          <w:rPr>
            <w:noProof/>
            <w:webHidden/>
          </w:rPr>
        </w:r>
        <w:r w:rsidR="0025158A" w:rsidRPr="00D604BF">
          <w:rPr>
            <w:noProof/>
            <w:webHidden/>
          </w:rPr>
          <w:fldChar w:fldCharType="separate"/>
        </w:r>
        <w:r>
          <w:rPr>
            <w:noProof/>
            <w:webHidden/>
          </w:rPr>
          <w:t>36</w:t>
        </w:r>
        <w:r w:rsidR="0025158A" w:rsidRPr="00D604BF">
          <w:rPr>
            <w:noProof/>
            <w:webHidden/>
          </w:rPr>
          <w:fldChar w:fldCharType="end"/>
        </w:r>
      </w:hyperlink>
    </w:p>
    <w:p w14:paraId="68D8D48C" w14:textId="149F1653" w:rsidR="0025158A" w:rsidRPr="00D604BF" w:rsidRDefault="009A275A" w:rsidP="0025158A">
      <w:pPr>
        <w:pStyle w:val="TOC3"/>
        <w:rPr>
          <w:rFonts w:eastAsiaTheme="minorEastAsia"/>
          <w:noProof/>
        </w:rPr>
      </w:pPr>
      <w:hyperlink w:anchor="_Toc164091683" w:history="1">
        <w:r w:rsidR="0025158A" w:rsidRPr="00D604BF">
          <w:rPr>
            <w:rStyle w:val="Hyperlink"/>
            <w:rFonts w:eastAsia="Times New Roman" w:cs="Times New Roman"/>
            <w:noProof/>
            <w:color w:val="auto"/>
            <w:szCs w:val="28"/>
          </w:rPr>
          <w:t>1. Cơ sở thiết kế, các tiêu chuẩn, quy phạm thiết kế</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_Toc164091683 \h </w:instrText>
        </w:r>
        <w:r w:rsidR="0025158A" w:rsidRPr="00D604BF">
          <w:rPr>
            <w:noProof/>
            <w:webHidden/>
          </w:rPr>
        </w:r>
        <w:r w:rsidR="0025158A" w:rsidRPr="00D604BF">
          <w:rPr>
            <w:noProof/>
            <w:webHidden/>
          </w:rPr>
          <w:fldChar w:fldCharType="separate"/>
        </w:r>
        <w:r>
          <w:rPr>
            <w:noProof/>
            <w:webHidden/>
          </w:rPr>
          <w:t>36</w:t>
        </w:r>
        <w:r w:rsidR="0025158A" w:rsidRPr="00D604BF">
          <w:rPr>
            <w:noProof/>
            <w:webHidden/>
          </w:rPr>
          <w:fldChar w:fldCharType="end"/>
        </w:r>
      </w:hyperlink>
    </w:p>
    <w:p w14:paraId="615EEEE0" w14:textId="3DFABF83" w:rsidR="0025158A" w:rsidRPr="00D604BF" w:rsidRDefault="009A275A" w:rsidP="0025158A">
      <w:pPr>
        <w:pStyle w:val="TOC3"/>
        <w:rPr>
          <w:rFonts w:eastAsiaTheme="minorEastAsia"/>
          <w:noProof/>
        </w:rPr>
      </w:pPr>
      <w:hyperlink w:anchor="_Toc164091684" w:history="1">
        <w:r w:rsidR="0025158A" w:rsidRPr="00D604BF">
          <w:rPr>
            <w:rStyle w:val="Hyperlink"/>
            <w:rFonts w:eastAsia="Times New Roman" w:cs="Times New Roman"/>
            <w:noProof/>
            <w:color w:val="auto"/>
            <w:szCs w:val="28"/>
          </w:rPr>
          <w:t>2. Nguyên tắc thiết kế</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_Toc164091684 \h </w:instrText>
        </w:r>
        <w:r w:rsidR="0025158A" w:rsidRPr="00D604BF">
          <w:rPr>
            <w:noProof/>
            <w:webHidden/>
          </w:rPr>
        </w:r>
        <w:r w:rsidR="0025158A" w:rsidRPr="00D604BF">
          <w:rPr>
            <w:noProof/>
            <w:webHidden/>
          </w:rPr>
          <w:fldChar w:fldCharType="separate"/>
        </w:r>
        <w:r>
          <w:rPr>
            <w:noProof/>
            <w:webHidden/>
          </w:rPr>
          <w:t>36</w:t>
        </w:r>
        <w:r w:rsidR="0025158A" w:rsidRPr="00D604BF">
          <w:rPr>
            <w:noProof/>
            <w:webHidden/>
          </w:rPr>
          <w:fldChar w:fldCharType="end"/>
        </w:r>
      </w:hyperlink>
    </w:p>
    <w:p w14:paraId="11FEF66C" w14:textId="12009448" w:rsidR="0025158A" w:rsidRPr="00D604BF" w:rsidRDefault="009A275A" w:rsidP="0025158A">
      <w:pPr>
        <w:pStyle w:val="TOC3"/>
        <w:rPr>
          <w:rFonts w:eastAsiaTheme="minorEastAsia"/>
          <w:noProof/>
        </w:rPr>
      </w:pPr>
      <w:hyperlink w:anchor="_Toc164091685" w:history="1">
        <w:r w:rsidR="0025158A" w:rsidRPr="00D604BF">
          <w:rPr>
            <w:rStyle w:val="Hyperlink"/>
            <w:rFonts w:eastAsia="Times New Roman" w:cs="Times New Roman"/>
            <w:noProof/>
            <w:color w:val="auto"/>
            <w:szCs w:val="28"/>
          </w:rPr>
          <w:t>3. Giải pháp thiết kế mạng lưới thoát nước mưa</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_Toc164091685 \h </w:instrText>
        </w:r>
        <w:r w:rsidR="0025158A" w:rsidRPr="00D604BF">
          <w:rPr>
            <w:noProof/>
            <w:webHidden/>
          </w:rPr>
        </w:r>
        <w:r w:rsidR="0025158A" w:rsidRPr="00D604BF">
          <w:rPr>
            <w:noProof/>
            <w:webHidden/>
          </w:rPr>
          <w:fldChar w:fldCharType="separate"/>
        </w:r>
        <w:r>
          <w:rPr>
            <w:noProof/>
            <w:webHidden/>
          </w:rPr>
          <w:t>36</w:t>
        </w:r>
        <w:r w:rsidR="0025158A" w:rsidRPr="00D604BF">
          <w:rPr>
            <w:noProof/>
            <w:webHidden/>
          </w:rPr>
          <w:fldChar w:fldCharType="end"/>
        </w:r>
      </w:hyperlink>
    </w:p>
    <w:p w14:paraId="7D40480D" w14:textId="6DF8F2BB" w:rsidR="0025158A" w:rsidRPr="00D604BF" w:rsidRDefault="009A275A" w:rsidP="0025158A">
      <w:pPr>
        <w:pStyle w:val="TOC3"/>
        <w:rPr>
          <w:rFonts w:eastAsiaTheme="minorEastAsia"/>
          <w:noProof/>
        </w:rPr>
      </w:pPr>
      <w:hyperlink w:anchor="_Toc164091686" w:history="1">
        <w:r w:rsidR="0025158A" w:rsidRPr="00D604BF">
          <w:rPr>
            <w:rStyle w:val="Hyperlink"/>
            <w:rFonts w:eastAsia="Times New Roman" w:cs="Times New Roman"/>
            <w:noProof/>
            <w:color w:val="auto"/>
            <w:szCs w:val="28"/>
          </w:rPr>
          <w:t>4. Cấu tạo mạng lưới thoát nước mưa</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_Toc164091686 \h </w:instrText>
        </w:r>
        <w:r w:rsidR="0025158A" w:rsidRPr="00D604BF">
          <w:rPr>
            <w:noProof/>
            <w:webHidden/>
          </w:rPr>
        </w:r>
        <w:r w:rsidR="0025158A" w:rsidRPr="00D604BF">
          <w:rPr>
            <w:noProof/>
            <w:webHidden/>
          </w:rPr>
          <w:fldChar w:fldCharType="separate"/>
        </w:r>
        <w:r>
          <w:rPr>
            <w:noProof/>
            <w:webHidden/>
          </w:rPr>
          <w:t>39</w:t>
        </w:r>
        <w:r w:rsidR="0025158A" w:rsidRPr="00D604BF">
          <w:rPr>
            <w:noProof/>
            <w:webHidden/>
          </w:rPr>
          <w:fldChar w:fldCharType="end"/>
        </w:r>
      </w:hyperlink>
    </w:p>
    <w:p w14:paraId="26190B1E" w14:textId="41845A75" w:rsidR="0025158A" w:rsidRPr="00D604BF" w:rsidRDefault="009A275A" w:rsidP="0025158A">
      <w:pPr>
        <w:pStyle w:val="TOC3"/>
        <w:rPr>
          <w:rFonts w:eastAsiaTheme="minorEastAsia"/>
          <w:noProof/>
        </w:rPr>
      </w:pPr>
      <w:hyperlink w:anchor="_Toc164091687" w:history="1">
        <w:r w:rsidR="0025158A" w:rsidRPr="00D604BF">
          <w:rPr>
            <w:rStyle w:val="Hyperlink"/>
            <w:rFonts w:eastAsia="Times New Roman" w:cs="Times New Roman"/>
            <w:noProof/>
            <w:color w:val="auto"/>
            <w:szCs w:val="28"/>
          </w:rPr>
          <w:t>5. Thống kê khối lượng hệ thống thoát nước mưa</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_Toc164091687 \h </w:instrText>
        </w:r>
        <w:r w:rsidR="0025158A" w:rsidRPr="00D604BF">
          <w:rPr>
            <w:noProof/>
            <w:webHidden/>
          </w:rPr>
        </w:r>
        <w:r w:rsidR="0025158A" w:rsidRPr="00D604BF">
          <w:rPr>
            <w:noProof/>
            <w:webHidden/>
          </w:rPr>
          <w:fldChar w:fldCharType="separate"/>
        </w:r>
        <w:r>
          <w:rPr>
            <w:noProof/>
            <w:webHidden/>
          </w:rPr>
          <w:t>39</w:t>
        </w:r>
        <w:r w:rsidR="0025158A" w:rsidRPr="00D604BF">
          <w:rPr>
            <w:noProof/>
            <w:webHidden/>
          </w:rPr>
          <w:fldChar w:fldCharType="end"/>
        </w:r>
      </w:hyperlink>
    </w:p>
    <w:p w14:paraId="29CC430F" w14:textId="46C9E899" w:rsidR="0025158A" w:rsidRPr="00D604BF" w:rsidRDefault="009A275A" w:rsidP="00D92206">
      <w:pPr>
        <w:pStyle w:val="TOC2"/>
        <w:rPr>
          <w:rFonts w:eastAsiaTheme="minorEastAsia"/>
          <w:noProof/>
        </w:rPr>
      </w:pPr>
      <w:hyperlink w:anchor="_Toc164091688" w:history="1">
        <w:r w:rsidR="0025158A" w:rsidRPr="00D604BF">
          <w:rPr>
            <w:rStyle w:val="Hyperlink"/>
            <w:rFonts w:cs="Times New Roman"/>
            <w:noProof/>
            <w:color w:val="auto"/>
            <w:szCs w:val="28"/>
          </w:rPr>
          <w:t>IV. QUY HOẠCH CẤP NƯỚC</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_Toc164091688 \h </w:instrText>
        </w:r>
        <w:r w:rsidR="0025158A" w:rsidRPr="00D604BF">
          <w:rPr>
            <w:noProof/>
            <w:webHidden/>
          </w:rPr>
        </w:r>
        <w:r w:rsidR="0025158A" w:rsidRPr="00D604BF">
          <w:rPr>
            <w:noProof/>
            <w:webHidden/>
          </w:rPr>
          <w:fldChar w:fldCharType="separate"/>
        </w:r>
        <w:r>
          <w:rPr>
            <w:noProof/>
            <w:webHidden/>
          </w:rPr>
          <w:t>40</w:t>
        </w:r>
        <w:r w:rsidR="0025158A" w:rsidRPr="00D604BF">
          <w:rPr>
            <w:noProof/>
            <w:webHidden/>
          </w:rPr>
          <w:fldChar w:fldCharType="end"/>
        </w:r>
      </w:hyperlink>
    </w:p>
    <w:p w14:paraId="1C356307" w14:textId="040AED2F" w:rsidR="0025158A" w:rsidRPr="00D604BF" w:rsidRDefault="009A275A" w:rsidP="0025158A">
      <w:pPr>
        <w:pStyle w:val="TOC3"/>
        <w:rPr>
          <w:rFonts w:eastAsiaTheme="minorEastAsia"/>
          <w:noProof/>
        </w:rPr>
      </w:pPr>
      <w:hyperlink w:anchor="_Toc164091689" w:history="1">
        <w:r w:rsidR="0025158A" w:rsidRPr="00D604BF">
          <w:rPr>
            <w:rStyle w:val="Hyperlink"/>
            <w:rFonts w:eastAsia="Times New Roman" w:cs="Times New Roman"/>
            <w:noProof/>
            <w:color w:val="auto"/>
            <w:szCs w:val="28"/>
          </w:rPr>
          <w:t>1. Tiêu chuẩn thiết kế</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_Toc164091689 \h </w:instrText>
        </w:r>
        <w:r w:rsidR="0025158A" w:rsidRPr="00D604BF">
          <w:rPr>
            <w:noProof/>
            <w:webHidden/>
          </w:rPr>
        </w:r>
        <w:r w:rsidR="0025158A" w:rsidRPr="00D604BF">
          <w:rPr>
            <w:noProof/>
            <w:webHidden/>
          </w:rPr>
          <w:fldChar w:fldCharType="separate"/>
        </w:r>
        <w:r>
          <w:rPr>
            <w:noProof/>
            <w:webHidden/>
          </w:rPr>
          <w:t>40</w:t>
        </w:r>
        <w:r w:rsidR="0025158A" w:rsidRPr="00D604BF">
          <w:rPr>
            <w:noProof/>
            <w:webHidden/>
          </w:rPr>
          <w:fldChar w:fldCharType="end"/>
        </w:r>
      </w:hyperlink>
    </w:p>
    <w:p w14:paraId="4724CF72" w14:textId="725F3340" w:rsidR="0025158A" w:rsidRPr="00D604BF" w:rsidRDefault="009A275A" w:rsidP="0025158A">
      <w:pPr>
        <w:pStyle w:val="TOC3"/>
        <w:rPr>
          <w:rFonts w:eastAsiaTheme="minorEastAsia"/>
          <w:noProof/>
        </w:rPr>
      </w:pPr>
      <w:hyperlink w:anchor="_Toc164091690" w:history="1">
        <w:r w:rsidR="0025158A" w:rsidRPr="00D604BF">
          <w:rPr>
            <w:rStyle w:val="Hyperlink"/>
            <w:rFonts w:eastAsia="Times New Roman" w:cs="Times New Roman"/>
            <w:noProof/>
            <w:color w:val="auto"/>
            <w:szCs w:val="28"/>
          </w:rPr>
          <w:t>2. Nguồn cấp nước</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_Toc164091690 \h </w:instrText>
        </w:r>
        <w:r w:rsidR="0025158A" w:rsidRPr="00D604BF">
          <w:rPr>
            <w:noProof/>
            <w:webHidden/>
          </w:rPr>
        </w:r>
        <w:r w:rsidR="0025158A" w:rsidRPr="00D604BF">
          <w:rPr>
            <w:noProof/>
            <w:webHidden/>
          </w:rPr>
          <w:fldChar w:fldCharType="separate"/>
        </w:r>
        <w:r>
          <w:rPr>
            <w:noProof/>
            <w:webHidden/>
          </w:rPr>
          <w:t>40</w:t>
        </w:r>
        <w:r w:rsidR="0025158A" w:rsidRPr="00D604BF">
          <w:rPr>
            <w:noProof/>
            <w:webHidden/>
          </w:rPr>
          <w:fldChar w:fldCharType="end"/>
        </w:r>
      </w:hyperlink>
    </w:p>
    <w:p w14:paraId="6A372253" w14:textId="6E542332" w:rsidR="0025158A" w:rsidRPr="00D604BF" w:rsidRDefault="009A275A" w:rsidP="0025158A">
      <w:pPr>
        <w:pStyle w:val="TOC3"/>
        <w:rPr>
          <w:rFonts w:eastAsiaTheme="minorEastAsia"/>
          <w:noProof/>
        </w:rPr>
      </w:pPr>
      <w:hyperlink w:anchor="_Toc164091691" w:history="1">
        <w:r w:rsidR="0025158A" w:rsidRPr="00D604BF">
          <w:rPr>
            <w:rStyle w:val="Hyperlink"/>
            <w:rFonts w:eastAsia="Times New Roman" w:cs="Times New Roman"/>
            <w:noProof/>
            <w:color w:val="auto"/>
            <w:szCs w:val="28"/>
          </w:rPr>
          <w:t>3. Nhu cầu dùng nước</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_Toc164091691 \h </w:instrText>
        </w:r>
        <w:r w:rsidR="0025158A" w:rsidRPr="00D604BF">
          <w:rPr>
            <w:noProof/>
            <w:webHidden/>
          </w:rPr>
        </w:r>
        <w:r w:rsidR="0025158A" w:rsidRPr="00D604BF">
          <w:rPr>
            <w:noProof/>
            <w:webHidden/>
          </w:rPr>
          <w:fldChar w:fldCharType="separate"/>
        </w:r>
        <w:r>
          <w:rPr>
            <w:noProof/>
            <w:webHidden/>
          </w:rPr>
          <w:t>40</w:t>
        </w:r>
        <w:r w:rsidR="0025158A" w:rsidRPr="00D604BF">
          <w:rPr>
            <w:noProof/>
            <w:webHidden/>
          </w:rPr>
          <w:fldChar w:fldCharType="end"/>
        </w:r>
      </w:hyperlink>
    </w:p>
    <w:p w14:paraId="602CC927" w14:textId="569A4F4E" w:rsidR="0025158A" w:rsidRPr="00D604BF" w:rsidRDefault="009A275A" w:rsidP="00D92206">
      <w:pPr>
        <w:pStyle w:val="TOC2"/>
        <w:rPr>
          <w:rFonts w:eastAsiaTheme="minorEastAsia"/>
          <w:noProof/>
        </w:rPr>
      </w:pPr>
      <w:hyperlink w:anchor="_Toc164091692" w:history="1">
        <w:r w:rsidR="0025158A" w:rsidRPr="00D604BF">
          <w:rPr>
            <w:rStyle w:val="Hyperlink"/>
            <w:rFonts w:cs="Times New Roman"/>
            <w:noProof/>
            <w:color w:val="auto"/>
            <w:szCs w:val="28"/>
          </w:rPr>
          <w:t>V. QUY HOẠCH CẤP ĐIỆN VÀ THÔNG TIN LIÊN LẠC</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_Toc164091692 \h </w:instrText>
        </w:r>
        <w:r w:rsidR="0025158A" w:rsidRPr="00D604BF">
          <w:rPr>
            <w:noProof/>
            <w:webHidden/>
          </w:rPr>
        </w:r>
        <w:r w:rsidR="0025158A" w:rsidRPr="00D604BF">
          <w:rPr>
            <w:noProof/>
            <w:webHidden/>
          </w:rPr>
          <w:fldChar w:fldCharType="separate"/>
        </w:r>
        <w:r>
          <w:rPr>
            <w:noProof/>
            <w:webHidden/>
          </w:rPr>
          <w:t>42</w:t>
        </w:r>
        <w:r w:rsidR="0025158A" w:rsidRPr="00D604BF">
          <w:rPr>
            <w:noProof/>
            <w:webHidden/>
          </w:rPr>
          <w:fldChar w:fldCharType="end"/>
        </w:r>
      </w:hyperlink>
    </w:p>
    <w:p w14:paraId="312DD8CD" w14:textId="777E3047" w:rsidR="0025158A" w:rsidRPr="00D604BF" w:rsidRDefault="009A275A" w:rsidP="0025158A">
      <w:pPr>
        <w:pStyle w:val="TOC3"/>
        <w:rPr>
          <w:rFonts w:eastAsiaTheme="minorEastAsia"/>
          <w:noProof/>
        </w:rPr>
      </w:pPr>
      <w:hyperlink w:anchor="_Toc164091693" w:history="1">
        <w:r w:rsidR="0025158A" w:rsidRPr="00D604BF">
          <w:rPr>
            <w:rStyle w:val="Hyperlink"/>
            <w:rFonts w:eastAsia="Times New Roman" w:cs="Times New Roman"/>
            <w:noProof/>
            <w:color w:val="auto"/>
            <w:szCs w:val="28"/>
          </w:rPr>
          <w:t>1. Cơ sở thiết kế</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_Toc164091693 \h </w:instrText>
        </w:r>
        <w:r w:rsidR="0025158A" w:rsidRPr="00D604BF">
          <w:rPr>
            <w:noProof/>
            <w:webHidden/>
          </w:rPr>
        </w:r>
        <w:r w:rsidR="0025158A" w:rsidRPr="00D604BF">
          <w:rPr>
            <w:noProof/>
            <w:webHidden/>
          </w:rPr>
          <w:fldChar w:fldCharType="separate"/>
        </w:r>
        <w:r>
          <w:rPr>
            <w:noProof/>
            <w:webHidden/>
          </w:rPr>
          <w:t>42</w:t>
        </w:r>
        <w:r w:rsidR="0025158A" w:rsidRPr="00D604BF">
          <w:rPr>
            <w:noProof/>
            <w:webHidden/>
          </w:rPr>
          <w:fldChar w:fldCharType="end"/>
        </w:r>
      </w:hyperlink>
    </w:p>
    <w:p w14:paraId="46E2FF13" w14:textId="415F254C" w:rsidR="0025158A" w:rsidRPr="00D604BF" w:rsidRDefault="009A275A" w:rsidP="0025158A">
      <w:pPr>
        <w:pStyle w:val="TOC3"/>
        <w:rPr>
          <w:rFonts w:eastAsiaTheme="minorEastAsia"/>
          <w:noProof/>
        </w:rPr>
      </w:pPr>
      <w:hyperlink w:anchor="_Toc164091694" w:history="1">
        <w:r w:rsidR="0025158A" w:rsidRPr="00D604BF">
          <w:rPr>
            <w:rStyle w:val="Hyperlink"/>
            <w:rFonts w:eastAsia="Times New Roman" w:cs="Times New Roman"/>
            <w:noProof/>
            <w:color w:val="auto"/>
            <w:szCs w:val="28"/>
          </w:rPr>
          <w:t>2. Các chỉ tiêu lựa chọn</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_Toc164091694 \h </w:instrText>
        </w:r>
        <w:r w:rsidR="0025158A" w:rsidRPr="00D604BF">
          <w:rPr>
            <w:noProof/>
            <w:webHidden/>
          </w:rPr>
        </w:r>
        <w:r w:rsidR="0025158A" w:rsidRPr="00D604BF">
          <w:rPr>
            <w:noProof/>
            <w:webHidden/>
          </w:rPr>
          <w:fldChar w:fldCharType="separate"/>
        </w:r>
        <w:r>
          <w:rPr>
            <w:noProof/>
            <w:webHidden/>
          </w:rPr>
          <w:t>42</w:t>
        </w:r>
        <w:r w:rsidR="0025158A" w:rsidRPr="00D604BF">
          <w:rPr>
            <w:noProof/>
            <w:webHidden/>
          </w:rPr>
          <w:fldChar w:fldCharType="end"/>
        </w:r>
      </w:hyperlink>
    </w:p>
    <w:p w14:paraId="0D604423" w14:textId="37CBB14A" w:rsidR="0025158A" w:rsidRPr="00D604BF" w:rsidRDefault="009A275A" w:rsidP="0025158A">
      <w:pPr>
        <w:pStyle w:val="TOC3"/>
        <w:rPr>
          <w:rFonts w:eastAsiaTheme="minorEastAsia"/>
          <w:noProof/>
        </w:rPr>
      </w:pPr>
      <w:hyperlink w:anchor="_Toc164091695" w:history="1">
        <w:r w:rsidR="0025158A" w:rsidRPr="00D604BF">
          <w:rPr>
            <w:rStyle w:val="Hyperlink"/>
            <w:rFonts w:eastAsia="Times New Roman" w:cs="Times New Roman"/>
            <w:noProof/>
            <w:color w:val="auto"/>
            <w:szCs w:val="28"/>
          </w:rPr>
          <w:t>3. Giải pháp kỹ thuật</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_Toc164091695 \h </w:instrText>
        </w:r>
        <w:r w:rsidR="0025158A" w:rsidRPr="00D604BF">
          <w:rPr>
            <w:noProof/>
            <w:webHidden/>
          </w:rPr>
        </w:r>
        <w:r w:rsidR="0025158A" w:rsidRPr="00D604BF">
          <w:rPr>
            <w:noProof/>
            <w:webHidden/>
          </w:rPr>
          <w:fldChar w:fldCharType="separate"/>
        </w:r>
        <w:r>
          <w:rPr>
            <w:noProof/>
            <w:webHidden/>
          </w:rPr>
          <w:t>43</w:t>
        </w:r>
        <w:r w:rsidR="0025158A" w:rsidRPr="00D604BF">
          <w:rPr>
            <w:noProof/>
            <w:webHidden/>
          </w:rPr>
          <w:fldChar w:fldCharType="end"/>
        </w:r>
      </w:hyperlink>
    </w:p>
    <w:p w14:paraId="4122AA16" w14:textId="3D1ED605" w:rsidR="0025158A" w:rsidRPr="00D604BF" w:rsidRDefault="009A275A" w:rsidP="0025158A">
      <w:pPr>
        <w:pStyle w:val="TOC3"/>
        <w:rPr>
          <w:rFonts w:eastAsiaTheme="minorEastAsia"/>
          <w:noProof/>
        </w:rPr>
      </w:pPr>
      <w:hyperlink w:anchor="_Toc164091696" w:history="1">
        <w:r w:rsidR="0025158A" w:rsidRPr="00D604BF">
          <w:rPr>
            <w:rStyle w:val="Hyperlink"/>
            <w:rFonts w:eastAsia="Times New Roman" w:cs="Times New Roman"/>
            <w:noProof/>
            <w:color w:val="auto"/>
            <w:szCs w:val="28"/>
          </w:rPr>
          <w:t>4. Chiếu sáng</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_Toc164091696 \h </w:instrText>
        </w:r>
        <w:r w:rsidR="0025158A" w:rsidRPr="00D604BF">
          <w:rPr>
            <w:noProof/>
            <w:webHidden/>
          </w:rPr>
        </w:r>
        <w:r w:rsidR="0025158A" w:rsidRPr="00D604BF">
          <w:rPr>
            <w:noProof/>
            <w:webHidden/>
          </w:rPr>
          <w:fldChar w:fldCharType="separate"/>
        </w:r>
        <w:r>
          <w:rPr>
            <w:noProof/>
            <w:webHidden/>
          </w:rPr>
          <w:t>44</w:t>
        </w:r>
        <w:r w:rsidR="0025158A" w:rsidRPr="00D604BF">
          <w:rPr>
            <w:noProof/>
            <w:webHidden/>
          </w:rPr>
          <w:fldChar w:fldCharType="end"/>
        </w:r>
      </w:hyperlink>
    </w:p>
    <w:p w14:paraId="69E3F0BF" w14:textId="610042AE" w:rsidR="0025158A" w:rsidRPr="00D604BF" w:rsidRDefault="009A275A" w:rsidP="0025158A">
      <w:pPr>
        <w:pStyle w:val="TOC3"/>
        <w:rPr>
          <w:rFonts w:eastAsiaTheme="minorEastAsia"/>
          <w:noProof/>
        </w:rPr>
      </w:pPr>
      <w:hyperlink w:anchor="_Toc164091697" w:history="1">
        <w:r w:rsidR="0025158A" w:rsidRPr="00D604BF">
          <w:rPr>
            <w:rStyle w:val="Hyperlink"/>
            <w:rFonts w:eastAsia="Times New Roman" w:cs="Times New Roman"/>
            <w:noProof/>
            <w:color w:val="auto"/>
            <w:szCs w:val="28"/>
          </w:rPr>
          <w:t>5. Hệ thống nối đất an toàn</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_Toc164091697 \h </w:instrText>
        </w:r>
        <w:r w:rsidR="0025158A" w:rsidRPr="00D604BF">
          <w:rPr>
            <w:noProof/>
            <w:webHidden/>
          </w:rPr>
        </w:r>
        <w:r w:rsidR="0025158A" w:rsidRPr="00D604BF">
          <w:rPr>
            <w:noProof/>
            <w:webHidden/>
          </w:rPr>
          <w:fldChar w:fldCharType="separate"/>
        </w:r>
        <w:r>
          <w:rPr>
            <w:noProof/>
            <w:webHidden/>
          </w:rPr>
          <w:t>45</w:t>
        </w:r>
        <w:r w:rsidR="0025158A" w:rsidRPr="00D604BF">
          <w:rPr>
            <w:noProof/>
            <w:webHidden/>
          </w:rPr>
          <w:fldChar w:fldCharType="end"/>
        </w:r>
      </w:hyperlink>
    </w:p>
    <w:p w14:paraId="6897B8A9" w14:textId="5C4AF5F9" w:rsidR="0025158A" w:rsidRPr="00D604BF" w:rsidRDefault="009A275A" w:rsidP="0025158A">
      <w:pPr>
        <w:pStyle w:val="TOC3"/>
        <w:rPr>
          <w:rFonts w:eastAsiaTheme="minorEastAsia"/>
          <w:noProof/>
        </w:rPr>
      </w:pPr>
      <w:hyperlink w:anchor="_Toc164091698" w:history="1">
        <w:r w:rsidR="0025158A" w:rsidRPr="00D604BF">
          <w:rPr>
            <w:rStyle w:val="Hyperlink"/>
            <w:rFonts w:eastAsia="Times New Roman" w:cs="Times New Roman"/>
            <w:noProof/>
            <w:color w:val="auto"/>
            <w:szCs w:val="28"/>
          </w:rPr>
          <w:t>6. Quy mô xây dựng trạm điện</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_Toc164091698 \h </w:instrText>
        </w:r>
        <w:r w:rsidR="0025158A" w:rsidRPr="00D604BF">
          <w:rPr>
            <w:noProof/>
            <w:webHidden/>
          </w:rPr>
        </w:r>
        <w:r w:rsidR="0025158A" w:rsidRPr="00D604BF">
          <w:rPr>
            <w:noProof/>
            <w:webHidden/>
          </w:rPr>
          <w:fldChar w:fldCharType="separate"/>
        </w:r>
        <w:r>
          <w:rPr>
            <w:noProof/>
            <w:webHidden/>
          </w:rPr>
          <w:t>45</w:t>
        </w:r>
        <w:r w:rsidR="0025158A" w:rsidRPr="00D604BF">
          <w:rPr>
            <w:noProof/>
            <w:webHidden/>
          </w:rPr>
          <w:fldChar w:fldCharType="end"/>
        </w:r>
      </w:hyperlink>
    </w:p>
    <w:p w14:paraId="1F940D1A" w14:textId="08F800E3" w:rsidR="0025158A" w:rsidRPr="00D604BF" w:rsidRDefault="009A275A" w:rsidP="0025158A">
      <w:pPr>
        <w:pStyle w:val="TOC3"/>
        <w:rPr>
          <w:rFonts w:eastAsiaTheme="minorEastAsia"/>
          <w:noProof/>
        </w:rPr>
      </w:pPr>
      <w:hyperlink w:anchor="_Toc164091699" w:history="1">
        <w:r w:rsidR="0025158A" w:rsidRPr="00D604BF">
          <w:rPr>
            <w:rStyle w:val="Hyperlink"/>
            <w:rFonts w:eastAsia="Times New Roman" w:cs="Times New Roman"/>
            <w:noProof/>
            <w:color w:val="auto"/>
            <w:szCs w:val="28"/>
          </w:rPr>
          <w:t>7. Hệ thống thông tin liên lạc</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_Toc164091699 \h </w:instrText>
        </w:r>
        <w:r w:rsidR="0025158A" w:rsidRPr="00D604BF">
          <w:rPr>
            <w:noProof/>
            <w:webHidden/>
          </w:rPr>
        </w:r>
        <w:r w:rsidR="0025158A" w:rsidRPr="00D604BF">
          <w:rPr>
            <w:noProof/>
            <w:webHidden/>
          </w:rPr>
          <w:fldChar w:fldCharType="separate"/>
        </w:r>
        <w:r>
          <w:rPr>
            <w:noProof/>
            <w:webHidden/>
          </w:rPr>
          <w:t>47</w:t>
        </w:r>
        <w:r w:rsidR="0025158A" w:rsidRPr="00D604BF">
          <w:rPr>
            <w:noProof/>
            <w:webHidden/>
          </w:rPr>
          <w:fldChar w:fldCharType="end"/>
        </w:r>
      </w:hyperlink>
    </w:p>
    <w:p w14:paraId="0DC772E5" w14:textId="0C537281" w:rsidR="0025158A" w:rsidRPr="00D604BF" w:rsidRDefault="009A275A" w:rsidP="00D92206">
      <w:pPr>
        <w:pStyle w:val="TOC2"/>
        <w:rPr>
          <w:rFonts w:eastAsiaTheme="minorEastAsia"/>
          <w:noProof/>
        </w:rPr>
      </w:pPr>
      <w:hyperlink w:anchor="_Toc164091700" w:history="1">
        <w:r w:rsidR="0025158A" w:rsidRPr="00D604BF">
          <w:rPr>
            <w:rStyle w:val="Hyperlink"/>
            <w:rFonts w:cs="Times New Roman"/>
            <w:noProof/>
            <w:color w:val="auto"/>
            <w:szCs w:val="28"/>
          </w:rPr>
          <w:t>VI. QUY HOẠCH THOÁT NƯỚC THẢI, CHẤT THẢI RẮN</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_Toc164091700 \h </w:instrText>
        </w:r>
        <w:r w:rsidR="0025158A" w:rsidRPr="00D604BF">
          <w:rPr>
            <w:noProof/>
            <w:webHidden/>
          </w:rPr>
        </w:r>
        <w:r w:rsidR="0025158A" w:rsidRPr="00D604BF">
          <w:rPr>
            <w:noProof/>
            <w:webHidden/>
          </w:rPr>
          <w:fldChar w:fldCharType="separate"/>
        </w:r>
        <w:r>
          <w:rPr>
            <w:noProof/>
            <w:webHidden/>
          </w:rPr>
          <w:t>49</w:t>
        </w:r>
        <w:r w:rsidR="0025158A" w:rsidRPr="00D604BF">
          <w:rPr>
            <w:noProof/>
            <w:webHidden/>
          </w:rPr>
          <w:fldChar w:fldCharType="end"/>
        </w:r>
      </w:hyperlink>
    </w:p>
    <w:p w14:paraId="378F6381" w14:textId="0CD20E55" w:rsidR="0025158A" w:rsidRPr="00D604BF" w:rsidRDefault="009A275A" w:rsidP="0025158A">
      <w:pPr>
        <w:pStyle w:val="TOC3"/>
        <w:rPr>
          <w:rFonts w:eastAsiaTheme="minorEastAsia"/>
          <w:noProof/>
        </w:rPr>
      </w:pPr>
      <w:hyperlink w:anchor="_Toc164091701" w:history="1">
        <w:r w:rsidR="0025158A" w:rsidRPr="00D604BF">
          <w:rPr>
            <w:rStyle w:val="Hyperlink"/>
            <w:rFonts w:eastAsia="Times New Roman" w:cs="Times New Roman"/>
            <w:noProof/>
            <w:color w:val="auto"/>
            <w:szCs w:val="28"/>
          </w:rPr>
          <w:t>1. Các tiêu chuẩn, quy phạm thiết kế</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_Toc164091701 \h </w:instrText>
        </w:r>
        <w:r w:rsidR="0025158A" w:rsidRPr="00D604BF">
          <w:rPr>
            <w:noProof/>
            <w:webHidden/>
          </w:rPr>
        </w:r>
        <w:r w:rsidR="0025158A" w:rsidRPr="00D604BF">
          <w:rPr>
            <w:noProof/>
            <w:webHidden/>
          </w:rPr>
          <w:fldChar w:fldCharType="separate"/>
        </w:r>
        <w:r>
          <w:rPr>
            <w:noProof/>
            <w:webHidden/>
          </w:rPr>
          <w:t>49</w:t>
        </w:r>
        <w:r w:rsidR="0025158A" w:rsidRPr="00D604BF">
          <w:rPr>
            <w:noProof/>
            <w:webHidden/>
          </w:rPr>
          <w:fldChar w:fldCharType="end"/>
        </w:r>
      </w:hyperlink>
    </w:p>
    <w:p w14:paraId="12E91B11" w14:textId="5426811B" w:rsidR="0025158A" w:rsidRPr="00D604BF" w:rsidRDefault="009A275A" w:rsidP="0025158A">
      <w:pPr>
        <w:pStyle w:val="TOC3"/>
        <w:rPr>
          <w:rFonts w:eastAsiaTheme="minorEastAsia"/>
          <w:noProof/>
        </w:rPr>
      </w:pPr>
      <w:hyperlink w:anchor="_Toc164091702" w:history="1">
        <w:r w:rsidR="0025158A" w:rsidRPr="00D604BF">
          <w:rPr>
            <w:rStyle w:val="Hyperlink"/>
            <w:rFonts w:eastAsia="Times New Roman" w:cs="Times New Roman"/>
            <w:noProof/>
            <w:color w:val="auto"/>
            <w:szCs w:val="28"/>
          </w:rPr>
          <w:t>2. Lưu lượng thoát nước</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_Toc164091702 \h </w:instrText>
        </w:r>
        <w:r w:rsidR="0025158A" w:rsidRPr="00D604BF">
          <w:rPr>
            <w:noProof/>
            <w:webHidden/>
          </w:rPr>
        </w:r>
        <w:r w:rsidR="0025158A" w:rsidRPr="00D604BF">
          <w:rPr>
            <w:noProof/>
            <w:webHidden/>
          </w:rPr>
          <w:fldChar w:fldCharType="separate"/>
        </w:r>
        <w:r>
          <w:rPr>
            <w:noProof/>
            <w:webHidden/>
          </w:rPr>
          <w:t>49</w:t>
        </w:r>
        <w:r w:rsidR="0025158A" w:rsidRPr="00D604BF">
          <w:rPr>
            <w:noProof/>
            <w:webHidden/>
          </w:rPr>
          <w:fldChar w:fldCharType="end"/>
        </w:r>
      </w:hyperlink>
    </w:p>
    <w:p w14:paraId="13C00E6E" w14:textId="311B27D7" w:rsidR="0025158A" w:rsidRPr="00D604BF" w:rsidRDefault="009A275A" w:rsidP="0025158A">
      <w:pPr>
        <w:pStyle w:val="TOC3"/>
        <w:rPr>
          <w:rFonts w:eastAsiaTheme="minorEastAsia"/>
          <w:noProof/>
        </w:rPr>
      </w:pPr>
      <w:hyperlink w:anchor="_Toc164091703" w:history="1">
        <w:r w:rsidR="0025158A" w:rsidRPr="00D604BF">
          <w:rPr>
            <w:rStyle w:val="Hyperlink"/>
            <w:rFonts w:eastAsia="Times New Roman" w:cs="Times New Roman"/>
            <w:noProof/>
            <w:color w:val="auto"/>
            <w:szCs w:val="28"/>
          </w:rPr>
          <w:t>3. Giải pháp thiết kế</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_Toc164091703 \h </w:instrText>
        </w:r>
        <w:r w:rsidR="0025158A" w:rsidRPr="00D604BF">
          <w:rPr>
            <w:noProof/>
            <w:webHidden/>
          </w:rPr>
        </w:r>
        <w:r w:rsidR="0025158A" w:rsidRPr="00D604BF">
          <w:rPr>
            <w:noProof/>
            <w:webHidden/>
          </w:rPr>
          <w:fldChar w:fldCharType="separate"/>
        </w:r>
        <w:r>
          <w:rPr>
            <w:noProof/>
            <w:webHidden/>
          </w:rPr>
          <w:t>50</w:t>
        </w:r>
        <w:r w:rsidR="0025158A" w:rsidRPr="00D604BF">
          <w:rPr>
            <w:noProof/>
            <w:webHidden/>
          </w:rPr>
          <w:fldChar w:fldCharType="end"/>
        </w:r>
      </w:hyperlink>
    </w:p>
    <w:p w14:paraId="49F64EBA" w14:textId="5B9DBF54" w:rsidR="0025158A" w:rsidRPr="00D604BF" w:rsidRDefault="009A275A" w:rsidP="0025158A">
      <w:pPr>
        <w:pStyle w:val="TOC3"/>
        <w:rPr>
          <w:rFonts w:eastAsiaTheme="minorEastAsia"/>
          <w:noProof/>
        </w:rPr>
      </w:pPr>
      <w:hyperlink w:anchor="_Toc164091704" w:history="1">
        <w:r w:rsidR="0025158A" w:rsidRPr="00D604BF">
          <w:rPr>
            <w:rStyle w:val="Hyperlink"/>
            <w:rFonts w:eastAsia="Times New Roman" w:cs="Times New Roman"/>
            <w:noProof/>
            <w:color w:val="auto"/>
            <w:szCs w:val="28"/>
          </w:rPr>
          <w:t>4. Mạng lưới thu gom nước thải</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_Toc164091704 \h </w:instrText>
        </w:r>
        <w:r w:rsidR="0025158A" w:rsidRPr="00D604BF">
          <w:rPr>
            <w:noProof/>
            <w:webHidden/>
          </w:rPr>
        </w:r>
        <w:r w:rsidR="0025158A" w:rsidRPr="00D604BF">
          <w:rPr>
            <w:noProof/>
            <w:webHidden/>
          </w:rPr>
          <w:fldChar w:fldCharType="separate"/>
        </w:r>
        <w:r>
          <w:rPr>
            <w:noProof/>
            <w:webHidden/>
          </w:rPr>
          <w:t>50</w:t>
        </w:r>
        <w:r w:rsidR="0025158A" w:rsidRPr="00D604BF">
          <w:rPr>
            <w:noProof/>
            <w:webHidden/>
          </w:rPr>
          <w:fldChar w:fldCharType="end"/>
        </w:r>
      </w:hyperlink>
    </w:p>
    <w:p w14:paraId="09371B54" w14:textId="23D56DB1" w:rsidR="0025158A" w:rsidRPr="00D604BF" w:rsidRDefault="009A275A" w:rsidP="0025158A">
      <w:pPr>
        <w:pStyle w:val="TOC3"/>
        <w:rPr>
          <w:rFonts w:eastAsiaTheme="minorEastAsia"/>
          <w:noProof/>
        </w:rPr>
      </w:pPr>
      <w:hyperlink w:anchor="_Toc164091705" w:history="1">
        <w:r w:rsidR="0025158A" w:rsidRPr="00D604BF">
          <w:rPr>
            <w:rStyle w:val="Hyperlink"/>
            <w:rFonts w:eastAsia="Times New Roman" w:cs="Times New Roman"/>
            <w:noProof/>
            <w:color w:val="auto"/>
            <w:szCs w:val="28"/>
          </w:rPr>
          <w:t>5. Vệ sinh môi trường</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_Toc164091705 \h </w:instrText>
        </w:r>
        <w:r w:rsidR="0025158A" w:rsidRPr="00D604BF">
          <w:rPr>
            <w:noProof/>
            <w:webHidden/>
          </w:rPr>
        </w:r>
        <w:r w:rsidR="0025158A" w:rsidRPr="00D604BF">
          <w:rPr>
            <w:noProof/>
            <w:webHidden/>
          </w:rPr>
          <w:fldChar w:fldCharType="separate"/>
        </w:r>
        <w:r>
          <w:rPr>
            <w:noProof/>
            <w:webHidden/>
          </w:rPr>
          <w:t>50</w:t>
        </w:r>
        <w:r w:rsidR="0025158A" w:rsidRPr="00D604BF">
          <w:rPr>
            <w:noProof/>
            <w:webHidden/>
          </w:rPr>
          <w:fldChar w:fldCharType="end"/>
        </w:r>
      </w:hyperlink>
    </w:p>
    <w:p w14:paraId="22200C41" w14:textId="5635FC90" w:rsidR="0025158A" w:rsidRPr="00D604BF" w:rsidRDefault="009A275A" w:rsidP="0025158A">
      <w:pPr>
        <w:pStyle w:val="TOC1"/>
        <w:jc w:val="both"/>
        <w:rPr>
          <w:rFonts w:eastAsiaTheme="minorEastAsia"/>
          <w:noProof/>
        </w:rPr>
      </w:pPr>
      <w:hyperlink w:anchor="_Toc164091706" w:history="1">
        <w:r w:rsidR="0025158A" w:rsidRPr="00D604BF">
          <w:rPr>
            <w:rStyle w:val="Hyperlink"/>
            <w:rFonts w:ascii="Times New Roman" w:eastAsia="Times New Roman" w:hAnsi="Times New Roman" w:cs="Times New Roman"/>
            <w:noProof/>
            <w:color w:val="auto"/>
            <w:sz w:val="28"/>
            <w:szCs w:val="28"/>
          </w:rPr>
          <w:t>PHẦN 6 – THIẾT KẾ ĐIỂM NHẤN, MÀU SẮC, ĐỊNH HƯỚNG HÌNH THỨC KIẾN TRÚC TRONG KHU QUY HOẠCH</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_Toc164091706 \h </w:instrText>
        </w:r>
        <w:r w:rsidR="0025158A" w:rsidRPr="00D604BF">
          <w:rPr>
            <w:noProof/>
            <w:webHidden/>
          </w:rPr>
        </w:r>
        <w:r w:rsidR="0025158A" w:rsidRPr="00D604BF">
          <w:rPr>
            <w:noProof/>
            <w:webHidden/>
          </w:rPr>
          <w:fldChar w:fldCharType="separate"/>
        </w:r>
        <w:r>
          <w:rPr>
            <w:noProof/>
            <w:webHidden/>
          </w:rPr>
          <w:t>51</w:t>
        </w:r>
        <w:r w:rsidR="0025158A" w:rsidRPr="00D604BF">
          <w:rPr>
            <w:noProof/>
            <w:webHidden/>
          </w:rPr>
          <w:fldChar w:fldCharType="end"/>
        </w:r>
      </w:hyperlink>
    </w:p>
    <w:p w14:paraId="4282EFEE" w14:textId="22127EF2" w:rsidR="0025158A" w:rsidRPr="00D604BF" w:rsidRDefault="009A275A" w:rsidP="00D92206">
      <w:pPr>
        <w:pStyle w:val="TOC2"/>
        <w:rPr>
          <w:rFonts w:eastAsiaTheme="minorEastAsia"/>
          <w:noProof/>
        </w:rPr>
      </w:pPr>
      <w:hyperlink w:anchor="_Toc164091707" w:history="1">
        <w:r w:rsidR="0025158A" w:rsidRPr="00D604BF">
          <w:rPr>
            <w:rStyle w:val="Hyperlink"/>
            <w:rFonts w:cs="Times New Roman"/>
            <w:noProof/>
            <w:color w:val="auto"/>
            <w:szCs w:val="28"/>
          </w:rPr>
          <w:t>I. CƠ SỞ THIẾT KẾ</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_Toc164091707 \h </w:instrText>
        </w:r>
        <w:r w:rsidR="0025158A" w:rsidRPr="00D604BF">
          <w:rPr>
            <w:noProof/>
            <w:webHidden/>
          </w:rPr>
        </w:r>
        <w:r w:rsidR="0025158A" w:rsidRPr="00D604BF">
          <w:rPr>
            <w:noProof/>
            <w:webHidden/>
          </w:rPr>
          <w:fldChar w:fldCharType="separate"/>
        </w:r>
        <w:r>
          <w:rPr>
            <w:noProof/>
            <w:webHidden/>
          </w:rPr>
          <w:t>51</w:t>
        </w:r>
        <w:r w:rsidR="0025158A" w:rsidRPr="00D604BF">
          <w:rPr>
            <w:noProof/>
            <w:webHidden/>
          </w:rPr>
          <w:fldChar w:fldCharType="end"/>
        </w:r>
      </w:hyperlink>
    </w:p>
    <w:p w14:paraId="343B60E4" w14:textId="2D61D13D" w:rsidR="0025158A" w:rsidRPr="00D604BF" w:rsidRDefault="009A275A" w:rsidP="00D92206">
      <w:pPr>
        <w:pStyle w:val="TOC2"/>
        <w:rPr>
          <w:rFonts w:eastAsiaTheme="minorEastAsia"/>
          <w:noProof/>
        </w:rPr>
      </w:pPr>
      <w:hyperlink w:anchor="_Toc164091708" w:history="1">
        <w:r w:rsidR="0025158A" w:rsidRPr="00D604BF">
          <w:rPr>
            <w:rStyle w:val="Hyperlink"/>
            <w:rFonts w:cs="Times New Roman"/>
            <w:noProof/>
            <w:color w:val="auto"/>
            <w:szCs w:val="28"/>
          </w:rPr>
          <w:t>II. ĐỊNH HƯỚNG THIẾT KẾ ĐIỂM NHẤN, MÀU SẮC, ĐỊNH HƯỚNG HÌNH THỨC KIẾN TRÚC TRONG ĐỒ ÁN QUY HOẠCH</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_Toc164091708 \h </w:instrText>
        </w:r>
        <w:r w:rsidR="0025158A" w:rsidRPr="00D604BF">
          <w:rPr>
            <w:noProof/>
            <w:webHidden/>
          </w:rPr>
        </w:r>
        <w:r w:rsidR="0025158A" w:rsidRPr="00D604BF">
          <w:rPr>
            <w:noProof/>
            <w:webHidden/>
          </w:rPr>
          <w:fldChar w:fldCharType="separate"/>
        </w:r>
        <w:r>
          <w:rPr>
            <w:noProof/>
            <w:webHidden/>
          </w:rPr>
          <w:t>51</w:t>
        </w:r>
        <w:r w:rsidR="0025158A" w:rsidRPr="00D604BF">
          <w:rPr>
            <w:noProof/>
            <w:webHidden/>
          </w:rPr>
          <w:fldChar w:fldCharType="end"/>
        </w:r>
      </w:hyperlink>
    </w:p>
    <w:p w14:paraId="6500E617" w14:textId="7BAA89C2" w:rsidR="0025158A" w:rsidRPr="00D604BF" w:rsidRDefault="009A275A" w:rsidP="0025158A">
      <w:pPr>
        <w:pStyle w:val="TOC3"/>
        <w:rPr>
          <w:rFonts w:eastAsiaTheme="minorEastAsia"/>
          <w:noProof/>
        </w:rPr>
      </w:pPr>
      <w:hyperlink w:anchor="_Toc164091709" w:history="1">
        <w:r w:rsidR="0025158A" w:rsidRPr="00D604BF">
          <w:rPr>
            <w:rStyle w:val="Hyperlink"/>
            <w:rFonts w:eastAsia="Times New Roman" w:cs="Times New Roman"/>
            <w:noProof/>
            <w:color w:val="auto"/>
            <w:szCs w:val="28"/>
          </w:rPr>
          <w:t>1. Công trình điểm nhấn trong khu vực quy hoạch</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_Toc164091709 \h </w:instrText>
        </w:r>
        <w:r w:rsidR="0025158A" w:rsidRPr="00D604BF">
          <w:rPr>
            <w:noProof/>
            <w:webHidden/>
          </w:rPr>
        </w:r>
        <w:r w:rsidR="0025158A" w:rsidRPr="00D604BF">
          <w:rPr>
            <w:noProof/>
            <w:webHidden/>
          </w:rPr>
          <w:fldChar w:fldCharType="separate"/>
        </w:r>
        <w:r>
          <w:rPr>
            <w:noProof/>
            <w:webHidden/>
          </w:rPr>
          <w:t>51</w:t>
        </w:r>
        <w:r w:rsidR="0025158A" w:rsidRPr="00D604BF">
          <w:rPr>
            <w:noProof/>
            <w:webHidden/>
          </w:rPr>
          <w:fldChar w:fldCharType="end"/>
        </w:r>
      </w:hyperlink>
    </w:p>
    <w:p w14:paraId="6E87E355" w14:textId="6E290B56" w:rsidR="0025158A" w:rsidRPr="00D604BF" w:rsidRDefault="009A275A" w:rsidP="0025158A">
      <w:pPr>
        <w:pStyle w:val="TOC3"/>
        <w:rPr>
          <w:rFonts w:eastAsiaTheme="minorEastAsia"/>
          <w:noProof/>
        </w:rPr>
      </w:pPr>
      <w:hyperlink w:anchor="_Toc164091710" w:history="1">
        <w:r w:rsidR="0025158A" w:rsidRPr="00D604BF">
          <w:rPr>
            <w:rStyle w:val="Hyperlink"/>
            <w:rFonts w:eastAsia="Times New Roman" w:cs="Times New Roman"/>
            <w:noProof/>
            <w:color w:val="auto"/>
            <w:szCs w:val="28"/>
          </w:rPr>
          <w:t>2. Màu sắc trong công trình kiến trúc</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_Toc164091710 \h </w:instrText>
        </w:r>
        <w:r w:rsidR="0025158A" w:rsidRPr="00D604BF">
          <w:rPr>
            <w:noProof/>
            <w:webHidden/>
          </w:rPr>
        </w:r>
        <w:r w:rsidR="0025158A" w:rsidRPr="00D604BF">
          <w:rPr>
            <w:noProof/>
            <w:webHidden/>
          </w:rPr>
          <w:fldChar w:fldCharType="separate"/>
        </w:r>
        <w:r>
          <w:rPr>
            <w:noProof/>
            <w:webHidden/>
          </w:rPr>
          <w:t>51</w:t>
        </w:r>
        <w:r w:rsidR="0025158A" w:rsidRPr="00D604BF">
          <w:rPr>
            <w:noProof/>
            <w:webHidden/>
          </w:rPr>
          <w:fldChar w:fldCharType="end"/>
        </w:r>
      </w:hyperlink>
    </w:p>
    <w:p w14:paraId="6E29320E" w14:textId="49653A32" w:rsidR="0025158A" w:rsidRPr="00D604BF" w:rsidRDefault="009A275A" w:rsidP="0025158A">
      <w:pPr>
        <w:pStyle w:val="TOC3"/>
        <w:rPr>
          <w:rFonts w:eastAsiaTheme="minorEastAsia"/>
          <w:noProof/>
        </w:rPr>
      </w:pPr>
      <w:hyperlink w:anchor="_Toc164091711" w:history="1">
        <w:r w:rsidR="0025158A" w:rsidRPr="00D604BF">
          <w:rPr>
            <w:rStyle w:val="Hyperlink"/>
            <w:rFonts w:eastAsia="Times New Roman" w:cs="Times New Roman"/>
            <w:noProof/>
            <w:color w:val="auto"/>
            <w:szCs w:val="28"/>
          </w:rPr>
          <w:t>3. Quy định chiều cao xây dựng công trình</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_Toc164091711 \h </w:instrText>
        </w:r>
        <w:r w:rsidR="0025158A" w:rsidRPr="00D604BF">
          <w:rPr>
            <w:noProof/>
            <w:webHidden/>
          </w:rPr>
        </w:r>
        <w:r w:rsidR="0025158A" w:rsidRPr="00D604BF">
          <w:rPr>
            <w:noProof/>
            <w:webHidden/>
          </w:rPr>
          <w:fldChar w:fldCharType="separate"/>
        </w:r>
        <w:r>
          <w:rPr>
            <w:noProof/>
            <w:webHidden/>
          </w:rPr>
          <w:t>51</w:t>
        </w:r>
        <w:r w:rsidR="0025158A" w:rsidRPr="00D604BF">
          <w:rPr>
            <w:noProof/>
            <w:webHidden/>
          </w:rPr>
          <w:fldChar w:fldCharType="end"/>
        </w:r>
      </w:hyperlink>
    </w:p>
    <w:p w14:paraId="3D723ECB" w14:textId="1949147A" w:rsidR="0025158A" w:rsidRPr="00D604BF" w:rsidRDefault="009A275A" w:rsidP="0025158A">
      <w:pPr>
        <w:pStyle w:val="TOC3"/>
        <w:rPr>
          <w:rFonts w:eastAsiaTheme="minorEastAsia"/>
          <w:noProof/>
        </w:rPr>
      </w:pPr>
      <w:hyperlink w:anchor="_Toc164091712" w:history="1">
        <w:r w:rsidR="0025158A" w:rsidRPr="00D604BF">
          <w:rPr>
            <w:rStyle w:val="Hyperlink"/>
            <w:rFonts w:eastAsia="Times New Roman" w:cs="Times New Roman"/>
            <w:noProof/>
            <w:color w:val="auto"/>
            <w:szCs w:val="28"/>
          </w:rPr>
          <w:t>4. Quy định hình khối, màu sắc, hình thức kiến trúc chủ đạo của các công trình kiến trúc</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_Toc164091712 \h </w:instrText>
        </w:r>
        <w:r w:rsidR="0025158A" w:rsidRPr="00D604BF">
          <w:rPr>
            <w:noProof/>
            <w:webHidden/>
          </w:rPr>
        </w:r>
        <w:r w:rsidR="0025158A" w:rsidRPr="00D604BF">
          <w:rPr>
            <w:noProof/>
            <w:webHidden/>
          </w:rPr>
          <w:fldChar w:fldCharType="separate"/>
        </w:r>
        <w:r>
          <w:rPr>
            <w:noProof/>
            <w:webHidden/>
          </w:rPr>
          <w:t>52</w:t>
        </w:r>
        <w:r w:rsidR="0025158A" w:rsidRPr="00D604BF">
          <w:rPr>
            <w:noProof/>
            <w:webHidden/>
          </w:rPr>
          <w:fldChar w:fldCharType="end"/>
        </w:r>
      </w:hyperlink>
    </w:p>
    <w:p w14:paraId="62DFC763" w14:textId="4AF28E57" w:rsidR="0025158A" w:rsidRPr="00D604BF" w:rsidRDefault="009A275A" w:rsidP="0025158A">
      <w:pPr>
        <w:pStyle w:val="TOC3"/>
        <w:rPr>
          <w:rFonts w:eastAsiaTheme="minorEastAsia"/>
          <w:noProof/>
        </w:rPr>
      </w:pPr>
      <w:hyperlink w:anchor="_Toc164091713" w:history="1">
        <w:r w:rsidR="0025158A" w:rsidRPr="00D604BF">
          <w:rPr>
            <w:rStyle w:val="Hyperlink"/>
            <w:rFonts w:eastAsia="Times New Roman" w:cs="Times New Roman"/>
            <w:noProof/>
            <w:color w:val="auto"/>
            <w:szCs w:val="28"/>
          </w:rPr>
          <w:t>5. Quy định hệ thống cây xanh mặt nước</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_Toc164091713 \h </w:instrText>
        </w:r>
        <w:r w:rsidR="0025158A" w:rsidRPr="00D604BF">
          <w:rPr>
            <w:noProof/>
            <w:webHidden/>
          </w:rPr>
        </w:r>
        <w:r w:rsidR="0025158A" w:rsidRPr="00D604BF">
          <w:rPr>
            <w:noProof/>
            <w:webHidden/>
          </w:rPr>
          <w:fldChar w:fldCharType="separate"/>
        </w:r>
        <w:r>
          <w:rPr>
            <w:noProof/>
            <w:webHidden/>
          </w:rPr>
          <w:t>53</w:t>
        </w:r>
        <w:r w:rsidR="0025158A" w:rsidRPr="00D604BF">
          <w:rPr>
            <w:noProof/>
            <w:webHidden/>
          </w:rPr>
          <w:fldChar w:fldCharType="end"/>
        </w:r>
      </w:hyperlink>
    </w:p>
    <w:p w14:paraId="3DF11268" w14:textId="26B010E9" w:rsidR="0025158A" w:rsidRPr="00D604BF" w:rsidRDefault="009A275A" w:rsidP="0025158A">
      <w:pPr>
        <w:pStyle w:val="TOC1"/>
        <w:jc w:val="both"/>
        <w:rPr>
          <w:rFonts w:eastAsiaTheme="minorEastAsia"/>
          <w:noProof/>
        </w:rPr>
      </w:pPr>
      <w:hyperlink w:anchor="_Toc164091714" w:history="1">
        <w:r w:rsidR="0025158A" w:rsidRPr="00D604BF">
          <w:rPr>
            <w:rStyle w:val="Hyperlink"/>
            <w:rFonts w:ascii="Times New Roman" w:eastAsia="Times New Roman" w:hAnsi="Times New Roman" w:cs="Times New Roman"/>
            <w:noProof/>
            <w:color w:val="auto"/>
            <w:sz w:val="28"/>
            <w:szCs w:val="28"/>
          </w:rPr>
          <w:t>PHẦN VII. KẾT LUẬN VÀ KIẾN NGHỊ</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_Toc164091714 \h </w:instrText>
        </w:r>
        <w:r w:rsidR="0025158A" w:rsidRPr="00D604BF">
          <w:rPr>
            <w:noProof/>
            <w:webHidden/>
          </w:rPr>
        </w:r>
        <w:r w:rsidR="0025158A" w:rsidRPr="00D604BF">
          <w:rPr>
            <w:noProof/>
            <w:webHidden/>
          </w:rPr>
          <w:fldChar w:fldCharType="separate"/>
        </w:r>
        <w:r>
          <w:rPr>
            <w:noProof/>
            <w:webHidden/>
          </w:rPr>
          <w:t>54</w:t>
        </w:r>
        <w:r w:rsidR="0025158A" w:rsidRPr="00D604BF">
          <w:rPr>
            <w:noProof/>
            <w:webHidden/>
          </w:rPr>
          <w:fldChar w:fldCharType="end"/>
        </w:r>
      </w:hyperlink>
    </w:p>
    <w:p w14:paraId="645BF9C5" w14:textId="5A7F3A2E" w:rsidR="0025158A" w:rsidRPr="00D604BF" w:rsidRDefault="009A275A" w:rsidP="00D92206">
      <w:pPr>
        <w:pStyle w:val="TOC2"/>
        <w:rPr>
          <w:rFonts w:eastAsiaTheme="minorEastAsia"/>
          <w:noProof/>
        </w:rPr>
      </w:pPr>
      <w:hyperlink w:anchor="_Toc164091715" w:history="1">
        <w:r w:rsidR="0025158A" w:rsidRPr="00D604BF">
          <w:rPr>
            <w:rStyle w:val="Hyperlink"/>
            <w:rFonts w:cs="Times New Roman"/>
            <w:noProof/>
            <w:color w:val="auto"/>
            <w:szCs w:val="28"/>
          </w:rPr>
          <w:t>I. Kết luận</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_Toc164091715 \h </w:instrText>
        </w:r>
        <w:r w:rsidR="0025158A" w:rsidRPr="00D604BF">
          <w:rPr>
            <w:noProof/>
            <w:webHidden/>
          </w:rPr>
        </w:r>
        <w:r w:rsidR="0025158A" w:rsidRPr="00D604BF">
          <w:rPr>
            <w:noProof/>
            <w:webHidden/>
          </w:rPr>
          <w:fldChar w:fldCharType="separate"/>
        </w:r>
        <w:r>
          <w:rPr>
            <w:noProof/>
            <w:webHidden/>
          </w:rPr>
          <w:t>54</w:t>
        </w:r>
        <w:r w:rsidR="0025158A" w:rsidRPr="00D604BF">
          <w:rPr>
            <w:noProof/>
            <w:webHidden/>
          </w:rPr>
          <w:fldChar w:fldCharType="end"/>
        </w:r>
      </w:hyperlink>
    </w:p>
    <w:p w14:paraId="3789DA2D" w14:textId="2397079C" w:rsidR="0025158A" w:rsidRPr="00D604BF" w:rsidRDefault="009A275A" w:rsidP="00D92206">
      <w:pPr>
        <w:pStyle w:val="TOC2"/>
        <w:rPr>
          <w:rFonts w:asciiTheme="minorHAnsi" w:eastAsiaTheme="minorEastAsia" w:hAnsiTheme="minorHAnsi"/>
          <w:noProof/>
          <w:sz w:val="22"/>
        </w:rPr>
      </w:pPr>
      <w:hyperlink w:anchor="_Toc164091716" w:history="1">
        <w:r w:rsidR="0025158A" w:rsidRPr="00D604BF">
          <w:rPr>
            <w:rStyle w:val="Hyperlink"/>
            <w:rFonts w:cs="Times New Roman"/>
            <w:noProof/>
            <w:color w:val="auto"/>
            <w:szCs w:val="28"/>
          </w:rPr>
          <w:t>II. Kiến nghị</w:t>
        </w:r>
        <w:r w:rsidR="0025158A" w:rsidRPr="00D604BF">
          <w:rPr>
            <w:noProof/>
            <w:webHidden/>
          </w:rPr>
          <w:tab/>
        </w:r>
        <w:r w:rsidR="0025158A" w:rsidRPr="00D604BF">
          <w:rPr>
            <w:noProof/>
            <w:webHidden/>
          </w:rPr>
          <w:fldChar w:fldCharType="begin"/>
        </w:r>
        <w:r w:rsidR="0025158A" w:rsidRPr="00D604BF">
          <w:rPr>
            <w:noProof/>
            <w:webHidden/>
          </w:rPr>
          <w:instrText xml:space="preserve"> PAGEREF _Toc164091716 \h </w:instrText>
        </w:r>
        <w:r w:rsidR="0025158A" w:rsidRPr="00D604BF">
          <w:rPr>
            <w:noProof/>
            <w:webHidden/>
          </w:rPr>
        </w:r>
        <w:r w:rsidR="0025158A" w:rsidRPr="00D604BF">
          <w:rPr>
            <w:noProof/>
            <w:webHidden/>
          </w:rPr>
          <w:fldChar w:fldCharType="separate"/>
        </w:r>
        <w:r>
          <w:rPr>
            <w:noProof/>
            <w:webHidden/>
          </w:rPr>
          <w:t>54</w:t>
        </w:r>
        <w:r w:rsidR="0025158A" w:rsidRPr="00D604BF">
          <w:rPr>
            <w:noProof/>
            <w:webHidden/>
          </w:rPr>
          <w:fldChar w:fldCharType="end"/>
        </w:r>
      </w:hyperlink>
    </w:p>
    <w:p w14:paraId="4861B87B" w14:textId="68CBCA9F" w:rsidR="00ED0BCD" w:rsidRPr="00D604BF" w:rsidRDefault="00ED0BCD" w:rsidP="00ED0BCD">
      <w:pPr>
        <w:spacing w:after="0" w:line="360" w:lineRule="auto"/>
        <w:jc w:val="center"/>
        <w:rPr>
          <w:rFonts w:eastAsia="Calibri" w:cs="Times New Roman"/>
          <w:b/>
          <w:bCs/>
          <w:noProof/>
          <w:sz w:val="26"/>
          <w:szCs w:val="26"/>
        </w:rPr>
      </w:pPr>
      <w:r w:rsidRPr="00D604BF">
        <w:rPr>
          <w:rFonts w:eastAsia="Calibri" w:cs="Times New Roman"/>
          <w:b/>
          <w:bCs/>
          <w:noProof/>
          <w:sz w:val="26"/>
          <w:szCs w:val="26"/>
        </w:rPr>
        <w:fldChar w:fldCharType="end"/>
      </w:r>
    </w:p>
    <w:p w14:paraId="67EF2A2D" w14:textId="77777777" w:rsidR="00ED0BCD" w:rsidRPr="00D604BF" w:rsidRDefault="00ED0BCD" w:rsidP="00ED0BCD">
      <w:pPr>
        <w:spacing w:after="0" w:line="360" w:lineRule="auto"/>
        <w:jc w:val="center"/>
        <w:rPr>
          <w:rFonts w:eastAsia="Calibri" w:cs="Times New Roman"/>
          <w:b/>
          <w:bCs/>
          <w:noProof/>
          <w:sz w:val="26"/>
          <w:szCs w:val="26"/>
        </w:rPr>
      </w:pPr>
    </w:p>
    <w:p w14:paraId="02B216DE" w14:textId="77777777" w:rsidR="00ED0BCD" w:rsidRPr="00D604BF" w:rsidRDefault="00ED0BCD" w:rsidP="00ED0BCD">
      <w:pPr>
        <w:rPr>
          <w:rFonts w:eastAsia="Times New Roman" w:cs="Times New Roman"/>
          <w:b/>
          <w:bCs/>
          <w:szCs w:val="28"/>
        </w:rPr>
      </w:pPr>
      <w:r w:rsidRPr="00D604BF">
        <w:rPr>
          <w:rFonts w:eastAsia="Times New Roman" w:cs="Times New Roman"/>
        </w:rPr>
        <w:br w:type="page"/>
      </w:r>
    </w:p>
    <w:p w14:paraId="3D404DE6" w14:textId="07FD9392" w:rsidR="00B84DDE" w:rsidRPr="00D604BF" w:rsidRDefault="00B84DDE" w:rsidP="00096CC8">
      <w:pPr>
        <w:pStyle w:val="Heading1"/>
        <w:spacing w:before="120"/>
        <w:jc w:val="center"/>
        <w:rPr>
          <w:rFonts w:ascii="Times New Roman" w:eastAsia="Times New Roman" w:hAnsi="Times New Roman" w:cs="Times New Roman"/>
          <w:color w:val="auto"/>
          <w:sz w:val="32"/>
          <w:szCs w:val="32"/>
        </w:rPr>
      </w:pPr>
      <w:bookmarkStart w:id="1" w:name="_Toc164091636"/>
      <w:r w:rsidRPr="00D604BF">
        <w:rPr>
          <w:rFonts w:ascii="Times New Roman" w:eastAsia="Times New Roman" w:hAnsi="Times New Roman" w:cs="Times New Roman"/>
          <w:color w:val="auto"/>
          <w:sz w:val="32"/>
          <w:szCs w:val="32"/>
        </w:rPr>
        <w:lastRenderedPageBreak/>
        <w:t>PHẦN 1 – LÝ DO, SỰ CẦN THIẾT VÀ CÁC LUẬN CHỨNG</w:t>
      </w:r>
      <w:bookmarkEnd w:id="1"/>
    </w:p>
    <w:p w14:paraId="312E1F26" w14:textId="77777777" w:rsidR="00513DC6" w:rsidRPr="00D604BF" w:rsidRDefault="00513DC6" w:rsidP="00513DC6"/>
    <w:p w14:paraId="66F9497E" w14:textId="777A5B4A" w:rsidR="00B84DDE" w:rsidRPr="00D604BF" w:rsidRDefault="00E733E5" w:rsidP="00513DC6">
      <w:pPr>
        <w:pStyle w:val="Heading2"/>
        <w:spacing w:before="120" w:beforeAutospacing="0" w:after="0" w:afterAutospacing="0" w:line="264" w:lineRule="auto"/>
        <w:ind w:firstLine="709"/>
        <w:jc w:val="both"/>
        <w:rPr>
          <w:b w:val="0"/>
          <w:bCs w:val="0"/>
          <w:sz w:val="28"/>
          <w:szCs w:val="28"/>
        </w:rPr>
      </w:pPr>
      <w:bookmarkStart w:id="2" w:name="_Toc164091637"/>
      <w:r w:rsidRPr="00D604BF">
        <w:rPr>
          <w:sz w:val="28"/>
          <w:szCs w:val="28"/>
        </w:rPr>
        <w:t>I</w:t>
      </w:r>
      <w:r w:rsidR="00B84DDE" w:rsidRPr="00D604BF">
        <w:rPr>
          <w:sz w:val="28"/>
          <w:szCs w:val="28"/>
        </w:rPr>
        <w:t xml:space="preserve">. </w:t>
      </w:r>
      <w:r w:rsidR="001D0861" w:rsidRPr="00D604BF">
        <w:rPr>
          <w:sz w:val="28"/>
          <w:szCs w:val="28"/>
        </w:rPr>
        <w:t>Lý do và sự cần thiết lập quy hoạch</w:t>
      </w:r>
      <w:bookmarkEnd w:id="2"/>
    </w:p>
    <w:p w14:paraId="41823D0A" w14:textId="77777777" w:rsidR="00CC257A" w:rsidRPr="00D604BF" w:rsidRDefault="00CC257A" w:rsidP="00513DC6">
      <w:pPr>
        <w:pStyle w:val="chuthuong"/>
        <w:tabs>
          <w:tab w:val="clear" w:pos="1170"/>
          <w:tab w:val="left" w:pos="709"/>
        </w:tabs>
        <w:spacing w:before="120" w:after="0" w:line="264" w:lineRule="auto"/>
        <w:ind w:firstLine="709"/>
        <w:rPr>
          <w:sz w:val="28"/>
          <w:szCs w:val="28"/>
        </w:rPr>
      </w:pPr>
      <w:r w:rsidRPr="00D604BF">
        <w:rPr>
          <w:sz w:val="28"/>
          <w:szCs w:val="28"/>
        </w:rPr>
        <w:t xml:space="preserve">Đồ án Quy hoạch phân khu xây dựng Khu kinh tế Đông Nam Quảng Trị - giai đoạn 2 đã được Chủ tịch Ủy ban nhân tỉnh Quảng Trị phê duyệt tại quyết định số 3585/QĐ-UBND ngày 24 tháng 12 năm 2019. Quy hoạch phân khu xây dựng Khu kinh tế Đông Nam Quảng Trị - giai đoạn 2 đã cụ thể hóa  quy hoạch chung đã được Thủ tướng chính phủ phê duyệt; đảm bảo lâu dài cho nhu cầu hoạt động của các khu chức năng và tăng cường thu hút các nhà đầu tư. </w:t>
      </w:r>
    </w:p>
    <w:p w14:paraId="3C6C7583" w14:textId="77777777" w:rsidR="00CC257A" w:rsidRPr="00D604BF" w:rsidRDefault="00CC257A" w:rsidP="00513DC6">
      <w:pPr>
        <w:pStyle w:val="chuthuong"/>
        <w:tabs>
          <w:tab w:val="clear" w:pos="1170"/>
          <w:tab w:val="left" w:pos="709"/>
        </w:tabs>
        <w:spacing w:before="120" w:after="0" w:line="264" w:lineRule="auto"/>
        <w:ind w:firstLine="709"/>
        <w:rPr>
          <w:sz w:val="28"/>
          <w:szCs w:val="28"/>
        </w:rPr>
      </w:pPr>
      <w:r w:rsidRPr="00D604BF">
        <w:rPr>
          <w:sz w:val="28"/>
          <w:szCs w:val="28"/>
        </w:rPr>
        <w:tab/>
        <w:t>Điện mặt trời tại Việt Nam thuộc nhóm ngành công nghiệp mới nổi, song hành cùng sự phát triển nguồn năng lượng tái tạo với thế giới. Mong muốn thay thế khai thác năng lượng bằng than đá, khí đột, hạn chế tác hại đến môi trường, tiết kiệm chi phí và hiệu quả đầu tư. Tận dung vị trí địa lý của Việt Nam nằm ở gần xích đạo, có số giờ năng cao so với mặt bằng chung. Chính vì thế, theo Quyết định 2068/QĐ-TTg ngày 25/11/2015 của TTCP phê duyệt Chiến lược phát triển năng lượng tái tạo của Việt Nam đến năm 2030 tầm nhìn đến năm 2050. </w:t>
      </w:r>
    </w:p>
    <w:p w14:paraId="27E4E401" w14:textId="1486432F" w:rsidR="00CC257A" w:rsidRPr="00D604BF" w:rsidRDefault="00CC257A" w:rsidP="00513DC6">
      <w:pPr>
        <w:pStyle w:val="chuthuong"/>
        <w:tabs>
          <w:tab w:val="clear" w:pos="1170"/>
          <w:tab w:val="left" w:pos="709"/>
        </w:tabs>
        <w:spacing w:before="120" w:after="0" w:line="264" w:lineRule="auto"/>
        <w:ind w:firstLine="709"/>
        <w:rPr>
          <w:sz w:val="28"/>
          <w:szCs w:val="28"/>
          <w:lang w:val="vi-VN"/>
        </w:rPr>
      </w:pPr>
      <w:r w:rsidRPr="00D604BF">
        <w:rPr>
          <w:sz w:val="28"/>
          <w:szCs w:val="28"/>
        </w:rPr>
        <w:tab/>
        <w:t xml:space="preserve">Việc định hướng đầu tư xây dựng nhà máy sản xuất tấm pin năng lượng mặt trời rất cần thiết và cấp bách. Hiện nay </w:t>
      </w:r>
      <w:r w:rsidR="00C2601F" w:rsidRPr="00D604BF">
        <w:rPr>
          <w:sz w:val="28"/>
          <w:szCs w:val="28"/>
        </w:rPr>
        <w:t>Công ty Cổ phần Đầu tư và Phát triển QV Solar</w:t>
      </w:r>
      <w:r w:rsidRPr="00D604BF">
        <w:rPr>
          <w:sz w:val="28"/>
          <w:szCs w:val="28"/>
        </w:rPr>
        <w:t xml:space="preserve"> đã được</w:t>
      </w:r>
      <w:r w:rsidR="0022740D" w:rsidRPr="00D604BF">
        <w:rPr>
          <w:sz w:val="28"/>
          <w:szCs w:val="28"/>
        </w:rPr>
        <w:t xml:space="preserve"> Ban Quản lý Khu kinh tế tỉnh cấp Quyết định chấp thuận chủ trương đầu tư đồng thời chấp thuận nhà đầu tư số 21/QĐ-KKT cấp lần đầu ngày 08/3/2023 thực hiện dự án Nhà máy sản xuất tấm pin năng lượng mặt trời tại Khu kinh tế Đông Nam Quảng Trị với diện tích dự kiến sử dụng 7,47 ha</w:t>
      </w:r>
      <w:r w:rsidRPr="00D604BF">
        <w:rPr>
          <w:sz w:val="28"/>
          <w:szCs w:val="28"/>
          <w:lang w:val="en-US"/>
        </w:rPr>
        <w:t>.</w:t>
      </w:r>
    </w:p>
    <w:p w14:paraId="130BC3CC" w14:textId="502A71E9" w:rsidR="00CC257A" w:rsidRPr="00D604BF" w:rsidRDefault="00CC257A" w:rsidP="00513DC6">
      <w:pPr>
        <w:pStyle w:val="chuthuong"/>
        <w:tabs>
          <w:tab w:val="clear" w:pos="1170"/>
          <w:tab w:val="left" w:pos="709"/>
        </w:tabs>
        <w:spacing w:before="120" w:after="0" w:line="264" w:lineRule="auto"/>
        <w:ind w:firstLine="709"/>
        <w:rPr>
          <w:sz w:val="28"/>
          <w:szCs w:val="28"/>
        </w:rPr>
      </w:pPr>
      <w:r w:rsidRPr="00D604BF">
        <w:rPr>
          <w:sz w:val="28"/>
          <w:szCs w:val="28"/>
        </w:rPr>
        <w:tab/>
        <w:t xml:space="preserve">Lập quy </w:t>
      </w:r>
      <w:r w:rsidR="00C2601F" w:rsidRPr="00D604BF">
        <w:rPr>
          <w:sz w:val="28"/>
          <w:szCs w:val="28"/>
        </w:rPr>
        <w:t xml:space="preserve">hoạch chi tiết rút gọn tỷ lệ 1/500 </w:t>
      </w:r>
      <w:r w:rsidRPr="00D604BF">
        <w:rPr>
          <w:sz w:val="28"/>
          <w:szCs w:val="28"/>
        </w:rPr>
        <w:t>Nhà máy sản xuất tấm pin năng lượng mặt trời là cơ sở pháp lý để quản lý đất đai, quản lý đô thị, triển khai dự án, đầu tư tư xây dựng.</w:t>
      </w:r>
    </w:p>
    <w:p w14:paraId="761FECD5" w14:textId="799523F5" w:rsidR="00B833FF" w:rsidRPr="00D604BF" w:rsidRDefault="00B833FF" w:rsidP="00513DC6">
      <w:pPr>
        <w:spacing w:before="120" w:after="0" w:line="264" w:lineRule="auto"/>
        <w:ind w:firstLine="709"/>
        <w:jc w:val="both"/>
        <w:rPr>
          <w:rFonts w:cs="Times New Roman"/>
          <w:iCs/>
          <w:spacing w:val="-2"/>
          <w:szCs w:val="28"/>
          <w:lang w:val="sv-SE"/>
        </w:rPr>
      </w:pPr>
      <w:r w:rsidRPr="00D604BF">
        <w:rPr>
          <w:rFonts w:cs="Times New Roman"/>
          <w:iCs/>
          <w:spacing w:val="-2"/>
          <w:szCs w:val="28"/>
          <w:lang w:val="sv-SE"/>
        </w:rPr>
        <w:t xml:space="preserve">Khu vực nghiên cứu cách thành phố Đông Hà khoảng 15km, cách thị xã Quảng Trị khoảng 15 km, cách thị trấn Ái Tử huyện lỵ huyện Triệu Phong khoảng 12km, cách thị trấn Cửa Việt khoảng 10km. Với vị trí địa lý này tương đối </w:t>
      </w:r>
      <w:r w:rsidR="00F57617" w:rsidRPr="00D604BF">
        <w:rPr>
          <w:rFonts w:cs="Times New Roman"/>
          <w:iCs/>
          <w:spacing w:val="-2"/>
          <w:szCs w:val="28"/>
          <w:lang w:val="sv-SE"/>
        </w:rPr>
        <w:t>thuận lợi</w:t>
      </w:r>
      <w:r w:rsidRPr="00D604BF">
        <w:rPr>
          <w:rFonts w:cs="Times New Roman"/>
          <w:iCs/>
          <w:spacing w:val="-2"/>
          <w:szCs w:val="28"/>
          <w:lang w:val="sv-SE"/>
        </w:rPr>
        <w:t xml:space="preserve"> khi tiếp cận, đặc biệt với các cán bộ, công nhân khi làm việc tại các nhà máy, công nghiệp thuộc địa bàn. </w:t>
      </w:r>
    </w:p>
    <w:p w14:paraId="00D5D525" w14:textId="46F11E86" w:rsidR="00B84DDE" w:rsidRPr="00D604BF" w:rsidRDefault="00B84DDE"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Với vị trí như vậy, </w:t>
      </w:r>
      <w:r w:rsidR="0095503C" w:rsidRPr="00D604BF">
        <w:rPr>
          <w:rFonts w:eastAsia="Times New Roman" w:cs="Times New Roman"/>
          <w:szCs w:val="28"/>
        </w:rPr>
        <w:t xml:space="preserve">Khu </w:t>
      </w:r>
      <w:r w:rsidR="00F57617" w:rsidRPr="00D604BF">
        <w:rPr>
          <w:rFonts w:eastAsia="Times New Roman" w:cs="Times New Roman"/>
          <w:szCs w:val="28"/>
        </w:rPr>
        <w:t>kinh tế Đông Nam Quảng Trị, tỉnh Quảng Trị</w:t>
      </w:r>
      <w:r w:rsidR="000A651D" w:rsidRPr="00D604BF">
        <w:rPr>
          <w:rFonts w:eastAsia="Times New Roman" w:cs="Times New Roman"/>
          <w:szCs w:val="28"/>
        </w:rPr>
        <w:t xml:space="preserve"> </w:t>
      </w:r>
      <w:r w:rsidRPr="00D604BF">
        <w:rPr>
          <w:rFonts w:eastAsia="Times New Roman" w:cs="Times New Roman"/>
          <w:szCs w:val="28"/>
        </w:rPr>
        <w:t xml:space="preserve">có nhiều lợi thế để </w:t>
      </w:r>
      <w:r w:rsidR="00A2394C" w:rsidRPr="00D604BF">
        <w:rPr>
          <w:rFonts w:eastAsia="Times New Roman" w:cs="Times New Roman"/>
          <w:szCs w:val="28"/>
        </w:rPr>
        <w:t>thu hút đầu tư, dần lấp đầy diện tích đất quy hoạch nhà máy. Ngoài ra, trong khu vực</w:t>
      </w:r>
      <w:r w:rsidR="006800E3" w:rsidRPr="00D604BF">
        <w:rPr>
          <w:rFonts w:eastAsia="Times New Roman" w:cs="Times New Roman"/>
          <w:szCs w:val="28"/>
        </w:rPr>
        <w:t xml:space="preserve"> </w:t>
      </w:r>
      <w:r w:rsidR="004A1494" w:rsidRPr="00D604BF">
        <w:rPr>
          <w:rFonts w:eastAsia="Times New Roman" w:cs="Times New Roman"/>
          <w:szCs w:val="28"/>
        </w:rPr>
        <w:t>huyện Triệu Phong và tiếp giáp</w:t>
      </w:r>
      <w:r w:rsidR="006800E3" w:rsidRPr="00D604BF">
        <w:rPr>
          <w:rFonts w:eastAsia="Times New Roman" w:cs="Times New Roman"/>
          <w:szCs w:val="28"/>
        </w:rPr>
        <w:t xml:space="preserve"> huyện Gio Linh</w:t>
      </w:r>
      <w:r w:rsidR="00A2394C" w:rsidRPr="00D604BF">
        <w:rPr>
          <w:rFonts w:eastAsia="Times New Roman" w:cs="Times New Roman"/>
          <w:szCs w:val="28"/>
        </w:rPr>
        <w:t xml:space="preserve"> có </w:t>
      </w:r>
      <w:r w:rsidRPr="00D604BF">
        <w:rPr>
          <w:rFonts w:eastAsia="Times New Roman" w:cs="Times New Roman"/>
          <w:szCs w:val="28"/>
        </w:rPr>
        <w:t>nguồn lực lao động trẻ dồi dào, trình độ dân trí cao. Tuy nhiên</w:t>
      </w:r>
      <w:r w:rsidR="000A08C6" w:rsidRPr="00D604BF">
        <w:rPr>
          <w:rFonts w:eastAsia="Times New Roman" w:cs="Times New Roman"/>
          <w:szCs w:val="28"/>
        </w:rPr>
        <w:t>,</w:t>
      </w:r>
      <w:r w:rsidRPr="00D604BF">
        <w:rPr>
          <w:rFonts w:eastAsia="Times New Roman" w:cs="Times New Roman"/>
          <w:szCs w:val="28"/>
        </w:rPr>
        <w:t xml:space="preserve"> hiện nay </w:t>
      </w:r>
      <w:r w:rsidR="0095503C" w:rsidRPr="00D604BF">
        <w:rPr>
          <w:rFonts w:eastAsia="Times New Roman" w:cs="Times New Roman"/>
          <w:szCs w:val="28"/>
        </w:rPr>
        <w:t xml:space="preserve">khu </w:t>
      </w:r>
      <w:r w:rsidR="006800E3" w:rsidRPr="00D604BF">
        <w:rPr>
          <w:rFonts w:eastAsia="Times New Roman" w:cs="Times New Roman"/>
          <w:szCs w:val="28"/>
        </w:rPr>
        <w:t>kinh tế Đông Nam Quảng Trị phát triển</w:t>
      </w:r>
      <w:r w:rsidRPr="00D604BF">
        <w:rPr>
          <w:rFonts w:eastAsia="Times New Roman" w:cs="Times New Roman"/>
          <w:szCs w:val="28"/>
        </w:rPr>
        <w:t xml:space="preserve"> chưa xứng tầm với tiềm năng sẵn có của mình. Để từng bước nâng cao </w:t>
      </w:r>
      <w:r w:rsidR="00A2394C" w:rsidRPr="00D604BF">
        <w:rPr>
          <w:rFonts w:eastAsia="Times New Roman" w:cs="Times New Roman"/>
          <w:szCs w:val="28"/>
        </w:rPr>
        <w:t>thu hút đầu tư</w:t>
      </w:r>
      <w:r w:rsidRPr="00D604BF">
        <w:rPr>
          <w:rFonts w:eastAsia="Times New Roman" w:cs="Times New Roman"/>
          <w:szCs w:val="28"/>
        </w:rPr>
        <w:t xml:space="preserve">, tận dụng các lợi thế, tiểm lực sẵn có, </w:t>
      </w:r>
      <w:r w:rsidR="000B1747" w:rsidRPr="00D604BF">
        <w:rPr>
          <w:rFonts w:cs="Times New Roman"/>
          <w:szCs w:val="28"/>
        </w:rPr>
        <w:t xml:space="preserve">Đồ án Quy hoạch phân khu xây dựng Khu kinh tế Đông Nam Quảng Trị - giai đoạn 2 đã được Chủ tịch Ủy ban nhân </w:t>
      </w:r>
      <w:r w:rsidR="000B1747" w:rsidRPr="00D604BF">
        <w:rPr>
          <w:rFonts w:cs="Times New Roman"/>
          <w:szCs w:val="28"/>
        </w:rPr>
        <w:lastRenderedPageBreak/>
        <w:t>tỉnh Quảng Trị phê duyệt tại quyết định số 3585/QĐ-UBND ngày 24 tháng 12 năm 2019</w:t>
      </w:r>
      <w:r w:rsidRPr="00D604BF">
        <w:rPr>
          <w:rFonts w:eastAsia="Times New Roman" w:cs="Times New Roman"/>
          <w:szCs w:val="28"/>
        </w:rPr>
        <w:t>.</w:t>
      </w:r>
    </w:p>
    <w:p w14:paraId="4EACE1F0" w14:textId="7696F5BF" w:rsidR="00C2601F" w:rsidRPr="00D604BF" w:rsidRDefault="00C2601F" w:rsidP="00513DC6">
      <w:pPr>
        <w:pStyle w:val="chuthuong"/>
        <w:tabs>
          <w:tab w:val="clear" w:pos="1170"/>
          <w:tab w:val="left" w:pos="709"/>
        </w:tabs>
        <w:spacing w:before="120" w:after="0" w:line="264" w:lineRule="auto"/>
        <w:ind w:firstLine="709"/>
        <w:rPr>
          <w:sz w:val="28"/>
          <w:szCs w:val="28"/>
          <w:lang w:val="vi-VN"/>
        </w:rPr>
      </w:pPr>
      <w:r w:rsidRPr="00D604BF">
        <w:rPr>
          <w:sz w:val="28"/>
          <w:szCs w:val="28"/>
        </w:rPr>
        <w:tab/>
        <w:t>Công ty Cổ phần Đầu tư và Phát triển QV Solar đã được Ban Quản lý Khu kinh tế tỉnh cấp Quyết định chấp thuận chủ trương đầu tư đồng thời chấp thuận nhà đầu tư số 21/QĐ-KKT cấp lần đầu ngày 08/3/2023 thực hiện dự án Nhà máy sản xuất tấm pin năng lượng mặt trời tại Khu kinh tế Đông Nam Quảng Trị với diện tích dự kiến sử dụng 7,47 ha</w:t>
      </w:r>
      <w:r w:rsidRPr="00D604BF">
        <w:rPr>
          <w:sz w:val="28"/>
          <w:szCs w:val="28"/>
          <w:lang w:val="en-US"/>
        </w:rPr>
        <w:t>.</w:t>
      </w:r>
    </w:p>
    <w:p w14:paraId="15A2DDA3" w14:textId="13650FB5" w:rsidR="00B84DDE" w:rsidRPr="00D604BF" w:rsidRDefault="00E733E5" w:rsidP="00513DC6">
      <w:pPr>
        <w:pStyle w:val="Heading2"/>
        <w:spacing w:before="120" w:beforeAutospacing="0" w:after="0" w:afterAutospacing="0" w:line="264" w:lineRule="auto"/>
        <w:ind w:firstLine="709"/>
        <w:jc w:val="both"/>
        <w:rPr>
          <w:sz w:val="28"/>
          <w:szCs w:val="28"/>
        </w:rPr>
      </w:pPr>
      <w:bookmarkStart w:id="3" w:name="_Toc164091638"/>
      <w:r w:rsidRPr="00D604BF">
        <w:rPr>
          <w:sz w:val="28"/>
          <w:szCs w:val="28"/>
        </w:rPr>
        <w:t>II</w:t>
      </w:r>
      <w:r w:rsidR="001D0861" w:rsidRPr="00D604BF">
        <w:rPr>
          <w:sz w:val="28"/>
          <w:szCs w:val="28"/>
        </w:rPr>
        <w:t>. Mục tiêu</w:t>
      </w:r>
      <w:bookmarkEnd w:id="3"/>
    </w:p>
    <w:p w14:paraId="241D65C2" w14:textId="21BCEADD" w:rsidR="00B84DDE" w:rsidRPr="00D604BF" w:rsidRDefault="00B84DDE"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w:t>
      </w:r>
      <w:r w:rsidR="001D0861" w:rsidRPr="00D604BF">
        <w:rPr>
          <w:rFonts w:eastAsia="Times New Roman" w:cs="Times New Roman"/>
          <w:szCs w:val="28"/>
        </w:rPr>
        <w:t>Để cụ thể hóa đồ án quy hoạch phân khu</w:t>
      </w:r>
      <w:r w:rsidR="00FE03A9" w:rsidRPr="00D604BF">
        <w:rPr>
          <w:rFonts w:eastAsia="Times New Roman" w:cs="Times New Roman"/>
          <w:szCs w:val="28"/>
        </w:rPr>
        <w:t xml:space="preserve"> </w:t>
      </w:r>
      <w:r w:rsidR="008118E7" w:rsidRPr="00D604BF">
        <w:rPr>
          <w:rFonts w:cs="Times New Roman"/>
          <w:szCs w:val="28"/>
        </w:rPr>
        <w:t xml:space="preserve">xây dựng Khu kinh tế Đông Nam Quảng Trị - giai đoạn 2 </w:t>
      </w:r>
      <w:r w:rsidR="00FE03A9" w:rsidRPr="00D604BF">
        <w:rPr>
          <w:rFonts w:eastAsia="Times New Roman" w:cs="Times New Roman"/>
          <w:szCs w:val="28"/>
        </w:rPr>
        <w:t>Nam được</w:t>
      </w:r>
      <w:r w:rsidR="001D0861" w:rsidRPr="00D604BF">
        <w:rPr>
          <w:rFonts w:eastAsia="Times New Roman" w:cs="Times New Roman"/>
          <w:szCs w:val="28"/>
        </w:rPr>
        <w:t xml:space="preserve"> Ủy ban nhân dân tỉnh </w:t>
      </w:r>
      <w:r w:rsidR="00FE03A9" w:rsidRPr="00D604BF">
        <w:rPr>
          <w:rFonts w:eastAsia="Times New Roman" w:cs="Times New Roman"/>
          <w:szCs w:val="28"/>
        </w:rPr>
        <w:t>Quảng Trị</w:t>
      </w:r>
      <w:r w:rsidR="001D0861" w:rsidRPr="00D604BF">
        <w:rPr>
          <w:rFonts w:eastAsia="Times New Roman" w:cs="Times New Roman"/>
          <w:szCs w:val="28"/>
        </w:rPr>
        <w:t xml:space="preserve"> phê duyệt </w:t>
      </w:r>
      <w:r w:rsidR="008118E7" w:rsidRPr="00D604BF">
        <w:rPr>
          <w:rFonts w:cs="Times New Roman"/>
          <w:szCs w:val="28"/>
        </w:rPr>
        <w:t>tại quyết định số 3585/QĐ-UBND ngày 24 tháng 12 năm 2019</w:t>
      </w:r>
      <w:r w:rsidR="00E733E5" w:rsidRPr="00D604BF">
        <w:rPr>
          <w:rFonts w:cs="Times New Roman"/>
          <w:szCs w:val="28"/>
        </w:rPr>
        <w:t>.</w:t>
      </w:r>
    </w:p>
    <w:p w14:paraId="16D593C4" w14:textId="77777777" w:rsidR="00B84DDE" w:rsidRPr="00D604BF" w:rsidRDefault="00B84DDE"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Tạo động lực phát triển kinh tế - xã hội, góp phần giải quyết vấn đề lao động tại địa phương.</w:t>
      </w:r>
    </w:p>
    <w:p w14:paraId="1A927E97" w14:textId="47D210CB" w:rsidR="00B84DDE" w:rsidRPr="00D604BF" w:rsidRDefault="001D0861"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Làm</w:t>
      </w:r>
      <w:r w:rsidR="00B84DDE" w:rsidRPr="00D604BF">
        <w:rPr>
          <w:rFonts w:eastAsia="Times New Roman" w:cs="Times New Roman"/>
          <w:szCs w:val="28"/>
        </w:rPr>
        <w:t xml:space="preserve"> cơ sở pháp lý để </w:t>
      </w:r>
      <w:r w:rsidR="00C2601F" w:rsidRPr="00D604BF">
        <w:rPr>
          <w:rFonts w:eastAsiaTheme="minorEastAsia" w:cs="Times New Roman"/>
          <w:szCs w:val="28"/>
        </w:rPr>
        <w:t>Công ty Cổ phần Đầu tư và Phát triển QV Solar</w:t>
      </w:r>
      <w:r w:rsidRPr="00D604BF">
        <w:rPr>
          <w:rFonts w:eastAsiaTheme="minorEastAsia" w:cs="Times New Roman"/>
          <w:szCs w:val="28"/>
        </w:rPr>
        <w:t xml:space="preserve">  </w:t>
      </w:r>
      <w:r w:rsidR="00B84DDE" w:rsidRPr="00D604BF">
        <w:rPr>
          <w:rFonts w:eastAsia="Times New Roman" w:cs="Times New Roman"/>
          <w:szCs w:val="28"/>
        </w:rPr>
        <w:t>lập dự án đầu tư</w:t>
      </w:r>
      <w:r w:rsidRPr="00D604BF">
        <w:rPr>
          <w:rFonts w:eastAsia="Times New Roman" w:cs="Times New Roman"/>
          <w:szCs w:val="28"/>
        </w:rPr>
        <w:t xml:space="preserve"> xây dựng và</w:t>
      </w:r>
      <w:r w:rsidR="00B84DDE" w:rsidRPr="00D604BF">
        <w:rPr>
          <w:rFonts w:eastAsia="Times New Roman" w:cs="Times New Roman"/>
          <w:szCs w:val="28"/>
        </w:rPr>
        <w:t xml:space="preserve"> </w:t>
      </w:r>
      <w:r w:rsidR="00466C39" w:rsidRPr="00D604BF">
        <w:rPr>
          <w:rFonts w:eastAsia="Times New Roman" w:cs="Times New Roman"/>
          <w:szCs w:val="28"/>
        </w:rPr>
        <w:t>xin cấp phép xây dựng</w:t>
      </w:r>
      <w:r w:rsidRPr="00D604BF">
        <w:rPr>
          <w:rFonts w:eastAsia="Times New Roman" w:cs="Times New Roman"/>
          <w:szCs w:val="28"/>
        </w:rPr>
        <w:t>.</w:t>
      </w:r>
    </w:p>
    <w:p w14:paraId="010F216B" w14:textId="184F9F9C" w:rsidR="00B84DDE" w:rsidRPr="00D604BF" w:rsidRDefault="00E733E5" w:rsidP="00513DC6">
      <w:pPr>
        <w:pStyle w:val="Heading2"/>
        <w:spacing w:before="120" w:beforeAutospacing="0" w:after="0" w:afterAutospacing="0" w:line="264" w:lineRule="auto"/>
        <w:ind w:firstLine="709"/>
        <w:jc w:val="both"/>
        <w:rPr>
          <w:sz w:val="28"/>
          <w:szCs w:val="28"/>
        </w:rPr>
      </w:pPr>
      <w:bookmarkStart w:id="4" w:name="_Toc164091639"/>
      <w:r w:rsidRPr="00D604BF">
        <w:rPr>
          <w:sz w:val="28"/>
          <w:szCs w:val="28"/>
        </w:rPr>
        <w:t>III</w:t>
      </w:r>
      <w:r w:rsidR="00B84DDE" w:rsidRPr="00D604BF">
        <w:rPr>
          <w:sz w:val="28"/>
          <w:szCs w:val="28"/>
        </w:rPr>
        <w:t xml:space="preserve">. </w:t>
      </w:r>
      <w:r w:rsidR="00B74178" w:rsidRPr="00D604BF">
        <w:rPr>
          <w:sz w:val="28"/>
          <w:szCs w:val="28"/>
        </w:rPr>
        <w:t>Tính chất</w:t>
      </w:r>
      <w:bookmarkEnd w:id="4"/>
    </w:p>
    <w:p w14:paraId="3C81A454" w14:textId="77777777" w:rsidR="00B84DDE" w:rsidRPr="00D604BF" w:rsidRDefault="007D5AD4" w:rsidP="00513DC6">
      <w:pPr>
        <w:spacing w:before="120" w:after="0" w:line="264" w:lineRule="auto"/>
        <w:ind w:firstLine="709"/>
        <w:jc w:val="both"/>
        <w:rPr>
          <w:rFonts w:cs="Times New Roman"/>
          <w:szCs w:val="28"/>
        </w:rPr>
      </w:pPr>
      <w:r w:rsidRPr="00D604BF">
        <w:rPr>
          <w:rFonts w:cs="Times New Roman"/>
          <w:szCs w:val="28"/>
        </w:rPr>
        <w:t>Đ</w:t>
      </w:r>
      <w:r w:rsidR="00B84DDE" w:rsidRPr="00D604BF">
        <w:rPr>
          <w:rFonts w:cs="Times New Roman"/>
          <w:szCs w:val="28"/>
        </w:rPr>
        <w:t xml:space="preserve">ể </w:t>
      </w:r>
      <w:r w:rsidR="00A2394C" w:rsidRPr="00D604BF">
        <w:rPr>
          <w:rFonts w:cs="Times New Roman"/>
          <w:szCs w:val="28"/>
        </w:rPr>
        <w:t xml:space="preserve">xác định quy mô quỹ đất xây dựng các hạng mục công trình để cụ thể hóa nội dung chấp thuận chủ trương làm cơ sở để lập dự án đầu tư, xây dựng </w:t>
      </w:r>
      <w:r w:rsidR="00B84DDE" w:rsidRPr="00D604BF">
        <w:rPr>
          <w:rFonts w:cs="Times New Roman"/>
          <w:szCs w:val="28"/>
        </w:rPr>
        <w:t xml:space="preserve">hạ tầng phục vụ sản xuất </w:t>
      </w:r>
      <w:r w:rsidR="001D0861" w:rsidRPr="00D604BF">
        <w:rPr>
          <w:rFonts w:cs="Times New Roman"/>
          <w:szCs w:val="28"/>
        </w:rPr>
        <w:t>Pin năng lương mặt trờ</w:t>
      </w:r>
      <w:r w:rsidR="00A2394C" w:rsidRPr="00D604BF">
        <w:rPr>
          <w:rFonts w:cs="Times New Roman"/>
          <w:szCs w:val="28"/>
        </w:rPr>
        <w:t>i</w:t>
      </w:r>
      <w:r w:rsidR="00B84DDE" w:rsidRPr="00D604BF">
        <w:rPr>
          <w:rFonts w:cs="Times New Roman"/>
          <w:szCs w:val="28"/>
        </w:rPr>
        <w:t>, đáp ứng nhu cầu sản xuất.</w:t>
      </w:r>
    </w:p>
    <w:p w14:paraId="548A1148" w14:textId="7A4947B1" w:rsidR="00B84DDE" w:rsidRPr="00D604BF" w:rsidRDefault="00E733E5" w:rsidP="00513DC6">
      <w:pPr>
        <w:pStyle w:val="Heading2"/>
        <w:spacing w:before="120" w:beforeAutospacing="0" w:after="0" w:afterAutospacing="0" w:line="264" w:lineRule="auto"/>
        <w:ind w:firstLine="709"/>
        <w:jc w:val="both"/>
        <w:rPr>
          <w:sz w:val="28"/>
          <w:szCs w:val="28"/>
        </w:rPr>
      </w:pPr>
      <w:bookmarkStart w:id="5" w:name="_Toc164091640"/>
      <w:r w:rsidRPr="00D604BF">
        <w:rPr>
          <w:sz w:val="28"/>
          <w:szCs w:val="28"/>
        </w:rPr>
        <w:t>IV</w:t>
      </w:r>
      <w:r w:rsidR="00B84DDE" w:rsidRPr="00D604BF">
        <w:rPr>
          <w:sz w:val="28"/>
          <w:szCs w:val="28"/>
        </w:rPr>
        <w:t xml:space="preserve">. </w:t>
      </w:r>
      <w:r w:rsidR="00B74178" w:rsidRPr="00D604BF">
        <w:rPr>
          <w:sz w:val="28"/>
          <w:szCs w:val="28"/>
        </w:rPr>
        <w:t>Các căn cứ lập quy hoạch</w:t>
      </w:r>
      <w:bookmarkEnd w:id="5"/>
    </w:p>
    <w:p w14:paraId="4FC5CDEC" w14:textId="68505A7E" w:rsidR="00B84DDE" w:rsidRPr="00D604BF" w:rsidRDefault="00B84DDE" w:rsidP="00513DC6">
      <w:pPr>
        <w:pStyle w:val="Heading3"/>
        <w:spacing w:before="120" w:line="264" w:lineRule="auto"/>
        <w:ind w:firstLine="709"/>
        <w:jc w:val="both"/>
        <w:rPr>
          <w:rFonts w:ascii="Times New Roman" w:eastAsia="Times New Roman" w:hAnsi="Times New Roman" w:cs="Times New Roman"/>
          <w:color w:val="auto"/>
          <w:szCs w:val="28"/>
        </w:rPr>
      </w:pPr>
      <w:bookmarkStart w:id="6" w:name="_Toc164091641"/>
      <w:r w:rsidRPr="00D604BF">
        <w:rPr>
          <w:rFonts w:ascii="Times New Roman" w:eastAsia="Times New Roman" w:hAnsi="Times New Roman" w:cs="Times New Roman"/>
          <w:color w:val="auto"/>
          <w:szCs w:val="28"/>
        </w:rPr>
        <w:t>1. Các căn cứ pháp lý</w:t>
      </w:r>
      <w:bookmarkEnd w:id="6"/>
    </w:p>
    <w:p w14:paraId="7279BD9C" w14:textId="77777777" w:rsidR="00B84DDE" w:rsidRPr="00D604BF" w:rsidRDefault="00B84DDE"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Luật Xây dựng số 50/2014/QH13;</w:t>
      </w:r>
    </w:p>
    <w:p w14:paraId="06824BF3" w14:textId="77777777" w:rsidR="006813D3" w:rsidRPr="00D604BF" w:rsidRDefault="00B84DDE"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Luật số 35/2018/QH14 sửa đổi, bổ sung một số điều của 37 luật liên quan đến quy hoạch;</w:t>
      </w:r>
    </w:p>
    <w:p w14:paraId="296DBE94" w14:textId="6DC00D5D" w:rsidR="006813D3" w:rsidRPr="00D604BF" w:rsidRDefault="006813D3"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Nghị định số 35/2023/NĐ-CP của Chính phủ: Sửa đổi, bổ sung một số điều của các Nghị định thuộc lĩnh vực quản lý nhà nước của Bộ Xây dựng</w:t>
      </w:r>
    </w:p>
    <w:p w14:paraId="1F45B045" w14:textId="482B312B" w:rsidR="007D5AD4" w:rsidRPr="00D604BF" w:rsidRDefault="007D5AD4"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Nghị định số 44/2015/NĐ-CP ngày 06 tháng 5 năm 2015 quy định chi tiết một số nội dung về quy hoạch xây dựng</w:t>
      </w:r>
      <w:r w:rsidR="006813D3" w:rsidRPr="00D604BF">
        <w:rPr>
          <w:rFonts w:eastAsia="Times New Roman" w:cs="Times New Roman"/>
          <w:szCs w:val="28"/>
        </w:rPr>
        <w:t>.</w:t>
      </w:r>
    </w:p>
    <w:p w14:paraId="4F8809C1" w14:textId="492EF495" w:rsidR="00B84DDE" w:rsidRPr="00D604BF" w:rsidRDefault="00B84DDE"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Nghị định số 72/2019/NĐ-CP ngày 30/08/2019 của Chính phủ về sửa đổi, bổ sung một số điều của Nghị định số 37/2010/NĐ-CP ngày 07/04/2010 về lập, thẩm định, phê duyệt và quản lý quy hoạch đô thị và Nghị định số 44/2015/NĐ-CP ngày 06 tháng 5 năm 2015 quy định chi tiết một số nội dung về quy hoạch xây dựng;</w:t>
      </w:r>
    </w:p>
    <w:p w14:paraId="437470E5" w14:textId="1356C62A" w:rsidR="006813D3" w:rsidRPr="00D604BF" w:rsidRDefault="006813D3"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Thông tư 04/2022/TT-BXD Hồ sơ nhiệm vụ và hồ sơ đồ án quy hoạch xây dựng liên huyện, vùng huyện, đô thị, nông thôn.</w:t>
      </w:r>
    </w:p>
    <w:p w14:paraId="30EAFDEB" w14:textId="77777777" w:rsidR="00B84DDE" w:rsidRPr="00D604BF" w:rsidRDefault="00B84DDE"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lastRenderedPageBreak/>
        <w:t>- Thông tư số 12/2016/TT-</w:t>
      </w:r>
      <w:r w:rsidR="0009017A" w:rsidRPr="00D604BF">
        <w:rPr>
          <w:rFonts w:eastAsia="Times New Roman" w:cs="Times New Roman"/>
          <w:szCs w:val="28"/>
        </w:rPr>
        <w:t>BXD</w:t>
      </w:r>
      <w:r w:rsidRPr="00D604BF">
        <w:rPr>
          <w:rFonts w:eastAsia="Times New Roman" w:cs="Times New Roman"/>
          <w:szCs w:val="28"/>
        </w:rPr>
        <w:t xml:space="preserve"> </w:t>
      </w:r>
      <w:r w:rsidR="009A785D" w:rsidRPr="00D604BF">
        <w:rPr>
          <w:rFonts w:eastAsia="Times New Roman" w:cs="Times New Roman"/>
          <w:szCs w:val="28"/>
        </w:rPr>
        <w:t xml:space="preserve">ngày 29/6/2016 </w:t>
      </w:r>
      <w:r w:rsidRPr="00D604BF">
        <w:rPr>
          <w:rFonts w:eastAsia="Times New Roman" w:cs="Times New Roman"/>
          <w:szCs w:val="28"/>
        </w:rPr>
        <w:t xml:space="preserve">của </w:t>
      </w:r>
      <w:r w:rsidR="009A785D" w:rsidRPr="00D604BF">
        <w:rPr>
          <w:rFonts w:eastAsia="Times New Roman" w:cs="Times New Roman"/>
          <w:szCs w:val="28"/>
        </w:rPr>
        <w:t xml:space="preserve">Bộ trưởng </w:t>
      </w:r>
      <w:r w:rsidRPr="00D604BF">
        <w:rPr>
          <w:rFonts w:eastAsia="Times New Roman" w:cs="Times New Roman"/>
          <w:szCs w:val="28"/>
        </w:rPr>
        <w:t xml:space="preserve">Bộ </w:t>
      </w:r>
      <w:r w:rsidR="009A785D" w:rsidRPr="00D604BF">
        <w:rPr>
          <w:rFonts w:eastAsia="Times New Roman" w:cs="Times New Roman"/>
          <w:szCs w:val="28"/>
        </w:rPr>
        <w:t>X</w:t>
      </w:r>
      <w:r w:rsidRPr="00D604BF">
        <w:rPr>
          <w:rFonts w:eastAsia="Times New Roman" w:cs="Times New Roman"/>
          <w:szCs w:val="28"/>
        </w:rPr>
        <w:t>ây dựng quy định về hồ sơ của nhiệm vụ và đồ án quy hoạch;</w:t>
      </w:r>
    </w:p>
    <w:p w14:paraId="421BDAD1" w14:textId="77777777" w:rsidR="00B84DDE" w:rsidRPr="00D604BF" w:rsidRDefault="00B84DDE"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Thông tư số 20/2019/TT-</w:t>
      </w:r>
      <w:r w:rsidR="0009017A" w:rsidRPr="00D604BF">
        <w:rPr>
          <w:rFonts w:eastAsia="Times New Roman" w:cs="Times New Roman"/>
          <w:szCs w:val="28"/>
        </w:rPr>
        <w:t>BXD</w:t>
      </w:r>
      <w:r w:rsidRPr="00D604BF">
        <w:rPr>
          <w:rFonts w:eastAsia="Times New Roman" w:cs="Times New Roman"/>
          <w:szCs w:val="28"/>
        </w:rPr>
        <w:t xml:space="preserve"> </w:t>
      </w:r>
      <w:r w:rsidR="009A785D" w:rsidRPr="00D604BF">
        <w:rPr>
          <w:rFonts w:eastAsia="Times New Roman" w:cs="Times New Roman"/>
          <w:szCs w:val="28"/>
        </w:rPr>
        <w:t xml:space="preserve">ngày 31/12/2019 </w:t>
      </w:r>
      <w:r w:rsidRPr="00D604BF">
        <w:rPr>
          <w:rFonts w:eastAsia="Times New Roman" w:cs="Times New Roman"/>
          <w:szCs w:val="28"/>
        </w:rPr>
        <w:t xml:space="preserve">của </w:t>
      </w:r>
      <w:r w:rsidR="009A785D" w:rsidRPr="00D604BF">
        <w:rPr>
          <w:rFonts w:eastAsia="Times New Roman" w:cs="Times New Roman"/>
          <w:szCs w:val="28"/>
        </w:rPr>
        <w:t>Bộ trưởng Bộ Xây dựng h</w:t>
      </w:r>
      <w:r w:rsidRPr="00D604BF">
        <w:rPr>
          <w:rFonts w:eastAsia="Times New Roman" w:cs="Times New Roman"/>
          <w:szCs w:val="28"/>
        </w:rPr>
        <w:t>ướng dẫn xác định, quản lý chi phí quy hoạch xây dựng và quy hoạch đô thị;</w:t>
      </w:r>
    </w:p>
    <w:p w14:paraId="41A6517A" w14:textId="77777777" w:rsidR="009A785D" w:rsidRPr="00D604BF" w:rsidRDefault="00B84DDE"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Thông tư số </w:t>
      </w:r>
      <w:r w:rsidR="009A785D" w:rsidRPr="00D604BF">
        <w:rPr>
          <w:rFonts w:eastAsia="Times New Roman" w:cs="Times New Roman"/>
          <w:szCs w:val="28"/>
        </w:rPr>
        <w:t>01</w:t>
      </w:r>
      <w:r w:rsidRPr="00D604BF">
        <w:rPr>
          <w:rFonts w:eastAsia="Times New Roman" w:cs="Times New Roman"/>
          <w:szCs w:val="28"/>
        </w:rPr>
        <w:t>/20</w:t>
      </w:r>
      <w:r w:rsidR="009A785D" w:rsidRPr="00D604BF">
        <w:rPr>
          <w:rFonts w:eastAsia="Times New Roman" w:cs="Times New Roman"/>
          <w:szCs w:val="28"/>
        </w:rPr>
        <w:t>21</w:t>
      </w:r>
      <w:r w:rsidRPr="00D604BF">
        <w:rPr>
          <w:rFonts w:eastAsia="Times New Roman" w:cs="Times New Roman"/>
          <w:szCs w:val="28"/>
        </w:rPr>
        <w:t>/TT-</w:t>
      </w:r>
      <w:r w:rsidR="0009017A" w:rsidRPr="00D604BF">
        <w:rPr>
          <w:rFonts w:eastAsia="Times New Roman" w:cs="Times New Roman"/>
          <w:szCs w:val="28"/>
        </w:rPr>
        <w:t>BXD</w:t>
      </w:r>
      <w:r w:rsidRPr="00D604BF">
        <w:rPr>
          <w:rFonts w:eastAsia="Times New Roman" w:cs="Times New Roman"/>
          <w:szCs w:val="28"/>
        </w:rPr>
        <w:t xml:space="preserve"> ngày </w:t>
      </w:r>
      <w:r w:rsidR="009A785D" w:rsidRPr="00D604BF">
        <w:rPr>
          <w:rFonts w:eastAsia="Times New Roman" w:cs="Times New Roman"/>
          <w:szCs w:val="28"/>
        </w:rPr>
        <w:t>19/5/2021</w:t>
      </w:r>
      <w:r w:rsidRPr="00D604BF">
        <w:rPr>
          <w:rFonts w:eastAsia="Times New Roman" w:cs="Times New Roman"/>
          <w:szCs w:val="28"/>
        </w:rPr>
        <w:t xml:space="preserve"> của </w:t>
      </w:r>
      <w:r w:rsidR="009A785D" w:rsidRPr="00D604BF">
        <w:rPr>
          <w:rFonts w:eastAsia="Times New Roman" w:cs="Times New Roman"/>
          <w:szCs w:val="28"/>
        </w:rPr>
        <w:t xml:space="preserve">Bộ trưởng Bộ Xây dựng </w:t>
      </w:r>
      <w:r w:rsidRPr="00D604BF">
        <w:rPr>
          <w:rFonts w:eastAsia="Times New Roman" w:cs="Times New Roman"/>
          <w:szCs w:val="28"/>
        </w:rPr>
        <w:t xml:space="preserve">về việc Ban hành Quy chuẩn </w:t>
      </w:r>
      <w:bookmarkStart w:id="7" w:name="dieu_1_name"/>
      <w:r w:rsidR="009A785D" w:rsidRPr="00D604BF">
        <w:rPr>
          <w:rFonts w:eastAsia="Times New Roman" w:cs="Times New Roman"/>
          <w:szCs w:val="28"/>
        </w:rPr>
        <w:t>quy chuẩn kỹ thuật quốc gia về Quy hoạch xây dựng QCVN 01:2021/</w:t>
      </w:r>
      <w:r w:rsidR="0009017A" w:rsidRPr="00D604BF">
        <w:rPr>
          <w:rFonts w:eastAsia="Times New Roman" w:cs="Times New Roman"/>
          <w:szCs w:val="28"/>
        </w:rPr>
        <w:t>BXD</w:t>
      </w:r>
      <w:r w:rsidR="009A785D" w:rsidRPr="00D604BF">
        <w:rPr>
          <w:rFonts w:eastAsia="Times New Roman" w:cs="Times New Roman"/>
          <w:szCs w:val="28"/>
        </w:rPr>
        <w:t>.</w:t>
      </w:r>
      <w:bookmarkEnd w:id="7"/>
    </w:p>
    <w:p w14:paraId="24908F16" w14:textId="77777777" w:rsidR="00B84DDE" w:rsidRPr="00D604BF" w:rsidRDefault="009A785D"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Thông tư số 01/2016/TT-</w:t>
      </w:r>
      <w:r w:rsidR="0009017A" w:rsidRPr="00D604BF">
        <w:rPr>
          <w:rFonts w:eastAsia="Times New Roman" w:cs="Times New Roman"/>
          <w:szCs w:val="28"/>
        </w:rPr>
        <w:t>BXD</w:t>
      </w:r>
      <w:r w:rsidRPr="00D604BF">
        <w:rPr>
          <w:rFonts w:eastAsia="Times New Roman" w:cs="Times New Roman"/>
          <w:szCs w:val="28"/>
        </w:rPr>
        <w:t xml:space="preserve"> ngày 01/2/2016 của Bộ trưởng Bộ Xây dựng  về việc ban hành </w:t>
      </w:r>
      <w:r w:rsidR="00B84DDE" w:rsidRPr="00D604BF">
        <w:rPr>
          <w:rFonts w:eastAsia="Times New Roman" w:cs="Times New Roman"/>
          <w:szCs w:val="28"/>
        </w:rPr>
        <w:t>Quy chuẩn kỹ thuật quốc gia về Các công trình hạ tầ</w:t>
      </w:r>
      <w:r w:rsidRPr="00D604BF">
        <w:rPr>
          <w:rFonts w:eastAsia="Times New Roman" w:cs="Times New Roman"/>
          <w:szCs w:val="28"/>
        </w:rPr>
        <w:t>ng kỹ thuật số QCVN 07:2016/</w:t>
      </w:r>
      <w:r w:rsidR="0009017A" w:rsidRPr="00D604BF">
        <w:rPr>
          <w:rFonts w:eastAsia="Times New Roman" w:cs="Times New Roman"/>
          <w:szCs w:val="28"/>
        </w:rPr>
        <w:t>BXD</w:t>
      </w:r>
      <w:r w:rsidR="007D5AD4" w:rsidRPr="00D604BF">
        <w:rPr>
          <w:rFonts w:eastAsia="Times New Roman" w:cs="Times New Roman"/>
          <w:szCs w:val="28"/>
        </w:rPr>
        <w:t>.</w:t>
      </w:r>
    </w:p>
    <w:p w14:paraId="58CE09B2" w14:textId="6DAC8417" w:rsidR="00B84DDE" w:rsidRPr="00D604BF" w:rsidRDefault="00B84DDE" w:rsidP="00513DC6">
      <w:pPr>
        <w:pStyle w:val="Heading3"/>
        <w:spacing w:before="120" w:line="264" w:lineRule="auto"/>
        <w:ind w:firstLine="709"/>
        <w:jc w:val="both"/>
        <w:rPr>
          <w:rFonts w:ascii="Times New Roman" w:eastAsia="Times New Roman" w:hAnsi="Times New Roman" w:cs="Times New Roman"/>
          <w:color w:val="auto"/>
          <w:szCs w:val="28"/>
        </w:rPr>
      </w:pPr>
      <w:bookmarkStart w:id="8" w:name="_Toc164091642"/>
      <w:r w:rsidRPr="00D604BF">
        <w:rPr>
          <w:rFonts w:ascii="Times New Roman" w:eastAsia="Times New Roman" w:hAnsi="Times New Roman" w:cs="Times New Roman"/>
          <w:color w:val="auto"/>
          <w:szCs w:val="28"/>
        </w:rPr>
        <w:t>2. Các cơ sở bản đồ và số liệu</w:t>
      </w:r>
      <w:bookmarkEnd w:id="8"/>
    </w:p>
    <w:p w14:paraId="7356CF2C" w14:textId="05283C86" w:rsidR="00B84DDE" w:rsidRPr="00D604BF" w:rsidRDefault="00B84DDE"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w:t>
      </w:r>
      <w:r w:rsidR="00BE2DF4" w:rsidRPr="00D604BF">
        <w:rPr>
          <w:rFonts w:eastAsia="Times New Roman" w:cs="Times New Roman"/>
          <w:szCs w:val="28"/>
        </w:rPr>
        <w:t xml:space="preserve">Quyết định số </w:t>
      </w:r>
      <w:r w:rsidR="000146EB" w:rsidRPr="00D604BF">
        <w:rPr>
          <w:rFonts w:eastAsia="Times New Roman" w:cs="Times New Roman"/>
          <w:szCs w:val="28"/>
        </w:rPr>
        <w:t>1936</w:t>
      </w:r>
      <w:r w:rsidR="00BE2DF4" w:rsidRPr="00D604BF">
        <w:rPr>
          <w:rFonts w:eastAsia="Times New Roman" w:cs="Times New Roman"/>
          <w:szCs w:val="28"/>
        </w:rPr>
        <w:t>/QĐ-</w:t>
      </w:r>
      <w:r w:rsidR="000146EB" w:rsidRPr="00D604BF">
        <w:rPr>
          <w:rFonts w:eastAsia="Times New Roman" w:cs="Times New Roman"/>
          <w:szCs w:val="28"/>
        </w:rPr>
        <w:t>TTg</w:t>
      </w:r>
      <w:r w:rsidR="00BE2DF4" w:rsidRPr="00D604BF">
        <w:rPr>
          <w:rFonts w:eastAsia="Times New Roman" w:cs="Times New Roman"/>
          <w:szCs w:val="28"/>
        </w:rPr>
        <w:t xml:space="preserve"> ngày </w:t>
      </w:r>
      <w:r w:rsidR="000146EB" w:rsidRPr="00D604BF">
        <w:rPr>
          <w:rFonts w:eastAsia="Times New Roman" w:cs="Times New Roman"/>
          <w:szCs w:val="28"/>
        </w:rPr>
        <w:t>11</w:t>
      </w:r>
      <w:r w:rsidR="00BE2DF4" w:rsidRPr="00D604BF">
        <w:rPr>
          <w:rFonts w:eastAsia="Times New Roman" w:cs="Times New Roman"/>
          <w:szCs w:val="28"/>
        </w:rPr>
        <w:t>/</w:t>
      </w:r>
      <w:r w:rsidR="000146EB" w:rsidRPr="00D604BF">
        <w:rPr>
          <w:rFonts w:eastAsia="Times New Roman" w:cs="Times New Roman"/>
          <w:szCs w:val="28"/>
        </w:rPr>
        <w:t>10</w:t>
      </w:r>
      <w:r w:rsidR="00BE2DF4" w:rsidRPr="00D604BF">
        <w:rPr>
          <w:rFonts w:eastAsia="Times New Roman" w:cs="Times New Roman"/>
          <w:szCs w:val="28"/>
        </w:rPr>
        <w:t>/20</w:t>
      </w:r>
      <w:r w:rsidR="000146EB" w:rsidRPr="00D604BF">
        <w:rPr>
          <w:rFonts w:eastAsia="Times New Roman" w:cs="Times New Roman"/>
          <w:szCs w:val="28"/>
        </w:rPr>
        <w:t xml:space="preserve">16 </w:t>
      </w:r>
      <w:r w:rsidR="00BE2DF4" w:rsidRPr="00D604BF">
        <w:rPr>
          <w:rFonts w:eastAsia="Times New Roman" w:cs="Times New Roman"/>
          <w:szCs w:val="28"/>
        </w:rPr>
        <w:t xml:space="preserve">của </w:t>
      </w:r>
      <w:r w:rsidR="000146EB" w:rsidRPr="00D604BF">
        <w:rPr>
          <w:rFonts w:eastAsia="Times New Roman" w:cs="Times New Roman"/>
          <w:szCs w:val="28"/>
        </w:rPr>
        <w:t>Thủ Tướng Chính phủ</w:t>
      </w:r>
      <w:r w:rsidR="00BE2DF4" w:rsidRPr="00D604BF">
        <w:rPr>
          <w:rFonts w:eastAsia="Times New Roman" w:cs="Times New Roman"/>
          <w:szCs w:val="28"/>
        </w:rPr>
        <w:t xml:space="preserve"> về việc Phê duyệt  Quy hoạch</w:t>
      </w:r>
      <w:r w:rsidR="000146EB" w:rsidRPr="00D604BF">
        <w:rPr>
          <w:rFonts w:eastAsia="Times New Roman" w:cs="Times New Roman"/>
          <w:szCs w:val="28"/>
        </w:rPr>
        <w:t xml:space="preserve"> chung xây dựng Khu kinh tế Đông Nam Quảng Trị</w:t>
      </w:r>
      <w:r w:rsidR="0092746E" w:rsidRPr="00D604BF">
        <w:rPr>
          <w:rFonts w:eastAsia="Times New Roman" w:cs="Times New Roman"/>
          <w:szCs w:val="28"/>
        </w:rPr>
        <w:t>,</w:t>
      </w:r>
      <w:r w:rsidR="000146EB" w:rsidRPr="00D604BF">
        <w:rPr>
          <w:rFonts w:eastAsia="Times New Roman" w:cs="Times New Roman"/>
          <w:szCs w:val="28"/>
        </w:rPr>
        <w:t xml:space="preserve"> tỉnh Quảng Trị đến năm 2035, tầm nhìn đến 2050.</w:t>
      </w:r>
    </w:p>
    <w:p w14:paraId="73A4F8D8" w14:textId="47C551D4" w:rsidR="008D6989" w:rsidRPr="00D604BF" w:rsidRDefault="008D6989"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Quyết định số </w:t>
      </w:r>
      <w:r w:rsidR="003260BF" w:rsidRPr="00D604BF">
        <w:rPr>
          <w:rFonts w:eastAsia="Times New Roman" w:cs="Times New Roman"/>
          <w:szCs w:val="28"/>
        </w:rPr>
        <w:t>2227</w:t>
      </w:r>
      <w:r w:rsidRPr="00D604BF">
        <w:rPr>
          <w:rFonts w:eastAsia="Times New Roman" w:cs="Times New Roman"/>
          <w:szCs w:val="28"/>
        </w:rPr>
        <w:t>/QĐ-UBND ngày 1</w:t>
      </w:r>
      <w:r w:rsidR="003260BF" w:rsidRPr="00D604BF">
        <w:rPr>
          <w:rFonts w:eastAsia="Times New Roman" w:cs="Times New Roman"/>
          <w:szCs w:val="28"/>
        </w:rPr>
        <w:t>5</w:t>
      </w:r>
      <w:r w:rsidRPr="00D604BF">
        <w:rPr>
          <w:rFonts w:eastAsia="Times New Roman" w:cs="Times New Roman"/>
          <w:szCs w:val="28"/>
        </w:rPr>
        <w:t>/</w:t>
      </w:r>
      <w:r w:rsidR="003260BF" w:rsidRPr="00D604BF">
        <w:rPr>
          <w:rFonts w:eastAsia="Times New Roman" w:cs="Times New Roman"/>
          <w:szCs w:val="28"/>
        </w:rPr>
        <w:t>8</w:t>
      </w:r>
      <w:r w:rsidRPr="00D604BF">
        <w:rPr>
          <w:rFonts w:eastAsia="Times New Roman" w:cs="Times New Roman"/>
          <w:szCs w:val="28"/>
        </w:rPr>
        <w:t>/201</w:t>
      </w:r>
      <w:r w:rsidR="003260BF" w:rsidRPr="00D604BF">
        <w:rPr>
          <w:rFonts w:eastAsia="Times New Roman" w:cs="Times New Roman"/>
          <w:szCs w:val="28"/>
        </w:rPr>
        <w:t>7</w:t>
      </w:r>
      <w:r w:rsidRPr="00D604BF">
        <w:rPr>
          <w:rFonts w:eastAsia="Times New Roman" w:cs="Times New Roman"/>
          <w:szCs w:val="28"/>
        </w:rPr>
        <w:t xml:space="preserve"> của </w:t>
      </w:r>
      <w:r w:rsidR="0033025A" w:rsidRPr="00D604BF">
        <w:rPr>
          <w:rFonts w:eastAsia="Times New Roman" w:cs="Times New Roman"/>
          <w:szCs w:val="28"/>
        </w:rPr>
        <w:t>ủy ban nhân dân tỉnh Quảng Trị</w:t>
      </w:r>
      <w:r w:rsidRPr="00D604BF">
        <w:rPr>
          <w:rFonts w:eastAsia="Times New Roman" w:cs="Times New Roman"/>
          <w:szCs w:val="28"/>
        </w:rPr>
        <w:t xml:space="preserve"> về việc Phê duyệt Quy hoạch</w:t>
      </w:r>
      <w:r w:rsidR="0033025A" w:rsidRPr="00D604BF">
        <w:rPr>
          <w:rFonts w:eastAsia="Times New Roman" w:cs="Times New Roman"/>
          <w:szCs w:val="28"/>
        </w:rPr>
        <w:t xml:space="preserve"> phân </w:t>
      </w:r>
      <w:r w:rsidR="003260BF" w:rsidRPr="00D604BF">
        <w:rPr>
          <w:rFonts w:eastAsia="Times New Roman" w:cs="Times New Roman"/>
          <w:szCs w:val="28"/>
        </w:rPr>
        <w:t>xây dựng Khu kinh tế Đông Nam Quảng Trị. Tỉnh Quảng Trị giai đoạn 1, tỉ lệ 1/2000</w:t>
      </w:r>
      <w:r w:rsidR="008C3848" w:rsidRPr="00D604BF">
        <w:rPr>
          <w:rFonts w:eastAsia="Times New Roman" w:cs="Times New Roman"/>
          <w:szCs w:val="28"/>
        </w:rPr>
        <w:t>.</w:t>
      </w:r>
    </w:p>
    <w:p w14:paraId="77E10E79" w14:textId="01CE4437" w:rsidR="00F61708" w:rsidRPr="00D604BF" w:rsidRDefault="00F61708" w:rsidP="00513DC6">
      <w:pPr>
        <w:spacing w:before="120" w:after="0" w:line="264" w:lineRule="auto"/>
        <w:ind w:firstLine="709"/>
        <w:jc w:val="both"/>
        <w:rPr>
          <w:rFonts w:cs="Times New Roman"/>
          <w:szCs w:val="28"/>
        </w:rPr>
      </w:pPr>
      <w:r w:rsidRPr="00D604BF">
        <w:rPr>
          <w:rFonts w:eastAsia="Times New Roman" w:cs="Times New Roman"/>
          <w:szCs w:val="28"/>
        </w:rPr>
        <w:t xml:space="preserve">Quyết </w:t>
      </w:r>
      <w:r w:rsidR="00382109" w:rsidRPr="00D604BF">
        <w:rPr>
          <w:rFonts w:cs="Times New Roman"/>
          <w:szCs w:val="28"/>
        </w:rPr>
        <w:t>định số 3585/QĐ-UBND ngày 24 tháng 12 năm 2019</w:t>
      </w:r>
      <w:r w:rsidR="00382109" w:rsidRPr="00D604BF">
        <w:rPr>
          <w:rFonts w:eastAsia="Times New Roman" w:cs="Times New Roman"/>
          <w:szCs w:val="28"/>
        </w:rPr>
        <w:t xml:space="preserve"> của ủy ban nhân dân tỉnh Quảng Trị về việc phê duyệt đồ án </w:t>
      </w:r>
      <w:r w:rsidR="00382109" w:rsidRPr="00D604BF">
        <w:rPr>
          <w:rFonts w:cs="Times New Roman"/>
          <w:szCs w:val="28"/>
        </w:rPr>
        <w:t>Quy hoạch phân khu xây dựng Khu kinh tế Đông Nam Quảng Trị - giai đoạn 2</w:t>
      </w:r>
      <w:r w:rsidR="006813D3" w:rsidRPr="00D604BF">
        <w:rPr>
          <w:rFonts w:cs="Times New Roman"/>
          <w:szCs w:val="28"/>
        </w:rPr>
        <w:t>.</w:t>
      </w:r>
    </w:p>
    <w:p w14:paraId="611B999E" w14:textId="68C12BF0" w:rsidR="006813D3" w:rsidRPr="00D604BF" w:rsidRDefault="006813D3" w:rsidP="00513DC6">
      <w:pPr>
        <w:spacing w:before="120" w:after="0" w:line="264" w:lineRule="auto"/>
        <w:ind w:firstLine="709"/>
        <w:jc w:val="both"/>
        <w:rPr>
          <w:rFonts w:eastAsia="Times New Roman" w:cs="Times New Roman"/>
          <w:szCs w:val="28"/>
        </w:rPr>
      </w:pPr>
      <w:r w:rsidRPr="00D604BF">
        <w:rPr>
          <w:rFonts w:cs="Times New Roman"/>
          <w:szCs w:val="28"/>
        </w:rPr>
        <w:t>Quyết định chấp thuận chủ trương đầu tư đồng thời chấp thuận nhà đầu tư số 21/QĐ-KKT cấp lần đầu ngày 08/3/2023 của Ban Quản lý Khu kinh tế tỉnh cấp thực hiện dự án Nhà máy sản xuất tấm pin năng lượng mặt trời.</w:t>
      </w:r>
    </w:p>
    <w:p w14:paraId="4ECD36ED" w14:textId="7B0EB61F" w:rsidR="00B84DDE" w:rsidRPr="00D604BF" w:rsidRDefault="00B84DDE"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Các mốc khống chế quốc gia tại khu vực nghiên cứu quy hoạch do Trung tâm thông tin - Sở Tài Nguyên &amp; Môi trường tỉnh </w:t>
      </w:r>
      <w:r w:rsidR="00AF73D3" w:rsidRPr="00D604BF">
        <w:rPr>
          <w:rFonts w:eastAsia="Times New Roman" w:cs="Times New Roman"/>
          <w:szCs w:val="28"/>
        </w:rPr>
        <w:t>Quảng Trị</w:t>
      </w:r>
      <w:r w:rsidR="00BE2DF4" w:rsidRPr="00D604BF">
        <w:rPr>
          <w:rFonts w:eastAsia="Times New Roman" w:cs="Times New Roman"/>
          <w:szCs w:val="28"/>
        </w:rPr>
        <w:t xml:space="preserve"> cấp;</w:t>
      </w:r>
    </w:p>
    <w:p w14:paraId="31C0FD23" w14:textId="79847343" w:rsidR="00B84DDE" w:rsidRPr="00D604BF" w:rsidRDefault="00B84DDE"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Các chỉ tiêu kinh tế- kỹ thuật về điều kiện tự nhiên và hiện trạng của khu vực nghiên cứu quy hoạch do</w:t>
      </w:r>
      <w:r w:rsidR="00B74178" w:rsidRPr="00D604BF">
        <w:rPr>
          <w:rFonts w:eastAsia="Times New Roman" w:cs="Times New Roman"/>
          <w:szCs w:val="28"/>
        </w:rPr>
        <w:t xml:space="preserve"> Ban </w:t>
      </w:r>
      <w:r w:rsidR="003C08BE" w:rsidRPr="00D604BF">
        <w:rPr>
          <w:rFonts w:eastAsia="Times New Roman" w:cs="Times New Roman"/>
          <w:szCs w:val="28"/>
        </w:rPr>
        <w:t>q</w:t>
      </w:r>
      <w:r w:rsidR="00B74178" w:rsidRPr="00D604BF">
        <w:rPr>
          <w:rFonts w:eastAsia="Times New Roman" w:cs="Times New Roman"/>
          <w:szCs w:val="28"/>
        </w:rPr>
        <w:t>u</w:t>
      </w:r>
      <w:r w:rsidR="00BE2DF4" w:rsidRPr="00D604BF">
        <w:rPr>
          <w:rFonts w:eastAsia="Times New Roman" w:cs="Times New Roman"/>
          <w:szCs w:val="28"/>
        </w:rPr>
        <w:t xml:space="preserve">ản </w:t>
      </w:r>
      <w:r w:rsidR="00B74178" w:rsidRPr="00D604BF">
        <w:rPr>
          <w:rFonts w:eastAsia="Times New Roman" w:cs="Times New Roman"/>
          <w:szCs w:val="28"/>
        </w:rPr>
        <w:t xml:space="preserve">lý các Khu </w:t>
      </w:r>
      <w:r w:rsidR="00AF73D3" w:rsidRPr="00D604BF">
        <w:rPr>
          <w:rFonts w:eastAsia="Times New Roman" w:cs="Times New Roman"/>
          <w:szCs w:val="28"/>
        </w:rPr>
        <w:t>kinh tế tỉnh</w:t>
      </w:r>
      <w:r w:rsidR="00B74178" w:rsidRPr="00D604BF">
        <w:rPr>
          <w:rFonts w:eastAsia="Times New Roman" w:cs="Times New Roman"/>
          <w:szCs w:val="28"/>
        </w:rPr>
        <w:t xml:space="preserve"> </w:t>
      </w:r>
      <w:r w:rsidR="00BE2DF4" w:rsidRPr="00D604BF">
        <w:rPr>
          <w:rFonts w:eastAsia="Times New Roman" w:cs="Times New Roman"/>
          <w:szCs w:val="28"/>
        </w:rPr>
        <w:t>cung cấp;</w:t>
      </w:r>
    </w:p>
    <w:p w14:paraId="53BBF5CA" w14:textId="77777777" w:rsidR="00B84DDE" w:rsidRPr="00D604BF" w:rsidRDefault="00B84DDE" w:rsidP="00513DC6">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Bản đồ đo đạc khảo sát địa hình tỷ </w:t>
      </w:r>
      <w:r w:rsidR="00BE2DF4" w:rsidRPr="00D604BF">
        <w:rPr>
          <w:rFonts w:eastAsia="Times New Roman" w:cs="Times New Roman"/>
          <w:szCs w:val="28"/>
        </w:rPr>
        <w:t>lệ 1/500 hệ toạ độ chuẩn VN2000;</w:t>
      </w:r>
    </w:p>
    <w:p w14:paraId="2E3A7F81" w14:textId="2604FFDA" w:rsidR="006930D2"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 Một số bản đồ, tài liệu liên quan khác.</w:t>
      </w:r>
    </w:p>
    <w:p w14:paraId="22078FF2" w14:textId="1E95FD1B" w:rsidR="00516AC4" w:rsidRPr="00D604BF" w:rsidRDefault="00516AC4" w:rsidP="00A235E0">
      <w:pPr>
        <w:spacing w:before="120" w:after="0" w:line="330" w:lineRule="atLeast"/>
        <w:ind w:firstLine="709"/>
        <w:jc w:val="both"/>
        <w:rPr>
          <w:rFonts w:eastAsia="Times New Roman" w:cs="Times New Roman"/>
          <w:szCs w:val="28"/>
        </w:rPr>
      </w:pPr>
    </w:p>
    <w:p w14:paraId="7B1BB7B7" w14:textId="77777777" w:rsidR="00516AC4" w:rsidRPr="00D604BF" w:rsidRDefault="00516AC4" w:rsidP="00A235E0">
      <w:pPr>
        <w:spacing w:before="120" w:after="0" w:line="330" w:lineRule="atLeast"/>
        <w:ind w:firstLine="709"/>
        <w:jc w:val="both"/>
        <w:rPr>
          <w:rFonts w:eastAsia="Times New Roman" w:cs="Times New Roman"/>
          <w:b/>
          <w:bCs/>
          <w:sz w:val="26"/>
          <w:szCs w:val="26"/>
        </w:rPr>
      </w:pPr>
    </w:p>
    <w:p w14:paraId="6B40B14D" w14:textId="77777777" w:rsidR="00E733E5" w:rsidRPr="00D604BF" w:rsidRDefault="00E733E5">
      <w:pPr>
        <w:rPr>
          <w:rFonts w:eastAsia="Times New Roman" w:cs="Times New Roman"/>
          <w:b/>
          <w:bCs/>
          <w:szCs w:val="28"/>
        </w:rPr>
      </w:pPr>
      <w:r w:rsidRPr="00D604BF">
        <w:rPr>
          <w:rFonts w:eastAsia="Times New Roman" w:cs="Times New Roman"/>
        </w:rPr>
        <w:br w:type="page"/>
      </w:r>
    </w:p>
    <w:p w14:paraId="157EB6DE" w14:textId="1D449624" w:rsidR="00B84DDE" w:rsidRPr="00D604BF" w:rsidRDefault="00B84DDE" w:rsidP="00096CC8">
      <w:pPr>
        <w:pStyle w:val="Heading1"/>
        <w:spacing w:before="120"/>
        <w:jc w:val="center"/>
        <w:rPr>
          <w:rFonts w:ascii="Times New Roman" w:eastAsia="Times New Roman" w:hAnsi="Times New Roman" w:cs="Times New Roman"/>
          <w:color w:val="auto"/>
          <w:sz w:val="32"/>
          <w:szCs w:val="32"/>
        </w:rPr>
      </w:pPr>
      <w:bookmarkStart w:id="9" w:name="_Toc164091643"/>
      <w:r w:rsidRPr="00D604BF">
        <w:rPr>
          <w:rFonts w:ascii="Times New Roman" w:eastAsia="Times New Roman" w:hAnsi="Times New Roman" w:cs="Times New Roman"/>
          <w:color w:val="auto"/>
          <w:sz w:val="32"/>
          <w:szCs w:val="32"/>
        </w:rPr>
        <w:lastRenderedPageBreak/>
        <w:t>PHẦN 2 - CÁC NỘI DUNG CỦA ĐỒ ÁN QUY HOẠCH CHI TIẾT</w:t>
      </w:r>
      <w:bookmarkEnd w:id="9"/>
    </w:p>
    <w:p w14:paraId="41F51B40" w14:textId="77777777" w:rsidR="00E733E5" w:rsidRPr="00D604BF" w:rsidRDefault="00E733E5" w:rsidP="00E733E5"/>
    <w:p w14:paraId="393A1321" w14:textId="77777777" w:rsidR="00B84DDE" w:rsidRPr="00D604BF" w:rsidRDefault="00B84DDE" w:rsidP="00E733E5">
      <w:pPr>
        <w:pStyle w:val="Heading2"/>
        <w:spacing w:before="120" w:beforeAutospacing="0" w:after="0" w:afterAutospacing="0" w:line="264" w:lineRule="auto"/>
        <w:ind w:firstLine="709"/>
        <w:jc w:val="both"/>
        <w:rPr>
          <w:sz w:val="28"/>
          <w:szCs w:val="28"/>
        </w:rPr>
      </w:pPr>
      <w:bookmarkStart w:id="10" w:name="_Toc164091644"/>
      <w:r w:rsidRPr="00D604BF">
        <w:rPr>
          <w:sz w:val="28"/>
          <w:szCs w:val="28"/>
        </w:rPr>
        <w:t>I. VỊ TRÍ VÀ ĐẶC ĐIỂM ĐIỀU KIỆN TỰ NHIÊN</w:t>
      </w:r>
      <w:bookmarkEnd w:id="10"/>
    </w:p>
    <w:p w14:paraId="03FCA079" w14:textId="11A51497" w:rsidR="00B84DDE" w:rsidRPr="00D604BF" w:rsidRDefault="00B84DDE" w:rsidP="00E733E5">
      <w:pPr>
        <w:pStyle w:val="Heading3"/>
        <w:spacing w:before="120" w:line="264" w:lineRule="auto"/>
        <w:ind w:firstLine="709"/>
        <w:jc w:val="both"/>
        <w:rPr>
          <w:rFonts w:ascii="Times New Roman" w:eastAsia="Times New Roman" w:hAnsi="Times New Roman" w:cs="Times New Roman"/>
          <w:bCs w:val="0"/>
          <w:color w:val="auto"/>
          <w:szCs w:val="26"/>
        </w:rPr>
      </w:pPr>
      <w:bookmarkStart w:id="11" w:name="_Toc164091645"/>
      <w:r w:rsidRPr="00D604BF">
        <w:rPr>
          <w:rFonts w:ascii="Times New Roman" w:eastAsia="Times New Roman" w:hAnsi="Times New Roman" w:cs="Times New Roman"/>
          <w:bCs w:val="0"/>
          <w:color w:val="auto"/>
          <w:szCs w:val="26"/>
        </w:rPr>
        <w:t>1. Vị trí, giới hạn khu đất</w:t>
      </w:r>
      <w:bookmarkEnd w:id="11"/>
    </w:p>
    <w:p w14:paraId="0DA50060" w14:textId="45E2F383" w:rsidR="00B84DDE" w:rsidRPr="00D604BF" w:rsidRDefault="00B84DDE" w:rsidP="00E733E5">
      <w:pPr>
        <w:spacing w:before="120" w:after="0" w:line="264" w:lineRule="auto"/>
        <w:ind w:firstLine="709"/>
        <w:jc w:val="both"/>
        <w:rPr>
          <w:rFonts w:eastAsia="Times New Roman" w:cs="Times New Roman"/>
          <w:szCs w:val="26"/>
        </w:rPr>
      </w:pPr>
      <w:r w:rsidRPr="00D604BF">
        <w:rPr>
          <w:rFonts w:eastAsia="Times New Roman" w:cs="Times New Roman"/>
          <w:szCs w:val="26"/>
        </w:rPr>
        <w:t>- Vị trí lập quy hoạch</w:t>
      </w:r>
      <w:r w:rsidR="00325673" w:rsidRPr="00D604BF">
        <w:rPr>
          <w:rFonts w:eastAsia="Times New Roman" w:cs="Times New Roman"/>
          <w:szCs w:val="26"/>
        </w:rPr>
        <w:t xml:space="preserve"> </w:t>
      </w:r>
      <w:r w:rsidR="00325673" w:rsidRPr="00D604BF">
        <w:rPr>
          <w:rFonts w:cs="Times New Roman"/>
          <w:bCs/>
          <w:lang w:val="de-DE"/>
        </w:rPr>
        <w:t>nằm trên thửa 9/1 thuộc tờ bản đồ số 2 và  thửa số 1/1 thuộc tờ bản đồ số 4,</w:t>
      </w:r>
      <w:r w:rsidRPr="00D604BF">
        <w:rPr>
          <w:rFonts w:eastAsia="Times New Roman" w:cs="Times New Roman"/>
          <w:szCs w:val="26"/>
        </w:rPr>
        <w:t xml:space="preserve"> </w:t>
      </w:r>
      <w:r w:rsidR="00325673" w:rsidRPr="00D604BF">
        <w:rPr>
          <w:rFonts w:eastAsia="Times New Roman" w:cs="Times New Roman"/>
          <w:szCs w:val="26"/>
        </w:rPr>
        <w:t xml:space="preserve">được quy hoạch là đất </w:t>
      </w:r>
      <w:r w:rsidR="0066262C" w:rsidRPr="00D604BF">
        <w:rPr>
          <w:rFonts w:eastAsia="Times New Roman" w:cs="Times New Roman"/>
          <w:szCs w:val="26"/>
        </w:rPr>
        <w:t>công nghiệp</w:t>
      </w:r>
      <w:r w:rsidR="00DD0134" w:rsidRPr="00D604BF">
        <w:rPr>
          <w:rFonts w:eastAsia="Times New Roman" w:cs="Times New Roman"/>
          <w:szCs w:val="26"/>
        </w:rPr>
        <w:t xml:space="preserve"> đa ngành</w:t>
      </w:r>
      <w:r w:rsidR="0066262C" w:rsidRPr="00D604BF">
        <w:rPr>
          <w:rFonts w:eastAsia="Times New Roman" w:cs="Times New Roman"/>
          <w:szCs w:val="26"/>
        </w:rPr>
        <w:t xml:space="preserve"> theo quy hoạch phân khu G</w:t>
      </w:r>
      <w:r w:rsidR="00F60D77" w:rsidRPr="00D604BF">
        <w:rPr>
          <w:rFonts w:eastAsia="Times New Roman" w:cs="Times New Roman"/>
          <w:szCs w:val="26"/>
        </w:rPr>
        <w:t>Đ</w:t>
      </w:r>
      <w:r w:rsidR="0066262C" w:rsidRPr="00D604BF">
        <w:rPr>
          <w:rFonts w:eastAsia="Times New Roman" w:cs="Times New Roman"/>
          <w:szCs w:val="26"/>
        </w:rPr>
        <w:t>2 của khu kinh tế Đông Nam, tỉnh Quảng Trị, thuộc xã Triệu Trạch, huyện Triệu Phong, tỉnh Quảng Trị</w:t>
      </w:r>
      <w:r w:rsidR="00B97020" w:rsidRPr="00D604BF">
        <w:rPr>
          <w:rFonts w:eastAsia="Times New Roman" w:cs="Times New Roman"/>
          <w:szCs w:val="26"/>
        </w:rPr>
        <w:t>. K</w:t>
      </w:r>
      <w:r w:rsidRPr="00D604BF">
        <w:rPr>
          <w:rFonts w:eastAsia="Times New Roman" w:cs="Times New Roman"/>
          <w:szCs w:val="26"/>
        </w:rPr>
        <w:t xml:space="preserve">hu vực quy hoạch nằm trên tuyến đường </w:t>
      </w:r>
      <w:r w:rsidR="007332BD" w:rsidRPr="00D604BF">
        <w:rPr>
          <w:rFonts w:eastAsia="Times New Roman" w:cs="Times New Roman"/>
          <w:szCs w:val="26"/>
        </w:rPr>
        <w:t>t</w:t>
      </w:r>
      <w:r w:rsidR="00B97020" w:rsidRPr="00D604BF">
        <w:rPr>
          <w:rFonts w:eastAsia="Times New Roman" w:cs="Times New Roman"/>
          <w:szCs w:val="26"/>
        </w:rPr>
        <w:t>rục</w:t>
      </w:r>
      <w:r w:rsidR="00320140" w:rsidRPr="00D604BF">
        <w:rPr>
          <w:rFonts w:eastAsia="Times New Roman" w:cs="Times New Roman"/>
          <w:szCs w:val="26"/>
        </w:rPr>
        <w:t xml:space="preserve"> chính của Khu kinh tế Đông Nam có bề rộng 100m và đường quy hoạch b=21m</w:t>
      </w:r>
      <w:r w:rsidRPr="00D604BF">
        <w:rPr>
          <w:rFonts w:eastAsia="Times New Roman" w:cs="Times New Roman"/>
          <w:szCs w:val="26"/>
        </w:rPr>
        <w:t>. Các mặt tiếp xúc chính của ranh giới quy hoạch như sau:</w:t>
      </w:r>
    </w:p>
    <w:p w14:paraId="585E857F" w14:textId="77777777" w:rsidR="00F4434B" w:rsidRPr="00D604BF" w:rsidRDefault="00F4434B" w:rsidP="00E733E5">
      <w:pPr>
        <w:spacing w:before="120" w:after="0" w:line="264" w:lineRule="auto"/>
        <w:ind w:firstLine="709"/>
        <w:jc w:val="both"/>
        <w:rPr>
          <w:szCs w:val="28"/>
          <w:lang w:val="nl-NL"/>
        </w:rPr>
      </w:pPr>
      <w:r w:rsidRPr="00D604BF">
        <w:rPr>
          <w:szCs w:val="28"/>
          <w:lang w:val="nl-NL"/>
        </w:rPr>
        <w:t>+ Phía Đông Bắc: Giáp đất quy hoạch cây xanh cách ly, ký hiệu CXCL09 với tuyến đường trục dọc Khu kinh tế Đông Nam Quảng Trị</w:t>
      </w:r>
    </w:p>
    <w:p w14:paraId="3D3440D7" w14:textId="77777777" w:rsidR="00F4434B" w:rsidRPr="00D604BF" w:rsidRDefault="00F4434B" w:rsidP="00E733E5">
      <w:pPr>
        <w:spacing w:before="120" w:after="0" w:line="264" w:lineRule="auto"/>
        <w:ind w:firstLine="709"/>
        <w:jc w:val="both"/>
        <w:rPr>
          <w:szCs w:val="28"/>
          <w:lang w:val="nl-NL"/>
        </w:rPr>
      </w:pPr>
      <w:r w:rsidRPr="00D604BF">
        <w:rPr>
          <w:szCs w:val="28"/>
          <w:lang w:val="nl-NL"/>
        </w:rPr>
        <w:t>+ Phía Đông Nam: Giáp đất quy hoạch kho bãi, ký hiệu KB03.</w:t>
      </w:r>
    </w:p>
    <w:p w14:paraId="18A83A92" w14:textId="77777777" w:rsidR="00F4434B" w:rsidRPr="00D604BF" w:rsidRDefault="00F4434B" w:rsidP="00E733E5">
      <w:pPr>
        <w:spacing w:before="120" w:after="0" w:line="264" w:lineRule="auto"/>
        <w:ind w:firstLine="709"/>
        <w:jc w:val="both"/>
        <w:rPr>
          <w:szCs w:val="28"/>
          <w:lang w:val="nl-NL"/>
        </w:rPr>
      </w:pPr>
      <w:r w:rsidRPr="00D604BF">
        <w:rPr>
          <w:szCs w:val="28"/>
          <w:lang w:val="nl-NL"/>
        </w:rPr>
        <w:t>+ Phía Tây Nam: Giáp đất tuyến đường quy hoạch Mặt cắt 5”-5” rộng 21m.</w:t>
      </w:r>
    </w:p>
    <w:p w14:paraId="08DBAAF0" w14:textId="77777777" w:rsidR="00F4434B" w:rsidRPr="00D604BF" w:rsidRDefault="00F4434B" w:rsidP="00E733E5">
      <w:pPr>
        <w:spacing w:before="120" w:after="0" w:line="264" w:lineRule="auto"/>
        <w:ind w:firstLine="709"/>
        <w:jc w:val="both"/>
        <w:rPr>
          <w:szCs w:val="28"/>
          <w:lang w:val="nl-NL"/>
        </w:rPr>
      </w:pPr>
      <w:r w:rsidRPr="00D604BF">
        <w:rPr>
          <w:szCs w:val="28"/>
          <w:lang w:val="nl-NL"/>
        </w:rPr>
        <w:t>+ Phía Tây Bắc: Giáp đường quy hoạch dự kiến mở rộng 25,0m (đường ĐT.582).</w:t>
      </w:r>
    </w:p>
    <w:p w14:paraId="69731E7C" w14:textId="77777777" w:rsidR="00F4434B" w:rsidRPr="00D604BF" w:rsidRDefault="00F4434B" w:rsidP="00E733E5">
      <w:pPr>
        <w:spacing w:before="120" w:after="0" w:line="264" w:lineRule="auto"/>
        <w:ind w:firstLine="709"/>
        <w:jc w:val="both"/>
        <w:rPr>
          <w:i/>
          <w:szCs w:val="28"/>
          <w:lang w:val="nl-NL"/>
        </w:rPr>
      </w:pPr>
      <w:r w:rsidRPr="00D604BF">
        <w:rPr>
          <w:szCs w:val="28"/>
          <w:lang w:val="nl-NL"/>
        </w:rPr>
        <w:t>- Quy mô diện tích lập quy hoạch: 74.725 m</w:t>
      </w:r>
      <w:r w:rsidRPr="00D604BF">
        <w:rPr>
          <w:szCs w:val="28"/>
          <w:vertAlign w:val="superscript"/>
          <w:lang w:val="nl-NL"/>
        </w:rPr>
        <w:t>2</w:t>
      </w:r>
      <w:r w:rsidRPr="00D604BF">
        <w:rPr>
          <w:szCs w:val="28"/>
          <w:lang w:val="nl-NL"/>
        </w:rPr>
        <w:t xml:space="preserve"> </w:t>
      </w:r>
      <w:r w:rsidRPr="00D604BF">
        <w:rPr>
          <w:i/>
          <w:szCs w:val="28"/>
          <w:lang w:val="nl-NL"/>
        </w:rPr>
        <w:t>(theo Quyết định số 21/QĐ-KKT ngày 08/3/2023 của Ban Quản lý Khu kinh tế tỉnh Quảng Trị về việc Chấp thuận chủ trương đầu tư đồng thời chấp thuận nhà đầu tư).</w:t>
      </w:r>
    </w:p>
    <w:p w14:paraId="46DB735B" w14:textId="4B400E2E" w:rsidR="00E733E5" w:rsidRPr="00D604BF" w:rsidRDefault="00E733E5" w:rsidP="006F2F72">
      <w:pPr>
        <w:spacing w:before="120" w:after="0" w:line="330" w:lineRule="atLeast"/>
        <w:jc w:val="center"/>
        <w:rPr>
          <w:rFonts w:eastAsia="Times New Roman" w:cs="Times New Roman"/>
          <w:szCs w:val="26"/>
        </w:rPr>
      </w:pPr>
      <w:r w:rsidRPr="00D604BF">
        <w:rPr>
          <w:rFonts w:eastAsia="Times New Roman" w:cs="Times New Roman"/>
          <w:szCs w:val="26"/>
        </w:rPr>
        <w:object w:dxaOrig="4320" w:dyaOrig="4320" w14:anchorId="545F2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85pt;height:278.8pt" o:ole="">
            <v:imagedata r:id="rId9" o:title="" croptop="9637f" cropbottom="4819f" cropleft="8231f" cropright="2188f"/>
          </v:shape>
          <o:OLEObject Type="Embed" ProgID="FoxitReader.Document" ShapeID="_x0000_i1025" DrawAspect="Content" ObjectID="_1784967495" r:id="rId10"/>
        </w:object>
      </w:r>
    </w:p>
    <w:p w14:paraId="344C3EEF" w14:textId="6BE53895" w:rsidR="00D865E3" w:rsidRPr="00D604BF" w:rsidRDefault="00D865E3" w:rsidP="00E733E5">
      <w:pPr>
        <w:spacing w:before="120" w:after="0" w:line="264" w:lineRule="auto"/>
        <w:jc w:val="center"/>
        <w:rPr>
          <w:rFonts w:eastAsia="Times New Roman" w:cs="Times New Roman"/>
          <w:i/>
          <w:szCs w:val="28"/>
        </w:rPr>
      </w:pPr>
      <w:r w:rsidRPr="00D604BF">
        <w:rPr>
          <w:rFonts w:eastAsia="Times New Roman" w:cs="Times New Roman"/>
          <w:i/>
          <w:szCs w:val="28"/>
        </w:rPr>
        <w:t xml:space="preserve">Hình </w:t>
      </w:r>
      <w:r w:rsidR="00435457" w:rsidRPr="00D604BF">
        <w:rPr>
          <w:rFonts w:eastAsia="Times New Roman" w:cs="Times New Roman"/>
          <w:i/>
          <w:szCs w:val="28"/>
        </w:rPr>
        <w:t>1</w:t>
      </w:r>
      <w:r w:rsidRPr="00D604BF">
        <w:rPr>
          <w:rFonts w:eastAsia="Times New Roman" w:cs="Times New Roman"/>
          <w:i/>
          <w:szCs w:val="28"/>
        </w:rPr>
        <w:t xml:space="preserve">:  Sơ đồ vị trí </w:t>
      </w:r>
      <w:r w:rsidR="00951AFA" w:rsidRPr="00D604BF">
        <w:rPr>
          <w:rFonts w:eastAsia="Times New Roman" w:cs="Times New Roman"/>
          <w:i/>
          <w:szCs w:val="28"/>
        </w:rPr>
        <w:t>Nhà máy sản xuất tấm Pin năng lượng mặt trời</w:t>
      </w:r>
    </w:p>
    <w:p w14:paraId="6C172BDE" w14:textId="77777777" w:rsidR="00B84DDE" w:rsidRPr="00D604BF" w:rsidRDefault="00B84DDE" w:rsidP="00E733E5">
      <w:pPr>
        <w:pStyle w:val="Heading3"/>
        <w:spacing w:before="120" w:line="264" w:lineRule="auto"/>
        <w:ind w:firstLine="709"/>
        <w:rPr>
          <w:rFonts w:ascii="Times New Roman" w:eastAsia="Times New Roman" w:hAnsi="Times New Roman" w:cs="Times New Roman"/>
          <w:bCs w:val="0"/>
          <w:color w:val="auto"/>
          <w:szCs w:val="28"/>
        </w:rPr>
      </w:pPr>
      <w:bookmarkStart w:id="12" w:name="_Toc164091646"/>
      <w:r w:rsidRPr="00D604BF">
        <w:rPr>
          <w:rFonts w:ascii="Times New Roman" w:eastAsia="Times New Roman" w:hAnsi="Times New Roman" w:cs="Times New Roman"/>
          <w:bCs w:val="0"/>
          <w:color w:val="auto"/>
          <w:szCs w:val="28"/>
        </w:rPr>
        <w:lastRenderedPageBreak/>
        <w:t>2. Quy mô nghiên cứ lập quy hoạch</w:t>
      </w:r>
      <w:bookmarkEnd w:id="12"/>
    </w:p>
    <w:p w14:paraId="6232CB7F" w14:textId="0C1C97EA" w:rsidR="00B84DDE" w:rsidRPr="00D604BF" w:rsidRDefault="00B84DDE" w:rsidP="00E733E5">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Diện tích khu </w:t>
      </w:r>
      <w:r w:rsidR="00BE2DF4" w:rsidRPr="00D604BF">
        <w:rPr>
          <w:rFonts w:eastAsia="Times New Roman" w:cs="Times New Roman"/>
          <w:szCs w:val="28"/>
        </w:rPr>
        <w:t xml:space="preserve">đất xây dựng nhà máy: </w:t>
      </w:r>
      <w:r w:rsidR="00B23EE7" w:rsidRPr="00D604BF">
        <w:rPr>
          <w:rFonts w:eastAsia="Times New Roman" w:cs="Times New Roman"/>
          <w:szCs w:val="28"/>
        </w:rPr>
        <w:t xml:space="preserve">7,4725 ha </w:t>
      </w:r>
      <w:r w:rsidR="00BE2DF4" w:rsidRPr="00D604BF">
        <w:rPr>
          <w:rFonts w:eastAsia="Times New Roman" w:cs="Times New Roman"/>
          <w:szCs w:val="28"/>
        </w:rPr>
        <w:t>(</w:t>
      </w:r>
      <w:r w:rsidR="00BE2DF4" w:rsidRPr="00D604BF">
        <w:rPr>
          <w:rFonts w:cs="Times New Roman"/>
          <w:bCs/>
          <w:szCs w:val="28"/>
        </w:rPr>
        <w:t>74</w:t>
      </w:r>
      <w:r w:rsidR="00EA2F37" w:rsidRPr="00D604BF">
        <w:rPr>
          <w:rFonts w:cs="Times New Roman"/>
          <w:bCs/>
          <w:szCs w:val="28"/>
        </w:rPr>
        <w:t>,</w:t>
      </w:r>
      <w:r w:rsidR="006B3190" w:rsidRPr="00D604BF">
        <w:rPr>
          <w:rFonts w:cs="Times New Roman"/>
          <w:bCs/>
          <w:szCs w:val="28"/>
        </w:rPr>
        <w:t>725</w:t>
      </w:r>
      <w:r w:rsidR="00BE2DF4" w:rsidRPr="00D604BF">
        <w:rPr>
          <w:rFonts w:cs="Times New Roman"/>
          <w:bCs/>
          <w:szCs w:val="28"/>
        </w:rPr>
        <w:t xml:space="preserve"> m</w:t>
      </w:r>
      <w:r w:rsidR="00BE2DF4" w:rsidRPr="00D604BF">
        <w:rPr>
          <w:rFonts w:cs="Times New Roman"/>
          <w:bCs/>
          <w:szCs w:val="28"/>
          <w:vertAlign w:val="superscript"/>
        </w:rPr>
        <w:t>2</w:t>
      </w:r>
      <w:r w:rsidRPr="00D604BF">
        <w:rPr>
          <w:rFonts w:eastAsia="Times New Roman" w:cs="Times New Roman"/>
          <w:szCs w:val="28"/>
        </w:rPr>
        <w:t>).</w:t>
      </w:r>
    </w:p>
    <w:p w14:paraId="51B5B1AF" w14:textId="308F63C4" w:rsidR="00B84DDE" w:rsidRPr="00D604BF" w:rsidRDefault="00B84DDE" w:rsidP="00E733E5">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Quy mô lao động trong </w:t>
      </w:r>
      <w:r w:rsidR="00736B04" w:rsidRPr="00D604BF">
        <w:rPr>
          <w:rFonts w:eastAsia="Times New Roman" w:cs="Times New Roman"/>
          <w:szCs w:val="28"/>
        </w:rPr>
        <w:t>nhà máy</w:t>
      </w:r>
      <w:r w:rsidRPr="00D604BF">
        <w:rPr>
          <w:rFonts w:eastAsia="Times New Roman" w:cs="Times New Roman"/>
          <w:szCs w:val="28"/>
        </w:rPr>
        <w:t xml:space="preserve"> dự kiến</w:t>
      </w:r>
      <w:r w:rsidR="00736B04" w:rsidRPr="00D604BF">
        <w:rPr>
          <w:rFonts w:eastAsia="Times New Roman" w:cs="Times New Roman"/>
          <w:szCs w:val="28"/>
        </w:rPr>
        <w:t xml:space="preserve">: Khoảng </w:t>
      </w:r>
      <w:r w:rsidR="0040027E" w:rsidRPr="00D604BF">
        <w:rPr>
          <w:rFonts w:eastAsia="Times New Roman" w:cs="Times New Roman"/>
          <w:szCs w:val="28"/>
        </w:rPr>
        <w:t>2</w:t>
      </w:r>
      <w:r w:rsidRPr="00D604BF">
        <w:rPr>
          <w:rFonts w:eastAsia="Times New Roman" w:cs="Times New Roman"/>
          <w:szCs w:val="28"/>
        </w:rPr>
        <w:t>00 người.</w:t>
      </w:r>
    </w:p>
    <w:p w14:paraId="00350D61" w14:textId="07F664A4" w:rsidR="0040027E" w:rsidRPr="00D604BF" w:rsidRDefault="00BE2DF4" w:rsidP="00E733E5">
      <w:pPr>
        <w:spacing w:before="120" w:after="0" w:line="264" w:lineRule="auto"/>
        <w:ind w:firstLine="720"/>
        <w:jc w:val="both"/>
        <w:rPr>
          <w:rFonts w:cs="Times New Roman"/>
          <w:iCs/>
          <w:szCs w:val="28"/>
        </w:rPr>
      </w:pPr>
      <w:r w:rsidRPr="00D604BF">
        <w:rPr>
          <w:rFonts w:eastAsia="Times New Roman" w:cs="Times New Roman"/>
          <w:szCs w:val="28"/>
        </w:rPr>
        <w:t xml:space="preserve">- Quy mô sản xuất: </w:t>
      </w:r>
      <w:r w:rsidR="0040027E" w:rsidRPr="00D604BF">
        <w:rPr>
          <w:rFonts w:cs="Times New Roman"/>
          <w:szCs w:val="28"/>
        </w:rPr>
        <w:t>Sản xuất tấm pin năng lượng mặt trời từ tấm Cells (công đoạn 03), có tổng công suất 800 MW/năm (2</w:t>
      </w:r>
      <w:r w:rsidR="0040027E" w:rsidRPr="00D604BF">
        <w:rPr>
          <w:rFonts w:cs="Times New Roman"/>
          <w:szCs w:val="28"/>
          <w:lang w:val="vi-VN"/>
        </w:rPr>
        <w:t>.</w:t>
      </w:r>
      <w:r w:rsidR="0040027E" w:rsidRPr="00D604BF">
        <w:rPr>
          <w:rFonts w:cs="Times New Roman"/>
          <w:szCs w:val="28"/>
        </w:rPr>
        <w:t>460</w:t>
      </w:r>
      <w:r w:rsidR="0040027E" w:rsidRPr="00D604BF">
        <w:rPr>
          <w:rFonts w:cs="Times New Roman"/>
          <w:szCs w:val="28"/>
          <w:lang w:val="vi-VN"/>
        </w:rPr>
        <w:t>.</w:t>
      </w:r>
      <w:r w:rsidR="0040027E" w:rsidRPr="00D604BF">
        <w:rPr>
          <w:rFonts w:cs="Times New Roman"/>
          <w:szCs w:val="28"/>
        </w:rPr>
        <w:t>0</w:t>
      </w:r>
      <w:r w:rsidR="0040027E" w:rsidRPr="00D604BF">
        <w:rPr>
          <w:rFonts w:cs="Times New Roman"/>
          <w:szCs w:val="28"/>
          <w:lang w:val="vi-VN"/>
        </w:rPr>
        <w:t>00</w:t>
      </w:r>
      <w:r w:rsidR="0040027E" w:rsidRPr="00D604BF">
        <w:rPr>
          <w:rFonts w:cs="Times New Roman"/>
          <w:szCs w:val="28"/>
          <w:lang w:val="pt-BR"/>
        </w:rPr>
        <w:t xml:space="preserve"> </w:t>
      </w:r>
      <w:r w:rsidR="0040027E" w:rsidRPr="00D604BF">
        <w:rPr>
          <w:rFonts w:cs="Times New Roman"/>
          <w:szCs w:val="28"/>
        </w:rPr>
        <w:t>tấm sản phẩm/năm)</w:t>
      </w:r>
      <w:r w:rsidR="00E733E5" w:rsidRPr="00D604BF">
        <w:rPr>
          <w:rFonts w:cs="Times New Roman"/>
          <w:szCs w:val="28"/>
        </w:rPr>
        <w:t>.</w:t>
      </w:r>
    </w:p>
    <w:p w14:paraId="2124C0C8" w14:textId="5A584906" w:rsidR="00001A39" w:rsidRPr="00D604BF" w:rsidRDefault="00E733E5" w:rsidP="00D15E05">
      <w:pPr>
        <w:spacing w:before="120" w:after="0" w:line="330" w:lineRule="atLeast"/>
        <w:jc w:val="center"/>
        <w:rPr>
          <w:rFonts w:eastAsia="Times New Roman" w:cs="Times New Roman"/>
          <w:szCs w:val="26"/>
        </w:rPr>
      </w:pPr>
      <w:r w:rsidRPr="00D604BF">
        <w:rPr>
          <w:rFonts w:eastAsia="Times New Roman" w:cs="Times New Roman"/>
          <w:szCs w:val="26"/>
        </w:rPr>
        <w:object w:dxaOrig="4320" w:dyaOrig="4320" w14:anchorId="4088F979">
          <v:shape id="_x0000_i1026" type="#_x0000_t75" style="width:349.05pt;height:264.95pt" o:ole="">
            <v:imagedata r:id="rId11" o:title="" croptop="3726f" cropbottom="2032f" cropleft="4896f" cropright="2260f"/>
          </v:shape>
          <o:OLEObject Type="Embed" ProgID="FoxitReader.Document" ShapeID="_x0000_i1026" DrawAspect="Content" ObjectID="_1784967496" r:id="rId12"/>
        </w:object>
      </w:r>
    </w:p>
    <w:p w14:paraId="1A048DB4" w14:textId="27F58544" w:rsidR="00001A39" w:rsidRPr="00D604BF" w:rsidRDefault="00001A39" w:rsidP="00E733E5">
      <w:pPr>
        <w:spacing w:before="120" w:after="0" w:line="264" w:lineRule="auto"/>
        <w:jc w:val="center"/>
        <w:rPr>
          <w:rFonts w:eastAsia="Times New Roman" w:cs="Times New Roman"/>
          <w:i/>
          <w:szCs w:val="28"/>
        </w:rPr>
      </w:pPr>
      <w:r w:rsidRPr="00D604BF">
        <w:rPr>
          <w:rFonts w:eastAsia="Times New Roman" w:cs="Times New Roman"/>
          <w:i/>
          <w:szCs w:val="28"/>
        </w:rPr>
        <w:t xml:space="preserve">Hình 3:  Ranh giới nghiên cứu lập quy hoạch </w:t>
      </w:r>
      <w:r w:rsidR="00951AFA" w:rsidRPr="00D604BF">
        <w:rPr>
          <w:rFonts w:eastAsia="Times New Roman" w:cs="Times New Roman"/>
          <w:i/>
          <w:szCs w:val="28"/>
        </w:rPr>
        <w:t xml:space="preserve">Nhà máy sản xuất tấm Pin năng lượng mặt trời </w:t>
      </w:r>
      <w:r w:rsidRPr="00D604BF">
        <w:rPr>
          <w:rFonts w:eastAsia="Times New Roman" w:cs="Times New Roman"/>
          <w:i/>
          <w:szCs w:val="28"/>
        </w:rPr>
        <w:t xml:space="preserve"> </w:t>
      </w:r>
    </w:p>
    <w:p w14:paraId="3BBCEC16" w14:textId="6160326F" w:rsidR="00B84DDE" w:rsidRPr="00D604BF" w:rsidRDefault="00B84DDE" w:rsidP="00E733E5">
      <w:pPr>
        <w:pStyle w:val="Heading3"/>
        <w:spacing w:before="120" w:line="264" w:lineRule="auto"/>
        <w:ind w:firstLine="709"/>
        <w:jc w:val="both"/>
        <w:rPr>
          <w:rFonts w:ascii="Times New Roman" w:eastAsia="Times New Roman" w:hAnsi="Times New Roman" w:cs="Times New Roman"/>
          <w:bCs w:val="0"/>
          <w:color w:val="auto"/>
          <w:szCs w:val="28"/>
        </w:rPr>
      </w:pPr>
      <w:bookmarkStart w:id="13" w:name="_Toc164091647"/>
      <w:r w:rsidRPr="00D604BF">
        <w:rPr>
          <w:rFonts w:ascii="Times New Roman" w:eastAsia="Times New Roman" w:hAnsi="Times New Roman" w:cs="Times New Roman"/>
          <w:bCs w:val="0"/>
          <w:color w:val="auto"/>
          <w:szCs w:val="28"/>
        </w:rPr>
        <w:t>3. Điều kiện tự nhiên</w:t>
      </w:r>
      <w:bookmarkEnd w:id="13"/>
    </w:p>
    <w:p w14:paraId="427BBA2B" w14:textId="6ED38BF0" w:rsidR="00686A3A" w:rsidRPr="00D604BF" w:rsidRDefault="00BF50B7" w:rsidP="00E733E5">
      <w:pPr>
        <w:spacing w:before="120" w:after="0" w:line="264" w:lineRule="auto"/>
        <w:ind w:firstLine="709"/>
        <w:jc w:val="both"/>
        <w:rPr>
          <w:rFonts w:eastAsia="Times New Roman" w:cs="Times New Roman"/>
          <w:b/>
          <w:bCs/>
          <w:i/>
          <w:iCs/>
          <w:szCs w:val="28"/>
        </w:rPr>
      </w:pPr>
      <w:r w:rsidRPr="00D604BF">
        <w:rPr>
          <w:rFonts w:eastAsia="Times New Roman" w:cs="Times New Roman"/>
          <w:b/>
          <w:bCs/>
          <w:i/>
          <w:iCs/>
          <w:szCs w:val="28"/>
        </w:rPr>
        <w:t>3.1. Vị trí địa lý, tính chất của khu vực nghiên cứu</w:t>
      </w:r>
    </w:p>
    <w:p w14:paraId="18793399" w14:textId="77777777" w:rsidR="00BF50B7" w:rsidRPr="00D604BF" w:rsidRDefault="00BF50B7" w:rsidP="00E733E5">
      <w:pPr>
        <w:spacing w:before="120" w:after="0" w:line="264" w:lineRule="auto"/>
        <w:ind w:firstLine="709"/>
        <w:jc w:val="both"/>
        <w:rPr>
          <w:rFonts w:cs="Times New Roman"/>
          <w:iCs/>
          <w:spacing w:val="-2"/>
          <w:szCs w:val="28"/>
          <w:lang w:val="sv-SE"/>
        </w:rPr>
      </w:pPr>
      <w:r w:rsidRPr="00D604BF">
        <w:rPr>
          <w:rFonts w:cs="Times New Roman"/>
          <w:iCs/>
          <w:spacing w:val="-2"/>
          <w:szCs w:val="28"/>
          <w:lang w:val="sv-SE"/>
        </w:rPr>
        <w:t>Khu vực quy hoạch nằm phía Đông Bắc, nằm tại trung độ của của Khu kinh tế Đông Nam Quảng Trị, tiếp giáp với biển Đông, thị trấn Cửa Việt và huyện Hải Lăng. Phía Tây Nam tiếp giáp với đường trục chính Trung tâm Khu kinh tế.</w:t>
      </w:r>
    </w:p>
    <w:p w14:paraId="7CBD3145" w14:textId="77777777" w:rsidR="00BF50B7" w:rsidRPr="00D604BF" w:rsidRDefault="00BF50B7" w:rsidP="00E733E5">
      <w:pPr>
        <w:spacing w:before="120" w:after="0" w:line="264" w:lineRule="auto"/>
        <w:ind w:firstLine="709"/>
        <w:jc w:val="both"/>
        <w:rPr>
          <w:rFonts w:cs="Times New Roman"/>
          <w:iCs/>
          <w:spacing w:val="-2"/>
          <w:szCs w:val="28"/>
          <w:lang w:val="sv-SE"/>
        </w:rPr>
      </w:pPr>
      <w:r w:rsidRPr="00D604BF">
        <w:rPr>
          <w:rFonts w:cs="Times New Roman"/>
          <w:iCs/>
          <w:spacing w:val="-2"/>
          <w:szCs w:val="28"/>
          <w:lang w:val="sv-SE"/>
        </w:rPr>
        <w:t xml:space="preserve">Khu vực nghiên cứu cách thành phố Đông Hà khoảng 15km, cách thị xã Quảng Trị khoảng 15 km, cách thị trấn Ái Tử huyện lỵ huyện Triệu Phong khoảng 12km, cách thị trấn Cửa Việt khoảng 10km. Với vị trí địa lý này tương đối khó khăn khi tiếp cận, đặc biệt với các cán bộ, công nhân khi làm việc tại các nhà máy, công nghiệp thuộc địa bàn. </w:t>
      </w:r>
    </w:p>
    <w:p w14:paraId="01182938" w14:textId="77777777" w:rsidR="00BF50B7" w:rsidRPr="00D604BF" w:rsidRDefault="00BF50B7" w:rsidP="00E733E5">
      <w:pPr>
        <w:spacing w:before="120" w:after="0" w:line="264" w:lineRule="auto"/>
        <w:ind w:firstLine="709"/>
        <w:jc w:val="both"/>
        <w:rPr>
          <w:rFonts w:cs="Times New Roman"/>
          <w:iCs/>
          <w:spacing w:val="-2"/>
          <w:szCs w:val="28"/>
          <w:lang w:val="sv-SE"/>
        </w:rPr>
      </w:pPr>
      <w:r w:rsidRPr="00D604BF">
        <w:rPr>
          <w:rFonts w:cs="Times New Roman"/>
          <w:iCs/>
          <w:spacing w:val="-2"/>
          <w:szCs w:val="28"/>
          <w:lang w:val="sv-SE"/>
        </w:rPr>
        <w:t xml:space="preserve">Hàng năm, hướng gió chủ đạo khô nóng Tây Nam đưa khói bụi từ khu công nghiệp đa ngành ra phía Biển, vào mùa khô lạnh, khi gió Đông Bắc thịnh hành cũng là lúc có mưa phùn, hướng gió về phía nội đồng, khu vực nghiên cứu chủ yếu nằm trong vùng bãi ngang là vùng có mật độ dân cư thưa thớt. Do đó, khu vực có vị trí tương đối thuận lợi khi bố trí các loại hình công nghiệp. </w:t>
      </w:r>
    </w:p>
    <w:p w14:paraId="16F1F448" w14:textId="77777777" w:rsidR="00BF50B7" w:rsidRPr="00D604BF" w:rsidRDefault="00BF50B7" w:rsidP="00E733E5">
      <w:pPr>
        <w:spacing w:before="120" w:after="0" w:line="264" w:lineRule="auto"/>
        <w:ind w:firstLine="709"/>
        <w:jc w:val="both"/>
        <w:rPr>
          <w:rFonts w:cs="Times New Roman"/>
          <w:iCs/>
          <w:spacing w:val="-2"/>
          <w:szCs w:val="28"/>
          <w:lang w:val="sv-SE"/>
        </w:rPr>
      </w:pPr>
      <w:r w:rsidRPr="00D604BF">
        <w:rPr>
          <w:rFonts w:cs="Times New Roman"/>
          <w:iCs/>
          <w:spacing w:val="-2"/>
          <w:szCs w:val="28"/>
          <w:lang w:val="sv-SE"/>
        </w:rPr>
        <w:lastRenderedPageBreak/>
        <w:t>Về phía biển, với vị trí tiếp giáp với biển Đông, ngoài điều kiện thuận lợi về nghư nghiệp để phát triển kinh tế địa phương, các loại hình dịch vụ du lịch, bãi tắm ven biển, các nghành nghề gắn với biển, nuôi trồng thủy sản cũng dần được hình thành, đây cũng là một trong những lợi thế tiềm năng mà vị trí địa điểm mang lại cho khu vực. Ngoài ra, việc dự án cảng Cửa Việt ở phía Bắc khu vực được quy hoạch mở rộng từ 42.000m2 (42ha) lên 96ha sẽ tạo điều kiện thuận lợi cho giao thương và kết nối về phía biển.</w:t>
      </w:r>
    </w:p>
    <w:p w14:paraId="44AC5785" w14:textId="268A24ED" w:rsidR="00BF50B7" w:rsidRPr="00D604BF" w:rsidRDefault="00BF50B7" w:rsidP="00E733E5">
      <w:pPr>
        <w:spacing w:before="120" w:after="0" w:line="264" w:lineRule="auto"/>
        <w:ind w:firstLine="709"/>
        <w:jc w:val="both"/>
        <w:rPr>
          <w:rFonts w:cs="Times New Roman"/>
          <w:szCs w:val="28"/>
        </w:rPr>
      </w:pPr>
      <w:r w:rsidRPr="00D604BF">
        <w:rPr>
          <w:rFonts w:cs="Times New Roman"/>
          <w:iCs/>
          <w:spacing w:val="-2"/>
          <w:szCs w:val="28"/>
          <w:lang w:val="sv-SE"/>
        </w:rPr>
        <w:t>Trong những năm vừa qua, được sự quan tâm của các cấp lãnh đạo trung ương và địa phương, khu vực cảng Cửa Việt, tuyến QL 49C gắn cầu Cửa Việt và cầu Đại Lộc, tuyến hành lang an ninh quốc phòng ven biển kết hợp với dân sinh được đầu tư, cải tạo, nâng cấp, trải nhựa. khu vực dân cư bãi ngang cũng đã dần cải thiện đời sống, sinh hoạt kinh tế kết nối giao thương thuận lợi hơn với các địa phương lân cận.</w:t>
      </w:r>
    </w:p>
    <w:p w14:paraId="59B9DC96" w14:textId="77777777" w:rsidR="00B84DDE" w:rsidRPr="00D604BF" w:rsidRDefault="00B84DDE" w:rsidP="00E733E5">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3.1. Địa hình, địa mạo</w:t>
      </w:r>
    </w:p>
    <w:p w14:paraId="4A50431A" w14:textId="1789C303" w:rsidR="007D5AD4" w:rsidRPr="00D604BF" w:rsidRDefault="00686A3A" w:rsidP="00E733E5">
      <w:pPr>
        <w:spacing w:before="120" w:after="0" w:line="264" w:lineRule="auto"/>
        <w:ind w:firstLine="709"/>
        <w:jc w:val="both"/>
        <w:rPr>
          <w:rFonts w:cs="Times New Roman"/>
          <w:szCs w:val="28"/>
          <w:lang w:val="nl-NL"/>
        </w:rPr>
      </w:pPr>
      <w:r w:rsidRPr="00D604BF">
        <w:rPr>
          <w:rFonts w:cs="Times New Roman"/>
          <w:szCs w:val="28"/>
          <w:lang w:val="nl-NL"/>
        </w:rPr>
        <w:t xml:space="preserve">- </w:t>
      </w:r>
      <w:r w:rsidR="007D5AD4" w:rsidRPr="00D604BF">
        <w:rPr>
          <w:rFonts w:cs="Times New Roman"/>
          <w:szCs w:val="28"/>
          <w:lang w:val="nl-NL"/>
        </w:rPr>
        <w:t xml:space="preserve">Địa hình khu vực </w:t>
      </w:r>
      <w:r w:rsidR="004266EC" w:rsidRPr="00D604BF">
        <w:rPr>
          <w:rFonts w:cs="Times New Roman"/>
          <w:szCs w:val="28"/>
          <w:lang w:val="nl-NL"/>
        </w:rPr>
        <w:t>tương đối bằng phẳng chênh cao không lớn</w:t>
      </w:r>
      <w:r w:rsidR="007D5AD4" w:rsidRPr="00D604BF">
        <w:rPr>
          <w:rFonts w:cs="Times New Roman"/>
          <w:szCs w:val="28"/>
          <w:lang w:val="nl-NL"/>
        </w:rPr>
        <w:t>.</w:t>
      </w:r>
      <w:r w:rsidR="00806905" w:rsidRPr="00D604BF">
        <w:rPr>
          <w:rFonts w:cs="Times New Roman"/>
          <w:szCs w:val="28"/>
          <w:lang w:val="nl-NL"/>
        </w:rPr>
        <w:t xml:space="preserve"> </w:t>
      </w:r>
    </w:p>
    <w:p w14:paraId="042B29C5" w14:textId="1B0B1133" w:rsidR="00B84DDE" w:rsidRPr="00D604BF" w:rsidRDefault="00686A3A" w:rsidP="00E733E5">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w:t>
      </w:r>
      <w:r w:rsidR="00B84DDE" w:rsidRPr="00D604BF">
        <w:rPr>
          <w:rFonts w:eastAsia="Times New Roman" w:cs="Times New Roman"/>
          <w:szCs w:val="28"/>
        </w:rPr>
        <w:t>Địa hình trong khu vực quy hoạch bao gồm 02 phần:</w:t>
      </w:r>
    </w:p>
    <w:p w14:paraId="06EE1E92" w14:textId="1D097A81" w:rsidR="00806905" w:rsidRPr="00D604BF" w:rsidRDefault="00806905" w:rsidP="00E733E5">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Cao độ tuyến giao thông </w:t>
      </w:r>
      <w:r w:rsidR="004266EC" w:rsidRPr="00D604BF">
        <w:rPr>
          <w:rFonts w:eastAsia="Times New Roman" w:cs="Times New Roman"/>
          <w:szCs w:val="28"/>
        </w:rPr>
        <w:t xml:space="preserve">đường trục chính phía ngoài Khu quy hoạch có cos </w:t>
      </w:r>
      <w:r w:rsidRPr="00D604BF">
        <w:rPr>
          <w:rFonts w:eastAsia="Times New Roman" w:cs="Times New Roman"/>
          <w:szCs w:val="28"/>
        </w:rPr>
        <w:t xml:space="preserve">từ </w:t>
      </w:r>
      <w:r w:rsidR="004266EC" w:rsidRPr="00D604BF">
        <w:rPr>
          <w:rFonts w:eastAsia="Times New Roman" w:cs="Times New Roman"/>
          <w:szCs w:val="28"/>
        </w:rPr>
        <w:t>4,50</w:t>
      </w:r>
      <w:r w:rsidRPr="00D604BF">
        <w:rPr>
          <w:rFonts w:eastAsia="Times New Roman" w:cs="Times New Roman"/>
          <w:szCs w:val="28"/>
        </w:rPr>
        <w:t xml:space="preserve"> đến </w:t>
      </w:r>
      <w:r w:rsidR="004266EC" w:rsidRPr="00D604BF">
        <w:rPr>
          <w:rFonts w:eastAsia="Times New Roman" w:cs="Times New Roman"/>
          <w:szCs w:val="28"/>
        </w:rPr>
        <w:t>5,0</w:t>
      </w:r>
    </w:p>
    <w:p w14:paraId="78177CC2" w14:textId="3BC8A008" w:rsidR="00B84DDE" w:rsidRPr="00D604BF" w:rsidRDefault="00B84DDE" w:rsidP="00E733E5">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Phần </w:t>
      </w:r>
      <w:r w:rsidR="004266EC" w:rsidRPr="00D604BF">
        <w:rPr>
          <w:rFonts w:eastAsia="Times New Roman" w:cs="Times New Roman"/>
          <w:szCs w:val="28"/>
        </w:rPr>
        <w:t>địa hình trong phạm vi quy hoạch có cos</w:t>
      </w:r>
      <w:r w:rsidRPr="00D604BF">
        <w:rPr>
          <w:rFonts w:eastAsia="Times New Roman" w:cs="Times New Roman"/>
          <w:szCs w:val="28"/>
        </w:rPr>
        <w:t xml:space="preserve"> dao động từ </w:t>
      </w:r>
      <w:r w:rsidR="004266EC" w:rsidRPr="00D604BF">
        <w:rPr>
          <w:rFonts w:eastAsia="Times New Roman" w:cs="Times New Roman"/>
          <w:szCs w:val="28"/>
        </w:rPr>
        <w:t>3,20</w:t>
      </w:r>
      <w:r w:rsidRPr="00D604BF">
        <w:rPr>
          <w:rFonts w:eastAsia="Times New Roman" w:cs="Times New Roman"/>
          <w:szCs w:val="28"/>
        </w:rPr>
        <w:t xml:space="preserve"> đến </w:t>
      </w:r>
      <w:r w:rsidR="004266EC" w:rsidRPr="00D604BF">
        <w:rPr>
          <w:rFonts w:eastAsia="Times New Roman" w:cs="Times New Roman"/>
          <w:szCs w:val="28"/>
        </w:rPr>
        <w:t>4,89</w:t>
      </w:r>
      <w:r w:rsidR="00806905" w:rsidRPr="00D604BF">
        <w:rPr>
          <w:rFonts w:eastAsia="Times New Roman" w:cs="Times New Roman"/>
          <w:szCs w:val="28"/>
        </w:rPr>
        <w:t>;</w:t>
      </w:r>
    </w:p>
    <w:p w14:paraId="5E739B3C" w14:textId="77777777" w:rsidR="00B84DDE" w:rsidRPr="00D604BF" w:rsidRDefault="00B84DDE" w:rsidP="00E733E5">
      <w:pPr>
        <w:spacing w:before="120" w:after="0" w:line="264" w:lineRule="auto"/>
        <w:ind w:firstLine="709"/>
        <w:jc w:val="both"/>
        <w:rPr>
          <w:rFonts w:eastAsia="Times New Roman" w:cs="Times New Roman"/>
          <w:b/>
          <w:bCs/>
          <w:i/>
          <w:iCs/>
          <w:szCs w:val="28"/>
        </w:rPr>
      </w:pPr>
      <w:r w:rsidRPr="00D604BF">
        <w:rPr>
          <w:rFonts w:eastAsia="Times New Roman" w:cs="Times New Roman"/>
          <w:b/>
          <w:bCs/>
          <w:i/>
          <w:iCs/>
          <w:szCs w:val="28"/>
        </w:rPr>
        <w:t>3.2. Khí hậu, thuỷ văn</w:t>
      </w:r>
    </w:p>
    <w:p w14:paraId="2F2D6333" w14:textId="77777777" w:rsidR="00113E0C" w:rsidRPr="00D604BF" w:rsidRDefault="00B84DDE" w:rsidP="00E733E5">
      <w:pPr>
        <w:spacing w:before="120" w:after="0" w:line="264" w:lineRule="auto"/>
        <w:ind w:firstLine="709"/>
        <w:jc w:val="both"/>
        <w:rPr>
          <w:rFonts w:cs="Times New Roman"/>
          <w:iCs/>
          <w:spacing w:val="-2"/>
          <w:szCs w:val="28"/>
          <w:lang w:val="sv-SE"/>
        </w:rPr>
      </w:pPr>
      <w:r w:rsidRPr="00D604BF">
        <w:rPr>
          <w:rFonts w:eastAsia="Times New Roman" w:cs="Times New Roman"/>
          <w:szCs w:val="28"/>
        </w:rPr>
        <w:t xml:space="preserve">- </w:t>
      </w:r>
      <w:r w:rsidR="00113E0C" w:rsidRPr="00D604BF">
        <w:rPr>
          <w:rFonts w:cs="Times New Roman"/>
          <w:iCs/>
          <w:spacing w:val="-2"/>
          <w:szCs w:val="28"/>
          <w:lang w:val="sv-SE"/>
        </w:rPr>
        <w:t>Tiểu vùng Triệu Phong cũng nằm trong vùng miền khí hậu nhiệt đới gió mùa nhưng có địa hình thấp và bị phân dị, do đó khí hậu có đặc điểm như sau:</w:t>
      </w:r>
    </w:p>
    <w:p w14:paraId="7B436E78" w14:textId="77777777" w:rsidR="00113E0C" w:rsidRPr="00D604BF" w:rsidRDefault="00113E0C" w:rsidP="00E733E5">
      <w:pPr>
        <w:spacing w:before="120" w:after="0" w:line="264" w:lineRule="auto"/>
        <w:ind w:firstLine="709"/>
        <w:jc w:val="both"/>
        <w:rPr>
          <w:rFonts w:cs="Times New Roman"/>
          <w:i/>
          <w:szCs w:val="28"/>
          <w:lang w:val="nl-NL"/>
        </w:rPr>
      </w:pPr>
      <w:r w:rsidRPr="00D604BF">
        <w:rPr>
          <w:rFonts w:cs="Times New Roman"/>
          <w:i/>
          <w:szCs w:val="28"/>
          <w:lang w:val="nl-NL"/>
        </w:rPr>
        <w:t xml:space="preserve">* Nhiệt độ không khí   </w:t>
      </w:r>
    </w:p>
    <w:p w14:paraId="64F1F4B7" w14:textId="77777777" w:rsidR="00113E0C" w:rsidRPr="00D604BF" w:rsidRDefault="00113E0C" w:rsidP="00E733E5">
      <w:pPr>
        <w:spacing w:before="120" w:after="0" w:line="264" w:lineRule="auto"/>
        <w:ind w:firstLine="709"/>
        <w:jc w:val="both"/>
        <w:rPr>
          <w:rFonts w:cs="Times New Roman"/>
          <w:szCs w:val="28"/>
          <w:lang w:val="nl-NL"/>
        </w:rPr>
      </w:pPr>
      <w:r w:rsidRPr="00D604BF">
        <w:rPr>
          <w:rFonts w:cs="Times New Roman"/>
          <w:szCs w:val="28"/>
          <w:lang w:val="nl-NL"/>
        </w:rPr>
        <w:t>- Nhiệt độ không khí trung bình nhiều năm là 25,1</w:t>
      </w:r>
      <w:r w:rsidRPr="00D604BF">
        <w:rPr>
          <w:rFonts w:cs="Times New Roman"/>
          <w:szCs w:val="28"/>
          <w:vertAlign w:val="superscript"/>
          <w:lang w:val="nl-NL"/>
        </w:rPr>
        <w:t>o</w:t>
      </w:r>
      <w:r w:rsidRPr="00D604BF">
        <w:rPr>
          <w:rFonts w:cs="Times New Roman"/>
          <w:szCs w:val="28"/>
          <w:lang w:val="nl-NL"/>
        </w:rPr>
        <w:t>C.</w:t>
      </w:r>
    </w:p>
    <w:p w14:paraId="31460BE3" w14:textId="77777777" w:rsidR="00113E0C" w:rsidRPr="00D604BF" w:rsidRDefault="00113E0C" w:rsidP="00E733E5">
      <w:pPr>
        <w:spacing w:before="120" w:after="0" w:line="264" w:lineRule="auto"/>
        <w:ind w:firstLine="709"/>
        <w:jc w:val="both"/>
        <w:rPr>
          <w:rFonts w:cs="Times New Roman"/>
          <w:szCs w:val="28"/>
          <w:lang w:val="nl-NL"/>
        </w:rPr>
      </w:pPr>
      <w:r w:rsidRPr="00D604BF">
        <w:rPr>
          <w:rFonts w:cs="Times New Roman"/>
          <w:szCs w:val="28"/>
          <w:lang w:val="nl-NL"/>
        </w:rPr>
        <w:t>- Nhiệt độ không khí cao nhất là 41,7</w:t>
      </w:r>
      <w:r w:rsidRPr="00D604BF">
        <w:rPr>
          <w:rFonts w:cs="Times New Roman"/>
          <w:szCs w:val="28"/>
          <w:vertAlign w:val="superscript"/>
          <w:lang w:val="nl-NL"/>
        </w:rPr>
        <w:t>o</w:t>
      </w:r>
      <w:r w:rsidRPr="00D604BF">
        <w:rPr>
          <w:rFonts w:cs="Times New Roman"/>
          <w:szCs w:val="28"/>
          <w:lang w:val="nl-NL"/>
        </w:rPr>
        <w:t>C.</w:t>
      </w:r>
    </w:p>
    <w:p w14:paraId="6742E385" w14:textId="77777777" w:rsidR="00113E0C" w:rsidRPr="00D604BF" w:rsidRDefault="00113E0C" w:rsidP="00E733E5">
      <w:pPr>
        <w:spacing w:before="120" w:after="0" w:line="264" w:lineRule="auto"/>
        <w:ind w:firstLine="709"/>
        <w:jc w:val="both"/>
        <w:rPr>
          <w:rFonts w:cs="Times New Roman"/>
          <w:szCs w:val="28"/>
          <w:lang w:val="nl-NL"/>
        </w:rPr>
      </w:pPr>
      <w:r w:rsidRPr="00D604BF">
        <w:rPr>
          <w:rFonts w:cs="Times New Roman"/>
          <w:szCs w:val="28"/>
          <w:lang w:val="nl-NL"/>
        </w:rPr>
        <w:t>- Nhiệt độ không khí thấp nhất là 9,4</w:t>
      </w:r>
      <w:r w:rsidRPr="00D604BF">
        <w:rPr>
          <w:rFonts w:cs="Times New Roman"/>
          <w:szCs w:val="28"/>
          <w:vertAlign w:val="superscript"/>
          <w:lang w:val="nl-NL"/>
        </w:rPr>
        <w:t>o</w:t>
      </w:r>
      <w:r w:rsidRPr="00D604BF">
        <w:rPr>
          <w:rFonts w:cs="Times New Roman"/>
          <w:szCs w:val="28"/>
          <w:lang w:val="nl-NL"/>
        </w:rPr>
        <w:t>C.</w:t>
      </w:r>
    </w:p>
    <w:p w14:paraId="0C1F6047" w14:textId="7FD5C6BC" w:rsidR="00113E0C" w:rsidRDefault="00113E0C" w:rsidP="00E733E5">
      <w:pPr>
        <w:spacing w:before="120" w:after="0" w:line="264" w:lineRule="auto"/>
        <w:ind w:firstLine="709"/>
        <w:jc w:val="both"/>
        <w:rPr>
          <w:rFonts w:cs="Times New Roman"/>
          <w:szCs w:val="28"/>
          <w:lang w:val="nl-NL"/>
        </w:rPr>
      </w:pPr>
      <w:r w:rsidRPr="00D604BF">
        <w:rPr>
          <w:rFonts w:cs="Times New Roman"/>
          <w:szCs w:val="28"/>
          <w:lang w:val="nl-NL"/>
        </w:rPr>
        <w:t>- Nhiệt độ trung bình, max, min theo tháng tổng hợp nhiều năm được tập hợp trong bảng sau:</w:t>
      </w:r>
    </w:p>
    <w:p w14:paraId="4736181A" w14:textId="77777777" w:rsidR="00AD6FA5" w:rsidRPr="00D604BF" w:rsidRDefault="00AD6FA5" w:rsidP="00E733E5">
      <w:pPr>
        <w:spacing w:before="120" w:after="0" w:line="264" w:lineRule="auto"/>
        <w:ind w:firstLine="709"/>
        <w:jc w:val="both"/>
        <w:rPr>
          <w:rFonts w:cs="Times New Roman"/>
          <w:szCs w:val="28"/>
          <w:lang w:val="nl-NL"/>
        </w:rPr>
      </w:pPr>
    </w:p>
    <w:p w14:paraId="38687EF4" w14:textId="77777777" w:rsidR="00113E0C" w:rsidRPr="00D604BF" w:rsidRDefault="00113E0C" w:rsidP="00E733E5">
      <w:pPr>
        <w:spacing w:before="120" w:after="0" w:line="264" w:lineRule="auto"/>
        <w:ind w:firstLine="720"/>
        <w:jc w:val="center"/>
        <w:rPr>
          <w:rFonts w:cs="Times New Roman"/>
          <w:i/>
          <w:szCs w:val="28"/>
          <w:lang w:val="nl-NL"/>
        </w:rPr>
      </w:pPr>
      <w:r w:rsidRPr="00D604BF">
        <w:rPr>
          <w:rFonts w:cs="Times New Roman"/>
          <w:i/>
          <w:szCs w:val="28"/>
          <w:lang w:val="nl-NL"/>
        </w:rPr>
        <w:t>Bảng: Nhiệt độ không khí trung bình, cao nhất, thấp nhất</w:t>
      </w:r>
    </w:p>
    <w:tbl>
      <w:tblPr>
        <w:tblW w:w="0" w:type="auto"/>
        <w:tblLook w:val="01E0" w:firstRow="1" w:lastRow="1" w:firstColumn="1" w:lastColumn="1" w:noHBand="0" w:noVBand="0"/>
      </w:tblPr>
      <w:tblGrid>
        <w:gridCol w:w="1080"/>
        <w:gridCol w:w="689"/>
        <w:gridCol w:w="689"/>
        <w:gridCol w:w="688"/>
        <w:gridCol w:w="689"/>
        <w:gridCol w:w="688"/>
        <w:gridCol w:w="689"/>
        <w:gridCol w:w="689"/>
        <w:gridCol w:w="688"/>
        <w:gridCol w:w="689"/>
        <w:gridCol w:w="688"/>
        <w:gridCol w:w="689"/>
        <w:gridCol w:w="689"/>
      </w:tblGrid>
      <w:tr w:rsidR="00D604BF" w:rsidRPr="00AD6FA5" w14:paraId="2B00A72C" w14:textId="77777777" w:rsidTr="00C2601F">
        <w:tc>
          <w:tcPr>
            <w:tcW w:w="1188" w:type="dxa"/>
            <w:tcBorders>
              <w:top w:val="single" w:sz="4" w:space="0" w:color="auto"/>
              <w:left w:val="single" w:sz="4" w:space="0" w:color="auto"/>
              <w:bottom w:val="single" w:sz="4" w:space="0" w:color="auto"/>
              <w:right w:val="single" w:sz="4" w:space="0" w:color="auto"/>
            </w:tcBorders>
          </w:tcPr>
          <w:p w14:paraId="1BDB3102"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Tháng</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42F3CF73"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1</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1E6A51AF"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2</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6FCC776B"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3</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120E43B4"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4</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4847FF5F"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5</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0D1CB515"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6</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215BAABE"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7</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54B1F2C5"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8</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49BB4ECD"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9</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31CAE325"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10</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4F78BFA8"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11</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665D793B"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12</w:t>
            </w:r>
          </w:p>
        </w:tc>
      </w:tr>
      <w:tr w:rsidR="00D604BF" w:rsidRPr="00AD6FA5" w14:paraId="110FFDB7" w14:textId="77777777" w:rsidTr="00C2601F">
        <w:tc>
          <w:tcPr>
            <w:tcW w:w="1188" w:type="dxa"/>
            <w:tcBorders>
              <w:top w:val="single" w:sz="4" w:space="0" w:color="auto"/>
              <w:left w:val="single" w:sz="4" w:space="0" w:color="auto"/>
              <w:bottom w:val="single" w:sz="4" w:space="0" w:color="auto"/>
              <w:right w:val="single" w:sz="4" w:space="0" w:color="auto"/>
            </w:tcBorders>
          </w:tcPr>
          <w:p w14:paraId="531A1B8C"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TB</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2B9FBE86"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19,8</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2A5CED67"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20,5</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4A0C5046"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22,6</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55706EB0"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25,9</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555326EF"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28,2</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72098639"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29,8</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726F2C05"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29,6</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2DF8AAA3"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28,9</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37B6FB91"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27,1</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01DDC70A"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25,2</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34298A8C"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22,8</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38B4F461"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20,2</w:t>
            </w:r>
          </w:p>
        </w:tc>
      </w:tr>
      <w:tr w:rsidR="00D604BF" w:rsidRPr="00AD6FA5" w14:paraId="19D11219" w14:textId="77777777" w:rsidTr="00C2601F">
        <w:tc>
          <w:tcPr>
            <w:tcW w:w="1188" w:type="dxa"/>
            <w:tcBorders>
              <w:top w:val="single" w:sz="4" w:space="0" w:color="auto"/>
              <w:left w:val="single" w:sz="4" w:space="0" w:color="auto"/>
              <w:bottom w:val="single" w:sz="4" w:space="0" w:color="auto"/>
              <w:right w:val="single" w:sz="4" w:space="0" w:color="auto"/>
            </w:tcBorders>
          </w:tcPr>
          <w:p w14:paraId="2D850C1B"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Max</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642E2B3E"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34,4</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5A3DD5A5"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37,9</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1139F8E8"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39,8</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780E8736"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41,6</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606625E4"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41,7</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49C87EA9"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39,9</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2BAFE347"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39,7</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15AED205"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39,4</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6EBBB845"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38,9</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32992095"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34,6</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3783D529"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34,6</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57956859"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30,7</w:t>
            </w:r>
          </w:p>
        </w:tc>
      </w:tr>
      <w:tr w:rsidR="00D604BF" w:rsidRPr="00AD6FA5" w14:paraId="2BFF8B8E" w14:textId="77777777" w:rsidTr="00C2601F">
        <w:tc>
          <w:tcPr>
            <w:tcW w:w="1188" w:type="dxa"/>
            <w:tcBorders>
              <w:top w:val="single" w:sz="4" w:space="0" w:color="auto"/>
              <w:left w:val="single" w:sz="4" w:space="0" w:color="auto"/>
              <w:bottom w:val="single" w:sz="4" w:space="0" w:color="auto"/>
              <w:right w:val="single" w:sz="4" w:space="0" w:color="auto"/>
            </w:tcBorders>
          </w:tcPr>
          <w:p w14:paraId="04B014EA"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Min</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721F0196"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10,0</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2A8CDA9E"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11,2</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78ABB470"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9,4</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6E36331B"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15,8</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30538DEB"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17,4</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107834A2"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22,6</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6E87F088"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22,2</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70238EC2"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22,8</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1F28A456"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18,6</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75353475"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17,5</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152A55B5"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14,5</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1426B522" w14:textId="77777777" w:rsidR="00113E0C" w:rsidRPr="00AD6FA5" w:rsidRDefault="00113E0C" w:rsidP="00C2601F">
            <w:pPr>
              <w:widowControl w:val="0"/>
              <w:spacing w:beforeLines="40" w:before="96" w:afterLines="40" w:after="96"/>
              <w:jc w:val="center"/>
              <w:rPr>
                <w:rFonts w:eastAsia="SimSun" w:cs="Times New Roman"/>
                <w:kern w:val="2"/>
                <w:sz w:val="26"/>
                <w:szCs w:val="26"/>
                <w:lang w:val="nl-NL"/>
              </w:rPr>
            </w:pPr>
            <w:r w:rsidRPr="00AD6FA5">
              <w:rPr>
                <w:rFonts w:eastAsia="SimSun" w:cs="Times New Roman"/>
                <w:kern w:val="2"/>
                <w:sz w:val="26"/>
                <w:szCs w:val="26"/>
                <w:lang w:val="nl-NL"/>
              </w:rPr>
              <w:t>9,8</w:t>
            </w:r>
          </w:p>
        </w:tc>
      </w:tr>
    </w:tbl>
    <w:p w14:paraId="059994E4" w14:textId="77777777" w:rsidR="00113E0C" w:rsidRPr="00D604BF" w:rsidRDefault="00113E0C" w:rsidP="00DE37F2">
      <w:pPr>
        <w:tabs>
          <w:tab w:val="left" w:pos="900"/>
        </w:tabs>
        <w:spacing w:before="120" w:after="0" w:line="264" w:lineRule="auto"/>
        <w:ind w:firstLine="720"/>
        <w:rPr>
          <w:rFonts w:cs="Times New Roman"/>
          <w:i/>
          <w:lang w:val="nl-NL"/>
        </w:rPr>
      </w:pPr>
      <w:r w:rsidRPr="00D604BF">
        <w:rPr>
          <w:rFonts w:cs="Times New Roman"/>
          <w:i/>
          <w:lang w:val="nl-NL"/>
        </w:rPr>
        <w:lastRenderedPageBreak/>
        <w:t>*</w:t>
      </w:r>
      <w:r w:rsidRPr="00D604BF">
        <w:rPr>
          <w:rFonts w:cs="Times New Roman"/>
          <w:lang w:val="nl-NL"/>
        </w:rPr>
        <w:t>.</w:t>
      </w:r>
      <w:r w:rsidRPr="00D604BF">
        <w:rPr>
          <w:rFonts w:cs="Times New Roman"/>
          <w:i/>
          <w:lang w:val="nl-NL"/>
        </w:rPr>
        <w:t>Độ ẩm</w:t>
      </w:r>
    </w:p>
    <w:p w14:paraId="6FF19B2F" w14:textId="77777777" w:rsidR="00113E0C" w:rsidRPr="00D604BF" w:rsidRDefault="00113E0C" w:rsidP="00DE37F2">
      <w:pPr>
        <w:spacing w:before="120" w:after="0" w:line="264" w:lineRule="auto"/>
        <w:ind w:firstLine="720"/>
        <w:jc w:val="both"/>
        <w:rPr>
          <w:rFonts w:cs="Times New Roman"/>
          <w:lang w:val="nl-NL"/>
        </w:rPr>
      </w:pPr>
      <w:r w:rsidRPr="00D604BF">
        <w:rPr>
          <w:rFonts w:cs="Times New Roman"/>
          <w:lang w:val="nl-NL"/>
        </w:rPr>
        <w:t>- Độ ẩm tuyệt đối trung bình nhiều năm thường lớn vào mùa hè, nhỏ vào mùa đông.</w:t>
      </w:r>
    </w:p>
    <w:p w14:paraId="22DB484C" w14:textId="77777777" w:rsidR="00113E0C" w:rsidRPr="00D604BF" w:rsidRDefault="00113E0C" w:rsidP="00DE37F2">
      <w:pPr>
        <w:spacing w:before="120" w:after="0" w:line="264" w:lineRule="auto"/>
        <w:ind w:firstLine="720"/>
        <w:jc w:val="both"/>
        <w:rPr>
          <w:rFonts w:cs="Times New Roman"/>
          <w:lang w:val="nl-NL"/>
        </w:rPr>
      </w:pPr>
      <w:r w:rsidRPr="00D604BF">
        <w:rPr>
          <w:rFonts w:cs="Times New Roman"/>
          <w:lang w:val="nl-NL"/>
        </w:rPr>
        <w:t>- Độ ẩm tối cao tuyệt đối là 37,3mb.</w:t>
      </w:r>
    </w:p>
    <w:p w14:paraId="51714694" w14:textId="77777777" w:rsidR="00113E0C" w:rsidRPr="00D604BF" w:rsidRDefault="00113E0C" w:rsidP="00DE37F2">
      <w:pPr>
        <w:spacing w:before="120" w:after="0" w:line="264" w:lineRule="auto"/>
        <w:ind w:firstLine="720"/>
        <w:jc w:val="both"/>
        <w:rPr>
          <w:rFonts w:cs="Times New Roman"/>
          <w:lang w:val="nl-NL"/>
        </w:rPr>
      </w:pPr>
      <w:r w:rsidRPr="00D604BF">
        <w:rPr>
          <w:rFonts w:cs="Times New Roman"/>
          <w:lang w:val="nl-NL"/>
        </w:rPr>
        <w:t>- Độ ẩm tối thấp tuyệt đối là 10,2mb.</w:t>
      </w:r>
    </w:p>
    <w:p w14:paraId="01AD73BC" w14:textId="77777777" w:rsidR="00113E0C" w:rsidRPr="00D604BF" w:rsidRDefault="00113E0C" w:rsidP="00DE37F2">
      <w:pPr>
        <w:tabs>
          <w:tab w:val="left" w:pos="900"/>
        </w:tabs>
        <w:spacing w:before="120" w:after="0" w:line="264" w:lineRule="auto"/>
        <w:ind w:firstLine="720"/>
        <w:rPr>
          <w:rFonts w:cs="Times New Roman"/>
          <w:i/>
          <w:lang w:val="nl-NL"/>
        </w:rPr>
      </w:pPr>
      <w:r w:rsidRPr="00D604BF">
        <w:rPr>
          <w:rFonts w:cs="Times New Roman"/>
          <w:i/>
          <w:lang w:val="nl-NL"/>
        </w:rPr>
        <w:t xml:space="preserve"> * Gió</w:t>
      </w:r>
    </w:p>
    <w:p w14:paraId="763DB036" w14:textId="77777777" w:rsidR="00113E0C" w:rsidRPr="00D604BF" w:rsidRDefault="00113E0C" w:rsidP="00DE37F2">
      <w:pPr>
        <w:spacing w:before="120" w:after="0" w:line="264" w:lineRule="auto"/>
        <w:ind w:firstLine="720"/>
        <w:jc w:val="both"/>
        <w:rPr>
          <w:rFonts w:cs="Times New Roman"/>
          <w:lang w:val="nl-NL"/>
        </w:rPr>
      </w:pPr>
      <w:r w:rsidRPr="00D604BF">
        <w:rPr>
          <w:rFonts w:cs="Times New Roman"/>
          <w:lang w:val="nl-NL"/>
        </w:rPr>
        <w:t>Tốc độ gió lớn thường xẩy ra từ tháng 5 đến tháng 10. Hướng gió thịnh hành là Tây Bắc và Tây Nam.</w:t>
      </w:r>
    </w:p>
    <w:p w14:paraId="379DFB4F" w14:textId="77777777" w:rsidR="00113E0C" w:rsidRPr="00D604BF" w:rsidRDefault="00113E0C" w:rsidP="00DE37F2">
      <w:pPr>
        <w:spacing w:before="120" w:after="0" w:line="264" w:lineRule="auto"/>
        <w:ind w:firstLine="720"/>
        <w:jc w:val="both"/>
        <w:rPr>
          <w:rFonts w:cs="Times New Roman"/>
          <w:lang w:val="nl-NL"/>
        </w:rPr>
      </w:pPr>
      <w:r w:rsidRPr="00D604BF">
        <w:rPr>
          <w:rFonts w:cs="Times New Roman"/>
          <w:lang w:val="nl-NL"/>
        </w:rPr>
        <w:t>Theo số liệu quan trắc nhiều năm tại trạm Cửa Việt thì hướng gió thịnh hành là WSW tiếp đến là gió theo các hướng SW và NW. Tần suất xuất hiện gió theo các hướng cho ở bảng sau:</w:t>
      </w:r>
    </w:p>
    <w:p w14:paraId="42BEE1A3" w14:textId="77777777" w:rsidR="00113E0C" w:rsidRPr="00D604BF" w:rsidRDefault="00113E0C" w:rsidP="00113E0C">
      <w:pPr>
        <w:spacing w:before="120" w:after="120"/>
        <w:ind w:firstLine="720"/>
        <w:jc w:val="center"/>
        <w:rPr>
          <w:rFonts w:cs="Times New Roman"/>
          <w:i/>
          <w:lang w:val="nl-NL"/>
        </w:rPr>
      </w:pPr>
      <w:r w:rsidRPr="00D604BF">
        <w:rPr>
          <w:rFonts w:cs="Times New Roman"/>
          <w:i/>
          <w:lang w:val="nl-NL"/>
        </w:rPr>
        <w:t>Bảng : Tần suất xuất hiện gió</w:t>
      </w: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492"/>
        <w:gridCol w:w="506"/>
        <w:gridCol w:w="492"/>
        <w:gridCol w:w="492"/>
        <w:gridCol w:w="492"/>
        <w:gridCol w:w="491"/>
        <w:gridCol w:w="491"/>
        <w:gridCol w:w="491"/>
        <w:gridCol w:w="491"/>
        <w:gridCol w:w="491"/>
        <w:gridCol w:w="601"/>
        <w:gridCol w:w="601"/>
        <w:gridCol w:w="491"/>
        <w:gridCol w:w="550"/>
        <w:gridCol w:w="593"/>
        <w:gridCol w:w="505"/>
        <w:gridCol w:w="670"/>
      </w:tblGrid>
      <w:tr w:rsidR="00D604BF" w:rsidRPr="00D604BF" w14:paraId="2E3A7563" w14:textId="77777777" w:rsidTr="00C2601F">
        <w:tc>
          <w:tcPr>
            <w:tcW w:w="0" w:type="auto"/>
            <w:vAlign w:val="center"/>
          </w:tcPr>
          <w:p w14:paraId="2FE2FF2F"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Hướng</w:t>
            </w:r>
          </w:p>
        </w:tc>
        <w:tc>
          <w:tcPr>
            <w:tcW w:w="0" w:type="auto"/>
            <w:vAlign w:val="center"/>
          </w:tcPr>
          <w:p w14:paraId="3264872A"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N</w:t>
            </w:r>
          </w:p>
        </w:tc>
        <w:tc>
          <w:tcPr>
            <w:tcW w:w="0" w:type="auto"/>
            <w:vAlign w:val="center"/>
          </w:tcPr>
          <w:p w14:paraId="55A22EF9"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NN</w:t>
            </w:r>
          </w:p>
          <w:p w14:paraId="49F0E2B2"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E</w:t>
            </w:r>
          </w:p>
        </w:tc>
        <w:tc>
          <w:tcPr>
            <w:tcW w:w="0" w:type="auto"/>
            <w:vAlign w:val="center"/>
          </w:tcPr>
          <w:p w14:paraId="39359125"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N</w:t>
            </w:r>
          </w:p>
          <w:p w14:paraId="570E010C"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E</w:t>
            </w:r>
          </w:p>
        </w:tc>
        <w:tc>
          <w:tcPr>
            <w:tcW w:w="0" w:type="auto"/>
            <w:vAlign w:val="center"/>
          </w:tcPr>
          <w:p w14:paraId="4F4B0393"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EN</w:t>
            </w:r>
          </w:p>
          <w:p w14:paraId="0BD4EC8E"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E</w:t>
            </w:r>
          </w:p>
        </w:tc>
        <w:tc>
          <w:tcPr>
            <w:tcW w:w="0" w:type="auto"/>
            <w:vAlign w:val="center"/>
          </w:tcPr>
          <w:p w14:paraId="0283C860"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E</w:t>
            </w:r>
          </w:p>
        </w:tc>
        <w:tc>
          <w:tcPr>
            <w:tcW w:w="0" w:type="auto"/>
            <w:vAlign w:val="center"/>
          </w:tcPr>
          <w:p w14:paraId="14AAB49D"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ES</w:t>
            </w:r>
          </w:p>
          <w:p w14:paraId="73DFA52E"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E</w:t>
            </w:r>
          </w:p>
        </w:tc>
        <w:tc>
          <w:tcPr>
            <w:tcW w:w="0" w:type="auto"/>
            <w:vAlign w:val="center"/>
          </w:tcPr>
          <w:p w14:paraId="65D0C4C1"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S</w:t>
            </w:r>
          </w:p>
          <w:p w14:paraId="15190173"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E</w:t>
            </w:r>
          </w:p>
        </w:tc>
        <w:tc>
          <w:tcPr>
            <w:tcW w:w="0" w:type="auto"/>
            <w:vAlign w:val="center"/>
          </w:tcPr>
          <w:p w14:paraId="7B594A60"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SS</w:t>
            </w:r>
          </w:p>
          <w:p w14:paraId="2B874E85"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E</w:t>
            </w:r>
          </w:p>
        </w:tc>
        <w:tc>
          <w:tcPr>
            <w:tcW w:w="0" w:type="auto"/>
            <w:vAlign w:val="center"/>
          </w:tcPr>
          <w:p w14:paraId="00DC11B9"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S</w:t>
            </w:r>
          </w:p>
        </w:tc>
        <w:tc>
          <w:tcPr>
            <w:tcW w:w="0" w:type="auto"/>
            <w:vAlign w:val="center"/>
          </w:tcPr>
          <w:p w14:paraId="15A08BAD"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SS</w:t>
            </w:r>
          </w:p>
          <w:p w14:paraId="4B1B186E"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W</w:t>
            </w:r>
          </w:p>
        </w:tc>
        <w:tc>
          <w:tcPr>
            <w:tcW w:w="0" w:type="auto"/>
            <w:vAlign w:val="center"/>
          </w:tcPr>
          <w:p w14:paraId="69851C39"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S</w:t>
            </w:r>
          </w:p>
          <w:p w14:paraId="32989A37"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W</w:t>
            </w:r>
          </w:p>
        </w:tc>
        <w:tc>
          <w:tcPr>
            <w:tcW w:w="0" w:type="auto"/>
            <w:vAlign w:val="center"/>
          </w:tcPr>
          <w:p w14:paraId="2360EBDA"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WS</w:t>
            </w:r>
          </w:p>
          <w:p w14:paraId="5844C2B1"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W</w:t>
            </w:r>
          </w:p>
        </w:tc>
        <w:tc>
          <w:tcPr>
            <w:tcW w:w="0" w:type="auto"/>
            <w:vAlign w:val="center"/>
          </w:tcPr>
          <w:p w14:paraId="60EDD87D"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W</w:t>
            </w:r>
          </w:p>
        </w:tc>
        <w:tc>
          <w:tcPr>
            <w:tcW w:w="0" w:type="auto"/>
            <w:vAlign w:val="center"/>
          </w:tcPr>
          <w:p w14:paraId="1F972B99"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WN</w:t>
            </w:r>
          </w:p>
          <w:p w14:paraId="05704D8C"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W</w:t>
            </w:r>
          </w:p>
        </w:tc>
        <w:tc>
          <w:tcPr>
            <w:tcW w:w="0" w:type="auto"/>
            <w:vAlign w:val="center"/>
          </w:tcPr>
          <w:p w14:paraId="405BB9D8"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N</w:t>
            </w:r>
          </w:p>
          <w:p w14:paraId="19F55FF9"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W</w:t>
            </w:r>
          </w:p>
        </w:tc>
        <w:tc>
          <w:tcPr>
            <w:tcW w:w="0" w:type="auto"/>
            <w:vAlign w:val="center"/>
          </w:tcPr>
          <w:p w14:paraId="756F9863"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NN</w:t>
            </w:r>
          </w:p>
          <w:p w14:paraId="5536125D" w14:textId="77777777" w:rsidR="00113E0C" w:rsidRPr="00D604BF" w:rsidRDefault="00113E0C" w:rsidP="00DE37F2">
            <w:pPr>
              <w:widowControl w:val="0"/>
              <w:spacing w:after="0" w:line="264" w:lineRule="auto"/>
              <w:jc w:val="center"/>
              <w:rPr>
                <w:rFonts w:eastAsia="SimSun" w:cs="Times New Roman"/>
                <w:kern w:val="2"/>
                <w:sz w:val="20"/>
                <w:szCs w:val="20"/>
                <w:lang w:val="nl-NL"/>
              </w:rPr>
            </w:pPr>
            <w:r w:rsidRPr="00D604BF">
              <w:rPr>
                <w:rFonts w:eastAsia="SimSun" w:cs="Times New Roman"/>
                <w:kern w:val="2"/>
                <w:sz w:val="20"/>
                <w:szCs w:val="20"/>
                <w:lang w:val="nl-NL"/>
              </w:rPr>
              <w:t>W</w:t>
            </w:r>
          </w:p>
        </w:tc>
        <w:tc>
          <w:tcPr>
            <w:tcW w:w="0" w:type="auto"/>
            <w:vAlign w:val="center"/>
          </w:tcPr>
          <w:p w14:paraId="166B5221"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Lặng</w:t>
            </w:r>
          </w:p>
        </w:tc>
      </w:tr>
      <w:tr w:rsidR="00D604BF" w:rsidRPr="00D604BF" w14:paraId="4D83BF2F" w14:textId="77777777" w:rsidTr="00C2601F">
        <w:tc>
          <w:tcPr>
            <w:tcW w:w="0" w:type="auto"/>
            <w:vAlign w:val="center"/>
          </w:tcPr>
          <w:p w14:paraId="13B60FB0"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P%</w:t>
            </w:r>
          </w:p>
        </w:tc>
        <w:tc>
          <w:tcPr>
            <w:tcW w:w="0" w:type="auto"/>
            <w:vAlign w:val="center"/>
          </w:tcPr>
          <w:p w14:paraId="4A8499AB"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4.8</w:t>
            </w:r>
          </w:p>
        </w:tc>
        <w:tc>
          <w:tcPr>
            <w:tcW w:w="0" w:type="auto"/>
            <w:vAlign w:val="center"/>
          </w:tcPr>
          <w:p w14:paraId="5C0820F1"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4.1</w:t>
            </w:r>
          </w:p>
        </w:tc>
        <w:tc>
          <w:tcPr>
            <w:tcW w:w="0" w:type="auto"/>
            <w:vAlign w:val="center"/>
          </w:tcPr>
          <w:p w14:paraId="3EE4A600"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4.8</w:t>
            </w:r>
          </w:p>
        </w:tc>
        <w:tc>
          <w:tcPr>
            <w:tcW w:w="0" w:type="auto"/>
            <w:vAlign w:val="center"/>
          </w:tcPr>
          <w:p w14:paraId="64C12FC8"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3.3</w:t>
            </w:r>
          </w:p>
        </w:tc>
        <w:tc>
          <w:tcPr>
            <w:tcW w:w="0" w:type="auto"/>
            <w:vAlign w:val="center"/>
          </w:tcPr>
          <w:p w14:paraId="6252E711"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5.3</w:t>
            </w:r>
          </w:p>
        </w:tc>
        <w:tc>
          <w:tcPr>
            <w:tcW w:w="0" w:type="auto"/>
            <w:vAlign w:val="center"/>
          </w:tcPr>
          <w:p w14:paraId="21776818"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3.3</w:t>
            </w:r>
          </w:p>
        </w:tc>
        <w:tc>
          <w:tcPr>
            <w:tcW w:w="0" w:type="auto"/>
            <w:vAlign w:val="center"/>
          </w:tcPr>
          <w:p w14:paraId="7CE1304A"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4.0</w:t>
            </w:r>
          </w:p>
        </w:tc>
        <w:tc>
          <w:tcPr>
            <w:tcW w:w="0" w:type="auto"/>
            <w:vAlign w:val="center"/>
          </w:tcPr>
          <w:p w14:paraId="66068356"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1.7</w:t>
            </w:r>
          </w:p>
        </w:tc>
        <w:tc>
          <w:tcPr>
            <w:tcW w:w="0" w:type="auto"/>
            <w:vAlign w:val="center"/>
          </w:tcPr>
          <w:p w14:paraId="22E96F35"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1.8</w:t>
            </w:r>
          </w:p>
        </w:tc>
        <w:tc>
          <w:tcPr>
            <w:tcW w:w="0" w:type="auto"/>
            <w:vAlign w:val="center"/>
          </w:tcPr>
          <w:p w14:paraId="705C0C7B"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2.0</w:t>
            </w:r>
          </w:p>
        </w:tc>
        <w:tc>
          <w:tcPr>
            <w:tcW w:w="0" w:type="auto"/>
            <w:vAlign w:val="center"/>
          </w:tcPr>
          <w:p w14:paraId="1657CEC9"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13.2</w:t>
            </w:r>
          </w:p>
        </w:tc>
        <w:tc>
          <w:tcPr>
            <w:tcW w:w="0" w:type="auto"/>
            <w:vAlign w:val="center"/>
          </w:tcPr>
          <w:p w14:paraId="41A4B17D"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17.9</w:t>
            </w:r>
          </w:p>
        </w:tc>
        <w:tc>
          <w:tcPr>
            <w:tcW w:w="0" w:type="auto"/>
            <w:vAlign w:val="center"/>
          </w:tcPr>
          <w:p w14:paraId="6639D24A"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3.9</w:t>
            </w:r>
          </w:p>
        </w:tc>
        <w:tc>
          <w:tcPr>
            <w:tcW w:w="0" w:type="auto"/>
            <w:vAlign w:val="center"/>
          </w:tcPr>
          <w:p w14:paraId="53453E78"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5.0</w:t>
            </w:r>
          </w:p>
        </w:tc>
        <w:tc>
          <w:tcPr>
            <w:tcW w:w="0" w:type="auto"/>
            <w:vAlign w:val="center"/>
          </w:tcPr>
          <w:p w14:paraId="227A566A"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11.2</w:t>
            </w:r>
          </w:p>
        </w:tc>
        <w:tc>
          <w:tcPr>
            <w:tcW w:w="0" w:type="auto"/>
            <w:vAlign w:val="center"/>
          </w:tcPr>
          <w:p w14:paraId="4A51EBA9"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8.6</w:t>
            </w:r>
          </w:p>
        </w:tc>
        <w:tc>
          <w:tcPr>
            <w:tcW w:w="0" w:type="auto"/>
            <w:vAlign w:val="center"/>
          </w:tcPr>
          <w:p w14:paraId="43CA935A" w14:textId="77777777" w:rsidR="00113E0C" w:rsidRPr="00D604BF" w:rsidRDefault="00113E0C" w:rsidP="00DE37F2">
            <w:pPr>
              <w:widowControl w:val="0"/>
              <w:spacing w:after="0" w:line="264" w:lineRule="auto"/>
              <w:jc w:val="center"/>
              <w:rPr>
                <w:rFonts w:eastAsia="SimSun" w:cs="Times New Roman"/>
                <w:kern w:val="2"/>
                <w:sz w:val="22"/>
                <w:lang w:val="nl-NL"/>
              </w:rPr>
            </w:pPr>
            <w:r w:rsidRPr="00D604BF">
              <w:rPr>
                <w:rFonts w:eastAsia="SimSun" w:cs="Times New Roman"/>
                <w:kern w:val="2"/>
                <w:sz w:val="22"/>
                <w:lang w:val="nl-NL"/>
              </w:rPr>
              <w:t>7.6</w:t>
            </w:r>
          </w:p>
        </w:tc>
      </w:tr>
    </w:tbl>
    <w:p w14:paraId="31173CB0" w14:textId="637FF5F7" w:rsidR="00DE37F2" w:rsidRPr="00D604BF" w:rsidRDefault="00113E0C" w:rsidP="00DE37F2">
      <w:pPr>
        <w:tabs>
          <w:tab w:val="left" w:pos="900"/>
        </w:tabs>
        <w:spacing w:before="120" w:after="0" w:line="240" w:lineRule="auto"/>
        <w:ind w:firstLine="720"/>
        <w:jc w:val="center"/>
        <w:rPr>
          <w:rFonts w:cs="Times New Roman"/>
          <w:i/>
          <w:lang w:val="nl-NL"/>
        </w:rPr>
      </w:pPr>
      <w:r w:rsidRPr="00D604BF">
        <w:rPr>
          <w:rFonts w:cs="Times New Roman"/>
          <w:i/>
          <w:lang w:val="nl-NL"/>
        </w:rPr>
        <w:t xml:space="preserve">Nguồn số liệu: trạm khí tượng thuỷ văn Cửa Việt </w:t>
      </w:r>
    </w:p>
    <w:tbl>
      <w:tblPr>
        <w:tblpPr w:leftFromText="180" w:rightFromText="180" w:vertAnchor="text" w:horzAnchor="margin" w:tblpY="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2336"/>
        <w:gridCol w:w="2336"/>
        <w:gridCol w:w="2336"/>
      </w:tblGrid>
      <w:tr w:rsidR="00D604BF" w:rsidRPr="00D604BF" w14:paraId="51206AE9" w14:textId="77777777" w:rsidTr="00DE37F2">
        <w:trPr>
          <w:trHeight w:val="274"/>
        </w:trPr>
        <w:tc>
          <w:tcPr>
            <w:tcW w:w="2390" w:type="dxa"/>
          </w:tcPr>
          <w:p w14:paraId="4A2D496B" w14:textId="77777777" w:rsidR="004D63AC" w:rsidRPr="00D604BF" w:rsidRDefault="004D63AC" w:rsidP="00DE37F2">
            <w:pPr>
              <w:keepNext/>
              <w:widowControl w:val="0"/>
              <w:spacing w:after="0" w:line="288" w:lineRule="auto"/>
              <w:jc w:val="center"/>
              <w:rPr>
                <w:rFonts w:eastAsia="SimSun" w:cs="Times New Roman"/>
                <w:b/>
                <w:kern w:val="2"/>
                <w:szCs w:val="28"/>
                <w:lang w:val="nl-NL"/>
              </w:rPr>
            </w:pPr>
            <w:r w:rsidRPr="00D604BF">
              <w:rPr>
                <w:rFonts w:eastAsia="SimSun" w:cs="Times New Roman"/>
                <w:b/>
                <w:kern w:val="2"/>
                <w:szCs w:val="28"/>
                <w:lang w:val="nl-NL"/>
              </w:rPr>
              <w:t>P%</w:t>
            </w:r>
          </w:p>
        </w:tc>
        <w:tc>
          <w:tcPr>
            <w:tcW w:w="2390" w:type="dxa"/>
          </w:tcPr>
          <w:p w14:paraId="466676C5" w14:textId="77777777" w:rsidR="004D63AC" w:rsidRPr="00D604BF" w:rsidRDefault="004D63AC" w:rsidP="00DE37F2">
            <w:pPr>
              <w:keepNext/>
              <w:widowControl w:val="0"/>
              <w:spacing w:after="0" w:line="288" w:lineRule="auto"/>
              <w:jc w:val="center"/>
              <w:rPr>
                <w:rFonts w:eastAsia="SimSun" w:cs="Times New Roman"/>
                <w:b/>
                <w:kern w:val="2"/>
                <w:szCs w:val="28"/>
                <w:lang w:val="nl-NL"/>
              </w:rPr>
            </w:pPr>
            <w:r w:rsidRPr="00D604BF">
              <w:rPr>
                <w:rFonts w:eastAsia="SimSun" w:cs="Times New Roman"/>
                <w:b/>
                <w:kern w:val="2"/>
                <w:szCs w:val="28"/>
                <w:lang w:val="nl-NL"/>
              </w:rPr>
              <w:t>Xp (m/s)</w:t>
            </w:r>
          </w:p>
        </w:tc>
        <w:tc>
          <w:tcPr>
            <w:tcW w:w="2390" w:type="dxa"/>
          </w:tcPr>
          <w:p w14:paraId="63E748CB" w14:textId="77777777" w:rsidR="004D63AC" w:rsidRPr="00D604BF" w:rsidRDefault="004D63AC" w:rsidP="00DE37F2">
            <w:pPr>
              <w:keepNext/>
              <w:widowControl w:val="0"/>
              <w:spacing w:after="0" w:line="288" w:lineRule="auto"/>
              <w:jc w:val="center"/>
              <w:rPr>
                <w:rFonts w:eastAsia="SimSun" w:cs="Times New Roman"/>
                <w:b/>
                <w:kern w:val="2"/>
                <w:szCs w:val="28"/>
                <w:lang w:val="nl-NL"/>
              </w:rPr>
            </w:pPr>
            <w:r w:rsidRPr="00D604BF">
              <w:rPr>
                <w:rFonts w:eastAsia="SimSun" w:cs="Times New Roman"/>
                <w:b/>
                <w:kern w:val="2"/>
                <w:szCs w:val="28"/>
                <w:lang w:val="nl-NL"/>
              </w:rPr>
              <w:t>P%</w:t>
            </w:r>
          </w:p>
        </w:tc>
        <w:tc>
          <w:tcPr>
            <w:tcW w:w="2390" w:type="dxa"/>
          </w:tcPr>
          <w:p w14:paraId="3AE07CCC" w14:textId="77777777" w:rsidR="004D63AC" w:rsidRPr="00D604BF" w:rsidRDefault="004D63AC" w:rsidP="00DE37F2">
            <w:pPr>
              <w:keepNext/>
              <w:widowControl w:val="0"/>
              <w:spacing w:after="0" w:line="288" w:lineRule="auto"/>
              <w:jc w:val="center"/>
              <w:rPr>
                <w:rFonts w:eastAsia="SimSun" w:cs="Times New Roman"/>
                <w:b/>
                <w:kern w:val="2"/>
                <w:szCs w:val="28"/>
                <w:lang w:val="nl-NL"/>
              </w:rPr>
            </w:pPr>
            <w:r w:rsidRPr="00D604BF">
              <w:rPr>
                <w:rFonts w:eastAsia="SimSun" w:cs="Times New Roman"/>
                <w:b/>
                <w:kern w:val="2"/>
                <w:szCs w:val="28"/>
                <w:lang w:val="nl-NL"/>
              </w:rPr>
              <w:t>Xp (m/s)</w:t>
            </w:r>
          </w:p>
        </w:tc>
      </w:tr>
      <w:tr w:rsidR="00D604BF" w:rsidRPr="00D604BF" w14:paraId="50D3B1BD" w14:textId="77777777" w:rsidTr="004D63AC">
        <w:trPr>
          <w:trHeight w:val="699"/>
        </w:trPr>
        <w:tc>
          <w:tcPr>
            <w:tcW w:w="2390" w:type="dxa"/>
          </w:tcPr>
          <w:p w14:paraId="63B24D73"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0.010</w:t>
            </w:r>
          </w:p>
          <w:p w14:paraId="4A5228B1"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0.100</w:t>
            </w:r>
          </w:p>
          <w:p w14:paraId="4CEFE810"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0.200</w:t>
            </w:r>
          </w:p>
          <w:p w14:paraId="2AA69EE2"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0.333</w:t>
            </w:r>
          </w:p>
          <w:p w14:paraId="5529FB3F"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0.500</w:t>
            </w:r>
          </w:p>
          <w:p w14:paraId="4698941A"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1.000</w:t>
            </w:r>
          </w:p>
          <w:p w14:paraId="667678B8"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2.000</w:t>
            </w:r>
          </w:p>
          <w:p w14:paraId="6A020B6D"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3.000</w:t>
            </w:r>
          </w:p>
          <w:p w14:paraId="6B7D339B"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5.000</w:t>
            </w:r>
          </w:p>
          <w:p w14:paraId="3D31A770"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10.000</w:t>
            </w:r>
          </w:p>
          <w:p w14:paraId="34F13D58"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20.000</w:t>
            </w:r>
          </w:p>
          <w:p w14:paraId="25CB21A7"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25.000</w:t>
            </w:r>
          </w:p>
          <w:p w14:paraId="7CD6BE7C"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30.000</w:t>
            </w:r>
          </w:p>
        </w:tc>
        <w:tc>
          <w:tcPr>
            <w:tcW w:w="2390" w:type="dxa"/>
          </w:tcPr>
          <w:p w14:paraId="55568B70"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82.717</w:t>
            </w:r>
          </w:p>
          <w:p w14:paraId="74303335"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63.628</w:t>
            </w:r>
          </w:p>
          <w:p w14:paraId="78296B31"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58.059</w:t>
            </w:r>
          </w:p>
          <w:p w14:paraId="68022937"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54.018</w:t>
            </w:r>
          </w:p>
          <w:p w14:paraId="35F40AE8"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50.829</w:t>
            </w:r>
          </w:p>
          <w:p w14:paraId="6E533DA5"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45.461</w:t>
            </w:r>
          </w:p>
          <w:p w14:paraId="0A70DB34"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40.182</w:t>
            </w:r>
          </w:p>
          <w:p w14:paraId="269621E6"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37.135</w:t>
            </w:r>
          </w:p>
          <w:p w14:paraId="689F3D62"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33.338</w:t>
            </w:r>
          </w:p>
          <w:p w14:paraId="4002C7B8"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28.259</w:t>
            </w:r>
          </w:p>
          <w:p w14:paraId="45B4C5FE"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23.253</w:t>
            </w:r>
          </w:p>
          <w:p w14:paraId="431C8D8C"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21.652</w:t>
            </w:r>
          </w:p>
          <w:p w14:paraId="396EF965"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20.347</w:t>
            </w:r>
          </w:p>
        </w:tc>
        <w:tc>
          <w:tcPr>
            <w:tcW w:w="2390" w:type="dxa"/>
          </w:tcPr>
          <w:p w14:paraId="716260BE"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40.000</w:t>
            </w:r>
          </w:p>
          <w:p w14:paraId="66265D0C"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50.000</w:t>
            </w:r>
          </w:p>
          <w:p w14:paraId="68CC714B"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60.000</w:t>
            </w:r>
          </w:p>
          <w:p w14:paraId="06234595"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70.000</w:t>
            </w:r>
          </w:p>
          <w:p w14:paraId="123117DC"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75.000</w:t>
            </w:r>
          </w:p>
          <w:p w14:paraId="006D0547"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80.000</w:t>
            </w:r>
          </w:p>
          <w:p w14:paraId="71702AAA"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85.000</w:t>
            </w:r>
          </w:p>
          <w:p w14:paraId="7721AC99"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90.000</w:t>
            </w:r>
          </w:p>
          <w:p w14:paraId="61E76417"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95.000</w:t>
            </w:r>
          </w:p>
          <w:p w14:paraId="04F79F99"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97.000</w:t>
            </w:r>
          </w:p>
          <w:p w14:paraId="2AB270DF"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99.000</w:t>
            </w:r>
          </w:p>
          <w:p w14:paraId="1AA0EF02"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99.900</w:t>
            </w:r>
          </w:p>
          <w:p w14:paraId="2AFDEAF5"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99.990</w:t>
            </w:r>
          </w:p>
        </w:tc>
        <w:tc>
          <w:tcPr>
            <w:tcW w:w="2390" w:type="dxa"/>
          </w:tcPr>
          <w:p w14:paraId="6A2B7A90"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18.186</w:t>
            </w:r>
          </w:p>
          <w:p w14:paraId="2109E40B"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16.683</w:t>
            </w:r>
          </w:p>
          <w:p w14:paraId="137E4BE5"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15.360</w:t>
            </w:r>
          </w:p>
          <w:p w14:paraId="6F32581F"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14.223</w:t>
            </w:r>
          </w:p>
          <w:p w14:paraId="796B857C"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13.706</w:t>
            </w:r>
          </w:p>
          <w:p w14:paraId="2CECD95D"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13.216</w:t>
            </w:r>
          </w:p>
          <w:p w14:paraId="155B8D3E"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12.750</w:t>
            </w:r>
          </w:p>
          <w:p w14:paraId="74464FCC"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12.306</w:t>
            </w:r>
          </w:p>
          <w:p w14:paraId="487041DD"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11.890</w:t>
            </w:r>
          </w:p>
          <w:p w14:paraId="159BA5C3"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11.740</w:t>
            </w:r>
          </w:p>
          <w:p w14:paraId="0F32E197"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11.631</w:t>
            </w:r>
          </w:p>
          <w:p w14:paraId="2E0516BA"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11.596</w:t>
            </w:r>
          </w:p>
          <w:p w14:paraId="1445B23E" w14:textId="77777777" w:rsidR="004D63AC" w:rsidRPr="00D604BF" w:rsidRDefault="004D63AC" w:rsidP="00DE37F2">
            <w:pPr>
              <w:keepNext/>
              <w:widowControl w:val="0"/>
              <w:spacing w:after="0" w:line="288" w:lineRule="auto"/>
              <w:jc w:val="center"/>
              <w:rPr>
                <w:rFonts w:eastAsia="SimSun" w:cs="Times New Roman"/>
                <w:kern w:val="2"/>
                <w:szCs w:val="28"/>
                <w:lang w:val="nl-NL"/>
              </w:rPr>
            </w:pPr>
            <w:r w:rsidRPr="00D604BF">
              <w:rPr>
                <w:rFonts w:eastAsia="SimSun" w:cs="Times New Roman"/>
                <w:kern w:val="2"/>
                <w:szCs w:val="28"/>
                <w:lang w:val="nl-NL"/>
              </w:rPr>
              <w:t>11.267</w:t>
            </w:r>
          </w:p>
        </w:tc>
      </w:tr>
    </w:tbl>
    <w:p w14:paraId="324CDBBD" w14:textId="1DD15BED" w:rsidR="00113E0C" w:rsidRPr="00D604BF" w:rsidRDefault="00113E0C" w:rsidP="00113E0C">
      <w:pPr>
        <w:spacing w:before="120" w:after="120"/>
        <w:ind w:left="927"/>
        <w:jc w:val="both"/>
        <w:rPr>
          <w:rFonts w:cs="Times New Roman"/>
          <w:i/>
          <w:lang w:val="nl-NL"/>
        </w:rPr>
      </w:pPr>
      <w:r w:rsidRPr="00D604BF">
        <w:rPr>
          <w:rFonts w:cs="Times New Roman"/>
          <w:i/>
          <w:lang w:val="nl-NL"/>
        </w:rPr>
        <w:t>Bảng 2.4: Tần suất lý luận tốc độ gió lớn nhất năm trạm Đông Hà</w:t>
      </w:r>
    </w:p>
    <w:p w14:paraId="06C8F2B2" w14:textId="77777777" w:rsidR="00B0792C" w:rsidRPr="00D604BF" w:rsidRDefault="00B0792C" w:rsidP="00B0792C">
      <w:pPr>
        <w:spacing w:before="120" w:after="120"/>
        <w:ind w:firstLine="720"/>
        <w:jc w:val="center"/>
        <w:rPr>
          <w:rFonts w:cs="Times New Roman"/>
          <w:i/>
          <w:lang w:val="nl-NL"/>
        </w:rPr>
      </w:pPr>
    </w:p>
    <w:p w14:paraId="5DFC1336" w14:textId="77777777" w:rsidR="00DE37F2" w:rsidRPr="00D604BF" w:rsidRDefault="00DE37F2" w:rsidP="00B0792C">
      <w:pPr>
        <w:spacing w:before="120" w:after="120"/>
        <w:ind w:firstLine="720"/>
        <w:jc w:val="center"/>
        <w:rPr>
          <w:rFonts w:cs="Times New Roman"/>
          <w:i/>
          <w:lang w:val="nl-NL"/>
        </w:rPr>
      </w:pPr>
    </w:p>
    <w:p w14:paraId="2A79D9E2" w14:textId="77777777" w:rsidR="00DE37F2" w:rsidRPr="00D604BF" w:rsidRDefault="00DE37F2" w:rsidP="00B0792C">
      <w:pPr>
        <w:spacing w:before="120" w:after="120"/>
        <w:ind w:firstLine="720"/>
        <w:jc w:val="center"/>
        <w:rPr>
          <w:rFonts w:cs="Times New Roman"/>
          <w:i/>
          <w:lang w:val="nl-NL"/>
        </w:rPr>
      </w:pPr>
    </w:p>
    <w:p w14:paraId="08130DF1" w14:textId="044CBF19" w:rsidR="00113E0C" w:rsidRPr="00D604BF" w:rsidRDefault="00113E0C" w:rsidP="00B0792C">
      <w:pPr>
        <w:spacing w:before="120" w:after="120"/>
        <w:ind w:firstLine="720"/>
        <w:jc w:val="center"/>
        <w:rPr>
          <w:rFonts w:cs="Times New Roman"/>
          <w:lang w:val="nl-NL"/>
        </w:rPr>
      </w:pPr>
      <w:r w:rsidRPr="00D604BF">
        <w:rPr>
          <w:rFonts w:cs="Times New Roman"/>
          <w:i/>
          <w:lang w:val="nl-NL"/>
        </w:rPr>
        <w:lastRenderedPageBreak/>
        <w:t>Bảng: Tần suất và hướng gió tại Đông Hà</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773"/>
        <w:gridCol w:w="680"/>
        <w:gridCol w:w="850"/>
        <w:gridCol w:w="672"/>
        <w:gridCol w:w="864"/>
        <w:gridCol w:w="720"/>
        <w:gridCol w:w="900"/>
        <w:gridCol w:w="681"/>
        <w:gridCol w:w="828"/>
        <w:gridCol w:w="682"/>
        <w:gridCol w:w="846"/>
        <w:gridCol w:w="694"/>
      </w:tblGrid>
      <w:tr w:rsidR="00D604BF" w:rsidRPr="00D604BF" w14:paraId="2766312F" w14:textId="77777777" w:rsidTr="00113E0C">
        <w:tc>
          <w:tcPr>
            <w:tcW w:w="815" w:type="dxa"/>
            <w:vAlign w:val="center"/>
          </w:tcPr>
          <w:p w14:paraId="5E0A890D" w14:textId="77777777" w:rsidR="00113E0C" w:rsidRPr="00D604BF" w:rsidRDefault="00113E0C" w:rsidP="00C2601F">
            <w:pPr>
              <w:keepNext/>
              <w:widowControl w:val="0"/>
              <w:jc w:val="center"/>
              <w:rPr>
                <w:rFonts w:eastAsia="SimSun" w:cs="Times New Roman"/>
                <w:b/>
                <w:w w:val="90"/>
                <w:kern w:val="2"/>
                <w:sz w:val="22"/>
                <w:lang w:val="nl-NL"/>
              </w:rPr>
            </w:pPr>
            <w:r w:rsidRPr="00D604BF">
              <w:rPr>
                <w:rFonts w:cs="Times New Roman"/>
                <w:lang w:val="nl-NL"/>
              </w:rPr>
              <w:tab/>
            </w:r>
            <w:r w:rsidRPr="00D604BF">
              <w:rPr>
                <w:rFonts w:eastAsia="SimSun" w:cs="Times New Roman"/>
                <w:b/>
                <w:w w:val="90"/>
                <w:kern w:val="2"/>
                <w:sz w:val="22"/>
                <w:lang w:val="nl-NL"/>
              </w:rPr>
              <w:t>Tốc độ</w:t>
            </w:r>
          </w:p>
        </w:tc>
        <w:tc>
          <w:tcPr>
            <w:tcW w:w="1453" w:type="dxa"/>
            <w:gridSpan w:val="2"/>
            <w:vAlign w:val="center"/>
          </w:tcPr>
          <w:p w14:paraId="5538A1E5" w14:textId="77777777" w:rsidR="00113E0C" w:rsidRPr="00D604BF" w:rsidRDefault="00113E0C" w:rsidP="00C2601F">
            <w:pPr>
              <w:keepNext/>
              <w:widowControl w:val="0"/>
              <w:jc w:val="center"/>
              <w:rPr>
                <w:rFonts w:eastAsia="SimSun" w:cs="Times New Roman"/>
                <w:b/>
                <w:w w:val="90"/>
                <w:kern w:val="2"/>
                <w:sz w:val="22"/>
                <w:lang w:val="nl-NL"/>
              </w:rPr>
            </w:pPr>
            <w:r w:rsidRPr="00D604BF">
              <w:rPr>
                <w:rFonts w:eastAsia="SimSun" w:cs="Times New Roman"/>
                <w:b/>
                <w:w w:val="90"/>
                <w:kern w:val="2"/>
                <w:sz w:val="22"/>
                <w:lang w:val="nl-NL"/>
              </w:rPr>
              <w:t>Lặng</w:t>
            </w:r>
          </w:p>
        </w:tc>
        <w:tc>
          <w:tcPr>
            <w:tcW w:w="1522" w:type="dxa"/>
            <w:gridSpan w:val="2"/>
            <w:vAlign w:val="center"/>
          </w:tcPr>
          <w:p w14:paraId="78A7B6CA" w14:textId="77777777" w:rsidR="00113E0C" w:rsidRPr="00D604BF" w:rsidRDefault="00113E0C" w:rsidP="00C2601F">
            <w:pPr>
              <w:keepNext/>
              <w:widowControl w:val="0"/>
              <w:jc w:val="center"/>
              <w:rPr>
                <w:rFonts w:eastAsia="SimSun" w:cs="Times New Roman"/>
                <w:b/>
                <w:w w:val="90"/>
                <w:kern w:val="2"/>
                <w:sz w:val="22"/>
                <w:lang w:val="nl-NL"/>
              </w:rPr>
            </w:pPr>
            <w:r w:rsidRPr="00D604BF">
              <w:rPr>
                <w:rFonts w:eastAsia="SimSun" w:cs="Times New Roman"/>
                <w:b/>
                <w:w w:val="90"/>
                <w:kern w:val="2"/>
                <w:sz w:val="22"/>
                <w:lang w:val="nl-NL"/>
              </w:rPr>
              <w:t>0.1-3.9 (m/s)</w:t>
            </w:r>
          </w:p>
        </w:tc>
        <w:tc>
          <w:tcPr>
            <w:tcW w:w="1584" w:type="dxa"/>
            <w:gridSpan w:val="2"/>
            <w:vAlign w:val="center"/>
          </w:tcPr>
          <w:p w14:paraId="551C531A" w14:textId="77777777" w:rsidR="00113E0C" w:rsidRPr="00D604BF" w:rsidRDefault="00113E0C" w:rsidP="00C2601F">
            <w:pPr>
              <w:keepNext/>
              <w:widowControl w:val="0"/>
              <w:jc w:val="center"/>
              <w:rPr>
                <w:rFonts w:eastAsia="SimSun" w:cs="Times New Roman"/>
                <w:b/>
                <w:w w:val="90"/>
                <w:kern w:val="2"/>
                <w:sz w:val="22"/>
                <w:lang w:val="nl-NL"/>
              </w:rPr>
            </w:pPr>
            <w:r w:rsidRPr="00D604BF">
              <w:rPr>
                <w:rFonts w:eastAsia="SimSun" w:cs="Times New Roman"/>
                <w:b/>
                <w:w w:val="90"/>
                <w:kern w:val="2"/>
                <w:sz w:val="22"/>
                <w:lang w:val="nl-NL"/>
              </w:rPr>
              <w:t>4.0-8.9 (m/s)</w:t>
            </w:r>
          </w:p>
        </w:tc>
        <w:tc>
          <w:tcPr>
            <w:tcW w:w="1581" w:type="dxa"/>
            <w:gridSpan w:val="2"/>
            <w:vAlign w:val="center"/>
          </w:tcPr>
          <w:p w14:paraId="3AACDFB1" w14:textId="77777777" w:rsidR="00113E0C" w:rsidRPr="00D604BF" w:rsidRDefault="00113E0C" w:rsidP="00C2601F">
            <w:pPr>
              <w:keepNext/>
              <w:widowControl w:val="0"/>
              <w:jc w:val="center"/>
              <w:rPr>
                <w:rFonts w:eastAsia="SimSun" w:cs="Times New Roman"/>
                <w:b/>
                <w:w w:val="90"/>
                <w:kern w:val="2"/>
                <w:sz w:val="22"/>
                <w:lang w:val="nl-NL"/>
              </w:rPr>
            </w:pPr>
            <w:r w:rsidRPr="00D604BF">
              <w:rPr>
                <w:rFonts w:eastAsia="SimSun" w:cs="Times New Roman"/>
                <w:b/>
                <w:w w:val="90"/>
                <w:kern w:val="2"/>
                <w:sz w:val="22"/>
                <w:lang w:val="nl-NL"/>
              </w:rPr>
              <w:t>9.0-14.9 (m/s)</w:t>
            </w:r>
          </w:p>
        </w:tc>
        <w:tc>
          <w:tcPr>
            <w:tcW w:w="1510" w:type="dxa"/>
            <w:gridSpan w:val="2"/>
            <w:vAlign w:val="center"/>
          </w:tcPr>
          <w:p w14:paraId="150E5B93" w14:textId="77777777" w:rsidR="00113E0C" w:rsidRPr="00D604BF" w:rsidRDefault="00113E0C" w:rsidP="00C2601F">
            <w:pPr>
              <w:keepNext/>
              <w:widowControl w:val="0"/>
              <w:jc w:val="center"/>
              <w:rPr>
                <w:rFonts w:eastAsia="SimSun" w:cs="Times New Roman"/>
                <w:b/>
                <w:w w:val="90"/>
                <w:kern w:val="2"/>
                <w:sz w:val="22"/>
                <w:lang w:val="nl-NL"/>
              </w:rPr>
            </w:pPr>
            <w:r w:rsidRPr="00D604BF">
              <w:rPr>
                <w:rFonts w:eastAsia="SimSun" w:cs="Times New Roman"/>
                <w:b/>
                <w:w w:val="90"/>
                <w:kern w:val="2"/>
                <w:sz w:val="22"/>
                <w:lang w:val="nl-NL"/>
              </w:rPr>
              <w:t>&gt;15 (m/s)</w:t>
            </w:r>
          </w:p>
        </w:tc>
        <w:tc>
          <w:tcPr>
            <w:tcW w:w="1540" w:type="dxa"/>
            <w:gridSpan w:val="2"/>
            <w:vAlign w:val="center"/>
          </w:tcPr>
          <w:p w14:paraId="62DBDACF" w14:textId="77777777" w:rsidR="00113E0C" w:rsidRPr="00D604BF" w:rsidRDefault="00113E0C" w:rsidP="00C2601F">
            <w:pPr>
              <w:keepNext/>
              <w:widowControl w:val="0"/>
              <w:jc w:val="center"/>
              <w:rPr>
                <w:rFonts w:eastAsia="SimSun" w:cs="Times New Roman"/>
                <w:b/>
                <w:w w:val="90"/>
                <w:kern w:val="2"/>
                <w:sz w:val="22"/>
                <w:lang w:val="nl-NL"/>
              </w:rPr>
            </w:pPr>
            <w:r w:rsidRPr="00D604BF">
              <w:rPr>
                <w:rFonts w:eastAsia="SimSun" w:cs="Times New Roman"/>
                <w:b/>
                <w:w w:val="90"/>
                <w:kern w:val="2"/>
                <w:sz w:val="22"/>
                <w:lang w:val="nl-NL"/>
              </w:rPr>
              <w:t>Tổng</w:t>
            </w:r>
          </w:p>
        </w:tc>
      </w:tr>
      <w:tr w:rsidR="00D604BF" w:rsidRPr="00D604BF" w14:paraId="1E22CACC" w14:textId="77777777" w:rsidTr="00113E0C">
        <w:tc>
          <w:tcPr>
            <w:tcW w:w="815" w:type="dxa"/>
          </w:tcPr>
          <w:p w14:paraId="1679A6D4"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Hướng</w:t>
            </w:r>
          </w:p>
        </w:tc>
        <w:tc>
          <w:tcPr>
            <w:tcW w:w="773" w:type="dxa"/>
          </w:tcPr>
          <w:p w14:paraId="5401C2D2"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SLXH</w:t>
            </w:r>
          </w:p>
        </w:tc>
        <w:tc>
          <w:tcPr>
            <w:tcW w:w="680" w:type="dxa"/>
          </w:tcPr>
          <w:p w14:paraId="629BC7C8"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w:t>
            </w:r>
          </w:p>
        </w:tc>
        <w:tc>
          <w:tcPr>
            <w:tcW w:w="850" w:type="dxa"/>
          </w:tcPr>
          <w:p w14:paraId="0D4C272A"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SLXH</w:t>
            </w:r>
          </w:p>
        </w:tc>
        <w:tc>
          <w:tcPr>
            <w:tcW w:w="672" w:type="dxa"/>
          </w:tcPr>
          <w:p w14:paraId="3D873220"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w:t>
            </w:r>
          </w:p>
        </w:tc>
        <w:tc>
          <w:tcPr>
            <w:tcW w:w="864" w:type="dxa"/>
          </w:tcPr>
          <w:p w14:paraId="069AD47D"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SLXH</w:t>
            </w:r>
          </w:p>
        </w:tc>
        <w:tc>
          <w:tcPr>
            <w:tcW w:w="720" w:type="dxa"/>
          </w:tcPr>
          <w:p w14:paraId="7CD6713C"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w:t>
            </w:r>
          </w:p>
        </w:tc>
        <w:tc>
          <w:tcPr>
            <w:tcW w:w="900" w:type="dxa"/>
          </w:tcPr>
          <w:p w14:paraId="49C302FB"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SLXH</w:t>
            </w:r>
          </w:p>
        </w:tc>
        <w:tc>
          <w:tcPr>
            <w:tcW w:w="681" w:type="dxa"/>
          </w:tcPr>
          <w:p w14:paraId="59563E82"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w:t>
            </w:r>
          </w:p>
        </w:tc>
        <w:tc>
          <w:tcPr>
            <w:tcW w:w="828" w:type="dxa"/>
          </w:tcPr>
          <w:p w14:paraId="5CA8ED92"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SLXH</w:t>
            </w:r>
          </w:p>
        </w:tc>
        <w:tc>
          <w:tcPr>
            <w:tcW w:w="682" w:type="dxa"/>
          </w:tcPr>
          <w:p w14:paraId="57AEECE7"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w:t>
            </w:r>
          </w:p>
        </w:tc>
        <w:tc>
          <w:tcPr>
            <w:tcW w:w="846" w:type="dxa"/>
          </w:tcPr>
          <w:p w14:paraId="6CC34536"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SLXH</w:t>
            </w:r>
          </w:p>
        </w:tc>
        <w:tc>
          <w:tcPr>
            <w:tcW w:w="694" w:type="dxa"/>
          </w:tcPr>
          <w:p w14:paraId="1A432D05"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w:t>
            </w:r>
          </w:p>
        </w:tc>
      </w:tr>
      <w:tr w:rsidR="00D604BF" w:rsidRPr="00D604BF" w14:paraId="3930B90C" w14:textId="77777777" w:rsidTr="00113E0C">
        <w:tc>
          <w:tcPr>
            <w:tcW w:w="815" w:type="dxa"/>
          </w:tcPr>
          <w:p w14:paraId="37CAAD81"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N</w:t>
            </w:r>
          </w:p>
        </w:tc>
        <w:tc>
          <w:tcPr>
            <w:tcW w:w="773" w:type="dxa"/>
          </w:tcPr>
          <w:p w14:paraId="756F0CF2"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0" w:type="dxa"/>
          </w:tcPr>
          <w:p w14:paraId="40508D03"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50" w:type="dxa"/>
          </w:tcPr>
          <w:p w14:paraId="6D3E718C"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1428</w:t>
            </w:r>
          </w:p>
        </w:tc>
        <w:tc>
          <w:tcPr>
            <w:tcW w:w="672" w:type="dxa"/>
          </w:tcPr>
          <w:p w14:paraId="0F96F050"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4.44</w:t>
            </w:r>
          </w:p>
        </w:tc>
        <w:tc>
          <w:tcPr>
            <w:tcW w:w="864" w:type="dxa"/>
          </w:tcPr>
          <w:p w14:paraId="2C8DE8A2"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641</w:t>
            </w:r>
          </w:p>
        </w:tc>
        <w:tc>
          <w:tcPr>
            <w:tcW w:w="720" w:type="dxa"/>
          </w:tcPr>
          <w:p w14:paraId="5B2251D6"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1.99</w:t>
            </w:r>
          </w:p>
        </w:tc>
        <w:tc>
          <w:tcPr>
            <w:tcW w:w="900" w:type="dxa"/>
          </w:tcPr>
          <w:p w14:paraId="4EAA676B"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149</w:t>
            </w:r>
          </w:p>
        </w:tc>
        <w:tc>
          <w:tcPr>
            <w:tcW w:w="681" w:type="dxa"/>
          </w:tcPr>
          <w:p w14:paraId="7A4E4431"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0.46</w:t>
            </w:r>
          </w:p>
        </w:tc>
        <w:tc>
          <w:tcPr>
            <w:tcW w:w="828" w:type="dxa"/>
          </w:tcPr>
          <w:p w14:paraId="279B0137"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783</w:t>
            </w:r>
          </w:p>
        </w:tc>
        <w:tc>
          <w:tcPr>
            <w:tcW w:w="682" w:type="dxa"/>
          </w:tcPr>
          <w:p w14:paraId="008A66BD"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2.44</w:t>
            </w:r>
          </w:p>
        </w:tc>
        <w:tc>
          <w:tcPr>
            <w:tcW w:w="846" w:type="dxa"/>
          </w:tcPr>
          <w:p w14:paraId="58940646"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3001</w:t>
            </w:r>
          </w:p>
        </w:tc>
        <w:tc>
          <w:tcPr>
            <w:tcW w:w="694" w:type="dxa"/>
          </w:tcPr>
          <w:p w14:paraId="41C18C50"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9.34</w:t>
            </w:r>
          </w:p>
        </w:tc>
      </w:tr>
      <w:tr w:rsidR="00D604BF" w:rsidRPr="00D604BF" w14:paraId="681038B6" w14:textId="77777777" w:rsidTr="00113E0C">
        <w:tc>
          <w:tcPr>
            <w:tcW w:w="815" w:type="dxa"/>
          </w:tcPr>
          <w:p w14:paraId="1D37CEFD"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NNE</w:t>
            </w:r>
          </w:p>
        </w:tc>
        <w:tc>
          <w:tcPr>
            <w:tcW w:w="773" w:type="dxa"/>
          </w:tcPr>
          <w:p w14:paraId="010C7A49"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0" w:type="dxa"/>
          </w:tcPr>
          <w:p w14:paraId="56BBE2BD"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50" w:type="dxa"/>
          </w:tcPr>
          <w:p w14:paraId="00F64A8D"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228</w:t>
            </w:r>
          </w:p>
        </w:tc>
        <w:tc>
          <w:tcPr>
            <w:tcW w:w="672" w:type="dxa"/>
          </w:tcPr>
          <w:p w14:paraId="0396B2A8"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0.71</w:t>
            </w:r>
          </w:p>
        </w:tc>
        <w:tc>
          <w:tcPr>
            <w:tcW w:w="864" w:type="dxa"/>
          </w:tcPr>
          <w:p w14:paraId="475089AF"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122</w:t>
            </w:r>
          </w:p>
        </w:tc>
        <w:tc>
          <w:tcPr>
            <w:tcW w:w="720" w:type="dxa"/>
          </w:tcPr>
          <w:p w14:paraId="77BEDBD1"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0.38</w:t>
            </w:r>
          </w:p>
        </w:tc>
        <w:tc>
          <w:tcPr>
            <w:tcW w:w="900" w:type="dxa"/>
          </w:tcPr>
          <w:p w14:paraId="7003C853"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19</w:t>
            </w:r>
          </w:p>
        </w:tc>
        <w:tc>
          <w:tcPr>
            <w:tcW w:w="681" w:type="dxa"/>
          </w:tcPr>
          <w:p w14:paraId="5C290B77"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0.06</w:t>
            </w:r>
          </w:p>
        </w:tc>
        <w:tc>
          <w:tcPr>
            <w:tcW w:w="828" w:type="dxa"/>
          </w:tcPr>
          <w:p w14:paraId="2DA9C30D"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13</w:t>
            </w:r>
          </w:p>
        </w:tc>
        <w:tc>
          <w:tcPr>
            <w:tcW w:w="682" w:type="dxa"/>
          </w:tcPr>
          <w:p w14:paraId="64AC95FF"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0.04</w:t>
            </w:r>
          </w:p>
        </w:tc>
        <w:tc>
          <w:tcPr>
            <w:tcW w:w="846" w:type="dxa"/>
          </w:tcPr>
          <w:p w14:paraId="4C035464"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382</w:t>
            </w:r>
          </w:p>
        </w:tc>
        <w:tc>
          <w:tcPr>
            <w:tcW w:w="694" w:type="dxa"/>
          </w:tcPr>
          <w:p w14:paraId="36C96ABA"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1.19</w:t>
            </w:r>
          </w:p>
        </w:tc>
      </w:tr>
      <w:tr w:rsidR="00D604BF" w:rsidRPr="00D604BF" w14:paraId="18893328" w14:textId="77777777" w:rsidTr="00113E0C">
        <w:tc>
          <w:tcPr>
            <w:tcW w:w="815" w:type="dxa"/>
          </w:tcPr>
          <w:p w14:paraId="515C8179"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NE</w:t>
            </w:r>
          </w:p>
        </w:tc>
        <w:tc>
          <w:tcPr>
            <w:tcW w:w="773" w:type="dxa"/>
          </w:tcPr>
          <w:p w14:paraId="64DFD340"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0" w:type="dxa"/>
          </w:tcPr>
          <w:p w14:paraId="79B82559"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50" w:type="dxa"/>
          </w:tcPr>
          <w:p w14:paraId="287DC523"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1142</w:t>
            </w:r>
          </w:p>
        </w:tc>
        <w:tc>
          <w:tcPr>
            <w:tcW w:w="672" w:type="dxa"/>
          </w:tcPr>
          <w:p w14:paraId="7C00A8A7"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3.55</w:t>
            </w:r>
          </w:p>
        </w:tc>
        <w:tc>
          <w:tcPr>
            <w:tcW w:w="864" w:type="dxa"/>
          </w:tcPr>
          <w:p w14:paraId="4052FFCF"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555</w:t>
            </w:r>
          </w:p>
        </w:tc>
        <w:tc>
          <w:tcPr>
            <w:tcW w:w="720" w:type="dxa"/>
          </w:tcPr>
          <w:p w14:paraId="4B2C8CD4"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1.73</w:t>
            </w:r>
          </w:p>
        </w:tc>
        <w:tc>
          <w:tcPr>
            <w:tcW w:w="900" w:type="dxa"/>
          </w:tcPr>
          <w:p w14:paraId="072378AF"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132</w:t>
            </w:r>
          </w:p>
        </w:tc>
        <w:tc>
          <w:tcPr>
            <w:tcW w:w="681" w:type="dxa"/>
          </w:tcPr>
          <w:p w14:paraId="76D998FA"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0.41</w:t>
            </w:r>
          </w:p>
        </w:tc>
        <w:tc>
          <w:tcPr>
            <w:tcW w:w="828" w:type="dxa"/>
          </w:tcPr>
          <w:p w14:paraId="14CEB2FF"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240</w:t>
            </w:r>
          </w:p>
        </w:tc>
        <w:tc>
          <w:tcPr>
            <w:tcW w:w="682" w:type="dxa"/>
          </w:tcPr>
          <w:p w14:paraId="58B5A3FF"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0.75</w:t>
            </w:r>
          </w:p>
        </w:tc>
        <w:tc>
          <w:tcPr>
            <w:tcW w:w="846" w:type="dxa"/>
          </w:tcPr>
          <w:p w14:paraId="4B6152CA"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2069</w:t>
            </w:r>
          </w:p>
        </w:tc>
        <w:tc>
          <w:tcPr>
            <w:tcW w:w="694" w:type="dxa"/>
          </w:tcPr>
          <w:p w14:paraId="6FB1F176"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6.44</w:t>
            </w:r>
          </w:p>
        </w:tc>
      </w:tr>
      <w:tr w:rsidR="00D604BF" w:rsidRPr="00D604BF" w14:paraId="3C54DB35" w14:textId="77777777" w:rsidTr="00113E0C">
        <w:tc>
          <w:tcPr>
            <w:tcW w:w="815" w:type="dxa"/>
          </w:tcPr>
          <w:p w14:paraId="627C3F99"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ENE</w:t>
            </w:r>
          </w:p>
        </w:tc>
        <w:tc>
          <w:tcPr>
            <w:tcW w:w="773" w:type="dxa"/>
          </w:tcPr>
          <w:p w14:paraId="53A0C804"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0" w:type="dxa"/>
          </w:tcPr>
          <w:p w14:paraId="5A262FD2"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50" w:type="dxa"/>
          </w:tcPr>
          <w:p w14:paraId="06057A7D"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135</w:t>
            </w:r>
          </w:p>
        </w:tc>
        <w:tc>
          <w:tcPr>
            <w:tcW w:w="672" w:type="dxa"/>
          </w:tcPr>
          <w:p w14:paraId="1B38AFCE"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0.42</w:t>
            </w:r>
          </w:p>
        </w:tc>
        <w:tc>
          <w:tcPr>
            <w:tcW w:w="864" w:type="dxa"/>
          </w:tcPr>
          <w:p w14:paraId="68BD339F"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82</w:t>
            </w:r>
          </w:p>
        </w:tc>
        <w:tc>
          <w:tcPr>
            <w:tcW w:w="720" w:type="dxa"/>
          </w:tcPr>
          <w:p w14:paraId="3D724709"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0.26</w:t>
            </w:r>
          </w:p>
        </w:tc>
        <w:tc>
          <w:tcPr>
            <w:tcW w:w="900" w:type="dxa"/>
          </w:tcPr>
          <w:p w14:paraId="641BE9CD"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26</w:t>
            </w:r>
          </w:p>
        </w:tc>
        <w:tc>
          <w:tcPr>
            <w:tcW w:w="681" w:type="dxa"/>
          </w:tcPr>
          <w:p w14:paraId="1DE54CE5"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0.08</w:t>
            </w:r>
          </w:p>
        </w:tc>
        <w:tc>
          <w:tcPr>
            <w:tcW w:w="828" w:type="dxa"/>
          </w:tcPr>
          <w:p w14:paraId="00C3A47E"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4</w:t>
            </w:r>
          </w:p>
        </w:tc>
        <w:tc>
          <w:tcPr>
            <w:tcW w:w="682" w:type="dxa"/>
          </w:tcPr>
          <w:p w14:paraId="6C8A2B32"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0.01</w:t>
            </w:r>
          </w:p>
        </w:tc>
        <w:tc>
          <w:tcPr>
            <w:tcW w:w="846" w:type="dxa"/>
          </w:tcPr>
          <w:p w14:paraId="0BA80A90"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250</w:t>
            </w:r>
          </w:p>
        </w:tc>
        <w:tc>
          <w:tcPr>
            <w:tcW w:w="694" w:type="dxa"/>
          </w:tcPr>
          <w:p w14:paraId="48A9FCD2"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0.78</w:t>
            </w:r>
          </w:p>
        </w:tc>
      </w:tr>
      <w:tr w:rsidR="00D604BF" w:rsidRPr="00D604BF" w14:paraId="20A12512" w14:textId="77777777" w:rsidTr="00113E0C">
        <w:tc>
          <w:tcPr>
            <w:tcW w:w="815" w:type="dxa"/>
          </w:tcPr>
          <w:p w14:paraId="1E6A4EB5"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E</w:t>
            </w:r>
          </w:p>
        </w:tc>
        <w:tc>
          <w:tcPr>
            <w:tcW w:w="773" w:type="dxa"/>
          </w:tcPr>
          <w:p w14:paraId="6F5A300C"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0" w:type="dxa"/>
          </w:tcPr>
          <w:p w14:paraId="71F22256"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50" w:type="dxa"/>
          </w:tcPr>
          <w:p w14:paraId="711C1F52"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1493</w:t>
            </w:r>
          </w:p>
        </w:tc>
        <w:tc>
          <w:tcPr>
            <w:tcW w:w="672" w:type="dxa"/>
          </w:tcPr>
          <w:p w14:paraId="5EEA8426"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4.65</w:t>
            </w:r>
          </w:p>
        </w:tc>
        <w:tc>
          <w:tcPr>
            <w:tcW w:w="864" w:type="dxa"/>
          </w:tcPr>
          <w:p w14:paraId="65DC8D47"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468</w:t>
            </w:r>
          </w:p>
        </w:tc>
        <w:tc>
          <w:tcPr>
            <w:tcW w:w="720" w:type="dxa"/>
          </w:tcPr>
          <w:p w14:paraId="5924D713"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1.46</w:t>
            </w:r>
          </w:p>
        </w:tc>
        <w:tc>
          <w:tcPr>
            <w:tcW w:w="900" w:type="dxa"/>
          </w:tcPr>
          <w:p w14:paraId="755BDE86"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216</w:t>
            </w:r>
          </w:p>
        </w:tc>
        <w:tc>
          <w:tcPr>
            <w:tcW w:w="681" w:type="dxa"/>
          </w:tcPr>
          <w:p w14:paraId="6074A6BA"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0.67</w:t>
            </w:r>
          </w:p>
        </w:tc>
        <w:tc>
          <w:tcPr>
            <w:tcW w:w="828" w:type="dxa"/>
          </w:tcPr>
          <w:p w14:paraId="762D04B5"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629</w:t>
            </w:r>
          </w:p>
        </w:tc>
        <w:tc>
          <w:tcPr>
            <w:tcW w:w="682" w:type="dxa"/>
          </w:tcPr>
          <w:p w14:paraId="381A9D79"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1.96</w:t>
            </w:r>
          </w:p>
        </w:tc>
        <w:tc>
          <w:tcPr>
            <w:tcW w:w="846" w:type="dxa"/>
          </w:tcPr>
          <w:p w14:paraId="7017FF66"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2806</w:t>
            </w:r>
          </w:p>
        </w:tc>
        <w:tc>
          <w:tcPr>
            <w:tcW w:w="694" w:type="dxa"/>
          </w:tcPr>
          <w:p w14:paraId="63ADE117"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8.73</w:t>
            </w:r>
          </w:p>
        </w:tc>
      </w:tr>
      <w:tr w:rsidR="00D604BF" w:rsidRPr="00D604BF" w14:paraId="10FFAC62" w14:textId="77777777" w:rsidTr="00113E0C">
        <w:tc>
          <w:tcPr>
            <w:tcW w:w="815" w:type="dxa"/>
          </w:tcPr>
          <w:p w14:paraId="6117E4BA"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ESE</w:t>
            </w:r>
          </w:p>
        </w:tc>
        <w:tc>
          <w:tcPr>
            <w:tcW w:w="773" w:type="dxa"/>
          </w:tcPr>
          <w:p w14:paraId="6CAE8E75"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0" w:type="dxa"/>
          </w:tcPr>
          <w:p w14:paraId="7F9C0501"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50" w:type="dxa"/>
          </w:tcPr>
          <w:p w14:paraId="1F78E3C9"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56</w:t>
            </w:r>
          </w:p>
        </w:tc>
        <w:tc>
          <w:tcPr>
            <w:tcW w:w="672" w:type="dxa"/>
          </w:tcPr>
          <w:p w14:paraId="7BC76990"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0.17</w:t>
            </w:r>
          </w:p>
        </w:tc>
        <w:tc>
          <w:tcPr>
            <w:tcW w:w="864" w:type="dxa"/>
          </w:tcPr>
          <w:p w14:paraId="2C29A775"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8</w:t>
            </w:r>
          </w:p>
        </w:tc>
        <w:tc>
          <w:tcPr>
            <w:tcW w:w="720" w:type="dxa"/>
          </w:tcPr>
          <w:p w14:paraId="550A0DF1"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0.02</w:t>
            </w:r>
          </w:p>
        </w:tc>
        <w:tc>
          <w:tcPr>
            <w:tcW w:w="900" w:type="dxa"/>
          </w:tcPr>
          <w:p w14:paraId="7DC5B99A"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1" w:type="dxa"/>
          </w:tcPr>
          <w:p w14:paraId="256E4E18"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28" w:type="dxa"/>
          </w:tcPr>
          <w:p w14:paraId="13B6C005"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2" w:type="dxa"/>
          </w:tcPr>
          <w:p w14:paraId="64F1365D"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46" w:type="dxa"/>
          </w:tcPr>
          <w:p w14:paraId="14BF709E"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64</w:t>
            </w:r>
          </w:p>
        </w:tc>
        <w:tc>
          <w:tcPr>
            <w:tcW w:w="694" w:type="dxa"/>
          </w:tcPr>
          <w:p w14:paraId="0F502748"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0.20</w:t>
            </w:r>
          </w:p>
        </w:tc>
      </w:tr>
      <w:tr w:rsidR="00D604BF" w:rsidRPr="00D604BF" w14:paraId="60BA876C" w14:textId="77777777" w:rsidTr="00113E0C">
        <w:tc>
          <w:tcPr>
            <w:tcW w:w="815" w:type="dxa"/>
          </w:tcPr>
          <w:p w14:paraId="3B84DA0F"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SE</w:t>
            </w:r>
          </w:p>
        </w:tc>
        <w:tc>
          <w:tcPr>
            <w:tcW w:w="773" w:type="dxa"/>
          </w:tcPr>
          <w:p w14:paraId="72AE3C99"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0" w:type="dxa"/>
          </w:tcPr>
          <w:p w14:paraId="2157C0E8"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50" w:type="dxa"/>
          </w:tcPr>
          <w:p w14:paraId="3E90398E"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230</w:t>
            </w:r>
          </w:p>
        </w:tc>
        <w:tc>
          <w:tcPr>
            <w:tcW w:w="672" w:type="dxa"/>
          </w:tcPr>
          <w:p w14:paraId="3DFCDC0C"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0.72</w:t>
            </w:r>
          </w:p>
        </w:tc>
        <w:tc>
          <w:tcPr>
            <w:tcW w:w="864" w:type="dxa"/>
          </w:tcPr>
          <w:p w14:paraId="28927B92"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39</w:t>
            </w:r>
          </w:p>
        </w:tc>
        <w:tc>
          <w:tcPr>
            <w:tcW w:w="720" w:type="dxa"/>
          </w:tcPr>
          <w:p w14:paraId="169B6742"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0.12</w:t>
            </w:r>
          </w:p>
        </w:tc>
        <w:tc>
          <w:tcPr>
            <w:tcW w:w="900" w:type="dxa"/>
          </w:tcPr>
          <w:p w14:paraId="62D512EF"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8</w:t>
            </w:r>
          </w:p>
        </w:tc>
        <w:tc>
          <w:tcPr>
            <w:tcW w:w="681" w:type="dxa"/>
          </w:tcPr>
          <w:p w14:paraId="2344515D"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0.02</w:t>
            </w:r>
          </w:p>
        </w:tc>
        <w:tc>
          <w:tcPr>
            <w:tcW w:w="828" w:type="dxa"/>
          </w:tcPr>
          <w:p w14:paraId="0EF21DE7"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w:t>
            </w:r>
          </w:p>
        </w:tc>
        <w:tc>
          <w:tcPr>
            <w:tcW w:w="682" w:type="dxa"/>
          </w:tcPr>
          <w:p w14:paraId="7971D479"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0.01</w:t>
            </w:r>
          </w:p>
        </w:tc>
        <w:tc>
          <w:tcPr>
            <w:tcW w:w="846" w:type="dxa"/>
          </w:tcPr>
          <w:p w14:paraId="1EF11095"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279</w:t>
            </w:r>
          </w:p>
        </w:tc>
        <w:tc>
          <w:tcPr>
            <w:tcW w:w="694" w:type="dxa"/>
          </w:tcPr>
          <w:p w14:paraId="2115E9E4"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0.87</w:t>
            </w:r>
          </w:p>
        </w:tc>
      </w:tr>
      <w:tr w:rsidR="00D604BF" w:rsidRPr="00D604BF" w14:paraId="72908FD9" w14:textId="77777777" w:rsidTr="00113E0C">
        <w:tc>
          <w:tcPr>
            <w:tcW w:w="815" w:type="dxa"/>
          </w:tcPr>
          <w:p w14:paraId="6EEA31E4"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SSE</w:t>
            </w:r>
          </w:p>
        </w:tc>
        <w:tc>
          <w:tcPr>
            <w:tcW w:w="773" w:type="dxa"/>
          </w:tcPr>
          <w:p w14:paraId="2988FB1B"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0" w:type="dxa"/>
          </w:tcPr>
          <w:p w14:paraId="0715F748"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50" w:type="dxa"/>
          </w:tcPr>
          <w:p w14:paraId="70BC28AB"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11</w:t>
            </w:r>
          </w:p>
        </w:tc>
        <w:tc>
          <w:tcPr>
            <w:tcW w:w="672" w:type="dxa"/>
          </w:tcPr>
          <w:p w14:paraId="7D712C11"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0.03</w:t>
            </w:r>
          </w:p>
        </w:tc>
        <w:tc>
          <w:tcPr>
            <w:tcW w:w="864" w:type="dxa"/>
          </w:tcPr>
          <w:p w14:paraId="79B4836E"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w:t>
            </w:r>
          </w:p>
        </w:tc>
        <w:tc>
          <w:tcPr>
            <w:tcW w:w="720" w:type="dxa"/>
          </w:tcPr>
          <w:p w14:paraId="1D230B86"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0.00</w:t>
            </w:r>
          </w:p>
        </w:tc>
        <w:tc>
          <w:tcPr>
            <w:tcW w:w="900" w:type="dxa"/>
          </w:tcPr>
          <w:p w14:paraId="647DD132"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1" w:type="dxa"/>
          </w:tcPr>
          <w:p w14:paraId="49CF49E0"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28" w:type="dxa"/>
          </w:tcPr>
          <w:p w14:paraId="3051E0A1"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2" w:type="dxa"/>
          </w:tcPr>
          <w:p w14:paraId="50235A8D"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46" w:type="dxa"/>
          </w:tcPr>
          <w:p w14:paraId="7755B9CC"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12</w:t>
            </w:r>
          </w:p>
        </w:tc>
        <w:tc>
          <w:tcPr>
            <w:tcW w:w="694" w:type="dxa"/>
          </w:tcPr>
          <w:p w14:paraId="2EC5BA80"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0.04</w:t>
            </w:r>
          </w:p>
        </w:tc>
      </w:tr>
      <w:tr w:rsidR="00D604BF" w:rsidRPr="00D604BF" w14:paraId="7E1CC5E8" w14:textId="77777777" w:rsidTr="00113E0C">
        <w:tc>
          <w:tcPr>
            <w:tcW w:w="815" w:type="dxa"/>
          </w:tcPr>
          <w:p w14:paraId="2EEB5F62"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S</w:t>
            </w:r>
          </w:p>
        </w:tc>
        <w:tc>
          <w:tcPr>
            <w:tcW w:w="773" w:type="dxa"/>
          </w:tcPr>
          <w:p w14:paraId="16B70DA4"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0" w:type="dxa"/>
          </w:tcPr>
          <w:p w14:paraId="07931AA8"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50" w:type="dxa"/>
          </w:tcPr>
          <w:p w14:paraId="31725CD9"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316</w:t>
            </w:r>
          </w:p>
        </w:tc>
        <w:tc>
          <w:tcPr>
            <w:tcW w:w="672" w:type="dxa"/>
          </w:tcPr>
          <w:p w14:paraId="0B60C50E"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0.98</w:t>
            </w:r>
          </w:p>
        </w:tc>
        <w:tc>
          <w:tcPr>
            <w:tcW w:w="864" w:type="dxa"/>
          </w:tcPr>
          <w:p w14:paraId="1A7463DC"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70</w:t>
            </w:r>
          </w:p>
        </w:tc>
        <w:tc>
          <w:tcPr>
            <w:tcW w:w="720" w:type="dxa"/>
          </w:tcPr>
          <w:p w14:paraId="7E27A41E"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0.22</w:t>
            </w:r>
          </w:p>
        </w:tc>
        <w:tc>
          <w:tcPr>
            <w:tcW w:w="900" w:type="dxa"/>
          </w:tcPr>
          <w:p w14:paraId="51D011C0"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13</w:t>
            </w:r>
          </w:p>
        </w:tc>
        <w:tc>
          <w:tcPr>
            <w:tcW w:w="681" w:type="dxa"/>
          </w:tcPr>
          <w:p w14:paraId="3645E085"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0.04</w:t>
            </w:r>
          </w:p>
        </w:tc>
        <w:tc>
          <w:tcPr>
            <w:tcW w:w="828" w:type="dxa"/>
          </w:tcPr>
          <w:p w14:paraId="31C32C21"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2" w:type="dxa"/>
          </w:tcPr>
          <w:p w14:paraId="2780B15A"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46" w:type="dxa"/>
          </w:tcPr>
          <w:p w14:paraId="0F20887D"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399</w:t>
            </w:r>
          </w:p>
        </w:tc>
        <w:tc>
          <w:tcPr>
            <w:tcW w:w="694" w:type="dxa"/>
          </w:tcPr>
          <w:p w14:paraId="6E20DF20"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1.24</w:t>
            </w:r>
          </w:p>
        </w:tc>
      </w:tr>
      <w:tr w:rsidR="00D604BF" w:rsidRPr="00D604BF" w14:paraId="2F824436" w14:textId="77777777" w:rsidTr="00113E0C">
        <w:tc>
          <w:tcPr>
            <w:tcW w:w="815" w:type="dxa"/>
          </w:tcPr>
          <w:p w14:paraId="30E15C14"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SSW</w:t>
            </w:r>
          </w:p>
        </w:tc>
        <w:tc>
          <w:tcPr>
            <w:tcW w:w="773" w:type="dxa"/>
          </w:tcPr>
          <w:p w14:paraId="50963C6A"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0" w:type="dxa"/>
          </w:tcPr>
          <w:p w14:paraId="2E987D7C"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50" w:type="dxa"/>
          </w:tcPr>
          <w:p w14:paraId="2B12C2C2"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159</w:t>
            </w:r>
          </w:p>
        </w:tc>
        <w:tc>
          <w:tcPr>
            <w:tcW w:w="672" w:type="dxa"/>
          </w:tcPr>
          <w:p w14:paraId="09C6559C"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0.49</w:t>
            </w:r>
          </w:p>
        </w:tc>
        <w:tc>
          <w:tcPr>
            <w:tcW w:w="864" w:type="dxa"/>
          </w:tcPr>
          <w:p w14:paraId="18CEFFF1"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113</w:t>
            </w:r>
          </w:p>
        </w:tc>
        <w:tc>
          <w:tcPr>
            <w:tcW w:w="720" w:type="dxa"/>
          </w:tcPr>
          <w:p w14:paraId="583D71DA"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0.35</w:t>
            </w:r>
          </w:p>
        </w:tc>
        <w:tc>
          <w:tcPr>
            <w:tcW w:w="900" w:type="dxa"/>
          </w:tcPr>
          <w:p w14:paraId="4845A5F7"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21</w:t>
            </w:r>
          </w:p>
        </w:tc>
        <w:tc>
          <w:tcPr>
            <w:tcW w:w="681" w:type="dxa"/>
          </w:tcPr>
          <w:p w14:paraId="32FCD28B"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0.07</w:t>
            </w:r>
          </w:p>
        </w:tc>
        <w:tc>
          <w:tcPr>
            <w:tcW w:w="828" w:type="dxa"/>
          </w:tcPr>
          <w:p w14:paraId="2825E1DC"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7</w:t>
            </w:r>
          </w:p>
        </w:tc>
        <w:tc>
          <w:tcPr>
            <w:tcW w:w="682" w:type="dxa"/>
          </w:tcPr>
          <w:p w14:paraId="505673B6"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0.02</w:t>
            </w:r>
          </w:p>
        </w:tc>
        <w:tc>
          <w:tcPr>
            <w:tcW w:w="846" w:type="dxa"/>
          </w:tcPr>
          <w:p w14:paraId="1FA1EF33"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300</w:t>
            </w:r>
          </w:p>
        </w:tc>
        <w:tc>
          <w:tcPr>
            <w:tcW w:w="694" w:type="dxa"/>
          </w:tcPr>
          <w:p w14:paraId="22624874"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0.93</w:t>
            </w:r>
          </w:p>
        </w:tc>
      </w:tr>
      <w:tr w:rsidR="00D604BF" w:rsidRPr="00D604BF" w14:paraId="7A467446" w14:textId="77777777" w:rsidTr="00113E0C">
        <w:tc>
          <w:tcPr>
            <w:tcW w:w="815" w:type="dxa"/>
          </w:tcPr>
          <w:p w14:paraId="337F9CB1"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SW</w:t>
            </w:r>
          </w:p>
        </w:tc>
        <w:tc>
          <w:tcPr>
            <w:tcW w:w="773" w:type="dxa"/>
          </w:tcPr>
          <w:p w14:paraId="41AAFA4F"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0" w:type="dxa"/>
          </w:tcPr>
          <w:p w14:paraId="57517187"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50" w:type="dxa"/>
          </w:tcPr>
          <w:p w14:paraId="6A7D3729"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1924</w:t>
            </w:r>
          </w:p>
        </w:tc>
        <w:tc>
          <w:tcPr>
            <w:tcW w:w="672" w:type="dxa"/>
          </w:tcPr>
          <w:p w14:paraId="60BA080B"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5.99</w:t>
            </w:r>
          </w:p>
        </w:tc>
        <w:tc>
          <w:tcPr>
            <w:tcW w:w="864" w:type="dxa"/>
          </w:tcPr>
          <w:p w14:paraId="5BD37A44"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1848</w:t>
            </w:r>
          </w:p>
        </w:tc>
        <w:tc>
          <w:tcPr>
            <w:tcW w:w="720" w:type="dxa"/>
          </w:tcPr>
          <w:p w14:paraId="5B066E99"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5.75</w:t>
            </w:r>
          </w:p>
        </w:tc>
        <w:tc>
          <w:tcPr>
            <w:tcW w:w="900" w:type="dxa"/>
          </w:tcPr>
          <w:p w14:paraId="20CDD301"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315</w:t>
            </w:r>
          </w:p>
        </w:tc>
        <w:tc>
          <w:tcPr>
            <w:tcW w:w="681" w:type="dxa"/>
          </w:tcPr>
          <w:p w14:paraId="132484AA"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0.98</w:t>
            </w:r>
          </w:p>
        </w:tc>
        <w:tc>
          <w:tcPr>
            <w:tcW w:w="828" w:type="dxa"/>
          </w:tcPr>
          <w:p w14:paraId="7B02232E"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2084</w:t>
            </w:r>
          </w:p>
        </w:tc>
        <w:tc>
          <w:tcPr>
            <w:tcW w:w="682" w:type="dxa"/>
          </w:tcPr>
          <w:p w14:paraId="1C0C891C"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6.48</w:t>
            </w:r>
          </w:p>
        </w:tc>
        <w:tc>
          <w:tcPr>
            <w:tcW w:w="846" w:type="dxa"/>
          </w:tcPr>
          <w:p w14:paraId="27F4B224"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6171</w:t>
            </w:r>
          </w:p>
        </w:tc>
        <w:tc>
          <w:tcPr>
            <w:tcW w:w="694" w:type="dxa"/>
          </w:tcPr>
          <w:p w14:paraId="7162E70B"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19.2</w:t>
            </w:r>
          </w:p>
        </w:tc>
      </w:tr>
      <w:tr w:rsidR="00D604BF" w:rsidRPr="00D604BF" w14:paraId="41283471" w14:textId="77777777" w:rsidTr="00113E0C">
        <w:tc>
          <w:tcPr>
            <w:tcW w:w="815" w:type="dxa"/>
          </w:tcPr>
          <w:p w14:paraId="7BE79531"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WSW</w:t>
            </w:r>
          </w:p>
        </w:tc>
        <w:tc>
          <w:tcPr>
            <w:tcW w:w="773" w:type="dxa"/>
          </w:tcPr>
          <w:p w14:paraId="7E536B10"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0" w:type="dxa"/>
          </w:tcPr>
          <w:p w14:paraId="613F452A"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50" w:type="dxa"/>
          </w:tcPr>
          <w:p w14:paraId="534D3BF1"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93</w:t>
            </w:r>
          </w:p>
        </w:tc>
        <w:tc>
          <w:tcPr>
            <w:tcW w:w="672" w:type="dxa"/>
          </w:tcPr>
          <w:p w14:paraId="550164AA"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0.29</w:t>
            </w:r>
          </w:p>
        </w:tc>
        <w:tc>
          <w:tcPr>
            <w:tcW w:w="864" w:type="dxa"/>
          </w:tcPr>
          <w:p w14:paraId="317FBEFA"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77</w:t>
            </w:r>
          </w:p>
        </w:tc>
        <w:tc>
          <w:tcPr>
            <w:tcW w:w="720" w:type="dxa"/>
          </w:tcPr>
          <w:p w14:paraId="0CCE41E8"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0.24</w:t>
            </w:r>
          </w:p>
        </w:tc>
        <w:tc>
          <w:tcPr>
            <w:tcW w:w="900" w:type="dxa"/>
          </w:tcPr>
          <w:p w14:paraId="5FC326E3"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24</w:t>
            </w:r>
          </w:p>
        </w:tc>
        <w:tc>
          <w:tcPr>
            <w:tcW w:w="681" w:type="dxa"/>
          </w:tcPr>
          <w:p w14:paraId="5CB7C8DA"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0.07</w:t>
            </w:r>
          </w:p>
        </w:tc>
        <w:tc>
          <w:tcPr>
            <w:tcW w:w="828" w:type="dxa"/>
          </w:tcPr>
          <w:p w14:paraId="11A12CBD"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2" w:type="dxa"/>
          </w:tcPr>
          <w:p w14:paraId="6F3E0475"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46" w:type="dxa"/>
          </w:tcPr>
          <w:p w14:paraId="393DE661"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194</w:t>
            </w:r>
          </w:p>
        </w:tc>
        <w:tc>
          <w:tcPr>
            <w:tcW w:w="694" w:type="dxa"/>
          </w:tcPr>
          <w:p w14:paraId="16BBE40B"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0.60</w:t>
            </w:r>
          </w:p>
        </w:tc>
      </w:tr>
      <w:tr w:rsidR="00D604BF" w:rsidRPr="00D604BF" w14:paraId="5EF099C6" w14:textId="77777777" w:rsidTr="00113E0C">
        <w:tc>
          <w:tcPr>
            <w:tcW w:w="815" w:type="dxa"/>
          </w:tcPr>
          <w:p w14:paraId="3E70A09A"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W</w:t>
            </w:r>
          </w:p>
        </w:tc>
        <w:tc>
          <w:tcPr>
            <w:tcW w:w="773" w:type="dxa"/>
          </w:tcPr>
          <w:p w14:paraId="01CE0DB7"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0" w:type="dxa"/>
          </w:tcPr>
          <w:p w14:paraId="58F0C9D2"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50" w:type="dxa"/>
          </w:tcPr>
          <w:p w14:paraId="287B5ACE"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203</w:t>
            </w:r>
          </w:p>
        </w:tc>
        <w:tc>
          <w:tcPr>
            <w:tcW w:w="672" w:type="dxa"/>
          </w:tcPr>
          <w:p w14:paraId="1F574F54"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0.63</w:t>
            </w:r>
          </w:p>
        </w:tc>
        <w:tc>
          <w:tcPr>
            <w:tcW w:w="864" w:type="dxa"/>
          </w:tcPr>
          <w:p w14:paraId="738B0FB8"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50</w:t>
            </w:r>
          </w:p>
        </w:tc>
        <w:tc>
          <w:tcPr>
            <w:tcW w:w="720" w:type="dxa"/>
          </w:tcPr>
          <w:p w14:paraId="38E70D9D"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0.16</w:t>
            </w:r>
          </w:p>
        </w:tc>
        <w:tc>
          <w:tcPr>
            <w:tcW w:w="900" w:type="dxa"/>
          </w:tcPr>
          <w:p w14:paraId="13021EF9"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w:t>
            </w:r>
          </w:p>
        </w:tc>
        <w:tc>
          <w:tcPr>
            <w:tcW w:w="681" w:type="dxa"/>
          </w:tcPr>
          <w:p w14:paraId="536AEF40"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0.00</w:t>
            </w:r>
          </w:p>
        </w:tc>
        <w:tc>
          <w:tcPr>
            <w:tcW w:w="828" w:type="dxa"/>
          </w:tcPr>
          <w:p w14:paraId="48695E50"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w:t>
            </w:r>
          </w:p>
        </w:tc>
        <w:tc>
          <w:tcPr>
            <w:tcW w:w="682" w:type="dxa"/>
          </w:tcPr>
          <w:p w14:paraId="0D540AC4"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0.01</w:t>
            </w:r>
          </w:p>
        </w:tc>
        <w:tc>
          <w:tcPr>
            <w:tcW w:w="846" w:type="dxa"/>
          </w:tcPr>
          <w:p w14:paraId="6C2DC3AA"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256</w:t>
            </w:r>
          </w:p>
        </w:tc>
        <w:tc>
          <w:tcPr>
            <w:tcW w:w="694" w:type="dxa"/>
          </w:tcPr>
          <w:p w14:paraId="32B82F05"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0.80</w:t>
            </w:r>
          </w:p>
        </w:tc>
      </w:tr>
      <w:tr w:rsidR="00D604BF" w:rsidRPr="00D604BF" w14:paraId="11392B9D" w14:textId="77777777" w:rsidTr="00113E0C">
        <w:tc>
          <w:tcPr>
            <w:tcW w:w="815" w:type="dxa"/>
          </w:tcPr>
          <w:p w14:paraId="4F481B4B"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WNW</w:t>
            </w:r>
          </w:p>
        </w:tc>
        <w:tc>
          <w:tcPr>
            <w:tcW w:w="773" w:type="dxa"/>
          </w:tcPr>
          <w:p w14:paraId="1C4BE856"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0" w:type="dxa"/>
          </w:tcPr>
          <w:p w14:paraId="271CE7C9"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50" w:type="dxa"/>
          </w:tcPr>
          <w:p w14:paraId="1AF4DADF"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51</w:t>
            </w:r>
          </w:p>
        </w:tc>
        <w:tc>
          <w:tcPr>
            <w:tcW w:w="672" w:type="dxa"/>
          </w:tcPr>
          <w:p w14:paraId="3E7D501D"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0.16</w:t>
            </w:r>
          </w:p>
        </w:tc>
        <w:tc>
          <w:tcPr>
            <w:tcW w:w="864" w:type="dxa"/>
          </w:tcPr>
          <w:p w14:paraId="68773DBA"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8</w:t>
            </w:r>
          </w:p>
        </w:tc>
        <w:tc>
          <w:tcPr>
            <w:tcW w:w="720" w:type="dxa"/>
          </w:tcPr>
          <w:p w14:paraId="4187F691"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0.02</w:t>
            </w:r>
          </w:p>
        </w:tc>
        <w:tc>
          <w:tcPr>
            <w:tcW w:w="900" w:type="dxa"/>
          </w:tcPr>
          <w:p w14:paraId="180AE508"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4</w:t>
            </w:r>
          </w:p>
        </w:tc>
        <w:tc>
          <w:tcPr>
            <w:tcW w:w="681" w:type="dxa"/>
          </w:tcPr>
          <w:p w14:paraId="75011AE7"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0.01</w:t>
            </w:r>
          </w:p>
        </w:tc>
        <w:tc>
          <w:tcPr>
            <w:tcW w:w="828" w:type="dxa"/>
          </w:tcPr>
          <w:p w14:paraId="4671F632"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2" w:type="dxa"/>
          </w:tcPr>
          <w:p w14:paraId="1CFEB3C2"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46" w:type="dxa"/>
          </w:tcPr>
          <w:p w14:paraId="7242D9EA"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63</w:t>
            </w:r>
          </w:p>
        </w:tc>
        <w:tc>
          <w:tcPr>
            <w:tcW w:w="694" w:type="dxa"/>
          </w:tcPr>
          <w:p w14:paraId="09AEC7F1"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0.20</w:t>
            </w:r>
          </w:p>
        </w:tc>
      </w:tr>
      <w:tr w:rsidR="00D604BF" w:rsidRPr="00D604BF" w14:paraId="0072FEAD" w14:textId="77777777" w:rsidTr="00113E0C">
        <w:tc>
          <w:tcPr>
            <w:tcW w:w="815" w:type="dxa"/>
          </w:tcPr>
          <w:p w14:paraId="594AEF50"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NW</w:t>
            </w:r>
          </w:p>
        </w:tc>
        <w:tc>
          <w:tcPr>
            <w:tcW w:w="773" w:type="dxa"/>
          </w:tcPr>
          <w:p w14:paraId="2ACBC2A1"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0" w:type="dxa"/>
          </w:tcPr>
          <w:p w14:paraId="65F669E9"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50" w:type="dxa"/>
          </w:tcPr>
          <w:p w14:paraId="3949FE2A"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1705</w:t>
            </w:r>
          </w:p>
        </w:tc>
        <w:tc>
          <w:tcPr>
            <w:tcW w:w="672" w:type="dxa"/>
          </w:tcPr>
          <w:p w14:paraId="66A86806"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5.30</w:t>
            </w:r>
          </w:p>
        </w:tc>
        <w:tc>
          <w:tcPr>
            <w:tcW w:w="864" w:type="dxa"/>
          </w:tcPr>
          <w:p w14:paraId="65AB950E"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862</w:t>
            </w:r>
          </w:p>
        </w:tc>
        <w:tc>
          <w:tcPr>
            <w:tcW w:w="720" w:type="dxa"/>
          </w:tcPr>
          <w:p w14:paraId="028222FD"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2.68</w:t>
            </w:r>
          </w:p>
        </w:tc>
        <w:tc>
          <w:tcPr>
            <w:tcW w:w="900" w:type="dxa"/>
          </w:tcPr>
          <w:p w14:paraId="558502C6"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147</w:t>
            </w:r>
          </w:p>
        </w:tc>
        <w:tc>
          <w:tcPr>
            <w:tcW w:w="681" w:type="dxa"/>
          </w:tcPr>
          <w:p w14:paraId="6AC84EFB"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0.46</w:t>
            </w:r>
          </w:p>
        </w:tc>
        <w:tc>
          <w:tcPr>
            <w:tcW w:w="828" w:type="dxa"/>
          </w:tcPr>
          <w:p w14:paraId="218AD6FE"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1697</w:t>
            </w:r>
          </w:p>
        </w:tc>
        <w:tc>
          <w:tcPr>
            <w:tcW w:w="682" w:type="dxa"/>
          </w:tcPr>
          <w:p w14:paraId="66667FA6"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5.28</w:t>
            </w:r>
          </w:p>
        </w:tc>
        <w:tc>
          <w:tcPr>
            <w:tcW w:w="846" w:type="dxa"/>
          </w:tcPr>
          <w:p w14:paraId="053BF80C"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4411</w:t>
            </w:r>
          </w:p>
        </w:tc>
        <w:tc>
          <w:tcPr>
            <w:tcW w:w="694" w:type="dxa"/>
          </w:tcPr>
          <w:p w14:paraId="68A797AF"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13.72</w:t>
            </w:r>
          </w:p>
        </w:tc>
      </w:tr>
      <w:tr w:rsidR="00D604BF" w:rsidRPr="00D604BF" w14:paraId="29AA3D75" w14:textId="77777777" w:rsidTr="00113E0C">
        <w:tc>
          <w:tcPr>
            <w:tcW w:w="815" w:type="dxa"/>
          </w:tcPr>
          <w:p w14:paraId="56A0EE1D"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NNW</w:t>
            </w:r>
          </w:p>
        </w:tc>
        <w:tc>
          <w:tcPr>
            <w:tcW w:w="773" w:type="dxa"/>
          </w:tcPr>
          <w:p w14:paraId="76DBC25F"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0" w:type="dxa"/>
          </w:tcPr>
          <w:p w14:paraId="67BCBB22"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50" w:type="dxa"/>
          </w:tcPr>
          <w:p w14:paraId="4E63F4AC"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314</w:t>
            </w:r>
          </w:p>
        </w:tc>
        <w:tc>
          <w:tcPr>
            <w:tcW w:w="672" w:type="dxa"/>
          </w:tcPr>
          <w:p w14:paraId="6BAE44D8"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0.98</w:t>
            </w:r>
          </w:p>
        </w:tc>
        <w:tc>
          <w:tcPr>
            <w:tcW w:w="864" w:type="dxa"/>
          </w:tcPr>
          <w:p w14:paraId="179414EC"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267</w:t>
            </w:r>
          </w:p>
        </w:tc>
        <w:tc>
          <w:tcPr>
            <w:tcW w:w="720" w:type="dxa"/>
          </w:tcPr>
          <w:p w14:paraId="26F35E5A"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0.83</w:t>
            </w:r>
          </w:p>
        </w:tc>
        <w:tc>
          <w:tcPr>
            <w:tcW w:w="900" w:type="dxa"/>
          </w:tcPr>
          <w:p w14:paraId="61777A82"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30</w:t>
            </w:r>
          </w:p>
        </w:tc>
        <w:tc>
          <w:tcPr>
            <w:tcW w:w="681" w:type="dxa"/>
          </w:tcPr>
          <w:p w14:paraId="3FA3C8EF"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0.09</w:t>
            </w:r>
          </w:p>
        </w:tc>
        <w:tc>
          <w:tcPr>
            <w:tcW w:w="828" w:type="dxa"/>
          </w:tcPr>
          <w:p w14:paraId="09604E65"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24</w:t>
            </w:r>
          </w:p>
        </w:tc>
        <w:tc>
          <w:tcPr>
            <w:tcW w:w="682" w:type="dxa"/>
          </w:tcPr>
          <w:p w14:paraId="4EAC3CCD"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0.07</w:t>
            </w:r>
          </w:p>
        </w:tc>
        <w:tc>
          <w:tcPr>
            <w:tcW w:w="846" w:type="dxa"/>
          </w:tcPr>
          <w:p w14:paraId="40A56295"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635</w:t>
            </w:r>
          </w:p>
        </w:tc>
        <w:tc>
          <w:tcPr>
            <w:tcW w:w="694" w:type="dxa"/>
          </w:tcPr>
          <w:p w14:paraId="23C3CD5D"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1.98</w:t>
            </w:r>
          </w:p>
        </w:tc>
      </w:tr>
      <w:tr w:rsidR="00D604BF" w:rsidRPr="00D604BF" w14:paraId="2329FC62" w14:textId="77777777" w:rsidTr="00113E0C">
        <w:tc>
          <w:tcPr>
            <w:tcW w:w="815" w:type="dxa"/>
          </w:tcPr>
          <w:p w14:paraId="03046EB9"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Lặng</w:t>
            </w:r>
          </w:p>
        </w:tc>
        <w:tc>
          <w:tcPr>
            <w:tcW w:w="773" w:type="dxa"/>
          </w:tcPr>
          <w:p w14:paraId="5C18720B"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10848</w:t>
            </w:r>
          </w:p>
        </w:tc>
        <w:tc>
          <w:tcPr>
            <w:tcW w:w="680" w:type="dxa"/>
          </w:tcPr>
          <w:p w14:paraId="30DBEABD"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33.75</w:t>
            </w:r>
          </w:p>
        </w:tc>
        <w:tc>
          <w:tcPr>
            <w:tcW w:w="850" w:type="dxa"/>
          </w:tcPr>
          <w:p w14:paraId="7FC91DDD"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72" w:type="dxa"/>
          </w:tcPr>
          <w:p w14:paraId="618B92E1"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64" w:type="dxa"/>
          </w:tcPr>
          <w:p w14:paraId="428EBBA6"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720" w:type="dxa"/>
          </w:tcPr>
          <w:p w14:paraId="78C19715"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900" w:type="dxa"/>
          </w:tcPr>
          <w:p w14:paraId="35CE0148"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1" w:type="dxa"/>
          </w:tcPr>
          <w:p w14:paraId="3B13FC5A"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28" w:type="dxa"/>
          </w:tcPr>
          <w:p w14:paraId="08C4D055"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682" w:type="dxa"/>
          </w:tcPr>
          <w:p w14:paraId="0178F2DF" w14:textId="77777777" w:rsidR="00113E0C" w:rsidRPr="00D604BF" w:rsidRDefault="00113E0C" w:rsidP="00C2601F">
            <w:pPr>
              <w:keepNext/>
              <w:widowControl w:val="0"/>
              <w:jc w:val="center"/>
              <w:rPr>
                <w:rFonts w:eastAsia="SimSun" w:cs="Times New Roman"/>
                <w:w w:val="90"/>
                <w:kern w:val="2"/>
                <w:sz w:val="20"/>
                <w:szCs w:val="20"/>
                <w:lang w:val="nl-NL"/>
              </w:rPr>
            </w:pPr>
          </w:p>
        </w:tc>
        <w:tc>
          <w:tcPr>
            <w:tcW w:w="846" w:type="dxa"/>
          </w:tcPr>
          <w:p w14:paraId="180A0C03"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10848</w:t>
            </w:r>
          </w:p>
        </w:tc>
        <w:tc>
          <w:tcPr>
            <w:tcW w:w="694" w:type="dxa"/>
          </w:tcPr>
          <w:p w14:paraId="547B8F01"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33.75</w:t>
            </w:r>
          </w:p>
        </w:tc>
      </w:tr>
      <w:tr w:rsidR="00D604BF" w:rsidRPr="00D604BF" w14:paraId="68A7F364" w14:textId="77777777" w:rsidTr="00113E0C">
        <w:tc>
          <w:tcPr>
            <w:tcW w:w="815" w:type="dxa"/>
          </w:tcPr>
          <w:p w14:paraId="1CC403AF" w14:textId="77777777" w:rsidR="00113E0C" w:rsidRPr="00D604BF" w:rsidRDefault="00113E0C" w:rsidP="00C2601F">
            <w:pPr>
              <w:keepNext/>
              <w:widowControl w:val="0"/>
              <w:jc w:val="center"/>
              <w:rPr>
                <w:rFonts w:eastAsia="SimSun" w:cs="Times New Roman"/>
                <w:w w:val="90"/>
                <w:kern w:val="2"/>
                <w:sz w:val="22"/>
                <w:lang w:val="nl-NL"/>
              </w:rPr>
            </w:pPr>
            <w:r w:rsidRPr="00D604BF">
              <w:rPr>
                <w:rFonts w:eastAsia="SimSun" w:cs="Times New Roman"/>
                <w:w w:val="90"/>
                <w:kern w:val="2"/>
                <w:sz w:val="22"/>
                <w:lang w:val="nl-NL"/>
              </w:rPr>
              <w:t>Tổng</w:t>
            </w:r>
          </w:p>
        </w:tc>
        <w:tc>
          <w:tcPr>
            <w:tcW w:w="773" w:type="dxa"/>
          </w:tcPr>
          <w:p w14:paraId="26CE2060"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10848</w:t>
            </w:r>
          </w:p>
        </w:tc>
        <w:tc>
          <w:tcPr>
            <w:tcW w:w="680" w:type="dxa"/>
          </w:tcPr>
          <w:p w14:paraId="4CBCC782"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33.75</w:t>
            </w:r>
          </w:p>
        </w:tc>
        <w:tc>
          <w:tcPr>
            <w:tcW w:w="850" w:type="dxa"/>
          </w:tcPr>
          <w:p w14:paraId="013EAEC1"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9488</w:t>
            </w:r>
          </w:p>
        </w:tc>
        <w:tc>
          <w:tcPr>
            <w:tcW w:w="672" w:type="dxa"/>
          </w:tcPr>
          <w:p w14:paraId="5CC2E480"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29.52</w:t>
            </w:r>
          </w:p>
        </w:tc>
        <w:tc>
          <w:tcPr>
            <w:tcW w:w="864" w:type="dxa"/>
          </w:tcPr>
          <w:p w14:paraId="3BC4D9CB"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5214</w:t>
            </w:r>
          </w:p>
        </w:tc>
        <w:tc>
          <w:tcPr>
            <w:tcW w:w="720" w:type="dxa"/>
          </w:tcPr>
          <w:p w14:paraId="09E41724"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16.22</w:t>
            </w:r>
          </w:p>
        </w:tc>
        <w:tc>
          <w:tcPr>
            <w:tcW w:w="900" w:type="dxa"/>
          </w:tcPr>
          <w:p w14:paraId="0E58841E"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1105</w:t>
            </w:r>
          </w:p>
        </w:tc>
        <w:tc>
          <w:tcPr>
            <w:tcW w:w="681" w:type="dxa"/>
          </w:tcPr>
          <w:p w14:paraId="74D123AD"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3.44</w:t>
            </w:r>
          </w:p>
        </w:tc>
        <w:tc>
          <w:tcPr>
            <w:tcW w:w="828" w:type="dxa"/>
          </w:tcPr>
          <w:p w14:paraId="16528735"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5485</w:t>
            </w:r>
          </w:p>
        </w:tc>
        <w:tc>
          <w:tcPr>
            <w:tcW w:w="682" w:type="dxa"/>
          </w:tcPr>
          <w:p w14:paraId="7719AA55"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17.07</w:t>
            </w:r>
          </w:p>
        </w:tc>
        <w:tc>
          <w:tcPr>
            <w:tcW w:w="846" w:type="dxa"/>
          </w:tcPr>
          <w:p w14:paraId="2EA873EB"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32140</w:t>
            </w:r>
          </w:p>
        </w:tc>
        <w:tc>
          <w:tcPr>
            <w:tcW w:w="694" w:type="dxa"/>
          </w:tcPr>
          <w:p w14:paraId="0F73CDB9" w14:textId="77777777" w:rsidR="00113E0C" w:rsidRPr="00D604BF" w:rsidRDefault="00113E0C" w:rsidP="00C2601F">
            <w:pPr>
              <w:keepNext/>
              <w:widowControl w:val="0"/>
              <w:jc w:val="center"/>
              <w:rPr>
                <w:rFonts w:eastAsia="SimSun" w:cs="Times New Roman"/>
                <w:w w:val="90"/>
                <w:kern w:val="2"/>
                <w:sz w:val="20"/>
                <w:szCs w:val="20"/>
                <w:lang w:val="nl-NL"/>
              </w:rPr>
            </w:pPr>
            <w:r w:rsidRPr="00D604BF">
              <w:rPr>
                <w:rFonts w:eastAsia="SimSun" w:cs="Times New Roman"/>
                <w:w w:val="90"/>
                <w:kern w:val="2"/>
                <w:sz w:val="20"/>
                <w:szCs w:val="20"/>
                <w:lang w:val="nl-NL"/>
              </w:rPr>
              <w:t>100</w:t>
            </w:r>
          </w:p>
        </w:tc>
      </w:tr>
    </w:tbl>
    <w:p w14:paraId="0E314495" w14:textId="77777777" w:rsidR="00113E0C" w:rsidRPr="00D604BF" w:rsidRDefault="009A275A" w:rsidP="00113E0C">
      <w:pPr>
        <w:spacing w:line="360" w:lineRule="auto"/>
        <w:jc w:val="both"/>
        <w:rPr>
          <w:rFonts w:cs="Times New Roman"/>
          <w:b/>
          <w:i/>
          <w:lang w:val="nl-NL"/>
        </w:rPr>
      </w:pPr>
      <w:r>
        <w:rPr>
          <w:rFonts w:cs="Times New Roman"/>
          <w:noProof/>
          <w:sz w:val="20"/>
          <w:szCs w:val="20"/>
          <w:lang w:val="nl-NL"/>
        </w:rPr>
        <w:object w:dxaOrig="1440" w:dyaOrig="1440" w14:anchorId="2AB9ECA7">
          <v:shape id="_x0000_s1027" type="#_x0000_t75" style="position:absolute;left:0;text-align:left;margin-left:3in;margin-top:6.35pt;width:253.45pt;height:212.8pt;z-index:251661312;mso-position-horizontal-relative:text;mso-position-vertical-relative:text" wrapcoords="9969 837 7733 1445 5943 1977 5943 2510 7157 3270 7860 3270 3898 3879 3387 4031 3387 4563 6135 5704 1406 6845 1406 7454 3515 8138 5049 8138 7477 9355 831 10496 831 11104 5368 11789 8563 11789 6135 13006 2428 13766 1662 13994 1725 14527 5560 15439 6646 15439 5624 16656 3323 17189 3387 17797 8052 17873 7733 19014 10480 19090 6199 19394 6199 20079 10225 20307 10289 20763 10608 20763 10672 20307 14826 19927 14826 19242 13420 19014 16935 18101 17063 17645 16807 17341 15593 16656 14570 15439 19747 14907 19875 14223 17574 14223 16296 13538 12717 11789 15657 11561 19938 10876 19811 10572 20130 10420 19747 10115 13804 9355 16232 8138 19172 7377 19427 7073 19363 6769 15018 5704 15976 4639 16999 4335 16999 3651 14890 2510 15082 2206 15082 1901 10544 837 9969 837">
            <v:imagedata r:id="rId13" o:title="" croptop="22978f" cropbottom="23525f" cropleft="15587f" cropright="39816f"/>
            <w10:wrap type="tight"/>
          </v:shape>
          <o:OLEObject Type="Embed" ProgID="AutoCAD.Drawing.17" ShapeID="_x0000_s1027" DrawAspect="Content" ObjectID="_1784967499" r:id="rId14"/>
        </w:object>
      </w:r>
    </w:p>
    <w:p w14:paraId="1320C845" w14:textId="77777777" w:rsidR="00113E0C" w:rsidRPr="00D604BF" w:rsidRDefault="00113E0C" w:rsidP="00113E0C">
      <w:pPr>
        <w:tabs>
          <w:tab w:val="left" w:pos="540"/>
        </w:tabs>
        <w:spacing w:before="120" w:line="360" w:lineRule="auto"/>
        <w:jc w:val="both"/>
        <w:rPr>
          <w:rFonts w:cs="Times New Roman"/>
          <w:i/>
          <w:szCs w:val="28"/>
          <w:lang w:val="nl-NL"/>
        </w:rPr>
      </w:pPr>
    </w:p>
    <w:p w14:paraId="6BAFC51F" w14:textId="77777777" w:rsidR="00113E0C" w:rsidRPr="00D604BF" w:rsidRDefault="00113E0C" w:rsidP="00113E0C">
      <w:pPr>
        <w:tabs>
          <w:tab w:val="left" w:pos="540"/>
        </w:tabs>
        <w:spacing w:before="120" w:line="360" w:lineRule="auto"/>
        <w:jc w:val="both"/>
        <w:rPr>
          <w:rFonts w:cs="Times New Roman"/>
          <w:i/>
          <w:szCs w:val="28"/>
          <w:lang w:val="nl-NL"/>
        </w:rPr>
      </w:pPr>
    </w:p>
    <w:p w14:paraId="512A3018" w14:textId="77777777" w:rsidR="00113E0C" w:rsidRPr="00D604BF" w:rsidRDefault="00113E0C" w:rsidP="00113E0C">
      <w:pPr>
        <w:tabs>
          <w:tab w:val="left" w:pos="540"/>
        </w:tabs>
        <w:spacing w:before="120" w:line="360" w:lineRule="auto"/>
        <w:jc w:val="both"/>
        <w:rPr>
          <w:rFonts w:cs="Times New Roman"/>
          <w:i/>
          <w:lang w:val="nl-NL"/>
        </w:rPr>
      </w:pPr>
      <w:r w:rsidRPr="00D604BF">
        <w:rPr>
          <w:rFonts w:cs="Times New Roman"/>
          <w:i/>
          <w:lang w:val="nl-NL"/>
        </w:rPr>
        <w:t xml:space="preserve">  Hoa gió tại khu vực xây dựng </w:t>
      </w:r>
    </w:p>
    <w:p w14:paraId="5A83F00B" w14:textId="77777777" w:rsidR="00113E0C" w:rsidRPr="00D604BF" w:rsidRDefault="00113E0C" w:rsidP="00113E0C">
      <w:pPr>
        <w:tabs>
          <w:tab w:val="left" w:pos="540"/>
        </w:tabs>
        <w:spacing w:before="120" w:line="360" w:lineRule="auto"/>
        <w:jc w:val="both"/>
        <w:rPr>
          <w:rFonts w:cs="Times New Roman"/>
          <w:i/>
          <w:lang w:val="nl-NL"/>
        </w:rPr>
      </w:pPr>
    </w:p>
    <w:p w14:paraId="129CC258" w14:textId="77777777" w:rsidR="00113E0C" w:rsidRPr="00D604BF" w:rsidRDefault="00113E0C" w:rsidP="00113E0C">
      <w:pPr>
        <w:tabs>
          <w:tab w:val="left" w:pos="540"/>
        </w:tabs>
        <w:spacing w:before="120" w:line="360" w:lineRule="auto"/>
        <w:jc w:val="both"/>
        <w:rPr>
          <w:rFonts w:cs="Times New Roman"/>
          <w:i/>
          <w:lang w:val="nl-NL"/>
        </w:rPr>
      </w:pPr>
    </w:p>
    <w:p w14:paraId="22D87679" w14:textId="77777777" w:rsidR="00113E0C" w:rsidRPr="00D604BF" w:rsidRDefault="00113E0C" w:rsidP="00113E0C">
      <w:pPr>
        <w:tabs>
          <w:tab w:val="left" w:pos="540"/>
        </w:tabs>
        <w:spacing w:before="120" w:line="360" w:lineRule="auto"/>
        <w:jc w:val="both"/>
        <w:rPr>
          <w:rFonts w:cs="Times New Roman"/>
          <w:i/>
          <w:lang w:val="nl-NL"/>
        </w:rPr>
      </w:pPr>
    </w:p>
    <w:p w14:paraId="6545C4E4" w14:textId="77777777" w:rsidR="00113E0C" w:rsidRPr="00D604BF" w:rsidRDefault="00113E0C" w:rsidP="00DE37F2">
      <w:pPr>
        <w:tabs>
          <w:tab w:val="left" w:pos="900"/>
        </w:tabs>
        <w:spacing w:before="120" w:after="0" w:line="264" w:lineRule="auto"/>
        <w:ind w:firstLine="720"/>
        <w:jc w:val="both"/>
        <w:rPr>
          <w:rFonts w:cs="Times New Roman"/>
          <w:i/>
          <w:lang w:val="nl-NL"/>
        </w:rPr>
      </w:pPr>
      <w:r w:rsidRPr="00D604BF">
        <w:rPr>
          <w:rFonts w:cs="Times New Roman"/>
          <w:i/>
          <w:lang w:val="nl-NL"/>
        </w:rPr>
        <w:lastRenderedPageBreak/>
        <w:t>*Bão Khu vực Miền Trung</w:t>
      </w:r>
    </w:p>
    <w:p w14:paraId="409F3CDD" w14:textId="77777777" w:rsidR="00113E0C" w:rsidRPr="00D604BF" w:rsidRDefault="00113E0C" w:rsidP="00DE37F2">
      <w:pPr>
        <w:tabs>
          <w:tab w:val="left" w:pos="900"/>
        </w:tabs>
        <w:spacing w:before="120" w:after="0" w:line="264" w:lineRule="auto"/>
        <w:ind w:firstLine="720"/>
        <w:jc w:val="both"/>
        <w:rPr>
          <w:rFonts w:cs="Times New Roman"/>
          <w:i/>
          <w:szCs w:val="28"/>
          <w:u w:val="single"/>
          <w:lang w:val="nl-NL"/>
        </w:rPr>
      </w:pPr>
      <w:r w:rsidRPr="00D604BF">
        <w:rPr>
          <w:rFonts w:cs="Times New Roman"/>
          <w:lang w:val="nl-NL"/>
        </w:rPr>
        <w:t xml:space="preserve">Vùng biển từ Quảng Trị đến Quảng Ngãi chịu ảnh hưởng nhiều của bão. Có nhiều cơn bão to gây gió mạnh cấp 12, giật cấp 13 và mưa rất to, gây ra lũ đặc biệt lớn trên diện rộng tại các triền sông Trung bộ, thiệt hại nặng nề về người và tài sản cho các tỉnh này. </w:t>
      </w:r>
    </w:p>
    <w:p w14:paraId="37EEC28D" w14:textId="22AA454B" w:rsidR="00113E0C" w:rsidRPr="00D604BF" w:rsidRDefault="00113E0C" w:rsidP="00DE37F2">
      <w:pPr>
        <w:tabs>
          <w:tab w:val="left" w:pos="900"/>
        </w:tabs>
        <w:spacing w:before="120" w:after="0" w:line="264" w:lineRule="auto"/>
        <w:ind w:firstLine="720"/>
        <w:rPr>
          <w:rFonts w:cs="Times New Roman"/>
          <w:i/>
          <w:lang w:val="nl-NL"/>
        </w:rPr>
      </w:pPr>
      <w:r w:rsidRPr="00D604BF">
        <w:rPr>
          <w:rFonts w:cs="Times New Roman"/>
          <w:i/>
          <w:lang w:val="nl-NL"/>
        </w:rPr>
        <w:t>*Mưa</w:t>
      </w:r>
    </w:p>
    <w:p w14:paraId="5DAA7403" w14:textId="77777777" w:rsidR="00113E0C" w:rsidRPr="00D604BF" w:rsidRDefault="00113E0C" w:rsidP="00DE37F2">
      <w:pPr>
        <w:spacing w:before="120" w:after="0" w:line="264" w:lineRule="auto"/>
        <w:ind w:firstLine="720"/>
        <w:jc w:val="both"/>
        <w:rPr>
          <w:rFonts w:cs="Times New Roman"/>
          <w:lang w:val="nl-NL"/>
        </w:rPr>
      </w:pPr>
      <w:r w:rsidRPr="00D604BF">
        <w:rPr>
          <w:rFonts w:cs="Times New Roman"/>
          <w:lang w:val="nl-NL"/>
        </w:rPr>
        <w:t>- Lượng mưa lớn nhất trong năm từ tháng 8 đến tháng 12</w:t>
      </w:r>
    </w:p>
    <w:p w14:paraId="6F317A4B" w14:textId="77777777" w:rsidR="00113E0C" w:rsidRPr="00D604BF" w:rsidRDefault="00113E0C" w:rsidP="00DE37F2">
      <w:pPr>
        <w:spacing w:before="120" w:after="0" w:line="264" w:lineRule="auto"/>
        <w:ind w:firstLine="720"/>
        <w:jc w:val="both"/>
        <w:rPr>
          <w:rFonts w:cs="Times New Roman"/>
          <w:lang w:val="nl-NL"/>
        </w:rPr>
      </w:pPr>
      <w:r w:rsidRPr="00D604BF">
        <w:rPr>
          <w:rFonts w:cs="Times New Roman"/>
          <w:lang w:val="nl-NL"/>
        </w:rPr>
        <w:t>- Tổng lượng mưa trung bình nhiều năm là 2250mm</w:t>
      </w:r>
    </w:p>
    <w:p w14:paraId="582D7BF7" w14:textId="77777777" w:rsidR="00113E0C" w:rsidRPr="00D604BF" w:rsidRDefault="00113E0C" w:rsidP="00DE37F2">
      <w:pPr>
        <w:spacing w:before="120" w:after="0" w:line="264" w:lineRule="auto"/>
        <w:ind w:firstLine="720"/>
        <w:jc w:val="both"/>
        <w:rPr>
          <w:rFonts w:cs="Times New Roman"/>
          <w:lang w:val="nl-NL"/>
        </w:rPr>
      </w:pPr>
      <w:r w:rsidRPr="00D604BF">
        <w:rPr>
          <w:rFonts w:cs="Times New Roman"/>
          <w:lang w:val="nl-NL"/>
        </w:rPr>
        <w:t>- Số ngày mưa bình quân nhiều năm là 155 ngày. Tháng 10 là tháng có nhiều ngày mưa nhất (20.5 ngày) với lượng mưa trung bình tháng lớn nhất là 661mm.</w:t>
      </w:r>
    </w:p>
    <w:p w14:paraId="63F9A226" w14:textId="77777777" w:rsidR="00113E0C" w:rsidRPr="00D604BF" w:rsidRDefault="00113E0C" w:rsidP="00DE37F2">
      <w:pPr>
        <w:spacing w:before="120" w:after="0" w:line="264" w:lineRule="auto"/>
        <w:ind w:firstLine="720"/>
        <w:jc w:val="both"/>
        <w:rPr>
          <w:rFonts w:cs="Times New Roman"/>
          <w:lang w:val="nl-NL"/>
        </w:rPr>
      </w:pPr>
      <w:r w:rsidRPr="00D604BF">
        <w:rPr>
          <w:rFonts w:cs="Times New Roman"/>
          <w:lang w:val="nl-NL"/>
        </w:rPr>
        <w:t>Theo tài liệu thống kê trung bình nhiều năm lượng mưa theo tháng và năm (mm) tại trạm Đông Hà như sau:</w:t>
      </w:r>
    </w:p>
    <w:p w14:paraId="2A0F44ED" w14:textId="77777777" w:rsidR="00113E0C" w:rsidRPr="00D604BF" w:rsidRDefault="00113E0C" w:rsidP="00113E0C">
      <w:pPr>
        <w:spacing w:before="120" w:after="120"/>
        <w:ind w:firstLine="720"/>
        <w:jc w:val="center"/>
        <w:rPr>
          <w:rFonts w:cs="Times New Roman"/>
          <w:i/>
          <w:lang w:val="nl-NL"/>
        </w:rPr>
      </w:pPr>
      <w:r w:rsidRPr="00D604BF">
        <w:rPr>
          <w:rFonts w:cs="Times New Roman"/>
          <w:i/>
          <w:lang w:val="nl-NL"/>
        </w:rPr>
        <w:t>Bảng:Số ngày mưa trung bình</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690"/>
        <w:gridCol w:w="680"/>
        <w:gridCol w:w="554"/>
        <w:gridCol w:w="554"/>
        <w:gridCol w:w="690"/>
        <w:gridCol w:w="554"/>
        <w:gridCol w:w="554"/>
        <w:gridCol w:w="690"/>
        <w:gridCol w:w="690"/>
        <w:gridCol w:w="690"/>
        <w:gridCol w:w="690"/>
        <w:gridCol w:w="690"/>
        <w:gridCol w:w="825"/>
      </w:tblGrid>
      <w:tr w:rsidR="00D604BF" w:rsidRPr="00D604BF" w14:paraId="6A05FB28" w14:textId="77777777" w:rsidTr="00DE37F2">
        <w:tc>
          <w:tcPr>
            <w:tcW w:w="1152" w:type="dxa"/>
            <w:vAlign w:val="center"/>
          </w:tcPr>
          <w:p w14:paraId="26D3FA09" w14:textId="77777777" w:rsidR="00113E0C" w:rsidRPr="00D604BF" w:rsidRDefault="00113E0C" w:rsidP="00C2601F">
            <w:pPr>
              <w:widowControl w:val="0"/>
              <w:spacing w:before="40" w:after="40" w:line="360" w:lineRule="auto"/>
              <w:jc w:val="center"/>
              <w:rPr>
                <w:rFonts w:eastAsia="SimSun" w:cs="Times New Roman"/>
                <w:b/>
                <w:kern w:val="2"/>
                <w:lang w:val="nl-NL"/>
              </w:rPr>
            </w:pPr>
            <w:r w:rsidRPr="00D604BF">
              <w:rPr>
                <w:rFonts w:eastAsia="SimSun" w:cs="Times New Roman"/>
                <w:b/>
                <w:kern w:val="2"/>
                <w:lang w:val="nl-NL"/>
              </w:rPr>
              <w:t xml:space="preserve">Tháng </w:t>
            </w:r>
          </w:p>
        </w:tc>
        <w:tc>
          <w:tcPr>
            <w:tcW w:w="694" w:type="dxa"/>
            <w:vAlign w:val="center"/>
          </w:tcPr>
          <w:p w14:paraId="2D2BFF1E" w14:textId="77777777" w:rsidR="00113E0C" w:rsidRPr="00D604BF" w:rsidRDefault="00113E0C" w:rsidP="00C2601F">
            <w:pPr>
              <w:widowControl w:val="0"/>
              <w:spacing w:before="40" w:after="40" w:line="360" w:lineRule="auto"/>
              <w:jc w:val="center"/>
              <w:rPr>
                <w:rFonts w:eastAsia="SimSun" w:cs="Times New Roman"/>
                <w:b/>
                <w:kern w:val="2"/>
                <w:lang w:val="nl-NL"/>
              </w:rPr>
            </w:pPr>
            <w:r w:rsidRPr="00D604BF">
              <w:rPr>
                <w:rFonts w:eastAsia="SimSun" w:cs="Times New Roman"/>
                <w:b/>
                <w:kern w:val="2"/>
                <w:lang w:val="nl-NL"/>
              </w:rPr>
              <w:t>1</w:t>
            </w:r>
          </w:p>
        </w:tc>
        <w:tc>
          <w:tcPr>
            <w:tcW w:w="684" w:type="dxa"/>
            <w:vAlign w:val="center"/>
          </w:tcPr>
          <w:p w14:paraId="0BE6DF31" w14:textId="77777777" w:rsidR="00113E0C" w:rsidRPr="00D604BF" w:rsidRDefault="00113E0C" w:rsidP="00C2601F">
            <w:pPr>
              <w:widowControl w:val="0"/>
              <w:spacing w:before="40" w:after="40" w:line="360" w:lineRule="auto"/>
              <w:jc w:val="center"/>
              <w:rPr>
                <w:rFonts w:eastAsia="SimSun" w:cs="Times New Roman"/>
                <w:b/>
                <w:kern w:val="2"/>
                <w:lang w:val="nl-NL"/>
              </w:rPr>
            </w:pPr>
            <w:r w:rsidRPr="00D604BF">
              <w:rPr>
                <w:rFonts w:eastAsia="SimSun" w:cs="Times New Roman"/>
                <w:b/>
                <w:kern w:val="2"/>
                <w:lang w:val="nl-NL"/>
              </w:rPr>
              <w:t>2</w:t>
            </w:r>
          </w:p>
        </w:tc>
        <w:tc>
          <w:tcPr>
            <w:tcW w:w="557" w:type="dxa"/>
            <w:vAlign w:val="center"/>
          </w:tcPr>
          <w:p w14:paraId="330D249B" w14:textId="77777777" w:rsidR="00113E0C" w:rsidRPr="00D604BF" w:rsidRDefault="00113E0C" w:rsidP="00C2601F">
            <w:pPr>
              <w:widowControl w:val="0"/>
              <w:spacing w:before="40" w:after="40" w:line="360" w:lineRule="auto"/>
              <w:jc w:val="center"/>
              <w:rPr>
                <w:rFonts w:eastAsia="SimSun" w:cs="Times New Roman"/>
                <w:b/>
                <w:kern w:val="2"/>
                <w:lang w:val="nl-NL"/>
              </w:rPr>
            </w:pPr>
            <w:r w:rsidRPr="00D604BF">
              <w:rPr>
                <w:rFonts w:eastAsia="SimSun" w:cs="Times New Roman"/>
                <w:b/>
                <w:kern w:val="2"/>
                <w:lang w:val="nl-NL"/>
              </w:rPr>
              <w:t>3</w:t>
            </w:r>
          </w:p>
        </w:tc>
        <w:tc>
          <w:tcPr>
            <w:tcW w:w="557" w:type="dxa"/>
            <w:vAlign w:val="center"/>
          </w:tcPr>
          <w:p w14:paraId="1A4224EE" w14:textId="77777777" w:rsidR="00113E0C" w:rsidRPr="00D604BF" w:rsidRDefault="00113E0C" w:rsidP="00C2601F">
            <w:pPr>
              <w:widowControl w:val="0"/>
              <w:spacing w:before="40" w:after="40" w:line="360" w:lineRule="auto"/>
              <w:jc w:val="center"/>
              <w:rPr>
                <w:rFonts w:eastAsia="SimSun" w:cs="Times New Roman"/>
                <w:b/>
                <w:kern w:val="2"/>
                <w:lang w:val="nl-NL"/>
              </w:rPr>
            </w:pPr>
            <w:r w:rsidRPr="00D604BF">
              <w:rPr>
                <w:rFonts w:eastAsia="SimSun" w:cs="Times New Roman"/>
                <w:b/>
                <w:kern w:val="2"/>
                <w:lang w:val="nl-NL"/>
              </w:rPr>
              <w:t>4</w:t>
            </w:r>
          </w:p>
        </w:tc>
        <w:tc>
          <w:tcPr>
            <w:tcW w:w="693" w:type="dxa"/>
            <w:vAlign w:val="center"/>
          </w:tcPr>
          <w:p w14:paraId="768F7109" w14:textId="77777777" w:rsidR="00113E0C" w:rsidRPr="00D604BF" w:rsidRDefault="00113E0C" w:rsidP="00C2601F">
            <w:pPr>
              <w:widowControl w:val="0"/>
              <w:spacing w:before="40" w:after="40" w:line="360" w:lineRule="auto"/>
              <w:jc w:val="center"/>
              <w:rPr>
                <w:rFonts w:eastAsia="SimSun" w:cs="Times New Roman"/>
                <w:b/>
                <w:kern w:val="2"/>
                <w:lang w:val="nl-NL"/>
              </w:rPr>
            </w:pPr>
            <w:r w:rsidRPr="00D604BF">
              <w:rPr>
                <w:rFonts w:eastAsia="SimSun" w:cs="Times New Roman"/>
                <w:b/>
                <w:kern w:val="2"/>
                <w:lang w:val="nl-NL"/>
              </w:rPr>
              <w:t>5</w:t>
            </w:r>
          </w:p>
        </w:tc>
        <w:tc>
          <w:tcPr>
            <w:tcW w:w="557" w:type="dxa"/>
            <w:vAlign w:val="center"/>
          </w:tcPr>
          <w:p w14:paraId="77F05768" w14:textId="77777777" w:rsidR="00113E0C" w:rsidRPr="00D604BF" w:rsidRDefault="00113E0C" w:rsidP="00C2601F">
            <w:pPr>
              <w:widowControl w:val="0"/>
              <w:spacing w:before="40" w:after="40" w:line="360" w:lineRule="auto"/>
              <w:jc w:val="center"/>
              <w:rPr>
                <w:rFonts w:eastAsia="SimSun" w:cs="Times New Roman"/>
                <w:b/>
                <w:kern w:val="2"/>
                <w:lang w:val="nl-NL"/>
              </w:rPr>
            </w:pPr>
            <w:r w:rsidRPr="00D604BF">
              <w:rPr>
                <w:rFonts w:eastAsia="SimSun" w:cs="Times New Roman"/>
                <w:b/>
                <w:kern w:val="2"/>
                <w:lang w:val="nl-NL"/>
              </w:rPr>
              <w:t>6</w:t>
            </w:r>
          </w:p>
        </w:tc>
        <w:tc>
          <w:tcPr>
            <w:tcW w:w="557" w:type="dxa"/>
            <w:vAlign w:val="center"/>
          </w:tcPr>
          <w:p w14:paraId="5A563BC6" w14:textId="77777777" w:rsidR="00113E0C" w:rsidRPr="00D604BF" w:rsidRDefault="00113E0C" w:rsidP="00C2601F">
            <w:pPr>
              <w:widowControl w:val="0"/>
              <w:spacing w:before="40" w:after="40" w:line="360" w:lineRule="auto"/>
              <w:jc w:val="center"/>
              <w:rPr>
                <w:rFonts w:eastAsia="SimSun" w:cs="Times New Roman"/>
                <w:b/>
                <w:kern w:val="2"/>
                <w:lang w:val="nl-NL"/>
              </w:rPr>
            </w:pPr>
            <w:r w:rsidRPr="00D604BF">
              <w:rPr>
                <w:rFonts w:eastAsia="SimSun" w:cs="Times New Roman"/>
                <w:b/>
                <w:kern w:val="2"/>
                <w:lang w:val="nl-NL"/>
              </w:rPr>
              <w:t>7</w:t>
            </w:r>
          </w:p>
        </w:tc>
        <w:tc>
          <w:tcPr>
            <w:tcW w:w="693" w:type="dxa"/>
            <w:vAlign w:val="center"/>
          </w:tcPr>
          <w:p w14:paraId="393FF2AC" w14:textId="77777777" w:rsidR="00113E0C" w:rsidRPr="00D604BF" w:rsidRDefault="00113E0C" w:rsidP="00C2601F">
            <w:pPr>
              <w:widowControl w:val="0"/>
              <w:spacing w:before="40" w:after="40" w:line="360" w:lineRule="auto"/>
              <w:jc w:val="center"/>
              <w:rPr>
                <w:rFonts w:eastAsia="SimSun" w:cs="Times New Roman"/>
                <w:b/>
                <w:kern w:val="2"/>
                <w:lang w:val="nl-NL"/>
              </w:rPr>
            </w:pPr>
            <w:r w:rsidRPr="00D604BF">
              <w:rPr>
                <w:rFonts w:eastAsia="SimSun" w:cs="Times New Roman"/>
                <w:b/>
                <w:kern w:val="2"/>
                <w:lang w:val="nl-NL"/>
              </w:rPr>
              <w:t>8</w:t>
            </w:r>
          </w:p>
        </w:tc>
        <w:tc>
          <w:tcPr>
            <w:tcW w:w="693" w:type="dxa"/>
            <w:vAlign w:val="center"/>
          </w:tcPr>
          <w:p w14:paraId="654D7EDB" w14:textId="77777777" w:rsidR="00113E0C" w:rsidRPr="00D604BF" w:rsidRDefault="00113E0C" w:rsidP="00C2601F">
            <w:pPr>
              <w:widowControl w:val="0"/>
              <w:spacing w:before="40" w:after="40" w:line="360" w:lineRule="auto"/>
              <w:jc w:val="center"/>
              <w:rPr>
                <w:rFonts w:eastAsia="SimSun" w:cs="Times New Roman"/>
                <w:b/>
                <w:kern w:val="2"/>
                <w:lang w:val="nl-NL"/>
              </w:rPr>
            </w:pPr>
            <w:r w:rsidRPr="00D604BF">
              <w:rPr>
                <w:rFonts w:eastAsia="SimSun" w:cs="Times New Roman"/>
                <w:b/>
                <w:kern w:val="2"/>
                <w:lang w:val="nl-NL"/>
              </w:rPr>
              <w:t>9</w:t>
            </w:r>
          </w:p>
        </w:tc>
        <w:tc>
          <w:tcPr>
            <w:tcW w:w="693" w:type="dxa"/>
            <w:vAlign w:val="center"/>
          </w:tcPr>
          <w:p w14:paraId="6908979C" w14:textId="77777777" w:rsidR="00113E0C" w:rsidRPr="00D604BF" w:rsidRDefault="00113E0C" w:rsidP="00C2601F">
            <w:pPr>
              <w:widowControl w:val="0"/>
              <w:spacing w:before="40" w:after="40" w:line="360" w:lineRule="auto"/>
              <w:jc w:val="center"/>
              <w:rPr>
                <w:rFonts w:eastAsia="SimSun" w:cs="Times New Roman"/>
                <w:b/>
                <w:kern w:val="2"/>
                <w:lang w:val="nl-NL"/>
              </w:rPr>
            </w:pPr>
            <w:r w:rsidRPr="00D604BF">
              <w:rPr>
                <w:rFonts w:eastAsia="SimSun" w:cs="Times New Roman"/>
                <w:b/>
                <w:kern w:val="2"/>
                <w:lang w:val="nl-NL"/>
              </w:rPr>
              <w:t>10</w:t>
            </w:r>
          </w:p>
        </w:tc>
        <w:tc>
          <w:tcPr>
            <w:tcW w:w="693" w:type="dxa"/>
            <w:vAlign w:val="center"/>
          </w:tcPr>
          <w:p w14:paraId="09AD25C6" w14:textId="77777777" w:rsidR="00113E0C" w:rsidRPr="00D604BF" w:rsidRDefault="00113E0C" w:rsidP="00C2601F">
            <w:pPr>
              <w:widowControl w:val="0"/>
              <w:spacing w:before="40" w:after="40" w:line="360" w:lineRule="auto"/>
              <w:jc w:val="center"/>
              <w:rPr>
                <w:rFonts w:eastAsia="SimSun" w:cs="Times New Roman"/>
                <w:b/>
                <w:kern w:val="2"/>
                <w:lang w:val="nl-NL"/>
              </w:rPr>
            </w:pPr>
            <w:r w:rsidRPr="00D604BF">
              <w:rPr>
                <w:rFonts w:eastAsia="SimSun" w:cs="Times New Roman"/>
                <w:b/>
                <w:kern w:val="2"/>
                <w:lang w:val="nl-NL"/>
              </w:rPr>
              <w:t>11</w:t>
            </w:r>
          </w:p>
        </w:tc>
        <w:tc>
          <w:tcPr>
            <w:tcW w:w="693" w:type="dxa"/>
            <w:vAlign w:val="center"/>
          </w:tcPr>
          <w:p w14:paraId="528ED832" w14:textId="77777777" w:rsidR="00113E0C" w:rsidRPr="00D604BF" w:rsidRDefault="00113E0C" w:rsidP="00C2601F">
            <w:pPr>
              <w:widowControl w:val="0"/>
              <w:spacing w:before="40" w:after="40" w:line="360" w:lineRule="auto"/>
              <w:jc w:val="center"/>
              <w:rPr>
                <w:rFonts w:eastAsia="SimSun" w:cs="Times New Roman"/>
                <w:b/>
                <w:kern w:val="2"/>
                <w:lang w:val="nl-NL"/>
              </w:rPr>
            </w:pPr>
            <w:r w:rsidRPr="00D604BF">
              <w:rPr>
                <w:rFonts w:eastAsia="SimSun" w:cs="Times New Roman"/>
                <w:b/>
                <w:kern w:val="2"/>
                <w:lang w:val="nl-NL"/>
              </w:rPr>
              <w:t>12</w:t>
            </w:r>
          </w:p>
        </w:tc>
        <w:tc>
          <w:tcPr>
            <w:tcW w:w="830" w:type="dxa"/>
            <w:vAlign w:val="center"/>
          </w:tcPr>
          <w:p w14:paraId="4D08EA01" w14:textId="77777777" w:rsidR="00113E0C" w:rsidRPr="00D604BF" w:rsidRDefault="00113E0C" w:rsidP="00C2601F">
            <w:pPr>
              <w:widowControl w:val="0"/>
              <w:spacing w:before="40" w:after="40" w:line="360" w:lineRule="auto"/>
              <w:jc w:val="center"/>
              <w:rPr>
                <w:rFonts w:eastAsia="SimSun" w:cs="Times New Roman"/>
                <w:b/>
                <w:kern w:val="2"/>
                <w:lang w:val="nl-NL"/>
              </w:rPr>
            </w:pPr>
            <w:r w:rsidRPr="00D604BF">
              <w:rPr>
                <w:rFonts w:eastAsia="SimSun" w:cs="Times New Roman"/>
                <w:b/>
                <w:kern w:val="2"/>
                <w:lang w:val="nl-NL"/>
              </w:rPr>
              <w:t>Năm</w:t>
            </w:r>
          </w:p>
        </w:tc>
      </w:tr>
      <w:tr w:rsidR="00D604BF" w:rsidRPr="00D604BF" w14:paraId="56DCE19D" w14:textId="77777777" w:rsidTr="00DE37F2">
        <w:tc>
          <w:tcPr>
            <w:tcW w:w="1152" w:type="dxa"/>
            <w:vAlign w:val="center"/>
          </w:tcPr>
          <w:p w14:paraId="028122B9"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 xml:space="preserve">Ngày  mưa </w:t>
            </w:r>
          </w:p>
        </w:tc>
        <w:tc>
          <w:tcPr>
            <w:tcW w:w="694" w:type="dxa"/>
            <w:vAlign w:val="center"/>
          </w:tcPr>
          <w:p w14:paraId="2F1DC9FB"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12,2</w:t>
            </w:r>
          </w:p>
        </w:tc>
        <w:tc>
          <w:tcPr>
            <w:tcW w:w="684" w:type="dxa"/>
            <w:vAlign w:val="center"/>
          </w:tcPr>
          <w:p w14:paraId="24DA738F"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11,5</w:t>
            </w:r>
          </w:p>
        </w:tc>
        <w:tc>
          <w:tcPr>
            <w:tcW w:w="557" w:type="dxa"/>
            <w:vAlign w:val="center"/>
          </w:tcPr>
          <w:p w14:paraId="6B900977"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9,9</w:t>
            </w:r>
          </w:p>
        </w:tc>
        <w:tc>
          <w:tcPr>
            <w:tcW w:w="557" w:type="dxa"/>
            <w:vAlign w:val="center"/>
          </w:tcPr>
          <w:p w14:paraId="0FC8163D"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9,8</w:t>
            </w:r>
          </w:p>
        </w:tc>
        <w:tc>
          <w:tcPr>
            <w:tcW w:w="693" w:type="dxa"/>
            <w:vAlign w:val="center"/>
          </w:tcPr>
          <w:p w14:paraId="0A09ED51"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10,3</w:t>
            </w:r>
          </w:p>
        </w:tc>
        <w:tc>
          <w:tcPr>
            <w:tcW w:w="557" w:type="dxa"/>
            <w:vAlign w:val="center"/>
          </w:tcPr>
          <w:p w14:paraId="39E1F705"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8,9</w:t>
            </w:r>
          </w:p>
        </w:tc>
        <w:tc>
          <w:tcPr>
            <w:tcW w:w="557" w:type="dxa"/>
            <w:vAlign w:val="center"/>
          </w:tcPr>
          <w:p w14:paraId="2CCE564E"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7,2</w:t>
            </w:r>
          </w:p>
        </w:tc>
        <w:tc>
          <w:tcPr>
            <w:tcW w:w="693" w:type="dxa"/>
            <w:vAlign w:val="center"/>
          </w:tcPr>
          <w:p w14:paraId="02D1BFDD"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10,7</w:t>
            </w:r>
          </w:p>
        </w:tc>
        <w:tc>
          <w:tcPr>
            <w:tcW w:w="693" w:type="dxa"/>
            <w:vAlign w:val="center"/>
          </w:tcPr>
          <w:p w14:paraId="43BA2660"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16,5</w:t>
            </w:r>
          </w:p>
        </w:tc>
        <w:tc>
          <w:tcPr>
            <w:tcW w:w="693" w:type="dxa"/>
            <w:vAlign w:val="center"/>
          </w:tcPr>
          <w:p w14:paraId="575F0758"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20,5</w:t>
            </w:r>
          </w:p>
        </w:tc>
        <w:tc>
          <w:tcPr>
            <w:tcW w:w="693" w:type="dxa"/>
            <w:vAlign w:val="center"/>
          </w:tcPr>
          <w:p w14:paraId="73A99CF9"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20,3</w:t>
            </w:r>
          </w:p>
        </w:tc>
        <w:tc>
          <w:tcPr>
            <w:tcW w:w="693" w:type="dxa"/>
            <w:vAlign w:val="center"/>
          </w:tcPr>
          <w:p w14:paraId="4CF7ECC6"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16,9</w:t>
            </w:r>
          </w:p>
        </w:tc>
        <w:tc>
          <w:tcPr>
            <w:tcW w:w="830" w:type="dxa"/>
            <w:vAlign w:val="center"/>
          </w:tcPr>
          <w:p w14:paraId="5E434C8F"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154,7</w:t>
            </w:r>
          </w:p>
        </w:tc>
      </w:tr>
      <w:tr w:rsidR="00D604BF" w:rsidRPr="00D604BF" w14:paraId="61FE2AB4" w14:textId="77777777" w:rsidTr="00DE37F2">
        <w:tc>
          <w:tcPr>
            <w:tcW w:w="1152" w:type="dxa"/>
            <w:vAlign w:val="center"/>
          </w:tcPr>
          <w:p w14:paraId="72C831CD"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Lượng mưa</w:t>
            </w:r>
          </w:p>
        </w:tc>
        <w:tc>
          <w:tcPr>
            <w:tcW w:w="694" w:type="dxa"/>
            <w:vAlign w:val="center"/>
          </w:tcPr>
          <w:p w14:paraId="052B89A6"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48</w:t>
            </w:r>
          </w:p>
        </w:tc>
        <w:tc>
          <w:tcPr>
            <w:tcW w:w="684" w:type="dxa"/>
            <w:vAlign w:val="center"/>
          </w:tcPr>
          <w:p w14:paraId="724C68AA"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33</w:t>
            </w:r>
          </w:p>
        </w:tc>
        <w:tc>
          <w:tcPr>
            <w:tcW w:w="557" w:type="dxa"/>
            <w:vAlign w:val="center"/>
          </w:tcPr>
          <w:p w14:paraId="785826E8"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30</w:t>
            </w:r>
          </w:p>
        </w:tc>
        <w:tc>
          <w:tcPr>
            <w:tcW w:w="557" w:type="dxa"/>
            <w:vAlign w:val="center"/>
          </w:tcPr>
          <w:p w14:paraId="68D99AE0"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60</w:t>
            </w:r>
          </w:p>
        </w:tc>
        <w:tc>
          <w:tcPr>
            <w:tcW w:w="693" w:type="dxa"/>
            <w:vAlign w:val="center"/>
          </w:tcPr>
          <w:p w14:paraId="7F17624E"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122</w:t>
            </w:r>
          </w:p>
        </w:tc>
        <w:tc>
          <w:tcPr>
            <w:tcW w:w="557" w:type="dxa"/>
            <w:vAlign w:val="center"/>
          </w:tcPr>
          <w:p w14:paraId="3F234FDC"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92</w:t>
            </w:r>
          </w:p>
        </w:tc>
        <w:tc>
          <w:tcPr>
            <w:tcW w:w="557" w:type="dxa"/>
            <w:vAlign w:val="center"/>
          </w:tcPr>
          <w:p w14:paraId="48BB78C6"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73</w:t>
            </w:r>
          </w:p>
        </w:tc>
        <w:tc>
          <w:tcPr>
            <w:tcW w:w="693" w:type="dxa"/>
            <w:vAlign w:val="center"/>
          </w:tcPr>
          <w:p w14:paraId="5B151334"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174</w:t>
            </w:r>
          </w:p>
        </w:tc>
        <w:tc>
          <w:tcPr>
            <w:tcW w:w="693" w:type="dxa"/>
            <w:vAlign w:val="center"/>
          </w:tcPr>
          <w:p w14:paraId="528E9279"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389</w:t>
            </w:r>
          </w:p>
        </w:tc>
        <w:tc>
          <w:tcPr>
            <w:tcW w:w="693" w:type="dxa"/>
            <w:vAlign w:val="center"/>
          </w:tcPr>
          <w:p w14:paraId="42960AF7"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661</w:t>
            </w:r>
          </w:p>
        </w:tc>
        <w:tc>
          <w:tcPr>
            <w:tcW w:w="693" w:type="dxa"/>
            <w:vAlign w:val="center"/>
          </w:tcPr>
          <w:p w14:paraId="112F8BDC"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398</w:t>
            </w:r>
          </w:p>
        </w:tc>
        <w:tc>
          <w:tcPr>
            <w:tcW w:w="693" w:type="dxa"/>
            <w:vAlign w:val="center"/>
          </w:tcPr>
          <w:p w14:paraId="68154080"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171</w:t>
            </w:r>
          </w:p>
        </w:tc>
        <w:tc>
          <w:tcPr>
            <w:tcW w:w="830" w:type="dxa"/>
            <w:vAlign w:val="center"/>
          </w:tcPr>
          <w:p w14:paraId="12585694" w14:textId="77777777" w:rsidR="00113E0C" w:rsidRPr="00D604BF" w:rsidRDefault="00113E0C" w:rsidP="00C2601F">
            <w:pPr>
              <w:widowControl w:val="0"/>
              <w:spacing w:before="40" w:after="40" w:line="360" w:lineRule="auto"/>
              <w:jc w:val="center"/>
              <w:rPr>
                <w:rFonts w:eastAsia="SimSun" w:cs="Times New Roman"/>
                <w:kern w:val="2"/>
                <w:lang w:val="nl-NL"/>
              </w:rPr>
            </w:pPr>
            <w:r w:rsidRPr="00D604BF">
              <w:rPr>
                <w:rFonts w:eastAsia="SimSun" w:cs="Times New Roman"/>
                <w:kern w:val="2"/>
                <w:lang w:val="nl-NL"/>
              </w:rPr>
              <w:t>2250</w:t>
            </w:r>
          </w:p>
        </w:tc>
      </w:tr>
    </w:tbl>
    <w:p w14:paraId="6EB92B68" w14:textId="77777777" w:rsidR="00113E0C" w:rsidRPr="00D604BF" w:rsidRDefault="00113E0C" w:rsidP="00DE37F2">
      <w:pPr>
        <w:tabs>
          <w:tab w:val="left" w:pos="900"/>
        </w:tabs>
        <w:spacing w:before="120" w:after="0" w:line="264" w:lineRule="auto"/>
        <w:ind w:firstLine="720"/>
        <w:jc w:val="both"/>
        <w:rPr>
          <w:rFonts w:cs="Times New Roman"/>
          <w:szCs w:val="28"/>
          <w:lang w:val="nl-NL"/>
        </w:rPr>
      </w:pPr>
      <w:r w:rsidRPr="00D604BF">
        <w:rPr>
          <w:rFonts w:cs="Times New Roman"/>
          <w:i/>
          <w:szCs w:val="28"/>
          <w:lang w:val="nl-NL"/>
        </w:rPr>
        <w:t>* Sương mù</w:t>
      </w:r>
      <w:r w:rsidRPr="00D604BF">
        <w:rPr>
          <w:rFonts w:cs="Times New Roman"/>
          <w:szCs w:val="28"/>
          <w:lang w:val="nl-NL"/>
        </w:rPr>
        <w:t xml:space="preserve"> </w:t>
      </w:r>
    </w:p>
    <w:p w14:paraId="50C323D3" w14:textId="77777777" w:rsidR="00113E0C" w:rsidRPr="00D604BF" w:rsidRDefault="00113E0C" w:rsidP="00DE37F2">
      <w:pPr>
        <w:tabs>
          <w:tab w:val="left" w:pos="900"/>
        </w:tabs>
        <w:spacing w:before="120" w:after="0" w:line="264" w:lineRule="auto"/>
        <w:ind w:firstLine="720"/>
        <w:jc w:val="both"/>
        <w:rPr>
          <w:rFonts w:cs="Times New Roman"/>
          <w:szCs w:val="28"/>
          <w:lang w:val="nl-NL"/>
        </w:rPr>
      </w:pPr>
      <w:r w:rsidRPr="00D604BF">
        <w:rPr>
          <w:rFonts w:cs="Times New Roman"/>
          <w:szCs w:val="28"/>
          <w:lang w:val="nl-NL"/>
        </w:rPr>
        <w:t>Trung bình nhiều năm theo số liệu thống kê có 16,7 ngày có sương mù, số ngày có sương mù nhiều nhất vào tháng 3 là 4,6 ngày.</w:t>
      </w:r>
    </w:p>
    <w:p w14:paraId="694236FB" w14:textId="77777777" w:rsidR="00113E0C" w:rsidRPr="00D604BF" w:rsidRDefault="00113E0C" w:rsidP="00DE37F2">
      <w:pPr>
        <w:tabs>
          <w:tab w:val="left" w:pos="900"/>
        </w:tabs>
        <w:spacing w:before="120" w:after="0" w:line="264" w:lineRule="auto"/>
        <w:ind w:firstLine="720"/>
        <w:jc w:val="both"/>
        <w:rPr>
          <w:rFonts w:cs="Times New Roman"/>
          <w:szCs w:val="28"/>
          <w:lang w:val="nl-NL"/>
        </w:rPr>
      </w:pPr>
      <w:r w:rsidRPr="00D604BF">
        <w:rPr>
          <w:rFonts w:cs="Times New Roman"/>
          <w:i/>
          <w:szCs w:val="28"/>
          <w:lang w:val="nl-NL"/>
        </w:rPr>
        <w:t>* Tầm nhìn xa</w:t>
      </w:r>
      <w:r w:rsidRPr="00D604BF">
        <w:rPr>
          <w:rFonts w:cs="Times New Roman"/>
          <w:szCs w:val="28"/>
          <w:lang w:val="nl-NL"/>
        </w:rPr>
        <w:t xml:space="preserve"> </w:t>
      </w:r>
    </w:p>
    <w:p w14:paraId="5637836E" w14:textId="2C443984" w:rsidR="00113E0C" w:rsidRPr="00D604BF" w:rsidRDefault="00113E0C" w:rsidP="00DE37F2">
      <w:pPr>
        <w:spacing w:before="120" w:after="0" w:line="264" w:lineRule="auto"/>
        <w:ind w:firstLine="720"/>
        <w:jc w:val="both"/>
        <w:rPr>
          <w:rFonts w:eastAsia="Times New Roman" w:cs="Times New Roman"/>
          <w:szCs w:val="28"/>
        </w:rPr>
      </w:pPr>
      <w:r w:rsidRPr="00D604BF">
        <w:rPr>
          <w:rFonts w:cs="Times New Roman"/>
          <w:szCs w:val="28"/>
          <w:lang w:val="nl-NL"/>
        </w:rPr>
        <w:t>Hầu hết số ngày trong năm có tầm nhìn từ cấp 7-9 (tầm nhìn từ 10-15km), bình quân số ngày có tầm nhìn ngang từ cấp 0 đến cấp 6 có ảnh hưởng đến giao thông đường thuỷ trong năm là 20 ngày</w:t>
      </w:r>
    </w:p>
    <w:p w14:paraId="04B8471E" w14:textId="3DEFE867"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3.3. Địa chất công trình</w:t>
      </w:r>
      <w:r w:rsidR="00260E64" w:rsidRPr="00D604BF">
        <w:rPr>
          <w:rFonts w:eastAsia="Times New Roman" w:cs="Times New Roman"/>
          <w:b/>
          <w:bCs/>
          <w:i/>
          <w:iCs/>
          <w:szCs w:val="28"/>
        </w:rPr>
        <w:t>, địa chất thủy văn</w:t>
      </w:r>
    </w:p>
    <w:p w14:paraId="2C8CF1E9" w14:textId="0A65D590" w:rsidR="000246A7" w:rsidRPr="00D604BF" w:rsidRDefault="000246A7" w:rsidP="00DE37F2">
      <w:pPr>
        <w:pStyle w:val="BodyTextIndent3"/>
        <w:spacing w:before="120" w:after="0" w:line="264" w:lineRule="auto"/>
        <w:ind w:left="0" w:firstLine="709"/>
        <w:jc w:val="both"/>
        <w:rPr>
          <w:rFonts w:ascii="Times New Roman" w:hAnsi="Times New Roman"/>
          <w:i/>
          <w:sz w:val="28"/>
          <w:szCs w:val="28"/>
          <w:lang w:val="es-ES"/>
        </w:rPr>
      </w:pPr>
      <w:r w:rsidRPr="00D604BF">
        <w:rPr>
          <w:rFonts w:ascii="Times New Roman" w:hAnsi="Times New Roman"/>
          <w:i/>
          <w:sz w:val="28"/>
          <w:szCs w:val="28"/>
          <w:lang w:val="es-ES"/>
        </w:rPr>
        <w:t xml:space="preserve">a, Địa chất công trình: </w:t>
      </w:r>
    </w:p>
    <w:p w14:paraId="3FFD3FCE" w14:textId="77777777" w:rsidR="00832534" w:rsidRPr="00D604BF" w:rsidRDefault="00832534" w:rsidP="00DE37F2">
      <w:pPr>
        <w:spacing w:before="120" w:after="0" w:line="264" w:lineRule="auto"/>
        <w:ind w:firstLine="720"/>
        <w:jc w:val="both"/>
        <w:rPr>
          <w:rFonts w:cs="Times New Roman"/>
          <w:szCs w:val="28"/>
        </w:rPr>
      </w:pPr>
      <w:r w:rsidRPr="00D604BF">
        <w:rPr>
          <w:rFonts w:cs="Times New Roman"/>
          <w:szCs w:val="28"/>
        </w:rPr>
        <w:t xml:space="preserve">Qua quan sát thực tế và tham khảo tài liệu khảo sát địa chất công trình tại một số khu vực cho thấy đây là khu vực có cấu tạo địa chất ổn định. </w:t>
      </w:r>
    </w:p>
    <w:p w14:paraId="1F40129E" w14:textId="364328B9" w:rsidR="000246A7" w:rsidRPr="00D604BF" w:rsidRDefault="000246A7" w:rsidP="00DE37F2">
      <w:pPr>
        <w:pStyle w:val="BodyTextIndent3"/>
        <w:spacing w:before="120" w:after="0" w:line="264" w:lineRule="auto"/>
        <w:ind w:left="0" w:firstLine="709"/>
        <w:jc w:val="both"/>
        <w:rPr>
          <w:rFonts w:ascii="Times New Roman" w:hAnsi="Times New Roman"/>
          <w:i/>
          <w:sz w:val="28"/>
          <w:szCs w:val="28"/>
          <w:lang w:val="pt-BR"/>
        </w:rPr>
      </w:pPr>
      <w:r w:rsidRPr="00D604BF">
        <w:rPr>
          <w:rFonts w:ascii="Times New Roman" w:hAnsi="Times New Roman"/>
          <w:i/>
          <w:sz w:val="28"/>
          <w:szCs w:val="28"/>
          <w:lang w:val="pt-BR"/>
        </w:rPr>
        <w:t>b, Địa chất thủy văn</w:t>
      </w:r>
    </w:p>
    <w:p w14:paraId="124C1C11" w14:textId="77777777" w:rsidR="00DA05D0" w:rsidRPr="00D604BF" w:rsidRDefault="00DA05D0" w:rsidP="00DE37F2">
      <w:pPr>
        <w:tabs>
          <w:tab w:val="left" w:pos="900"/>
          <w:tab w:val="left" w:pos="990"/>
        </w:tabs>
        <w:spacing w:before="120" w:after="0" w:line="264" w:lineRule="auto"/>
        <w:ind w:firstLine="720"/>
        <w:jc w:val="both"/>
        <w:rPr>
          <w:rFonts w:cs="Times New Roman"/>
          <w:szCs w:val="28"/>
          <w:lang w:val="nl-NL"/>
        </w:rPr>
      </w:pPr>
      <w:r w:rsidRPr="00D604BF">
        <w:rPr>
          <w:rFonts w:cs="Times New Roman"/>
          <w:szCs w:val="28"/>
          <w:lang w:val="nl-NL"/>
        </w:rPr>
        <w:lastRenderedPageBreak/>
        <w:t>Khu vực nghiên cứu chịu ảnh hưởng trực tiếp bởi chế độ thủy văn của hệ thống sông Thạch Hãn và sông Hiếu, vì vậy toàn bộ vùng đồng bằng ven biển của khu vực nghiên cứu chịu tác động chung của hệ thống sông trong vùng.</w:t>
      </w:r>
    </w:p>
    <w:p w14:paraId="0CDD825C" w14:textId="77777777" w:rsidR="00DA05D0" w:rsidRPr="00D604BF" w:rsidRDefault="00DA05D0" w:rsidP="00DE37F2">
      <w:pPr>
        <w:tabs>
          <w:tab w:val="left" w:pos="900"/>
          <w:tab w:val="left" w:pos="990"/>
        </w:tabs>
        <w:spacing w:before="120" w:after="0" w:line="264" w:lineRule="auto"/>
        <w:ind w:firstLine="720"/>
        <w:jc w:val="both"/>
        <w:rPr>
          <w:rFonts w:cs="Times New Roman"/>
          <w:szCs w:val="28"/>
          <w:lang w:val="nl-NL"/>
        </w:rPr>
      </w:pPr>
      <w:r w:rsidRPr="00D604BF">
        <w:rPr>
          <w:rFonts w:cs="Times New Roman"/>
          <w:szCs w:val="28"/>
          <w:lang w:val="nl-NL"/>
        </w:rPr>
        <w:t>Hệ thống sông Thạch Hãn: Hệ thống sông Thạch Hãn có quy mô lớn nhất, chiều dài 155km, diện tích lưu vực 2660km2. Hệ thống sông Thạch Hãn có hai chi nhánh lớn là sông Hiếu Giang ở phía Bắc và sông Thạch Hãn ở phía nam, gặp nhau tại Thượng Nghĩa, đổ ra biển tại Cửa Việt. Sông Thạch Hãn ở phía nam có quy mô lớn hơn bắt nguồn từ các dãy núi lớn Động Sa Mui, Động Voi Mẹp (nhánh Rào Quán), Động Ba Lê, Động Dang (nhánh Đakrông). Theo số liệu của trung tâm khí tượng thủy văn tỉnh Quảng Trị, đặc điểm dòng Thạch Hãn như sau: Qtb= 80m3/s; Qmax= 8000m3/s; Qmin= 8m3/s.</w:t>
      </w:r>
    </w:p>
    <w:p w14:paraId="28DEC729" w14:textId="77777777" w:rsidR="00DA05D0" w:rsidRPr="00D604BF" w:rsidRDefault="00DA05D0" w:rsidP="00DE37F2">
      <w:pPr>
        <w:tabs>
          <w:tab w:val="left" w:pos="900"/>
          <w:tab w:val="left" w:pos="990"/>
        </w:tabs>
        <w:spacing w:before="120" w:after="0" w:line="264" w:lineRule="auto"/>
        <w:ind w:firstLine="720"/>
        <w:jc w:val="both"/>
        <w:rPr>
          <w:rFonts w:cs="Times New Roman"/>
          <w:szCs w:val="28"/>
          <w:lang w:val="nl-NL"/>
        </w:rPr>
      </w:pPr>
      <w:r w:rsidRPr="00D604BF">
        <w:rPr>
          <w:rFonts w:cs="Times New Roman"/>
          <w:szCs w:val="28"/>
          <w:lang w:val="nl-NL"/>
        </w:rPr>
        <w:t>Theo tài liệu địa chất thủy văn khu vực cũng như quá trình khai thác một số giếng nước ngầm xung quanh, cho chúng ta thấy trong khu vực có khả năng khai thác được nước ngầm phục vụ cho công tác sản xuất và sinh họat sau này.</w:t>
      </w:r>
    </w:p>
    <w:p w14:paraId="058B2B2B" w14:textId="77777777" w:rsidR="00DA05D0" w:rsidRPr="00D604BF" w:rsidRDefault="00DA05D0" w:rsidP="00DE37F2">
      <w:pPr>
        <w:tabs>
          <w:tab w:val="left" w:pos="900"/>
          <w:tab w:val="left" w:pos="990"/>
        </w:tabs>
        <w:spacing w:before="120" w:after="0" w:line="264" w:lineRule="auto"/>
        <w:ind w:firstLine="720"/>
        <w:jc w:val="both"/>
        <w:rPr>
          <w:rFonts w:cs="Times New Roman"/>
          <w:szCs w:val="28"/>
          <w:lang w:val="nl-NL"/>
        </w:rPr>
      </w:pPr>
      <w:r w:rsidRPr="00D604BF">
        <w:rPr>
          <w:rFonts w:cs="Times New Roman"/>
          <w:szCs w:val="28"/>
          <w:lang w:val="nl-NL"/>
        </w:rPr>
        <w:t>Nước dưới đất độ sâu 1,0 m và ổn định ở độ sâu 6,0m.</w:t>
      </w:r>
    </w:p>
    <w:p w14:paraId="4703B7BC" w14:textId="77777777" w:rsidR="00DA05D0" w:rsidRPr="00D604BF" w:rsidRDefault="00DA05D0" w:rsidP="00DE37F2">
      <w:pPr>
        <w:tabs>
          <w:tab w:val="left" w:pos="900"/>
          <w:tab w:val="left" w:pos="990"/>
        </w:tabs>
        <w:spacing w:before="120" w:after="0" w:line="264" w:lineRule="auto"/>
        <w:ind w:firstLine="720"/>
        <w:jc w:val="both"/>
        <w:rPr>
          <w:rFonts w:cs="Times New Roman"/>
          <w:szCs w:val="28"/>
          <w:lang w:val="nl-NL"/>
        </w:rPr>
      </w:pPr>
      <w:r w:rsidRPr="00D604BF">
        <w:rPr>
          <w:rFonts w:cs="Times New Roman"/>
          <w:iCs/>
          <w:szCs w:val="28"/>
          <w:lang w:val="nl-NL"/>
        </w:rPr>
        <w:t>Nước không</w:t>
      </w:r>
      <w:r w:rsidRPr="00D604BF">
        <w:rPr>
          <w:rFonts w:cs="Times New Roman"/>
          <w:szCs w:val="28"/>
          <w:lang w:val="nl-NL"/>
        </w:rPr>
        <w:t xml:space="preserve"> có áp lực, có màu vàng rất nhạt, mùi tanh, vị ngọt.</w:t>
      </w:r>
    </w:p>
    <w:p w14:paraId="74AC7A17" w14:textId="77777777" w:rsidR="00DA05D0" w:rsidRPr="00D604BF" w:rsidRDefault="00DA05D0" w:rsidP="00DE37F2">
      <w:pPr>
        <w:pStyle w:val="BodyText"/>
        <w:spacing w:before="120" w:after="0" w:line="264" w:lineRule="auto"/>
        <w:ind w:firstLine="720"/>
        <w:jc w:val="both"/>
        <w:rPr>
          <w:i/>
          <w:color w:val="auto"/>
          <w:sz w:val="28"/>
          <w:szCs w:val="28"/>
          <w:lang w:val="nl-NL"/>
        </w:rPr>
      </w:pPr>
      <w:r w:rsidRPr="00D604BF">
        <w:rPr>
          <w:i/>
          <w:color w:val="auto"/>
          <w:sz w:val="28"/>
          <w:szCs w:val="28"/>
          <w:lang w:val="nl-NL"/>
        </w:rPr>
        <w:t xml:space="preserve">* Thuỷ triều </w:t>
      </w:r>
    </w:p>
    <w:p w14:paraId="17D4B98C" w14:textId="77777777" w:rsidR="00DA05D0" w:rsidRPr="00D604BF" w:rsidRDefault="00DA05D0" w:rsidP="00DE37F2">
      <w:pPr>
        <w:pStyle w:val="BodyText"/>
        <w:spacing w:before="120" w:after="0" w:line="264" w:lineRule="auto"/>
        <w:ind w:firstLine="720"/>
        <w:jc w:val="both"/>
        <w:rPr>
          <w:color w:val="auto"/>
          <w:sz w:val="28"/>
          <w:szCs w:val="28"/>
          <w:lang w:val="nl-NL"/>
        </w:rPr>
      </w:pPr>
      <w:r w:rsidRPr="00D604BF">
        <w:rPr>
          <w:color w:val="auto"/>
          <w:sz w:val="28"/>
          <w:szCs w:val="28"/>
          <w:lang w:val="nl-NL"/>
        </w:rPr>
        <w:t>Vùng biển tỉnh Quảng Trị chịu ảnh hưởng của chế độ bán nhật triều không đều, hầu hết các ngày trong tháng có 2 lần triều lên và hai lần triều xuống cách nhau khoảng trên dưới 6 giờ. Chênh lệch độ cao giữa 2 lần nước lớn và nước ròng khá rõ rệt. Mực nước cao nhất tại Cồn Cỏ đo được 2,05m, mực nước thấp nhất đo được là -0,4m. Tại Cửa Việt, mực nước đo được ứng với các tần suất tích luỹ như sau:</w:t>
      </w:r>
    </w:p>
    <w:p w14:paraId="56DEE6A2" w14:textId="77777777" w:rsidR="00DA05D0" w:rsidRPr="00D604BF" w:rsidRDefault="00DA05D0" w:rsidP="00DA05D0">
      <w:pPr>
        <w:spacing w:before="120" w:after="120"/>
        <w:ind w:firstLine="720"/>
        <w:jc w:val="center"/>
        <w:rPr>
          <w:rFonts w:cs="Times New Roman"/>
          <w:i/>
          <w:lang w:val="nl-NL"/>
        </w:rPr>
      </w:pPr>
      <w:r w:rsidRPr="00D604BF">
        <w:rPr>
          <w:rFonts w:cs="Times New Roman"/>
          <w:i/>
          <w:lang w:val="nl-NL"/>
        </w:rPr>
        <w:t>Bảng: Mực nước ứng với các tần suất luỹ tích trạm Cửa Việt (Hệ cao độ QG)</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776"/>
        <w:gridCol w:w="765"/>
        <w:gridCol w:w="765"/>
        <w:gridCol w:w="768"/>
        <w:gridCol w:w="768"/>
        <w:gridCol w:w="768"/>
        <w:gridCol w:w="768"/>
        <w:gridCol w:w="768"/>
        <w:gridCol w:w="768"/>
        <w:gridCol w:w="768"/>
        <w:gridCol w:w="768"/>
      </w:tblGrid>
      <w:tr w:rsidR="00D604BF" w:rsidRPr="00D604BF" w14:paraId="276BC585" w14:textId="77777777" w:rsidTr="00C2601F">
        <w:tc>
          <w:tcPr>
            <w:tcW w:w="967" w:type="dxa"/>
            <w:vAlign w:val="center"/>
          </w:tcPr>
          <w:p w14:paraId="4042A639" w14:textId="77777777" w:rsidR="00DA05D0" w:rsidRPr="00D604BF" w:rsidRDefault="00DA05D0" w:rsidP="00C2601F">
            <w:pPr>
              <w:widowControl w:val="0"/>
              <w:spacing w:beforeLines="20" w:before="48" w:afterLines="20" w:after="48"/>
              <w:jc w:val="center"/>
              <w:rPr>
                <w:rFonts w:eastAsia="SimSun" w:cs="Times New Roman"/>
                <w:b/>
                <w:kern w:val="2"/>
                <w:lang w:val="nl-NL"/>
              </w:rPr>
            </w:pPr>
            <w:r w:rsidRPr="00D604BF">
              <w:rPr>
                <w:rFonts w:eastAsia="SimSun" w:cs="Times New Roman"/>
                <w:b/>
                <w:kern w:val="2"/>
                <w:lang w:val="nl-NL"/>
              </w:rPr>
              <w:t>P%</w:t>
            </w:r>
          </w:p>
        </w:tc>
        <w:tc>
          <w:tcPr>
            <w:tcW w:w="787" w:type="dxa"/>
            <w:vAlign w:val="center"/>
          </w:tcPr>
          <w:p w14:paraId="57EFBC96" w14:textId="77777777" w:rsidR="00DA05D0" w:rsidRPr="00D604BF" w:rsidRDefault="00DA05D0" w:rsidP="00C2601F">
            <w:pPr>
              <w:widowControl w:val="0"/>
              <w:spacing w:beforeLines="20" w:before="48" w:afterLines="20" w:after="48"/>
              <w:jc w:val="center"/>
              <w:rPr>
                <w:rFonts w:eastAsia="SimSun" w:cs="Times New Roman"/>
                <w:b/>
                <w:kern w:val="2"/>
                <w:lang w:val="nl-NL"/>
              </w:rPr>
            </w:pPr>
            <w:r w:rsidRPr="00D604BF">
              <w:rPr>
                <w:rFonts w:eastAsia="SimSun" w:cs="Times New Roman"/>
                <w:b/>
                <w:kern w:val="2"/>
                <w:lang w:val="nl-NL"/>
              </w:rPr>
              <w:t>1</w:t>
            </w:r>
          </w:p>
        </w:tc>
        <w:tc>
          <w:tcPr>
            <w:tcW w:w="787" w:type="dxa"/>
            <w:vAlign w:val="center"/>
          </w:tcPr>
          <w:p w14:paraId="2322A534" w14:textId="77777777" w:rsidR="00DA05D0" w:rsidRPr="00D604BF" w:rsidRDefault="00DA05D0" w:rsidP="00C2601F">
            <w:pPr>
              <w:widowControl w:val="0"/>
              <w:spacing w:beforeLines="20" w:before="48" w:afterLines="20" w:after="48"/>
              <w:jc w:val="center"/>
              <w:rPr>
                <w:rFonts w:eastAsia="SimSun" w:cs="Times New Roman"/>
                <w:b/>
                <w:kern w:val="2"/>
                <w:lang w:val="nl-NL"/>
              </w:rPr>
            </w:pPr>
            <w:r w:rsidRPr="00D604BF">
              <w:rPr>
                <w:rFonts w:eastAsia="SimSun" w:cs="Times New Roman"/>
                <w:b/>
                <w:kern w:val="2"/>
                <w:lang w:val="nl-NL"/>
              </w:rPr>
              <w:t>3</w:t>
            </w:r>
          </w:p>
        </w:tc>
        <w:tc>
          <w:tcPr>
            <w:tcW w:w="787" w:type="dxa"/>
            <w:vAlign w:val="center"/>
          </w:tcPr>
          <w:p w14:paraId="03288626" w14:textId="77777777" w:rsidR="00DA05D0" w:rsidRPr="00D604BF" w:rsidRDefault="00DA05D0" w:rsidP="00C2601F">
            <w:pPr>
              <w:widowControl w:val="0"/>
              <w:spacing w:beforeLines="20" w:before="48" w:afterLines="20" w:after="48"/>
              <w:jc w:val="center"/>
              <w:rPr>
                <w:rFonts w:eastAsia="SimSun" w:cs="Times New Roman"/>
                <w:b/>
                <w:kern w:val="2"/>
                <w:lang w:val="nl-NL"/>
              </w:rPr>
            </w:pPr>
            <w:r w:rsidRPr="00D604BF">
              <w:rPr>
                <w:rFonts w:eastAsia="SimSun" w:cs="Times New Roman"/>
                <w:b/>
                <w:kern w:val="2"/>
                <w:lang w:val="nl-NL"/>
              </w:rPr>
              <w:t>5</w:t>
            </w:r>
          </w:p>
        </w:tc>
        <w:tc>
          <w:tcPr>
            <w:tcW w:w="790" w:type="dxa"/>
            <w:vAlign w:val="center"/>
          </w:tcPr>
          <w:p w14:paraId="44AF1381" w14:textId="77777777" w:rsidR="00DA05D0" w:rsidRPr="00D604BF" w:rsidRDefault="00DA05D0" w:rsidP="00C2601F">
            <w:pPr>
              <w:widowControl w:val="0"/>
              <w:spacing w:beforeLines="20" w:before="48" w:afterLines="20" w:after="48"/>
              <w:jc w:val="center"/>
              <w:rPr>
                <w:rFonts w:eastAsia="SimSun" w:cs="Times New Roman"/>
                <w:b/>
                <w:kern w:val="2"/>
                <w:lang w:val="nl-NL"/>
              </w:rPr>
            </w:pPr>
            <w:r w:rsidRPr="00D604BF">
              <w:rPr>
                <w:rFonts w:eastAsia="SimSun" w:cs="Times New Roman"/>
                <w:b/>
                <w:kern w:val="2"/>
                <w:lang w:val="nl-NL"/>
              </w:rPr>
              <w:t>10</w:t>
            </w:r>
          </w:p>
        </w:tc>
        <w:tc>
          <w:tcPr>
            <w:tcW w:w="790" w:type="dxa"/>
            <w:vAlign w:val="center"/>
          </w:tcPr>
          <w:p w14:paraId="0B8C2272" w14:textId="77777777" w:rsidR="00DA05D0" w:rsidRPr="00D604BF" w:rsidRDefault="00DA05D0" w:rsidP="00C2601F">
            <w:pPr>
              <w:widowControl w:val="0"/>
              <w:spacing w:beforeLines="20" w:before="48" w:afterLines="20" w:after="48"/>
              <w:jc w:val="center"/>
              <w:rPr>
                <w:rFonts w:eastAsia="SimSun" w:cs="Times New Roman"/>
                <w:b/>
                <w:kern w:val="2"/>
                <w:lang w:val="nl-NL"/>
              </w:rPr>
            </w:pPr>
            <w:r w:rsidRPr="00D604BF">
              <w:rPr>
                <w:rFonts w:eastAsia="SimSun" w:cs="Times New Roman"/>
                <w:b/>
                <w:kern w:val="2"/>
                <w:lang w:val="nl-NL"/>
              </w:rPr>
              <w:t>25</w:t>
            </w:r>
          </w:p>
        </w:tc>
        <w:tc>
          <w:tcPr>
            <w:tcW w:w="790" w:type="dxa"/>
            <w:vAlign w:val="center"/>
          </w:tcPr>
          <w:p w14:paraId="1A122D15" w14:textId="77777777" w:rsidR="00DA05D0" w:rsidRPr="00D604BF" w:rsidRDefault="00DA05D0" w:rsidP="00C2601F">
            <w:pPr>
              <w:widowControl w:val="0"/>
              <w:spacing w:beforeLines="20" w:before="48" w:afterLines="20" w:after="48"/>
              <w:jc w:val="center"/>
              <w:rPr>
                <w:rFonts w:eastAsia="SimSun" w:cs="Times New Roman"/>
                <w:b/>
                <w:kern w:val="2"/>
                <w:lang w:val="nl-NL"/>
              </w:rPr>
            </w:pPr>
            <w:r w:rsidRPr="00D604BF">
              <w:rPr>
                <w:rFonts w:eastAsia="SimSun" w:cs="Times New Roman"/>
                <w:b/>
                <w:kern w:val="2"/>
                <w:lang w:val="nl-NL"/>
              </w:rPr>
              <w:t>50</w:t>
            </w:r>
          </w:p>
        </w:tc>
        <w:tc>
          <w:tcPr>
            <w:tcW w:w="790" w:type="dxa"/>
            <w:vAlign w:val="center"/>
          </w:tcPr>
          <w:p w14:paraId="465844E9" w14:textId="77777777" w:rsidR="00DA05D0" w:rsidRPr="00D604BF" w:rsidRDefault="00DA05D0" w:rsidP="00C2601F">
            <w:pPr>
              <w:widowControl w:val="0"/>
              <w:spacing w:beforeLines="20" w:before="48" w:afterLines="20" w:after="48"/>
              <w:jc w:val="center"/>
              <w:rPr>
                <w:rFonts w:eastAsia="SimSun" w:cs="Times New Roman"/>
                <w:b/>
                <w:kern w:val="2"/>
                <w:lang w:val="nl-NL"/>
              </w:rPr>
            </w:pPr>
            <w:r w:rsidRPr="00D604BF">
              <w:rPr>
                <w:rFonts w:eastAsia="SimSun" w:cs="Times New Roman"/>
                <w:b/>
                <w:kern w:val="2"/>
                <w:lang w:val="nl-NL"/>
              </w:rPr>
              <w:t>75</w:t>
            </w:r>
          </w:p>
        </w:tc>
        <w:tc>
          <w:tcPr>
            <w:tcW w:w="790" w:type="dxa"/>
            <w:vAlign w:val="center"/>
          </w:tcPr>
          <w:p w14:paraId="43588705" w14:textId="77777777" w:rsidR="00DA05D0" w:rsidRPr="00D604BF" w:rsidRDefault="00DA05D0" w:rsidP="00C2601F">
            <w:pPr>
              <w:widowControl w:val="0"/>
              <w:spacing w:beforeLines="20" w:before="48" w:afterLines="20" w:after="48"/>
              <w:jc w:val="center"/>
              <w:rPr>
                <w:rFonts w:eastAsia="SimSun" w:cs="Times New Roman"/>
                <w:b/>
                <w:kern w:val="2"/>
                <w:lang w:val="nl-NL"/>
              </w:rPr>
            </w:pPr>
            <w:r w:rsidRPr="00D604BF">
              <w:rPr>
                <w:rFonts w:eastAsia="SimSun" w:cs="Times New Roman"/>
                <w:b/>
                <w:kern w:val="2"/>
                <w:lang w:val="nl-NL"/>
              </w:rPr>
              <w:t>90</w:t>
            </w:r>
          </w:p>
        </w:tc>
        <w:tc>
          <w:tcPr>
            <w:tcW w:w="790" w:type="dxa"/>
            <w:vAlign w:val="center"/>
          </w:tcPr>
          <w:p w14:paraId="3640A5A1" w14:textId="77777777" w:rsidR="00DA05D0" w:rsidRPr="00D604BF" w:rsidRDefault="00DA05D0" w:rsidP="00C2601F">
            <w:pPr>
              <w:widowControl w:val="0"/>
              <w:spacing w:beforeLines="20" w:before="48" w:afterLines="20" w:after="48"/>
              <w:jc w:val="center"/>
              <w:rPr>
                <w:rFonts w:eastAsia="SimSun" w:cs="Times New Roman"/>
                <w:b/>
                <w:kern w:val="2"/>
                <w:lang w:val="nl-NL"/>
              </w:rPr>
            </w:pPr>
            <w:r w:rsidRPr="00D604BF">
              <w:rPr>
                <w:rFonts w:eastAsia="SimSun" w:cs="Times New Roman"/>
                <w:b/>
                <w:kern w:val="2"/>
                <w:lang w:val="nl-NL"/>
              </w:rPr>
              <w:t>95</w:t>
            </w:r>
          </w:p>
        </w:tc>
        <w:tc>
          <w:tcPr>
            <w:tcW w:w="790" w:type="dxa"/>
            <w:vAlign w:val="center"/>
          </w:tcPr>
          <w:p w14:paraId="691EF105" w14:textId="77777777" w:rsidR="00DA05D0" w:rsidRPr="00D604BF" w:rsidRDefault="00DA05D0" w:rsidP="00C2601F">
            <w:pPr>
              <w:widowControl w:val="0"/>
              <w:spacing w:beforeLines="20" w:before="48" w:afterLines="20" w:after="48"/>
              <w:jc w:val="center"/>
              <w:rPr>
                <w:rFonts w:eastAsia="SimSun" w:cs="Times New Roman"/>
                <w:b/>
                <w:kern w:val="2"/>
                <w:lang w:val="nl-NL"/>
              </w:rPr>
            </w:pPr>
            <w:r w:rsidRPr="00D604BF">
              <w:rPr>
                <w:rFonts w:eastAsia="SimSun" w:cs="Times New Roman"/>
                <w:b/>
                <w:kern w:val="2"/>
                <w:lang w:val="nl-NL"/>
              </w:rPr>
              <w:t>97</w:t>
            </w:r>
          </w:p>
        </w:tc>
        <w:tc>
          <w:tcPr>
            <w:tcW w:w="790" w:type="dxa"/>
            <w:vAlign w:val="center"/>
          </w:tcPr>
          <w:p w14:paraId="63113D5B" w14:textId="77777777" w:rsidR="00DA05D0" w:rsidRPr="00D604BF" w:rsidRDefault="00DA05D0" w:rsidP="00C2601F">
            <w:pPr>
              <w:widowControl w:val="0"/>
              <w:spacing w:beforeLines="20" w:before="48" w:afterLines="20" w:after="48"/>
              <w:jc w:val="center"/>
              <w:rPr>
                <w:rFonts w:eastAsia="SimSun" w:cs="Times New Roman"/>
                <w:b/>
                <w:kern w:val="2"/>
                <w:lang w:val="nl-NL"/>
              </w:rPr>
            </w:pPr>
            <w:r w:rsidRPr="00D604BF">
              <w:rPr>
                <w:rFonts w:eastAsia="SimSun" w:cs="Times New Roman"/>
                <w:b/>
                <w:kern w:val="2"/>
                <w:lang w:val="nl-NL"/>
              </w:rPr>
              <w:t>99</w:t>
            </w:r>
          </w:p>
        </w:tc>
      </w:tr>
      <w:tr w:rsidR="00D604BF" w:rsidRPr="00D604BF" w14:paraId="3411D04F" w14:textId="77777777" w:rsidTr="00C2601F">
        <w:tc>
          <w:tcPr>
            <w:tcW w:w="967" w:type="dxa"/>
            <w:vAlign w:val="center"/>
          </w:tcPr>
          <w:p w14:paraId="6C8543A6"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Hgiờ</w:t>
            </w:r>
          </w:p>
        </w:tc>
        <w:tc>
          <w:tcPr>
            <w:tcW w:w="787" w:type="dxa"/>
            <w:vAlign w:val="center"/>
          </w:tcPr>
          <w:p w14:paraId="4F812A52"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84</w:t>
            </w:r>
          </w:p>
        </w:tc>
        <w:tc>
          <w:tcPr>
            <w:tcW w:w="787" w:type="dxa"/>
            <w:vAlign w:val="center"/>
          </w:tcPr>
          <w:p w14:paraId="29415EBD"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62</w:t>
            </w:r>
          </w:p>
        </w:tc>
        <w:tc>
          <w:tcPr>
            <w:tcW w:w="787" w:type="dxa"/>
            <w:vAlign w:val="center"/>
          </w:tcPr>
          <w:p w14:paraId="4BDC2F0F"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53</w:t>
            </w:r>
          </w:p>
        </w:tc>
        <w:tc>
          <w:tcPr>
            <w:tcW w:w="790" w:type="dxa"/>
            <w:vAlign w:val="center"/>
          </w:tcPr>
          <w:p w14:paraId="59062757"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38</w:t>
            </w:r>
          </w:p>
        </w:tc>
        <w:tc>
          <w:tcPr>
            <w:tcW w:w="790" w:type="dxa"/>
            <w:vAlign w:val="center"/>
          </w:tcPr>
          <w:p w14:paraId="5C202D17"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18</w:t>
            </w:r>
          </w:p>
        </w:tc>
        <w:tc>
          <w:tcPr>
            <w:tcW w:w="790" w:type="dxa"/>
            <w:vAlign w:val="center"/>
          </w:tcPr>
          <w:p w14:paraId="596EA831"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-4</w:t>
            </w:r>
          </w:p>
        </w:tc>
        <w:tc>
          <w:tcPr>
            <w:tcW w:w="790" w:type="dxa"/>
            <w:vAlign w:val="center"/>
          </w:tcPr>
          <w:p w14:paraId="05373BAB"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-21</w:t>
            </w:r>
          </w:p>
        </w:tc>
        <w:tc>
          <w:tcPr>
            <w:tcW w:w="790" w:type="dxa"/>
            <w:vAlign w:val="center"/>
          </w:tcPr>
          <w:p w14:paraId="32F8B6C2"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-34</w:t>
            </w:r>
          </w:p>
        </w:tc>
        <w:tc>
          <w:tcPr>
            <w:tcW w:w="790" w:type="dxa"/>
            <w:vAlign w:val="center"/>
          </w:tcPr>
          <w:p w14:paraId="0A880DB1"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-47</w:t>
            </w:r>
          </w:p>
        </w:tc>
        <w:tc>
          <w:tcPr>
            <w:tcW w:w="790" w:type="dxa"/>
            <w:vAlign w:val="center"/>
          </w:tcPr>
          <w:p w14:paraId="2081F148"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-52</w:t>
            </w:r>
          </w:p>
        </w:tc>
        <w:tc>
          <w:tcPr>
            <w:tcW w:w="790" w:type="dxa"/>
            <w:vAlign w:val="center"/>
          </w:tcPr>
          <w:p w14:paraId="3412108D"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-61</w:t>
            </w:r>
          </w:p>
        </w:tc>
      </w:tr>
      <w:tr w:rsidR="00D604BF" w:rsidRPr="00D604BF" w14:paraId="7D6ABA1F" w14:textId="77777777" w:rsidTr="00C2601F">
        <w:tc>
          <w:tcPr>
            <w:tcW w:w="967" w:type="dxa"/>
            <w:vAlign w:val="center"/>
          </w:tcPr>
          <w:p w14:paraId="2A712D6F"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H đỉnh</w:t>
            </w:r>
          </w:p>
        </w:tc>
        <w:tc>
          <w:tcPr>
            <w:tcW w:w="787" w:type="dxa"/>
            <w:vAlign w:val="center"/>
          </w:tcPr>
          <w:p w14:paraId="52E8C0C8"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105</w:t>
            </w:r>
          </w:p>
        </w:tc>
        <w:tc>
          <w:tcPr>
            <w:tcW w:w="787" w:type="dxa"/>
            <w:vAlign w:val="center"/>
          </w:tcPr>
          <w:p w14:paraId="4638A11B"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87</w:t>
            </w:r>
          </w:p>
        </w:tc>
        <w:tc>
          <w:tcPr>
            <w:tcW w:w="787" w:type="dxa"/>
            <w:vAlign w:val="center"/>
          </w:tcPr>
          <w:p w14:paraId="05896A98"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71</w:t>
            </w:r>
          </w:p>
        </w:tc>
        <w:tc>
          <w:tcPr>
            <w:tcW w:w="790" w:type="dxa"/>
            <w:vAlign w:val="center"/>
          </w:tcPr>
          <w:p w14:paraId="03CAFE46"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63</w:t>
            </w:r>
          </w:p>
        </w:tc>
        <w:tc>
          <w:tcPr>
            <w:tcW w:w="790" w:type="dxa"/>
            <w:vAlign w:val="center"/>
          </w:tcPr>
          <w:p w14:paraId="1D89679F"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46</w:t>
            </w:r>
          </w:p>
        </w:tc>
        <w:tc>
          <w:tcPr>
            <w:tcW w:w="790" w:type="dxa"/>
            <w:vAlign w:val="center"/>
          </w:tcPr>
          <w:p w14:paraId="3B590E56"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26</w:t>
            </w:r>
          </w:p>
        </w:tc>
        <w:tc>
          <w:tcPr>
            <w:tcW w:w="790" w:type="dxa"/>
            <w:vAlign w:val="center"/>
          </w:tcPr>
          <w:p w14:paraId="6287CF55"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15</w:t>
            </w:r>
          </w:p>
        </w:tc>
        <w:tc>
          <w:tcPr>
            <w:tcW w:w="790" w:type="dxa"/>
            <w:vAlign w:val="center"/>
          </w:tcPr>
          <w:p w14:paraId="0F29E4C5"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6</w:t>
            </w:r>
          </w:p>
        </w:tc>
        <w:tc>
          <w:tcPr>
            <w:tcW w:w="790" w:type="dxa"/>
            <w:vAlign w:val="center"/>
          </w:tcPr>
          <w:p w14:paraId="553A1AD4"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-3</w:t>
            </w:r>
          </w:p>
        </w:tc>
        <w:tc>
          <w:tcPr>
            <w:tcW w:w="790" w:type="dxa"/>
            <w:vAlign w:val="center"/>
          </w:tcPr>
          <w:p w14:paraId="312418E0"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-6</w:t>
            </w:r>
          </w:p>
        </w:tc>
        <w:tc>
          <w:tcPr>
            <w:tcW w:w="790" w:type="dxa"/>
            <w:vAlign w:val="center"/>
          </w:tcPr>
          <w:p w14:paraId="50DB0564"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-10</w:t>
            </w:r>
          </w:p>
        </w:tc>
      </w:tr>
      <w:tr w:rsidR="00D604BF" w:rsidRPr="00D604BF" w14:paraId="15C913F8" w14:textId="77777777" w:rsidTr="00C2601F">
        <w:tc>
          <w:tcPr>
            <w:tcW w:w="967" w:type="dxa"/>
            <w:vAlign w:val="center"/>
          </w:tcPr>
          <w:p w14:paraId="02732D94"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Hchân</w:t>
            </w:r>
          </w:p>
        </w:tc>
        <w:tc>
          <w:tcPr>
            <w:tcW w:w="787" w:type="dxa"/>
            <w:vAlign w:val="center"/>
          </w:tcPr>
          <w:p w14:paraId="17A8330D"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49</w:t>
            </w:r>
          </w:p>
        </w:tc>
        <w:tc>
          <w:tcPr>
            <w:tcW w:w="787" w:type="dxa"/>
            <w:vAlign w:val="center"/>
          </w:tcPr>
          <w:p w14:paraId="2ABB3A9D"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22</w:t>
            </w:r>
          </w:p>
        </w:tc>
        <w:tc>
          <w:tcPr>
            <w:tcW w:w="787" w:type="dxa"/>
            <w:vAlign w:val="center"/>
          </w:tcPr>
          <w:p w14:paraId="6BC46F0D"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10</w:t>
            </w:r>
          </w:p>
        </w:tc>
        <w:tc>
          <w:tcPr>
            <w:tcW w:w="790" w:type="dxa"/>
            <w:vAlign w:val="center"/>
          </w:tcPr>
          <w:p w14:paraId="69E533A4"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-8</w:t>
            </w:r>
          </w:p>
        </w:tc>
        <w:tc>
          <w:tcPr>
            <w:tcW w:w="790" w:type="dxa"/>
            <w:vAlign w:val="center"/>
          </w:tcPr>
          <w:p w14:paraId="18FB0667"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-26</w:t>
            </w:r>
          </w:p>
        </w:tc>
        <w:tc>
          <w:tcPr>
            <w:tcW w:w="790" w:type="dxa"/>
            <w:vAlign w:val="center"/>
          </w:tcPr>
          <w:p w14:paraId="71315F81"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-40</w:t>
            </w:r>
          </w:p>
        </w:tc>
        <w:tc>
          <w:tcPr>
            <w:tcW w:w="790" w:type="dxa"/>
            <w:vAlign w:val="center"/>
          </w:tcPr>
          <w:p w14:paraId="0E29B9A6"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-53</w:t>
            </w:r>
          </w:p>
        </w:tc>
        <w:tc>
          <w:tcPr>
            <w:tcW w:w="790" w:type="dxa"/>
            <w:vAlign w:val="center"/>
          </w:tcPr>
          <w:p w14:paraId="71C3CA6D"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-61</w:t>
            </w:r>
          </w:p>
        </w:tc>
        <w:tc>
          <w:tcPr>
            <w:tcW w:w="790" w:type="dxa"/>
            <w:vAlign w:val="center"/>
          </w:tcPr>
          <w:p w14:paraId="7F39AF7B"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-67</w:t>
            </w:r>
          </w:p>
        </w:tc>
        <w:tc>
          <w:tcPr>
            <w:tcW w:w="790" w:type="dxa"/>
            <w:vAlign w:val="center"/>
          </w:tcPr>
          <w:p w14:paraId="630DF37F"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-70</w:t>
            </w:r>
          </w:p>
        </w:tc>
        <w:tc>
          <w:tcPr>
            <w:tcW w:w="790" w:type="dxa"/>
            <w:vAlign w:val="center"/>
          </w:tcPr>
          <w:p w14:paraId="29434C0B"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-76</w:t>
            </w:r>
          </w:p>
        </w:tc>
      </w:tr>
      <w:tr w:rsidR="00D604BF" w:rsidRPr="00D604BF" w14:paraId="71774FE1" w14:textId="77777777" w:rsidTr="00C2601F">
        <w:tc>
          <w:tcPr>
            <w:tcW w:w="967" w:type="dxa"/>
            <w:vAlign w:val="center"/>
          </w:tcPr>
          <w:p w14:paraId="5E0FDFFE"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Ht.b</w:t>
            </w:r>
          </w:p>
        </w:tc>
        <w:tc>
          <w:tcPr>
            <w:tcW w:w="787" w:type="dxa"/>
            <w:vAlign w:val="center"/>
          </w:tcPr>
          <w:p w14:paraId="2210F761"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82</w:t>
            </w:r>
          </w:p>
        </w:tc>
        <w:tc>
          <w:tcPr>
            <w:tcW w:w="787" w:type="dxa"/>
            <w:vAlign w:val="center"/>
          </w:tcPr>
          <w:p w14:paraId="7FEF117C"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51</w:t>
            </w:r>
          </w:p>
        </w:tc>
        <w:tc>
          <w:tcPr>
            <w:tcW w:w="787" w:type="dxa"/>
            <w:vAlign w:val="center"/>
          </w:tcPr>
          <w:p w14:paraId="117ECCAB"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41</w:t>
            </w:r>
          </w:p>
        </w:tc>
        <w:tc>
          <w:tcPr>
            <w:tcW w:w="790" w:type="dxa"/>
            <w:vAlign w:val="center"/>
          </w:tcPr>
          <w:p w14:paraId="487E7118"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33</w:t>
            </w:r>
          </w:p>
        </w:tc>
        <w:tc>
          <w:tcPr>
            <w:tcW w:w="790" w:type="dxa"/>
            <w:vAlign w:val="center"/>
          </w:tcPr>
          <w:p w14:paraId="35C58FAB"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14</w:t>
            </w:r>
          </w:p>
        </w:tc>
        <w:tc>
          <w:tcPr>
            <w:tcW w:w="790" w:type="dxa"/>
            <w:vAlign w:val="center"/>
          </w:tcPr>
          <w:p w14:paraId="772566D0"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-7</w:t>
            </w:r>
          </w:p>
        </w:tc>
        <w:tc>
          <w:tcPr>
            <w:tcW w:w="790" w:type="dxa"/>
            <w:vAlign w:val="center"/>
          </w:tcPr>
          <w:p w14:paraId="70E635A4"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-18</w:t>
            </w:r>
          </w:p>
        </w:tc>
        <w:tc>
          <w:tcPr>
            <w:tcW w:w="790" w:type="dxa"/>
            <w:vAlign w:val="center"/>
          </w:tcPr>
          <w:p w14:paraId="4AA4CCFD"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-26</w:t>
            </w:r>
          </w:p>
        </w:tc>
        <w:tc>
          <w:tcPr>
            <w:tcW w:w="790" w:type="dxa"/>
            <w:vAlign w:val="center"/>
          </w:tcPr>
          <w:p w14:paraId="2F58DBDB"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-29</w:t>
            </w:r>
          </w:p>
        </w:tc>
        <w:tc>
          <w:tcPr>
            <w:tcW w:w="790" w:type="dxa"/>
            <w:vAlign w:val="center"/>
          </w:tcPr>
          <w:p w14:paraId="7EF72125"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-32</w:t>
            </w:r>
          </w:p>
        </w:tc>
        <w:tc>
          <w:tcPr>
            <w:tcW w:w="790" w:type="dxa"/>
            <w:vAlign w:val="center"/>
          </w:tcPr>
          <w:p w14:paraId="69BF784F" w14:textId="77777777" w:rsidR="00DA05D0" w:rsidRPr="00D604BF" w:rsidRDefault="00DA05D0" w:rsidP="00C2601F">
            <w:pPr>
              <w:widowControl w:val="0"/>
              <w:spacing w:beforeLines="20" w:before="48" w:afterLines="20" w:after="48"/>
              <w:jc w:val="center"/>
              <w:rPr>
                <w:rFonts w:eastAsia="SimSun" w:cs="Times New Roman"/>
                <w:kern w:val="2"/>
                <w:lang w:val="nl-NL"/>
              </w:rPr>
            </w:pPr>
            <w:r w:rsidRPr="00D604BF">
              <w:rPr>
                <w:rFonts w:eastAsia="SimSun" w:cs="Times New Roman"/>
                <w:kern w:val="2"/>
                <w:lang w:val="nl-NL"/>
              </w:rPr>
              <w:t>-36</w:t>
            </w:r>
          </w:p>
        </w:tc>
      </w:tr>
    </w:tbl>
    <w:p w14:paraId="09405B22" w14:textId="77777777" w:rsidR="00DA05D0" w:rsidRPr="00D604BF" w:rsidRDefault="00DA05D0" w:rsidP="00DE37F2">
      <w:pPr>
        <w:numPr>
          <w:ilvl w:val="0"/>
          <w:numId w:val="16"/>
        </w:numPr>
        <w:tabs>
          <w:tab w:val="clear" w:pos="724"/>
          <w:tab w:val="num" w:pos="900"/>
        </w:tabs>
        <w:spacing w:before="120" w:after="0" w:line="264" w:lineRule="auto"/>
        <w:ind w:left="0" w:firstLine="720"/>
        <w:jc w:val="both"/>
        <w:rPr>
          <w:rFonts w:cs="Times New Roman"/>
          <w:i/>
          <w:szCs w:val="28"/>
          <w:lang w:val="nl-NL"/>
        </w:rPr>
      </w:pPr>
      <w:r w:rsidRPr="00D604BF">
        <w:rPr>
          <w:rFonts w:cs="Times New Roman"/>
          <w:i/>
          <w:szCs w:val="28"/>
          <w:lang w:val="nl-NL"/>
        </w:rPr>
        <w:t xml:space="preserve"> “0” hệ cao độ Hải đồ thấp hơn “0” hệ cao độ Quốc gia là 50cm.</w:t>
      </w:r>
    </w:p>
    <w:p w14:paraId="04F4EC84" w14:textId="77777777" w:rsidR="00DA05D0" w:rsidRPr="00D604BF" w:rsidRDefault="00DA05D0" w:rsidP="00DE37F2">
      <w:pPr>
        <w:numPr>
          <w:ilvl w:val="0"/>
          <w:numId w:val="16"/>
        </w:numPr>
        <w:tabs>
          <w:tab w:val="clear" w:pos="724"/>
          <w:tab w:val="num" w:pos="900"/>
        </w:tabs>
        <w:spacing w:before="120" w:after="0" w:line="264" w:lineRule="auto"/>
        <w:ind w:left="0" w:firstLine="720"/>
        <w:jc w:val="both"/>
        <w:rPr>
          <w:rFonts w:cs="Times New Roman"/>
          <w:i/>
          <w:szCs w:val="28"/>
          <w:lang w:val="nl-NL"/>
        </w:rPr>
      </w:pPr>
      <w:r w:rsidRPr="00D604BF">
        <w:rPr>
          <w:rFonts w:cs="Times New Roman"/>
          <w:i/>
          <w:szCs w:val="28"/>
          <w:lang w:val="nl-NL"/>
        </w:rPr>
        <w:t>Hệ cao độ Hải đồ = Hệ Quốc gia + 50cm</w:t>
      </w:r>
    </w:p>
    <w:p w14:paraId="43222A2B" w14:textId="77777777" w:rsidR="00DA05D0" w:rsidRPr="00D604BF" w:rsidRDefault="00DA05D0" w:rsidP="00DE37F2">
      <w:pPr>
        <w:pStyle w:val="BodyText"/>
        <w:tabs>
          <w:tab w:val="num" w:pos="900"/>
        </w:tabs>
        <w:spacing w:before="120" w:after="0" w:line="264" w:lineRule="auto"/>
        <w:ind w:firstLine="720"/>
        <w:jc w:val="both"/>
        <w:rPr>
          <w:i/>
          <w:color w:val="auto"/>
          <w:sz w:val="28"/>
          <w:szCs w:val="28"/>
          <w:lang w:val="nl-NL"/>
        </w:rPr>
      </w:pPr>
      <w:r w:rsidRPr="00D604BF">
        <w:rPr>
          <w:i/>
          <w:color w:val="auto"/>
          <w:sz w:val="28"/>
          <w:szCs w:val="28"/>
          <w:lang w:val="nl-NL"/>
        </w:rPr>
        <w:t xml:space="preserve">* Sóng (theo quan trắc trạm Cồn Cỏ và NOA) </w:t>
      </w:r>
    </w:p>
    <w:p w14:paraId="10B87F87" w14:textId="77777777" w:rsidR="00DA05D0" w:rsidRPr="00D604BF" w:rsidRDefault="00DA05D0" w:rsidP="00DE37F2">
      <w:pPr>
        <w:tabs>
          <w:tab w:val="num" w:pos="900"/>
          <w:tab w:val="left" w:pos="2025"/>
        </w:tabs>
        <w:spacing w:before="120" w:after="0" w:line="264" w:lineRule="auto"/>
        <w:ind w:firstLine="720"/>
        <w:jc w:val="both"/>
        <w:rPr>
          <w:rFonts w:cs="Times New Roman"/>
          <w:i/>
          <w:szCs w:val="28"/>
          <w:u w:val="single"/>
          <w:lang w:val="nl-NL"/>
        </w:rPr>
      </w:pPr>
      <w:r w:rsidRPr="00D604BF">
        <w:rPr>
          <w:rFonts w:cs="Times New Roman"/>
          <w:i/>
          <w:szCs w:val="28"/>
          <w:u w:val="single"/>
          <w:lang w:val="nl-NL"/>
        </w:rPr>
        <w:t xml:space="preserve"> Trạm Cồn Cỏ </w:t>
      </w:r>
    </w:p>
    <w:p w14:paraId="11011199" w14:textId="77777777" w:rsidR="00DA05D0" w:rsidRPr="00D604BF" w:rsidRDefault="00DA05D0" w:rsidP="00DE37F2">
      <w:pPr>
        <w:tabs>
          <w:tab w:val="num" w:pos="900"/>
          <w:tab w:val="left" w:pos="2025"/>
        </w:tabs>
        <w:spacing w:before="120" w:after="0" w:line="264" w:lineRule="auto"/>
        <w:ind w:firstLine="720"/>
        <w:jc w:val="both"/>
        <w:rPr>
          <w:rFonts w:cs="Times New Roman"/>
          <w:szCs w:val="28"/>
          <w:lang w:val="nl-NL"/>
        </w:rPr>
      </w:pPr>
      <w:r w:rsidRPr="00D604BF">
        <w:rPr>
          <w:rFonts w:cs="Times New Roman"/>
          <w:szCs w:val="28"/>
          <w:lang w:val="nl-NL"/>
        </w:rPr>
        <w:lastRenderedPageBreak/>
        <w:t>+ Trạm quan trắc sóng Cồn Cỏ nằm trên đảo ngoài biển phía Đông Bắc. Sóng Cồn Cỏ chủ yếu theo hướng Đông - Đông Bắc (50,8%) và hướng Đông (2,7%). Tiếp đến là hướng Đông - Đông Nam (3,2%) và hướng Bắc (1.3%), còn các hướng khác tần suất xuất hiện bé.</w:t>
      </w:r>
    </w:p>
    <w:p w14:paraId="710CCCDB" w14:textId="77777777" w:rsidR="00DA05D0" w:rsidRPr="00D604BF" w:rsidRDefault="00DA05D0" w:rsidP="00DE37F2">
      <w:pPr>
        <w:tabs>
          <w:tab w:val="num" w:pos="900"/>
        </w:tabs>
        <w:spacing w:before="120" w:after="0" w:line="264" w:lineRule="auto"/>
        <w:ind w:firstLine="720"/>
        <w:jc w:val="both"/>
        <w:rPr>
          <w:rFonts w:cs="Times New Roman"/>
          <w:szCs w:val="28"/>
          <w:lang w:val="nl-NL"/>
        </w:rPr>
      </w:pPr>
      <w:r w:rsidRPr="00D604BF">
        <w:rPr>
          <w:rFonts w:cs="Times New Roman"/>
          <w:szCs w:val="28"/>
          <w:lang w:val="nl-NL"/>
        </w:rPr>
        <w:t>+ Số liệu quan trắc sóng tại trạm Cồn Cỏ (1993-1994) xem bảng sau:</w:t>
      </w:r>
    </w:p>
    <w:p w14:paraId="131BE931" w14:textId="77777777" w:rsidR="00DA05D0" w:rsidRPr="00D604BF" w:rsidRDefault="00DA05D0" w:rsidP="00DE37F2">
      <w:pPr>
        <w:tabs>
          <w:tab w:val="num" w:pos="900"/>
        </w:tabs>
        <w:spacing w:before="120" w:after="0" w:line="264" w:lineRule="auto"/>
        <w:ind w:firstLine="720"/>
        <w:jc w:val="center"/>
        <w:rPr>
          <w:rFonts w:cs="Times New Roman"/>
          <w:szCs w:val="28"/>
          <w:lang w:val="nl-NL"/>
        </w:rPr>
      </w:pPr>
      <w:r w:rsidRPr="00D604BF">
        <w:rPr>
          <w:rFonts w:cs="Times New Roman"/>
          <w:i/>
          <w:szCs w:val="28"/>
          <w:lang w:val="nl-NL"/>
        </w:rPr>
        <w:t>Bảng:</w:t>
      </w:r>
      <w:r w:rsidRPr="00D604BF">
        <w:rPr>
          <w:rFonts w:cs="Times New Roman"/>
          <w:szCs w:val="28"/>
          <w:lang w:val="nl-NL"/>
        </w:rPr>
        <w:t xml:space="preserve"> </w:t>
      </w:r>
      <w:r w:rsidRPr="00D604BF">
        <w:rPr>
          <w:rFonts w:cs="Times New Roman"/>
          <w:i/>
          <w:szCs w:val="28"/>
          <w:lang w:val="nl-NL"/>
        </w:rPr>
        <w:t>Chiều cao sóng quan trắc tại trạm Cồn Cỏ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939"/>
        <w:gridCol w:w="941"/>
        <w:gridCol w:w="992"/>
        <w:gridCol w:w="936"/>
        <w:gridCol w:w="950"/>
        <w:gridCol w:w="942"/>
        <w:gridCol w:w="956"/>
        <w:gridCol w:w="950"/>
      </w:tblGrid>
      <w:tr w:rsidR="00D604BF" w:rsidRPr="00D604BF" w14:paraId="368FEFD2" w14:textId="77777777" w:rsidTr="00C2601F">
        <w:trPr>
          <w:tblHeader/>
          <w:jc w:val="center"/>
        </w:trPr>
        <w:tc>
          <w:tcPr>
            <w:tcW w:w="1770" w:type="dxa"/>
            <w:vMerge w:val="restart"/>
            <w:vAlign w:val="center"/>
          </w:tcPr>
          <w:p w14:paraId="30CDCB8D" w14:textId="77777777" w:rsidR="00DA05D0" w:rsidRPr="00D604BF" w:rsidRDefault="00DA05D0" w:rsidP="00C2601F">
            <w:pPr>
              <w:widowControl w:val="0"/>
              <w:spacing w:beforeLines="20" w:before="48"/>
              <w:jc w:val="center"/>
              <w:rPr>
                <w:rFonts w:eastAsia="SimSun" w:cs="Times New Roman"/>
                <w:b/>
                <w:kern w:val="2"/>
                <w:lang w:val="nl-NL"/>
              </w:rPr>
            </w:pPr>
            <w:r w:rsidRPr="00D604BF">
              <w:rPr>
                <w:rFonts w:eastAsia="SimSun" w:cs="Times New Roman"/>
                <w:b/>
                <w:kern w:val="2"/>
                <w:lang w:val="nl-NL"/>
              </w:rPr>
              <w:t>Chiều cao sóng (m)</w:t>
            </w:r>
          </w:p>
        </w:tc>
        <w:tc>
          <w:tcPr>
            <w:tcW w:w="7711" w:type="dxa"/>
            <w:gridSpan w:val="8"/>
            <w:vAlign w:val="center"/>
          </w:tcPr>
          <w:p w14:paraId="6206B663" w14:textId="77777777" w:rsidR="00DA05D0" w:rsidRPr="00D604BF" w:rsidRDefault="00DA05D0" w:rsidP="00C2601F">
            <w:pPr>
              <w:widowControl w:val="0"/>
              <w:spacing w:beforeLines="20" w:before="48"/>
              <w:jc w:val="center"/>
              <w:rPr>
                <w:rFonts w:eastAsia="SimSun" w:cs="Times New Roman"/>
                <w:b/>
                <w:kern w:val="2"/>
                <w:lang w:val="nl-NL"/>
              </w:rPr>
            </w:pPr>
            <w:r w:rsidRPr="00D604BF">
              <w:rPr>
                <w:rFonts w:eastAsia="SimSun" w:cs="Times New Roman"/>
                <w:b/>
                <w:kern w:val="2"/>
                <w:lang w:val="nl-NL"/>
              </w:rPr>
              <w:t>Hướng sóng</w:t>
            </w:r>
          </w:p>
        </w:tc>
      </w:tr>
      <w:tr w:rsidR="00D604BF" w:rsidRPr="00D604BF" w14:paraId="2D82976D" w14:textId="77777777" w:rsidTr="00C2601F">
        <w:trPr>
          <w:tblHeader/>
          <w:jc w:val="center"/>
        </w:trPr>
        <w:tc>
          <w:tcPr>
            <w:tcW w:w="1770" w:type="dxa"/>
            <w:vMerge/>
            <w:vAlign w:val="center"/>
          </w:tcPr>
          <w:p w14:paraId="4AF02ECB" w14:textId="77777777" w:rsidR="00DA05D0" w:rsidRPr="00D604BF" w:rsidRDefault="00DA05D0" w:rsidP="00C2601F">
            <w:pPr>
              <w:widowControl w:val="0"/>
              <w:spacing w:beforeLines="20" w:before="48"/>
              <w:jc w:val="center"/>
              <w:rPr>
                <w:rFonts w:eastAsia="SimSun" w:cs="Times New Roman"/>
                <w:kern w:val="2"/>
                <w:lang w:val="nl-NL"/>
              </w:rPr>
            </w:pPr>
          </w:p>
        </w:tc>
        <w:tc>
          <w:tcPr>
            <w:tcW w:w="950" w:type="dxa"/>
            <w:vAlign w:val="center"/>
          </w:tcPr>
          <w:p w14:paraId="7B4003F9" w14:textId="7777777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NW</w:t>
            </w:r>
          </w:p>
        </w:tc>
        <w:tc>
          <w:tcPr>
            <w:tcW w:w="952" w:type="dxa"/>
            <w:vAlign w:val="center"/>
          </w:tcPr>
          <w:p w14:paraId="61E56CAE" w14:textId="7777777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N-NW</w:t>
            </w:r>
          </w:p>
        </w:tc>
        <w:tc>
          <w:tcPr>
            <w:tcW w:w="1010" w:type="dxa"/>
            <w:vAlign w:val="center"/>
          </w:tcPr>
          <w:p w14:paraId="3987278D" w14:textId="7777777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N</w:t>
            </w:r>
          </w:p>
        </w:tc>
        <w:tc>
          <w:tcPr>
            <w:tcW w:w="950" w:type="dxa"/>
            <w:vAlign w:val="center"/>
          </w:tcPr>
          <w:p w14:paraId="11052BFC" w14:textId="7777777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N-NE</w:t>
            </w:r>
          </w:p>
        </w:tc>
        <w:tc>
          <w:tcPr>
            <w:tcW w:w="965" w:type="dxa"/>
            <w:vAlign w:val="center"/>
          </w:tcPr>
          <w:p w14:paraId="0E751B45" w14:textId="7777777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NE</w:t>
            </w:r>
          </w:p>
        </w:tc>
        <w:tc>
          <w:tcPr>
            <w:tcW w:w="952" w:type="dxa"/>
            <w:vAlign w:val="center"/>
          </w:tcPr>
          <w:p w14:paraId="3DA3ECCD" w14:textId="7777777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E-NE</w:t>
            </w:r>
          </w:p>
        </w:tc>
        <w:tc>
          <w:tcPr>
            <w:tcW w:w="966" w:type="dxa"/>
            <w:vAlign w:val="center"/>
          </w:tcPr>
          <w:p w14:paraId="54C039EE" w14:textId="7777777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E</w:t>
            </w:r>
          </w:p>
        </w:tc>
        <w:tc>
          <w:tcPr>
            <w:tcW w:w="966" w:type="dxa"/>
            <w:vAlign w:val="center"/>
          </w:tcPr>
          <w:p w14:paraId="6D7B47E9" w14:textId="7777777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E-SE</w:t>
            </w:r>
          </w:p>
        </w:tc>
      </w:tr>
      <w:tr w:rsidR="00D604BF" w:rsidRPr="00D604BF" w14:paraId="2A217FE6" w14:textId="77777777" w:rsidTr="00C2601F">
        <w:trPr>
          <w:jc w:val="center"/>
        </w:trPr>
        <w:tc>
          <w:tcPr>
            <w:tcW w:w="1770" w:type="dxa"/>
            <w:vAlign w:val="center"/>
          </w:tcPr>
          <w:p w14:paraId="05F80C17" w14:textId="7777777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p>
        </w:tc>
        <w:tc>
          <w:tcPr>
            <w:tcW w:w="950" w:type="dxa"/>
          </w:tcPr>
          <w:p w14:paraId="17F47984" w14:textId="77777777" w:rsidR="00DA05D0" w:rsidRPr="00D604BF" w:rsidRDefault="00DA05D0" w:rsidP="00C2601F">
            <w:pPr>
              <w:widowControl w:val="0"/>
              <w:spacing w:beforeLines="20" w:before="48"/>
              <w:jc w:val="both"/>
              <w:rPr>
                <w:rFonts w:eastAsia="SimSun" w:cs="Times New Roman"/>
                <w:kern w:val="2"/>
                <w:lang w:val="nl-NL"/>
              </w:rPr>
            </w:pPr>
          </w:p>
        </w:tc>
        <w:tc>
          <w:tcPr>
            <w:tcW w:w="952" w:type="dxa"/>
          </w:tcPr>
          <w:p w14:paraId="18E68869" w14:textId="77777777" w:rsidR="00DA05D0" w:rsidRPr="00D604BF" w:rsidRDefault="00DA05D0" w:rsidP="00C2601F">
            <w:pPr>
              <w:widowControl w:val="0"/>
              <w:spacing w:beforeLines="20" w:before="48"/>
              <w:jc w:val="both"/>
              <w:rPr>
                <w:rFonts w:eastAsia="SimSun" w:cs="Times New Roman"/>
                <w:kern w:val="2"/>
                <w:lang w:val="nl-NL"/>
              </w:rPr>
            </w:pPr>
          </w:p>
        </w:tc>
        <w:tc>
          <w:tcPr>
            <w:tcW w:w="1010" w:type="dxa"/>
          </w:tcPr>
          <w:p w14:paraId="5F0BD43F" w14:textId="77777777" w:rsidR="00DA05D0" w:rsidRPr="00D604BF" w:rsidRDefault="00DA05D0" w:rsidP="00C2601F">
            <w:pPr>
              <w:widowControl w:val="0"/>
              <w:spacing w:beforeLines="20" w:before="48"/>
              <w:jc w:val="both"/>
              <w:rPr>
                <w:rFonts w:eastAsia="SimSun" w:cs="Times New Roman"/>
                <w:kern w:val="2"/>
                <w:lang w:val="nl-NL"/>
              </w:rPr>
            </w:pPr>
          </w:p>
        </w:tc>
        <w:tc>
          <w:tcPr>
            <w:tcW w:w="950" w:type="dxa"/>
          </w:tcPr>
          <w:p w14:paraId="63DA6640" w14:textId="77777777" w:rsidR="00DA05D0" w:rsidRPr="00D604BF" w:rsidRDefault="00DA05D0" w:rsidP="00C2601F">
            <w:pPr>
              <w:widowControl w:val="0"/>
              <w:spacing w:beforeLines="20" w:before="48"/>
              <w:jc w:val="both"/>
              <w:rPr>
                <w:rFonts w:eastAsia="SimSun" w:cs="Times New Roman"/>
                <w:kern w:val="2"/>
                <w:lang w:val="nl-NL"/>
              </w:rPr>
            </w:pPr>
          </w:p>
        </w:tc>
        <w:tc>
          <w:tcPr>
            <w:tcW w:w="965" w:type="dxa"/>
          </w:tcPr>
          <w:p w14:paraId="4C919EA2" w14:textId="77777777" w:rsidR="00DA05D0" w:rsidRPr="00D604BF" w:rsidRDefault="00DA05D0" w:rsidP="00C2601F">
            <w:pPr>
              <w:widowControl w:val="0"/>
              <w:spacing w:beforeLines="20" w:before="48"/>
              <w:jc w:val="both"/>
              <w:rPr>
                <w:rFonts w:eastAsia="SimSun" w:cs="Times New Roman"/>
                <w:kern w:val="2"/>
                <w:lang w:val="nl-NL"/>
              </w:rPr>
            </w:pPr>
          </w:p>
        </w:tc>
        <w:tc>
          <w:tcPr>
            <w:tcW w:w="952" w:type="dxa"/>
          </w:tcPr>
          <w:p w14:paraId="097F9096" w14:textId="77777777" w:rsidR="00DA05D0" w:rsidRPr="00D604BF" w:rsidRDefault="00DA05D0" w:rsidP="00C2601F">
            <w:pPr>
              <w:widowControl w:val="0"/>
              <w:spacing w:beforeLines="20" w:before="48"/>
              <w:jc w:val="both"/>
              <w:rPr>
                <w:rFonts w:eastAsia="SimSun" w:cs="Times New Roman"/>
                <w:kern w:val="2"/>
                <w:lang w:val="nl-NL"/>
              </w:rPr>
            </w:pPr>
          </w:p>
        </w:tc>
        <w:tc>
          <w:tcPr>
            <w:tcW w:w="966" w:type="dxa"/>
          </w:tcPr>
          <w:p w14:paraId="7DDA74E6" w14:textId="77777777" w:rsidR="00DA05D0" w:rsidRPr="00D604BF" w:rsidRDefault="00DA05D0" w:rsidP="00C2601F">
            <w:pPr>
              <w:widowControl w:val="0"/>
              <w:spacing w:beforeLines="20" w:before="48"/>
              <w:jc w:val="both"/>
              <w:rPr>
                <w:rFonts w:eastAsia="SimSun" w:cs="Times New Roman"/>
                <w:kern w:val="2"/>
                <w:lang w:val="nl-NL"/>
              </w:rPr>
            </w:pPr>
          </w:p>
        </w:tc>
        <w:tc>
          <w:tcPr>
            <w:tcW w:w="966" w:type="dxa"/>
          </w:tcPr>
          <w:p w14:paraId="40C3946A" w14:textId="77777777" w:rsidR="00DA05D0" w:rsidRPr="00D604BF" w:rsidRDefault="00DA05D0" w:rsidP="00C2601F">
            <w:pPr>
              <w:widowControl w:val="0"/>
              <w:spacing w:beforeLines="20" w:before="48"/>
              <w:jc w:val="both"/>
              <w:rPr>
                <w:rFonts w:eastAsia="SimSun" w:cs="Times New Roman"/>
                <w:kern w:val="2"/>
                <w:lang w:val="nl-NL"/>
              </w:rPr>
            </w:pPr>
          </w:p>
        </w:tc>
      </w:tr>
      <w:tr w:rsidR="00D604BF" w:rsidRPr="00D604BF" w14:paraId="59D9544D" w14:textId="77777777" w:rsidTr="00C2601F">
        <w:trPr>
          <w:jc w:val="center"/>
        </w:trPr>
        <w:tc>
          <w:tcPr>
            <w:tcW w:w="1770" w:type="dxa"/>
            <w:vAlign w:val="center"/>
          </w:tcPr>
          <w:p w14:paraId="623468C7" w14:textId="6DD04654"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5</w:t>
            </w:r>
          </w:p>
        </w:tc>
        <w:tc>
          <w:tcPr>
            <w:tcW w:w="950" w:type="dxa"/>
            <w:vAlign w:val="center"/>
          </w:tcPr>
          <w:p w14:paraId="0FA48C69" w14:textId="77777777" w:rsidR="00DA05D0" w:rsidRPr="00D604BF" w:rsidRDefault="00DA05D0" w:rsidP="00C2601F">
            <w:pPr>
              <w:widowControl w:val="0"/>
              <w:spacing w:beforeLines="20" w:before="48"/>
              <w:jc w:val="center"/>
              <w:rPr>
                <w:rFonts w:eastAsia="SimSun" w:cs="Times New Roman"/>
                <w:kern w:val="2"/>
                <w:lang w:val="nl-NL"/>
              </w:rPr>
            </w:pPr>
          </w:p>
        </w:tc>
        <w:tc>
          <w:tcPr>
            <w:tcW w:w="952" w:type="dxa"/>
            <w:vAlign w:val="center"/>
          </w:tcPr>
          <w:p w14:paraId="36AB641F" w14:textId="77777777" w:rsidR="00DA05D0" w:rsidRPr="00D604BF" w:rsidRDefault="00DA05D0" w:rsidP="00C2601F">
            <w:pPr>
              <w:widowControl w:val="0"/>
              <w:spacing w:beforeLines="20" w:before="48"/>
              <w:jc w:val="center"/>
              <w:rPr>
                <w:rFonts w:eastAsia="SimSun" w:cs="Times New Roman"/>
                <w:kern w:val="2"/>
                <w:lang w:val="nl-NL"/>
              </w:rPr>
            </w:pPr>
          </w:p>
        </w:tc>
        <w:tc>
          <w:tcPr>
            <w:tcW w:w="1010" w:type="dxa"/>
            <w:vAlign w:val="center"/>
          </w:tcPr>
          <w:p w14:paraId="682CDA24" w14:textId="6BAF6FE6"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1</w:t>
            </w:r>
          </w:p>
        </w:tc>
        <w:tc>
          <w:tcPr>
            <w:tcW w:w="950" w:type="dxa"/>
            <w:vAlign w:val="center"/>
          </w:tcPr>
          <w:p w14:paraId="1BB991F7" w14:textId="77777777" w:rsidR="00DA05D0" w:rsidRPr="00D604BF" w:rsidRDefault="00DA05D0" w:rsidP="00C2601F">
            <w:pPr>
              <w:widowControl w:val="0"/>
              <w:spacing w:beforeLines="20" w:before="48"/>
              <w:jc w:val="center"/>
              <w:rPr>
                <w:rFonts w:eastAsia="SimSun" w:cs="Times New Roman"/>
                <w:kern w:val="2"/>
                <w:lang w:val="nl-NL"/>
              </w:rPr>
            </w:pPr>
          </w:p>
        </w:tc>
        <w:tc>
          <w:tcPr>
            <w:tcW w:w="965" w:type="dxa"/>
            <w:vAlign w:val="center"/>
          </w:tcPr>
          <w:p w14:paraId="39216003" w14:textId="16E8ACD5"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2</w:t>
            </w:r>
          </w:p>
        </w:tc>
        <w:tc>
          <w:tcPr>
            <w:tcW w:w="952" w:type="dxa"/>
            <w:vAlign w:val="center"/>
          </w:tcPr>
          <w:p w14:paraId="506D1E2B" w14:textId="31067ACB"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22</w:t>
            </w:r>
            <w:r w:rsidR="00F103A2" w:rsidRPr="00D604BF">
              <w:rPr>
                <w:rFonts w:eastAsia="SimSun" w:cs="Times New Roman"/>
                <w:kern w:val="2"/>
                <w:lang w:val="nl-NL"/>
              </w:rPr>
              <w:t>.</w:t>
            </w:r>
            <w:r w:rsidRPr="00D604BF">
              <w:rPr>
                <w:rFonts w:eastAsia="SimSun" w:cs="Times New Roman"/>
                <w:kern w:val="2"/>
                <w:lang w:val="nl-NL"/>
              </w:rPr>
              <w:t>3</w:t>
            </w:r>
          </w:p>
        </w:tc>
        <w:tc>
          <w:tcPr>
            <w:tcW w:w="966" w:type="dxa"/>
            <w:vAlign w:val="center"/>
          </w:tcPr>
          <w:p w14:paraId="052B319D" w14:textId="30024108"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13</w:t>
            </w:r>
            <w:r w:rsidR="00F103A2" w:rsidRPr="00D604BF">
              <w:rPr>
                <w:rFonts w:eastAsia="SimSun" w:cs="Times New Roman"/>
                <w:kern w:val="2"/>
                <w:lang w:val="nl-NL"/>
              </w:rPr>
              <w:t>.</w:t>
            </w:r>
            <w:r w:rsidRPr="00D604BF">
              <w:rPr>
                <w:rFonts w:eastAsia="SimSun" w:cs="Times New Roman"/>
                <w:kern w:val="2"/>
                <w:lang w:val="nl-NL"/>
              </w:rPr>
              <w:t>1</w:t>
            </w:r>
          </w:p>
        </w:tc>
        <w:tc>
          <w:tcPr>
            <w:tcW w:w="966" w:type="dxa"/>
            <w:vAlign w:val="center"/>
          </w:tcPr>
          <w:p w14:paraId="651B0D47" w14:textId="7777777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1</w:t>
            </w:r>
          </w:p>
        </w:tc>
      </w:tr>
      <w:tr w:rsidR="00D604BF" w:rsidRPr="00D604BF" w14:paraId="5D3BD6B7" w14:textId="77777777" w:rsidTr="00C2601F">
        <w:trPr>
          <w:jc w:val="center"/>
        </w:trPr>
        <w:tc>
          <w:tcPr>
            <w:tcW w:w="1770" w:type="dxa"/>
            <w:vAlign w:val="center"/>
          </w:tcPr>
          <w:p w14:paraId="01840351" w14:textId="72DAABEC"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1</w:t>
            </w:r>
            <w:r w:rsidR="00F103A2" w:rsidRPr="00D604BF">
              <w:rPr>
                <w:rFonts w:eastAsia="SimSun" w:cs="Times New Roman"/>
                <w:kern w:val="2"/>
                <w:lang w:val="nl-NL"/>
              </w:rPr>
              <w:t>.</w:t>
            </w:r>
            <w:r w:rsidRPr="00D604BF">
              <w:rPr>
                <w:rFonts w:eastAsia="SimSun" w:cs="Times New Roman"/>
                <w:kern w:val="2"/>
                <w:lang w:val="nl-NL"/>
              </w:rPr>
              <w:t>0</w:t>
            </w:r>
          </w:p>
        </w:tc>
        <w:tc>
          <w:tcPr>
            <w:tcW w:w="950" w:type="dxa"/>
            <w:vAlign w:val="center"/>
          </w:tcPr>
          <w:p w14:paraId="407FD8C6" w14:textId="59D50A7A"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1</w:t>
            </w:r>
          </w:p>
        </w:tc>
        <w:tc>
          <w:tcPr>
            <w:tcW w:w="952" w:type="dxa"/>
            <w:vAlign w:val="center"/>
          </w:tcPr>
          <w:p w14:paraId="03ABED11" w14:textId="350B71B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2</w:t>
            </w:r>
          </w:p>
        </w:tc>
        <w:tc>
          <w:tcPr>
            <w:tcW w:w="1010" w:type="dxa"/>
            <w:vAlign w:val="center"/>
          </w:tcPr>
          <w:p w14:paraId="75B2488A" w14:textId="664DEE0E"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5</w:t>
            </w:r>
          </w:p>
        </w:tc>
        <w:tc>
          <w:tcPr>
            <w:tcW w:w="950" w:type="dxa"/>
            <w:vAlign w:val="center"/>
          </w:tcPr>
          <w:p w14:paraId="5395CC25" w14:textId="5A578E75"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3</w:t>
            </w:r>
          </w:p>
        </w:tc>
        <w:tc>
          <w:tcPr>
            <w:tcW w:w="965" w:type="dxa"/>
            <w:vAlign w:val="center"/>
          </w:tcPr>
          <w:p w14:paraId="34C58494" w14:textId="6CBAD365"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3</w:t>
            </w:r>
          </w:p>
        </w:tc>
        <w:tc>
          <w:tcPr>
            <w:tcW w:w="952" w:type="dxa"/>
            <w:vAlign w:val="center"/>
          </w:tcPr>
          <w:p w14:paraId="187BF324" w14:textId="78CEF693"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18</w:t>
            </w:r>
            <w:r w:rsidR="00F103A2" w:rsidRPr="00D604BF">
              <w:rPr>
                <w:rFonts w:eastAsia="SimSun" w:cs="Times New Roman"/>
                <w:kern w:val="2"/>
                <w:lang w:val="nl-NL"/>
              </w:rPr>
              <w:t>.</w:t>
            </w:r>
            <w:r w:rsidRPr="00D604BF">
              <w:rPr>
                <w:rFonts w:eastAsia="SimSun" w:cs="Times New Roman"/>
                <w:kern w:val="2"/>
                <w:lang w:val="nl-NL"/>
              </w:rPr>
              <w:t>7</w:t>
            </w:r>
          </w:p>
        </w:tc>
        <w:tc>
          <w:tcPr>
            <w:tcW w:w="966" w:type="dxa"/>
            <w:vAlign w:val="center"/>
          </w:tcPr>
          <w:p w14:paraId="662B6998" w14:textId="57E8555E"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3</w:t>
            </w:r>
            <w:r w:rsidR="00F103A2" w:rsidRPr="00D604BF">
              <w:rPr>
                <w:rFonts w:eastAsia="SimSun" w:cs="Times New Roman"/>
                <w:kern w:val="2"/>
                <w:lang w:val="nl-NL"/>
              </w:rPr>
              <w:t>.</w:t>
            </w:r>
            <w:r w:rsidRPr="00D604BF">
              <w:rPr>
                <w:rFonts w:eastAsia="SimSun" w:cs="Times New Roman"/>
                <w:kern w:val="2"/>
                <w:lang w:val="nl-NL"/>
              </w:rPr>
              <w:t>7</w:t>
            </w:r>
          </w:p>
        </w:tc>
        <w:tc>
          <w:tcPr>
            <w:tcW w:w="966" w:type="dxa"/>
            <w:vAlign w:val="center"/>
          </w:tcPr>
          <w:p w14:paraId="2A7ECAEE" w14:textId="5CC5B8FA"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2</w:t>
            </w:r>
            <w:r w:rsidR="00F103A2" w:rsidRPr="00D604BF">
              <w:rPr>
                <w:rFonts w:eastAsia="SimSun" w:cs="Times New Roman"/>
                <w:kern w:val="2"/>
                <w:lang w:val="nl-NL"/>
              </w:rPr>
              <w:t>.</w:t>
            </w:r>
            <w:r w:rsidRPr="00D604BF">
              <w:rPr>
                <w:rFonts w:eastAsia="SimSun" w:cs="Times New Roman"/>
                <w:kern w:val="2"/>
                <w:lang w:val="nl-NL"/>
              </w:rPr>
              <w:t>1</w:t>
            </w:r>
          </w:p>
        </w:tc>
      </w:tr>
      <w:tr w:rsidR="00D604BF" w:rsidRPr="00D604BF" w14:paraId="5665201B" w14:textId="77777777" w:rsidTr="00C2601F">
        <w:trPr>
          <w:jc w:val="center"/>
        </w:trPr>
        <w:tc>
          <w:tcPr>
            <w:tcW w:w="1770" w:type="dxa"/>
            <w:vAlign w:val="center"/>
          </w:tcPr>
          <w:p w14:paraId="5BA9048B" w14:textId="596398D5"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1</w:t>
            </w:r>
            <w:r w:rsidR="00F103A2" w:rsidRPr="00D604BF">
              <w:rPr>
                <w:rFonts w:eastAsia="SimSun" w:cs="Times New Roman"/>
                <w:kern w:val="2"/>
                <w:lang w:val="nl-NL"/>
              </w:rPr>
              <w:t>.</w:t>
            </w:r>
            <w:r w:rsidRPr="00D604BF">
              <w:rPr>
                <w:rFonts w:eastAsia="SimSun" w:cs="Times New Roman"/>
                <w:kern w:val="2"/>
                <w:lang w:val="nl-NL"/>
              </w:rPr>
              <w:t>5</w:t>
            </w:r>
          </w:p>
        </w:tc>
        <w:tc>
          <w:tcPr>
            <w:tcW w:w="950" w:type="dxa"/>
            <w:vAlign w:val="center"/>
          </w:tcPr>
          <w:p w14:paraId="7E202F12" w14:textId="77777777" w:rsidR="00DA05D0" w:rsidRPr="00D604BF" w:rsidRDefault="00DA05D0" w:rsidP="00C2601F">
            <w:pPr>
              <w:widowControl w:val="0"/>
              <w:spacing w:beforeLines="20" w:before="48"/>
              <w:jc w:val="center"/>
              <w:rPr>
                <w:rFonts w:eastAsia="SimSun" w:cs="Times New Roman"/>
                <w:kern w:val="2"/>
                <w:lang w:val="nl-NL"/>
              </w:rPr>
            </w:pPr>
          </w:p>
        </w:tc>
        <w:tc>
          <w:tcPr>
            <w:tcW w:w="952" w:type="dxa"/>
            <w:vAlign w:val="center"/>
          </w:tcPr>
          <w:p w14:paraId="33BAB8EE" w14:textId="77777777" w:rsidR="00DA05D0" w:rsidRPr="00D604BF" w:rsidRDefault="00DA05D0" w:rsidP="00C2601F">
            <w:pPr>
              <w:widowControl w:val="0"/>
              <w:spacing w:beforeLines="20" w:before="48"/>
              <w:jc w:val="center"/>
              <w:rPr>
                <w:rFonts w:eastAsia="SimSun" w:cs="Times New Roman"/>
                <w:kern w:val="2"/>
                <w:lang w:val="nl-NL"/>
              </w:rPr>
            </w:pPr>
          </w:p>
        </w:tc>
        <w:tc>
          <w:tcPr>
            <w:tcW w:w="1010" w:type="dxa"/>
            <w:vAlign w:val="center"/>
          </w:tcPr>
          <w:p w14:paraId="1D5551D0" w14:textId="7EF31ABA"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6</w:t>
            </w:r>
          </w:p>
        </w:tc>
        <w:tc>
          <w:tcPr>
            <w:tcW w:w="950" w:type="dxa"/>
            <w:vAlign w:val="center"/>
          </w:tcPr>
          <w:p w14:paraId="6D3059BF" w14:textId="190095BA"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3</w:t>
            </w:r>
          </w:p>
        </w:tc>
        <w:tc>
          <w:tcPr>
            <w:tcW w:w="965" w:type="dxa"/>
            <w:vAlign w:val="center"/>
          </w:tcPr>
          <w:p w14:paraId="72EFF5A3" w14:textId="7777777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p>
        </w:tc>
        <w:tc>
          <w:tcPr>
            <w:tcW w:w="952" w:type="dxa"/>
            <w:vAlign w:val="center"/>
          </w:tcPr>
          <w:p w14:paraId="7AAF54CA" w14:textId="6540A9D5"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5</w:t>
            </w:r>
            <w:r w:rsidR="00F103A2" w:rsidRPr="00D604BF">
              <w:rPr>
                <w:rFonts w:eastAsia="SimSun" w:cs="Times New Roman"/>
                <w:kern w:val="2"/>
                <w:lang w:val="nl-NL"/>
              </w:rPr>
              <w:t>.</w:t>
            </w:r>
            <w:r w:rsidRPr="00D604BF">
              <w:rPr>
                <w:rFonts w:eastAsia="SimSun" w:cs="Times New Roman"/>
                <w:kern w:val="2"/>
                <w:lang w:val="nl-NL"/>
              </w:rPr>
              <w:t>8</w:t>
            </w:r>
          </w:p>
        </w:tc>
        <w:tc>
          <w:tcPr>
            <w:tcW w:w="966" w:type="dxa"/>
            <w:vAlign w:val="center"/>
          </w:tcPr>
          <w:p w14:paraId="3354BCD9" w14:textId="51B9CE1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3</w:t>
            </w:r>
            <w:r w:rsidR="00F103A2" w:rsidRPr="00D604BF">
              <w:rPr>
                <w:rFonts w:eastAsia="SimSun" w:cs="Times New Roman"/>
                <w:kern w:val="2"/>
                <w:lang w:val="nl-NL"/>
              </w:rPr>
              <w:t>.</w:t>
            </w:r>
            <w:r w:rsidRPr="00D604BF">
              <w:rPr>
                <w:rFonts w:eastAsia="SimSun" w:cs="Times New Roman"/>
                <w:kern w:val="2"/>
                <w:lang w:val="nl-NL"/>
              </w:rPr>
              <w:t>2</w:t>
            </w:r>
          </w:p>
        </w:tc>
        <w:tc>
          <w:tcPr>
            <w:tcW w:w="966" w:type="dxa"/>
            <w:vAlign w:val="center"/>
          </w:tcPr>
          <w:p w14:paraId="54DDA739" w14:textId="0C572D96"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1</w:t>
            </w:r>
          </w:p>
        </w:tc>
      </w:tr>
      <w:tr w:rsidR="00D604BF" w:rsidRPr="00D604BF" w14:paraId="6FB33D3F" w14:textId="77777777" w:rsidTr="00C2601F">
        <w:trPr>
          <w:jc w:val="center"/>
        </w:trPr>
        <w:tc>
          <w:tcPr>
            <w:tcW w:w="1770" w:type="dxa"/>
            <w:vAlign w:val="center"/>
          </w:tcPr>
          <w:p w14:paraId="008D82F4" w14:textId="3E9F37E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2</w:t>
            </w:r>
            <w:r w:rsidR="00F103A2" w:rsidRPr="00D604BF">
              <w:rPr>
                <w:rFonts w:eastAsia="SimSun" w:cs="Times New Roman"/>
                <w:kern w:val="2"/>
                <w:lang w:val="nl-NL"/>
              </w:rPr>
              <w:t>.</w:t>
            </w:r>
            <w:r w:rsidRPr="00D604BF">
              <w:rPr>
                <w:rFonts w:eastAsia="SimSun" w:cs="Times New Roman"/>
                <w:kern w:val="2"/>
                <w:lang w:val="nl-NL"/>
              </w:rPr>
              <w:t>0</w:t>
            </w:r>
          </w:p>
        </w:tc>
        <w:tc>
          <w:tcPr>
            <w:tcW w:w="950" w:type="dxa"/>
            <w:vAlign w:val="center"/>
          </w:tcPr>
          <w:p w14:paraId="4FE587A2" w14:textId="77777777" w:rsidR="00DA05D0" w:rsidRPr="00D604BF" w:rsidRDefault="00DA05D0" w:rsidP="00C2601F">
            <w:pPr>
              <w:widowControl w:val="0"/>
              <w:spacing w:beforeLines="20" w:before="48"/>
              <w:jc w:val="center"/>
              <w:rPr>
                <w:rFonts w:eastAsia="SimSun" w:cs="Times New Roman"/>
                <w:kern w:val="2"/>
                <w:lang w:val="nl-NL"/>
              </w:rPr>
            </w:pPr>
          </w:p>
        </w:tc>
        <w:tc>
          <w:tcPr>
            <w:tcW w:w="952" w:type="dxa"/>
            <w:vAlign w:val="center"/>
          </w:tcPr>
          <w:p w14:paraId="33912626" w14:textId="77777777" w:rsidR="00DA05D0" w:rsidRPr="00D604BF" w:rsidRDefault="00DA05D0" w:rsidP="00C2601F">
            <w:pPr>
              <w:widowControl w:val="0"/>
              <w:spacing w:beforeLines="20" w:before="48"/>
              <w:jc w:val="center"/>
              <w:rPr>
                <w:rFonts w:eastAsia="SimSun" w:cs="Times New Roman"/>
                <w:kern w:val="2"/>
                <w:lang w:val="nl-NL"/>
              </w:rPr>
            </w:pPr>
          </w:p>
        </w:tc>
        <w:tc>
          <w:tcPr>
            <w:tcW w:w="1010" w:type="dxa"/>
            <w:vAlign w:val="center"/>
          </w:tcPr>
          <w:p w14:paraId="62714C01" w14:textId="77777777" w:rsidR="00DA05D0" w:rsidRPr="00D604BF" w:rsidRDefault="00DA05D0" w:rsidP="00C2601F">
            <w:pPr>
              <w:widowControl w:val="0"/>
              <w:spacing w:beforeLines="20" w:before="48"/>
              <w:jc w:val="center"/>
              <w:rPr>
                <w:rFonts w:eastAsia="SimSun" w:cs="Times New Roman"/>
                <w:kern w:val="2"/>
                <w:lang w:val="nl-NL"/>
              </w:rPr>
            </w:pPr>
          </w:p>
        </w:tc>
        <w:tc>
          <w:tcPr>
            <w:tcW w:w="950" w:type="dxa"/>
            <w:vAlign w:val="center"/>
          </w:tcPr>
          <w:p w14:paraId="2F7DB827" w14:textId="442C2A58"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3</w:t>
            </w:r>
          </w:p>
        </w:tc>
        <w:tc>
          <w:tcPr>
            <w:tcW w:w="965" w:type="dxa"/>
            <w:vAlign w:val="center"/>
          </w:tcPr>
          <w:p w14:paraId="050E7854" w14:textId="77777777" w:rsidR="00DA05D0" w:rsidRPr="00D604BF" w:rsidRDefault="00DA05D0" w:rsidP="00C2601F">
            <w:pPr>
              <w:widowControl w:val="0"/>
              <w:spacing w:beforeLines="20" w:before="48"/>
              <w:jc w:val="center"/>
              <w:rPr>
                <w:rFonts w:eastAsia="SimSun" w:cs="Times New Roman"/>
                <w:kern w:val="2"/>
                <w:lang w:val="nl-NL"/>
              </w:rPr>
            </w:pPr>
          </w:p>
        </w:tc>
        <w:tc>
          <w:tcPr>
            <w:tcW w:w="952" w:type="dxa"/>
            <w:vAlign w:val="center"/>
          </w:tcPr>
          <w:p w14:paraId="172ADEEC" w14:textId="3D7DAF35"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2</w:t>
            </w:r>
            <w:r w:rsidR="00F103A2" w:rsidRPr="00D604BF">
              <w:rPr>
                <w:rFonts w:eastAsia="SimSun" w:cs="Times New Roman"/>
                <w:kern w:val="2"/>
                <w:lang w:val="nl-NL"/>
              </w:rPr>
              <w:t>.</w:t>
            </w:r>
            <w:r w:rsidRPr="00D604BF">
              <w:rPr>
                <w:rFonts w:eastAsia="SimSun" w:cs="Times New Roman"/>
                <w:kern w:val="2"/>
                <w:lang w:val="nl-NL"/>
              </w:rPr>
              <w:t>2</w:t>
            </w:r>
          </w:p>
        </w:tc>
        <w:tc>
          <w:tcPr>
            <w:tcW w:w="966" w:type="dxa"/>
            <w:vAlign w:val="center"/>
          </w:tcPr>
          <w:p w14:paraId="62B6C43F" w14:textId="29513F86"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2</w:t>
            </w:r>
            <w:r w:rsidR="00F103A2" w:rsidRPr="00D604BF">
              <w:rPr>
                <w:rFonts w:eastAsia="SimSun" w:cs="Times New Roman"/>
                <w:kern w:val="2"/>
                <w:lang w:val="nl-NL"/>
              </w:rPr>
              <w:t>.</w:t>
            </w:r>
            <w:r w:rsidRPr="00D604BF">
              <w:rPr>
                <w:rFonts w:eastAsia="SimSun" w:cs="Times New Roman"/>
                <w:kern w:val="2"/>
                <w:lang w:val="nl-NL"/>
              </w:rPr>
              <w:t>7</w:t>
            </w:r>
          </w:p>
        </w:tc>
        <w:tc>
          <w:tcPr>
            <w:tcW w:w="966" w:type="dxa"/>
            <w:vAlign w:val="center"/>
          </w:tcPr>
          <w:p w14:paraId="18938DCA" w14:textId="77777777" w:rsidR="00DA05D0" w:rsidRPr="00D604BF" w:rsidRDefault="00DA05D0" w:rsidP="00C2601F">
            <w:pPr>
              <w:widowControl w:val="0"/>
              <w:spacing w:beforeLines="20" w:before="48"/>
              <w:jc w:val="center"/>
              <w:rPr>
                <w:rFonts w:eastAsia="SimSun" w:cs="Times New Roman"/>
                <w:kern w:val="2"/>
                <w:lang w:val="nl-NL"/>
              </w:rPr>
            </w:pPr>
          </w:p>
        </w:tc>
      </w:tr>
      <w:tr w:rsidR="00D604BF" w:rsidRPr="00D604BF" w14:paraId="14895D89" w14:textId="77777777" w:rsidTr="00C2601F">
        <w:trPr>
          <w:jc w:val="center"/>
        </w:trPr>
        <w:tc>
          <w:tcPr>
            <w:tcW w:w="1770" w:type="dxa"/>
            <w:vAlign w:val="center"/>
          </w:tcPr>
          <w:p w14:paraId="4A4182F0" w14:textId="472528D9"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2</w:t>
            </w:r>
            <w:r w:rsidR="00F103A2" w:rsidRPr="00D604BF">
              <w:rPr>
                <w:rFonts w:eastAsia="SimSun" w:cs="Times New Roman"/>
                <w:kern w:val="2"/>
                <w:lang w:val="nl-NL"/>
              </w:rPr>
              <w:t>.</w:t>
            </w:r>
            <w:r w:rsidRPr="00D604BF">
              <w:rPr>
                <w:rFonts w:eastAsia="SimSun" w:cs="Times New Roman"/>
                <w:kern w:val="2"/>
                <w:lang w:val="nl-NL"/>
              </w:rPr>
              <w:t>5</w:t>
            </w:r>
          </w:p>
        </w:tc>
        <w:tc>
          <w:tcPr>
            <w:tcW w:w="950" w:type="dxa"/>
            <w:vAlign w:val="center"/>
          </w:tcPr>
          <w:p w14:paraId="4E48FE23" w14:textId="77777777" w:rsidR="00DA05D0" w:rsidRPr="00D604BF" w:rsidRDefault="00DA05D0" w:rsidP="00C2601F">
            <w:pPr>
              <w:widowControl w:val="0"/>
              <w:spacing w:beforeLines="20" w:before="48"/>
              <w:jc w:val="center"/>
              <w:rPr>
                <w:rFonts w:eastAsia="SimSun" w:cs="Times New Roman"/>
                <w:kern w:val="2"/>
                <w:lang w:val="nl-NL"/>
              </w:rPr>
            </w:pPr>
          </w:p>
        </w:tc>
        <w:tc>
          <w:tcPr>
            <w:tcW w:w="952" w:type="dxa"/>
            <w:vAlign w:val="center"/>
          </w:tcPr>
          <w:p w14:paraId="614A7375" w14:textId="77777777" w:rsidR="00DA05D0" w:rsidRPr="00D604BF" w:rsidRDefault="00DA05D0" w:rsidP="00C2601F">
            <w:pPr>
              <w:widowControl w:val="0"/>
              <w:spacing w:beforeLines="20" w:before="48"/>
              <w:jc w:val="center"/>
              <w:rPr>
                <w:rFonts w:eastAsia="SimSun" w:cs="Times New Roman"/>
                <w:kern w:val="2"/>
                <w:lang w:val="nl-NL"/>
              </w:rPr>
            </w:pPr>
          </w:p>
        </w:tc>
        <w:tc>
          <w:tcPr>
            <w:tcW w:w="1010" w:type="dxa"/>
            <w:vAlign w:val="center"/>
          </w:tcPr>
          <w:p w14:paraId="003C3B2E" w14:textId="4ACB1D2B"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1</w:t>
            </w:r>
          </w:p>
        </w:tc>
        <w:tc>
          <w:tcPr>
            <w:tcW w:w="950" w:type="dxa"/>
            <w:vAlign w:val="center"/>
          </w:tcPr>
          <w:p w14:paraId="21B707DD" w14:textId="21DD253F"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1</w:t>
            </w:r>
          </w:p>
        </w:tc>
        <w:tc>
          <w:tcPr>
            <w:tcW w:w="965" w:type="dxa"/>
            <w:vAlign w:val="center"/>
          </w:tcPr>
          <w:p w14:paraId="05B56CF3" w14:textId="77777777" w:rsidR="00DA05D0" w:rsidRPr="00D604BF" w:rsidRDefault="00DA05D0" w:rsidP="00C2601F">
            <w:pPr>
              <w:widowControl w:val="0"/>
              <w:spacing w:beforeLines="20" w:before="48"/>
              <w:jc w:val="center"/>
              <w:rPr>
                <w:rFonts w:eastAsia="SimSun" w:cs="Times New Roman"/>
                <w:kern w:val="2"/>
                <w:lang w:val="nl-NL"/>
              </w:rPr>
            </w:pPr>
          </w:p>
        </w:tc>
        <w:tc>
          <w:tcPr>
            <w:tcW w:w="952" w:type="dxa"/>
            <w:vAlign w:val="center"/>
          </w:tcPr>
          <w:p w14:paraId="1C2168F7" w14:textId="316562FA"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8</w:t>
            </w:r>
          </w:p>
        </w:tc>
        <w:tc>
          <w:tcPr>
            <w:tcW w:w="966" w:type="dxa"/>
            <w:vAlign w:val="center"/>
          </w:tcPr>
          <w:p w14:paraId="48C49888" w14:textId="30E88D9B"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1</w:t>
            </w:r>
            <w:r w:rsidR="00F103A2" w:rsidRPr="00D604BF">
              <w:rPr>
                <w:rFonts w:eastAsia="SimSun" w:cs="Times New Roman"/>
                <w:kern w:val="2"/>
                <w:lang w:val="nl-NL"/>
              </w:rPr>
              <w:t>.</w:t>
            </w:r>
            <w:r w:rsidRPr="00D604BF">
              <w:rPr>
                <w:rFonts w:eastAsia="SimSun" w:cs="Times New Roman"/>
                <w:kern w:val="2"/>
                <w:lang w:val="nl-NL"/>
              </w:rPr>
              <w:t>6</w:t>
            </w:r>
          </w:p>
        </w:tc>
        <w:tc>
          <w:tcPr>
            <w:tcW w:w="966" w:type="dxa"/>
            <w:vAlign w:val="center"/>
          </w:tcPr>
          <w:p w14:paraId="391C7A37" w14:textId="77777777" w:rsidR="00DA05D0" w:rsidRPr="00D604BF" w:rsidRDefault="00DA05D0" w:rsidP="00C2601F">
            <w:pPr>
              <w:widowControl w:val="0"/>
              <w:spacing w:beforeLines="20" w:before="48"/>
              <w:jc w:val="center"/>
              <w:rPr>
                <w:rFonts w:eastAsia="SimSun" w:cs="Times New Roman"/>
                <w:kern w:val="2"/>
                <w:lang w:val="nl-NL"/>
              </w:rPr>
            </w:pPr>
          </w:p>
        </w:tc>
      </w:tr>
      <w:tr w:rsidR="00D604BF" w:rsidRPr="00D604BF" w14:paraId="594CAFE2" w14:textId="77777777" w:rsidTr="00C2601F">
        <w:trPr>
          <w:jc w:val="center"/>
        </w:trPr>
        <w:tc>
          <w:tcPr>
            <w:tcW w:w="1770" w:type="dxa"/>
            <w:vAlign w:val="center"/>
          </w:tcPr>
          <w:p w14:paraId="74D6042B" w14:textId="56E8C192"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3</w:t>
            </w:r>
            <w:r w:rsidR="00F103A2" w:rsidRPr="00D604BF">
              <w:rPr>
                <w:rFonts w:eastAsia="SimSun" w:cs="Times New Roman"/>
                <w:kern w:val="2"/>
                <w:lang w:val="nl-NL"/>
              </w:rPr>
              <w:t>.</w:t>
            </w:r>
            <w:r w:rsidRPr="00D604BF">
              <w:rPr>
                <w:rFonts w:eastAsia="SimSun" w:cs="Times New Roman"/>
                <w:kern w:val="2"/>
                <w:lang w:val="nl-NL"/>
              </w:rPr>
              <w:t>0</w:t>
            </w:r>
          </w:p>
        </w:tc>
        <w:tc>
          <w:tcPr>
            <w:tcW w:w="950" w:type="dxa"/>
            <w:vAlign w:val="center"/>
          </w:tcPr>
          <w:p w14:paraId="516AD6B0" w14:textId="77777777" w:rsidR="00DA05D0" w:rsidRPr="00D604BF" w:rsidRDefault="00DA05D0" w:rsidP="00C2601F">
            <w:pPr>
              <w:widowControl w:val="0"/>
              <w:spacing w:beforeLines="20" w:before="48"/>
              <w:jc w:val="center"/>
              <w:rPr>
                <w:rFonts w:eastAsia="SimSun" w:cs="Times New Roman"/>
                <w:kern w:val="2"/>
                <w:lang w:val="nl-NL"/>
              </w:rPr>
            </w:pPr>
          </w:p>
        </w:tc>
        <w:tc>
          <w:tcPr>
            <w:tcW w:w="952" w:type="dxa"/>
            <w:vAlign w:val="center"/>
          </w:tcPr>
          <w:p w14:paraId="0ABAFB87" w14:textId="77777777" w:rsidR="00DA05D0" w:rsidRPr="00D604BF" w:rsidRDefault="00DA05D0" w:rsidP="00C2601F">
            <w:pPr>
              <w:widowControl w:val="0"/>
              <w:spacing w:beforeLines="20" w:before="48"/>
              <w:jc w:val="center"/>
              <w:rPr>
                <w:rFonts w:eastAsia="SimSun" w:cs="Times New Roman"/>
                <w:kern w:val="2"/>
                <w:lang w:val="nl-NL"/>
              </w:rPr>
            </w:pPr>
          </w:p>
        </w:tc>
        <w:tc>
          <w:tcPr>
            <w:tcW w:w="1010" w:type="dxa"/>
            <w:vAlign w:val="center"/>
          </w:tcPr>
          <w:p w14:paraId="42501880" w14:textId="77777777" w:rsidR="00DA05D0" w:rsidRPr="00D604BF" w:rsidRDefault="00DA05D0" w:rsidP="00C2601F">
            <w:pPr>
              <w:widowControl w:val="0"/>
              <w:spacing w:beforeLines="20" w:before="48"/>
              <w:jc w:val="center"/>
              <w:rPr>
                <w:rFonts w:eastAsia="SimSun" w:cs="Times New Roman"/>
                <w:kern w:val="2"/>
                <w:lang w:val="nl-NL"/>
              </w:rPr>
            </w:pPr>
          </w:p>
        </w:tc>
        <w:tc>
          <w:tcPr>
            <w:tcW w:w="950" w:type="dxa"/>
            <w:vAlign w:val="center"/>
          </w:tcPr>
          <w:p w14:paraId="15C8B1A8" w14:textId="77777777" w:rsidR="00DA05D0" w:rsidRPr="00D604BF" w:rsidRDefault="00DA05D0" w:rsidP="00C2601F">
            <w:pPr>
              <w:widowControl w:val="0"/>
              <w:spacing w:beforeLines="20" w:before="48"/>
              <w:jc w:val="center"/>
              <w:rPr>
                <w:rFonts w:eastAsia="SimSun" w:cs="Times New Roman"/>
                <w:kern w:val="2"/>
                <w:lang w:val="nl-NL"/>
              </w:rPr>
            </w:pPr>
          </w:p>
        </w:tc>
        <w:tc>
          <w:tcPr>
            <w:tcW w:w="965" w:type="dxa"/>
            <w:vAlign w:val="center"/>
          </w:tcPr>
          <w:p w14:paraId="4F5434A0" w14:textId="77777777" w:rsidR="00DA05D0" w:rsidRPr="00D604BF" w:rsidRDefault="00DA05D0" w:rsidP="00C2601F">
            <w:pPr>
              <w:widowControl w:val="0"/>
              <w:spacing w:beforeLines="20" w:before="48"/>
              <w:jc w:val="center"/>
              <w:rPr>
                <w:rFonts w:eastAsia="SimSun" w:cs="Times New Roman"/>
                <w:kern w:val="2"/>
                <w:lang w:val="nl-NL"/>
              </w:rPr>
            </w:pPr>
          </w:p>
        </w:tc>
        <w:tc>
          <w:tcPr>
            <w:tcW w:w="952" w:type="dxa"/>
            <w:vAlign w:val="center"/>
          </w:tcPr>
          <w:p w14:paraId="6C73B99C" w14:textId="4EA8492F"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5</w:t>
            </w:r>
          </w:p>
        </w:tc>
        <w:tc>
          <w:tcPr>
            <w:tcW w:w="966" w:type="dxa"/>
            <w:vAlign w:val="center"/>
          </w:tcPr>
          <w:p w14:paraId="2EA48D8F" w14:textId="1BD57C7B"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5</w:t>
            </w:r>
          </w:p>
        </w:tc>
        <w:tc>
          <w:tcPr>
            <w:tcW w:w="966" w:type="dxa"/>
            <w:vAlign w:val="center"/>
          </w:tcPr>
          <w:p w14:paraId="79D77266" w14:textId="77777777" w:rsidR="00DA05D0" w:rsidRPr="00D604BF" w:rsidRDefault="00DA05D0" w:rsidP="00C2601F">
            <w:pPr>
              <w:widowControl w:val="0"/>
              <w:spacing w:beforeLines="20" w:before="48"/>
              <w:jc w:val="center"/>
              <w:rPr>
                <w:rFonts w:eastAsia="SimSun" w:cs="Times New Roman"/>
                <w:kern w:val="2"/>
                <w:lang w:val="nl-NL"/>
              </w:rPr>
            </w:pPr>
          </w:p>
        </w:tc>
      </w:tr>
      <w:tr w:rsidR="00D604BF" w:rsidRPr="00D604BF" w14:paraId="68E19BF2" w14:textId="77777777" w:rsidTr="00C2601F">
        <w:trPr>
          <w:jc w:val="center"/>
        </w:trPr>
        <w:tc>
          <w:tcPr>
            <w:tcW w:w="1770" w:type="dxa"/>
            <w:vAlign w:val="center"/>
          </w:tcPr>
          <w:p w14:paraId="6E04629E" w14:textId="7777777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Tổng</w:t>
            </w:r>
          </w:p>
        </w:tc>
        <w:tc>
          <w:tcPr>
            <w:tcW w:w="950" w:type="dxa"/>
            <w:vAlign w:val="center"/>
          </w:tcPr>
          <w:p w14:paraId="3948285B" w14:textId="5ECF7FA1"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1</w:t>
            </w:r>
          </w:p>
        </w:tc>
        <w:tc>
          <w:tcPr>
            <w:tcW w:w="952" w:type="dxa"/>
            <w:vAlign w:val="center"/>
          </w:tcPr>
          <w:p w14:paraId="204106B3" w14:textId="592F1BB8"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2</w:t>
            </w:r>
          </w:p>
        </w:tc>
        <w:tc>
          <w:tcPr>
            <w:tcW w:w="1010" w:type="dxa"/>
            <w:vAlign w:val="center"/>
          </w:tcPr>
          <w:p w14:paraId="79AABA1F" w14:textId="0B659274"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1</w:t>
            </w:r>
            <w:r w:rsidR="00F103A2" w:rsidRPr="00D604BF">
              <w:rPr>
                <w:rFonts w:eastAsia="SimSun" w:cs="Times New Roman"/>
                <w:kern w:val="2"/>
                <w:lang w:val="nl-NL"/>
              </w:rPr>
              <w:t>.</w:t>
            </w:r>
            <w:r w:rsidRPr="00D604BF">
              <w:rPr>
                <w:rFonts w:eastAsia="SimSun" w:cs="Times New Roman"/>
                <w:kern w:val="2"/>
                <w:lang w:val="nl-NL"/>
              </w:rPr>
              <w:t>3</w:t>
            </w:r>
          </w:p>
        </w:tc>
        <w:tc>
          <w:tcPr>
            <w:tcW w:w="950" w:type="dxa"/>
            <w:vAlign w:val="center"/>
          </w:tcPr>
          <w:p w14:paraId="25B320D6" w14:textId="7777777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1</w:t>
            </w:r>
          </w:p>
        </w:tc>
        <w:tc>
          <w:tcPr>
            <w:tcW w:w="965" w:type="dxa"/>
            <w:vAlign w:val="center"/>
          </w:tcPr>
          <w:p w14:paraId="63FF8908" w14:textId="783A6BD7"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0</w:t>
            </w:r>
            <w:r w:rsidR="00F103A2" w:rsidRPr="00D604BF">
              <w:rPr>
                <w:rFonts w:eastAsia="SimSun" w:cs="Times New Roman"/>
                <w:kern w:val="2"/>
                <w:lang w:val="nl-NL"/>
              </w:rPr>
              <w:t>.</w:t>
            </w:r>
            <w:r w:rsidRPr="00D604BF">
              <w:rPr>
                <w:rFonts w:eastAsia="SimSun" w:cs="Times New Roman"/>
                <w:kern w:val="2"/>
                <w:lang w:val="nl-NL"/>
              </w:rPr>
              <w:t>5</w:t>
            </w:r>
          </w:p>
        </w:tc>
        <w:tc>
          <w:tcPr>
            <w:tcW w:w="952" w:type="dxa"/>
            <w:vAlign w:val="center"/>
          </w:tcPr>
          <w:p w14:paraId="5D38E932" w14:textId="500D903B"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50</w:t>
            </w:r>
            <w:r w:rsidR="00F103A2" w:rsidRPr="00D604BF">
              <w:rPr>
                <w:rFonts w:eastAsia="SimSun" w:cs="Times New Roman"/>
                <w:kern w:val="2"/>
                <w:lang w:val="nl-NL"/>
              </w:rPr>
              <w:t>.</w:t>
            </w:r>
            <w:r w:rsidRPr="00D604BF">
              <w:rPr>
                <w:rFonts w:eastAsia="SimSun" w:cs="Times New Roman"/>
                <w:kern w:val="2"/>
                <w:lang w:val="nl-NL"/>
              </w:rPr>
              <w:t>8</w:t>
            </w:r>
          </w:p>
        </w:tc>
        <w:tc>
          <w:tcPr>
            <w:tcW w:w="966" w:type="dxa"/>
            <w:vAlign w:val="center"/>
          </w:tcPr>
          <w:p w14:paraId="6B571594" w14:textId="0F876D58"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25</w:t>
            </w:r>
            <w:r w:rsidR="00F103A2" w:rsidRPr="00D604BF">
              <w:rPr>
                <w:rFonts w:eastAsia="SimSun" w:cs="Times New Roman"/>
                <w:kern w:val="2"/>
                <w:lang w:val="nl-NL"/>
              </w:rPr>
              <w:t>.</w:t>
            </w:r>
            <w:r w:rsidRPr="00D604BF">
              <w:rPr>
                <w:rFonts w:eastAsia="SimSun" w:cs="Times New Roman"/>
                <w:kern w:val="2"/>
                <w:lang w:val="nl-NL"/>
              </w:rPr>
              <w:t>7</w:t>
            </w:r>
          </w:p>
        </w:tc>
        <w:tc>
          <w:tcPr>
            <w:tcW w:w="966" w:type="dxa"/>
            <w:vAlign w:val="center"/>
          </w:tcPr>
          <w:p w14:paraId="06E3B69F" w14:textId="5D563B86" w:rsidR="00DA05D0" w:rsidRPr="00D604BF" w:rsidRDefault="00DA05D0" w:rsidP="00C2601F">
            <w:pPr>
              <w:widowControl w:val="0"/>
              <w:spacing w:beforeLines="20" w:before="48"/>
              <w:jc w:val="center"/>
              <w:rPr>
                <w:rFonts w:eastAsia="SimSun" w:cs="Times New Roman"/>
                <w:kern w:val="2"/>
                <w:lang w:val="nl-NL"/>
              </w:rPr>
            </w:pPr>
            <w:r w:rsidRPr="00D604BF">
              <w:rPr>
                <w:rFonts w:eastAsia="SimSun" w:cs="Times New Roman"/>
                <w:kern w:val="2"/>
                <w:lang w:val="nl-NL"/>
              </w:rPr>
              <w:t>3</w:t>
            </w:r>
            <w:r w:rsidR="00F103A2" w:rsidRPr="00D604BF">
              <w:rPr>
                <w:rFonts w:eastAsia="SimSun" w:cs="Times New Roman"/>
                <w:kern w:val="2"/>
                <w:lang w:val="nl-NL"/>
              </w:rPr>
              <w:t>.</w:t>
            </w:r>
            <w:r w:rsidRPr="00D604BF">
              <w:rPr>
                <w:rFonts w:eastAsia="SimSun" w:cs="Times New Roman"/>
                <w:kern w:val="2"/>
                <w:lang w:val="nl-NL"/>
              </w:rPr>
              <w:t>2</w:t>
            </w:r>
          </w:p>
        </w:tc>
      </w:tr>
    </w:tbl>
    <w:p w14:paraId="322876DF" w14:textId="77777777" w:rsidR="00DA05D0" w:rsidRPr="00D604BF" w:rsidRDefault="00DA05D0" w:rsidP="00DE37F2">
      <w:pPr>
        <w:widowControl w:val="0"/>
        <w:autoSpaceDE w:val="0"/>
        <w:autoSpaceDN w:val="0"/>
        <w:adjustRightInd w:val="0"/>
        <w:spacing w:before="120" w:after="0" w:line="264" w:lineRule="auto"/>
        <w:ind w:firstLine="720"/>
        <w:rPr>
          <w:rFonts w:cs="Times New Roman"/>
          <w:i/>
          <w:spacing w:val="-5"/>
          <w:szCs w:val="28"/>
          <w:u w:val="single"/>
          <w:lang w:val="nl-NL"/>
        </w:rPr>
      </w:pPr>
      <w:r w:rsidRPr="00D604BF">
        <w:rPr>
          <w:rFonts w:cs="Times New Roman"/>
          <w:i/>
          <w:spacing w:val="-5"/>
          <w:szCs w:val="28"/>
          <w:u w:val="single"/>
          <w:lang w:val="nl-NL"/>
        </w:rPr>
        <w:t>Tài liệu theo mô hình sóng của NOAA</w:t>
      </w:r>
    </w:p>
    <w:p w14:paraId="55650853" w14:textId="60E5CA3F" w:rsidR="00DA05D0" w:rsidRPr="00D604BF" w:rsidRDefault="00DA05D0" w:rsidP="00DE37F2">
      <w:pPr>
        <w:widowControl w:val="0"/>
        <w:autoSpaceDE w:val="0"/>
        <w:autoSpaceDN w:val="0"/>
        <w:adjustRightInd w:val="0"/>
        <w:spacing w:before="120" w:after="0" w:line="264" w:lineRule="auto"/>
        <w:ind w:right="-6" w:firstLine="720"/>
        <w:jc w:val="both"/>
        <w:rPr>
          <w:rFonts w:cs="Times New Roman"/>
          <w:szCs w:val="28"/>
          <w:lang w:val="nl-NL"/>
        </w:rPr>
      </w:pPr>
      <w:r w:rsidRPr="00D604BF">
        <w:rPr>
          <w:rFonts w:cs="Times New Roman"/>
          <w:szCs w:val="28"/>
          <w:lang w:val="nl-NL"/>
        </w:rPr>
        <w:t>Để có thêm số liệu về sóng và gió tại khu vực, chúng tôi đã dùng mô hình sóng NOAA. NOAA là từ viết tắt của National Oceanic and Atmospheric Agency (Cục Quản Lý Đại Dương &amp; Khí Quyển Quốc Gia Hoa Kỳ). NOAA đã phát triển mô hình sóng hindcast (Quan sát Sóng III) để cung cấp kết quả về chu kỳ sóng và gió ngoài khơi trong thời gian dài thu được từ các điểm nghiên cứu đặt ngoài khơi trên phạm vi toàn cầu. Mô hình này được công nhận rộng rãi và được coi là nguồn thông tin đáng tin cậy về khí hậu sóng &amp; gió xa bờ.</w:t>
      </w:r>
    </w:p>
    <w:p w14:paraId="1FFD44A7" w14:textId="77777777" w:rsidR="00DA05D0" w:rsidRPr="00D604BF" w:rsidRDefault="00DA05D0" w:rsidP="00DE37F2">
      <w:pPr>
        <w:widowControl w:val="0"/>
        <w:autoSpaceDE w:val="0"/>
        <w:autoSpaceDN w:val="0"/>
        <w:adjustRightInd w:val="0"/>
        <w:spacing w:before="120" w:after="0" w:line="264" w:lineRule="auto"/>
        <w:ind w:right="-6" w:firstLine="720"/>
        <w:jc w:val="both"/>
        <w:rPr>
          <w:rFonts w:cs="Times New Roman"/>
          <w:szCs w:val="28"/>
          <w:lang w:val="nl-NL"/>
        </w:rPr>
      </w:pPr>
      <w:r w:rsidRPr="00D604BF">
        <w:rPr>
          <w:rFonts w:cs="Times New Roman"/>
          <w:szCs w:val="28"/>
          <w:lang w:val="nl-NL"/>
        </w:rPr>
        <w:t xml:space="preserve">Vị trí nghiên cứu của NOAA đặt cách khu cảng Mỹ Thủy khoảng 110km về hướng Bắc Đông Bắc. Từ vị trí này mô hình đã thu lại dữ liệu về sóng và gió trong hơn 10 năm qua. Cứ 3 giờ, mô hình cung cấp dữ liệu 1 lần. </w:t>
      </w:r>
    </w:p>
    <w:p w14:paraId="66885214" w14:textId="77777777" w:rsidR="00DA05D0" w:rsidRPr="00D604BF" w:rsidRDefault="00DA05D0" w:rsidP="00DE37F2">
      <w:pPr>
        <w:widowControl w:val="0"/>
        <w:tabs>
          <w:tab w:val="left" w:pos="900"/>
        </w:tabs>
        <w:autoSpaceDE w:val="0"/>
        <w:autoSpaceDN w:val="0"/>
        <w:adjustRightInd w:val="0"/>
        <w:spacing w:before="120" w:after="0" w:line="264" w:lineRule="auto"/>
        <w:ind w:firstLine="720"/>
        <w:jc w:val="both"/>
        <w:rPr>
          <w:rFonts w:cs="Times New Roman"/>
          <w:spacing w:val="-3"/>
          <w:szCs w:val="28"/>
          <w:lang w:val="nl-NL"/>
        </w:rPr>
      </w:pPr>
      <w:r w:rsidRPr="00D604BF">
        <w:rPr>
          <w:rFonts w:cs="Times New Roman"/>
          <w:spacing w:val="-3"/>
          <w:szCs w:val="28"/>
          <w:lang w:val="nl-NL"/>
        </w:rPr>
        <w:t xml:space="preserve">Thời kỳ mùa Đông kéo dài từ tháng 10 năm trước đến tháng 5 năm sau, hướng </w:t>
      </w:r>
      <w:r w:rsidRPr="00D604BF">
        <w:rPr>
          <w:rFonts w:cs="Times New Roman"/>
          <w:spacing w:val="-3"/>
          <w:szCs w:val="28"/>
          <w:lang w:val="nl-NL"/>
        </w:rPr>
        <w:br/>
      </w:r>
      <w:r w:rsidRPr="00D604BF">
        <w:rPr>
          <w:rFonts w:cs="Times New Roman"/>
          <w:szCs w:val="28"/>
          <w:lang w:val="nl-NL"/>
        </w:rPr>
        <w:t xml:space="preserve">sóng chủ yếu khu vực ngoài khơi là hướng Đông Bắc - Tây Nam. Trong thời kỳ từ </w:t>
      </w:r>
      <w:r w:rsidRPr="00D604BF">
        <w:rPr>
          <w:rFonts w:cs="Times New Roman"/>
          <w:szCs w:val="28"/>
          <w:lang w:val="nl-NL"/>
        </w:rPr>
        <w:br/>
      </w:r>
      <w:r w:rsidRPr="00D604BF">
        <w:rPr>
          <w:rFonts w:cs="Times New Roman"/>
          <w:spacing w:val="-2"/>
          <w:szCs w:val="28"/>
          <w:lang w:val="nl-NL"/>
        </w:rPr>
        <w:t xml:space="preserve">tháng 10 năm trước đến tháng 3 năm sau, sóng có độ cao từ 1,6 - 3,0 m có tần suất </w:t>
      </w:r>
      <w:r w:rsidRPr="00D604BF">
        <w:rPr>
          <w:rFonts w:cs="Times New Roman"/>
          <w:spacing w:val="-2"/>
          <w:szCs w:val="28"/>
          <w:lang w:val="nl-NL"/>
        </w:rPr>
        <w:br/>
      </w:r>
      <w:r w:rsidRPr="00D604BF">
        <w:rPr>
          <w:rFonts w:cs="Times New Roman"/>
          <w:szCs w:val="28"/>
          <w:lang w:val="nl-NL"/>
        </w:rPr>
        <w:t xml:space="preserve">từ 20 - 45 %, từ 3,1 - 5,5 m có tần suất từ 10 - 30 % và các sóng có độ cao lớn hơn </w:t>
      </w:r>
      <w:r w:rsidRPr="00D604BF">
        <w:rPr>
          <w:rFonts w:cs="Times New Roman"/>
          <w:szCs w:val="28"/>
          <w:lang w:val="nl-NL"/>
        </w:rPr>
        <w:br/>
      </w:r>
      <w:r w:rsidRPr="00D604BF">
        <w:rPr>
          <w:rFonts w:cs="Times New Roman"/>
          <w:spacing w:val="-2"/>
          <w:szCs w:val="28"/>
          <w:lang w:val="nl-NL"/>
        </w:rPr>
        <w:lastRenderedPageBreak/>
        <w:t xml:space="preserve">5,5 m có tần suất từ 1 - 5 %. Thời kỳ tháng 04 - 05, gió mùa Đông Bắc đã suy giảm </w:t>
      </w:r>
      <w:r w:rsidRPr="00D604BF">
        <w:rPr>
          <w:rFonts w:cs="Times New Roman"/>
          <w:spacing w:val="-2"/>
          <w:szCs w:val="28"/>
          <w:lang w:val="nl-NL"/>
        </w:rPr>
        <w:br/>
      </w:r>
      <w:r w:rsidRPr="00D604BF">
        <w:rPr>
          <w:rFonts w:cs="Times New Roman"/>
          <w:w w:val="104"/>
          <w:szCs w:val="28"/>
          <w:lang w:val="nl-NL"/>
        </w:rPr>
        <w:t xml:space="preserve">và trong các tháng này chỉ xuất hiện các sóng có độ cao 0,6 - 1,5 m với tần suất </w:t>
      </w:r>
      <w:r w:rsidRPr="00D604BF">
        <w:rPr>
          <w:rFonts w:cs="Times New Roman"/>
          <w:w w:val="104"/>
          <w:szCs w:val="28"/>
          <w:lang w:val="nl-NL"/>
        </w:rPr>
        <w:br/>
      </w:r>
      <w:r w:rsidRPr="00D604BF">
        <w:rPr>
          <w:rFonts w:cs="Times New Roman"/>
          <w:spacing w:val="-3"/>
          <w:szCs w:val="28"/>
          <w:lang w:val="nl-NL"/>
        </w:rPr>
        <w:t xml:space="preserve">khoảng 20 - 45 %, còn các sóng có độ cao 1,6 - 3,0 m xuất hiện với tần suất khá nhỏ </w:t>
      </w:r>
      <w:r w:rsidRPr="00D604BF">
        <w:rPr>
          <w:rFonts w:cs="Times New Roman"/>
          <w:spacing w:val="-3"/>
          <w:szCs w:val="28"/>
          <w:lang w:val="nl-NL"/>
        </w:rPr>
        <w:br/>
        <w:t xml:space="preserve">(10 - 20 %); các sóng có độ cao lớn hơn hoàn toàn không thấy xuất hiện. </w:t>
      </w:r>
    </w:p>
    <w:p w14:paraId="16C1A80E" w14:textId="77777777" w:rsidR="00DA05D0" w:rsidRPr="00D604BF" w:rsidRDefault="00DA05D0" w:rsidP="00DE37F2">
      <w:pPr>
        <w:widowControl w:val="0"/>
        <w:tabs>
          <w:tab w:val="left" w:pos="900"/>
        </w:tabs>
        <w:autoSpaceDE w:val="0"/>
        <w:autoSpaceDN w:val="0"/>
        <w:adjustRightInd w:val="0"/>
        <w:spacing w:before="120" w:after="0" w:line="264" w:lineRule="auto"/>
        <w:ind w:right="-3" w:firstLine="720"/>
        <w:jc w:val="both"/>
        <w:rPr>
          <w:rFonts w:cs="Times New Roman"/>
          <w:szCs w:val="28"/>
          <w:lang w:val="nl-NL"/>
        </w:rPr>
      </w:pPr>
      <w:r w:rsidRPr="00D604BF">
        <w:rPr>
          <w:rFonts w:cs="Times New Roman"/>
          <w:spacing w:val="-1"/>
          <w:szCs w:val="28"/>
          <w:lang w:val="nl-NL"/>
        </w:rPr>
        <w:t xml:space="preserve">Thời kỳ mùa Hè từ tháng 6 đến tháng 9, hướng sóng chủ yếu khu vực ngoài </w:t>
      </w:r>
      <w:r w:rsidRPr="00D604BF">
        <w:rPr>
          <w:rFonts w:cs="Times New Roman"/>
          <w:spacing w:val="-4"/>
          <w:szCs w:val="28"/>
          <w:lang w:val="nl-NL"/>
        </w:rPr>
        <w:t xml:space="preserve">khơi là hướng Tây Nam, riêng tháng 9 có xuất hiện sóng hướng Đông Bắc. Thời kỳ </w:t>
      </w:r>
      <w:r w:rsidRPr="00D604BF">
        <w:rPr>
          <w:rFonts w:cs="Times New Roman"/>
          <w:spacing w:val="-2"/>
          <w:szCs w:val="28"/>
          <w:lang w:val="nl-NL"/>
        </w:rPr>
        <w:t xml:space="preserve">mùa Hè độ cao sóng nói chung nhỏ hơn trong thời kỳ mùa Đông. Trong mùa Hè chỉ </w:t>
      </w:r>
      <w:r w:rsidRPr="00D604BF">
        <w:rPr>
          <w:rFonts w:cs="Times New Roman"/>
          <w:szCs w:val="28"/>
          <w:lang w:val="nl-NL"/>
        </w:rPr>
        <w:t xml:space="preserve">xuất hiện sóng với độ cao từ 0,6 - 1,5 m với tần suất khoảng từ 10 - 50 %. Đối với sóng có độ cao từ 1,6 - 3,0 m có tần suất xuất hiện trong khoảng 0,5 - 15 %. </w:t>
      </w:r>
    </w:p>
    <w:p w14:paraId="1E58CBF3" w14:textId="77777777" w:rsidR="00DA05D0" w:rsidRPr="00D604BF" w:rsidRDefault="00DA05D0" w:rsidP="00DE37F2">
      <w:pPr>
        <w:widowControl w:val="0"/>
        <w:tabs>
          <w:tab w:val="left" w:pos="1134"/>
          <w:tab w:val="left" w:pos="1276"/>
        </w:tabs>
        <w:autoSpaceDE w:val="0"/>
        <w:autoSpaceDN w:val="0"/>
        <w:adjustRightInd w:val="0"/>
        <w:spacing w:before="120" w:after="0" w:line="264" w:lineRule="auto"/>
        <w:ind w:firstLine="720"/>
        <w:jc w:val="both"/>
        <w:rPr>
          <w:rFonts w:cs="Times New Roman"/>
          <w:spacing w:val="-4"/>
          <w:szCs w:val="28"/>
          <w:lang w:val="nl-NL"/>
        </w:rPr>
      </w:pPr>
      <w:r w:rsidRPr="00D604BF">
        <w:rPr>
          <w:rFonts w:cs="Times New Roman"/>
          <w:spacing w:val="-4"/>
          <w:szCs w:val="28"/>
          <w:lang w:val="nl-NL"/>
        </w:rPr>
        <w:t xml:space="preserve">Trong dải 10 hải lý vùng ven bờ các đặc trưng sóng gió và sóng lừng </w:t>
      </w:r>
      <w:r w:rsidRPr="00D604BF">
        <w:rPr>
          <w:rFonts w:cs="Times New Roman"/>
          <w:spacing w:val="-4"/>
          <w:szCs w:val="28"/>
          <w:lang w:val="nl-NL"/>
        </w:rPr>
        <w:br/>
        <w:t xml:space="preserve">quan trắc được trong mùa Đông và mùa Hè theo 8 hướng cho thấy các đặc điểm sau: </w:t>
      </w:r>
    </w:p>
    <w:p w14:paraId="4F94D8DB" w14:textId="77777777" w:rsidR="00DA05D0" w:rsidRPr="00D604BF" w:rsidRDefault="00DA05D0" w:rsidP="00DE37F2">
      <w:pPr>
        <w:widowControl w:val="0"/>
        <w:tabs>
          <w:tab w:val="left" w:pos="1134"/>
          <w:tab w:val="left" w:pos="1276"/>
        </w:tabs>
        <w:autoSpaceDE w:val="0"/>
        <w:autoSpaceDN w:val="0"/>
        <w:adjustRightInd w:val="0"/>
        <w:spacing w:before="120" w:after="0" w:line="264" w:lineRule="auto"/>
        <w:ind w:firstLine="720"/>
        <w:jc w:val="both"/>
        <w:rPr>
          <w:rFonts w:cs="Times New Roman"/>
          <w:szCs w:val="28"/>
          <w:lang w:val="nl-NL"/>
        </w:rPr>
      </w:pPr>
      <w:r w:rsidRPr="00D604BF">
        <w:rPr>
          <w:rFonts w:cs="Times New Roman"/>
          <w:spacing w:val="-1"/>
          <w:szCs w:val="28"/>
          <w:lang w:val="nl-NL"/>
        </w:rPr>
        <w:t xml:space="preserve">- Trong mùa Đông sóng gió xuất hiện chủ yếu là hướng Đông Bắc, tiếp đến là </w:t>
      </w:r>
      <w:r w:rsidRPr="00D604BF">
        <w:rPr>
          <w:rFonts w:cs="Times New Roman"/>
          <w:spacing w:val="-4"/>
          <w:szCs w:val="28"/>
          <w:lang w:val="nl-NL"/>
        </w:rPr>
        <w:t xml:space="preserve">hướng Bắc. Trong mùa Hè sóng gió xuất hiện chủ yếu là hướng Tây Nam và tiếp đến </w:t>
      </w:r>
      <w:r w:rsidRPr="00D604BF">
        <w:rPr>
          <w:rFonts w:cs="Times New Roman"/>
          <w:szCs w:val="28"/>
          <w:lang w:val="nl-NL"/>
        </w:rPr>
        <w:t xml:space="preserve">là hướng Nam. Độ cao sóng gió trung bình trong mùa Đông: 1 m lớn gấp 2 lần độ cao sóng gió trung bình trong mùa Hè: 0,5 m. </w:t>
      </w:r>
    </w:p>
    <w:p w14:paraId="1C503083" w14:textId="77777777" w:rsidR="00DA05D0" w:rsidRPr="00D604BF" w:rsidRDefault="00DA05D0" w:rsidP="00DE37F2">
      <w:pPr>
        <w:widowControl w:val="0"/>
        <w:tabs>
          <w:tab w:val="left" w:pos="1134"/>
          <w:tab w:val="left" w:pos="1276"/>
        </w:tabs>
        <w:autoSpaceDE w:val="0"/>
        <w:autoSpaceDN w:val="0"/>
        <w:adjustRightInd w:val="0"/>
        <w:spacing w:before="120" w:after="0" w:line="264" w:lineRule="auto"/>
        <w:ind w:firstLine="720"/>
        <w:jc w:val="both"/>
        <w:rPr>
          <w:rFonts w:cs="Times New Roman"/>
          <w:szCs w:val="28"/>
          <w:lang w:val="nl-NL"/>
        </w:rPr>
      </w:pPr>
      <w:r w:rsidRPr="00D604BF">
        <w:rPr>
          <w:rFonts w:cs="Times New Roman"/>
          <w:spacing w:val="-3"/>
          <w:szCs w:val="28"/>
          <w:lang w:val="nl-NL"/>
        </w:rPr>
        <w:t xml:space="preserve">- Trong mùa Đông sóng lừng xuất hiện chủ yếu là hướng Đông Bắc, tiếp đến là </w:t>
      </w:r>
      <w:r w:rsidRPr="00D604BF">
        <w:rPr>
          <w:rFonts w:cs="Times New Roman"/>
          <w:spacing w:val="-1"/>
          <w:szCs w:val="28"/>
          <w:lang w:val="nl-NL"/>
        </w:rPr>
        <w:t xml:space="preserve">hướng Bắc. Trong mùa Hè sóng gió xuất hiện chủ yếu là hướng Nam và tiếp đến là </w:t>
      </w:r>
      <w:r w:rsidRPr="00D604BF">
        <w:rPr>
          <w:rFonts w:cs="Times New Roman"/>
          <w:szCs w:val="28"/>
          <w:lang w:val="nl-NL"/>
        </w:rPr>
        <w:t xml:space="preserve">hướng Đông Bắc. Độ cao sóng lừng trung bình trong mùa Đông là 2,2 m và trong mùa Hè là 2,3 m. </w:t>
      </w:r>
    </w:p>
    <w:p w14:paraId="4B61DB18" w14:textId="77777777" w:rsidR="00DA05D0" w:rsidRPr="00D604BF" w:rsidRDefault="00DA05D0" w:rsidP="00DE37F2">
      <w:pPr>
        <w:widowControl w:val="0"/>
        <w:tabs>
          <w:tab w:val="left" w:pos="1134"/>
          <w:tab w:val="left" w:pos="1276"/>
        </w:tabs>
        <w:autoSpaceDE w:val="0"/>
        <w:autoSpaceDN w:val="0"/>
        <w:adjustRightInd w:val="0"/>
        <w:spacing w:before="120" w:after="0" w:line="264" w:lineRule="auto"/>
        <w:ind w:firstLine="720"/>
        <w:jc w:val="both"/>
        <w:rPr>
          <w:rFonts w:cs="Times New Roman"/>
          <w:spacing w:val="-3"/>
          <w:szCs w:val="28"/>
          <w:lang w:val="nl-NL"/>
        </w:rPr>
      </w:pPr>
      <w:r w:rsidRPr="00D604BF">
        <w:rPr>
          <w:rFonts w:cs="Times New Roman"/>
          <w:spacing w:val="-3"/>
          <w:szCs w:val="28"/>
          <w:lang w:val="nl-NL"/>
        </w:rPr>
        <w:t>- Trong mùa Đông độ cao sóng gió trung bình chỉ bằng 45% độ cao sóng lừng và trong mùa Hè độ cao sóng gió trung bình chỉ bằng 22% độ cao sóng lừng. Từ đó cho thấy dải 10 hải lý vùng ven bờ, sóng lừng có độ cao khá lớn và chiếm vai trò quan trọng trong hệ thống động lực. Sóng lừng hướng Đông Bắc ảnh hưởng lớn đến vùng nghiên cứu.</w:t>
      </w:r>
    </w:p>
    <w:p w14:paraId="33B2788C" w14:textId="77777777" w:rsidR="00DA05D0" w:rsidRPr="00D604BF" w:rsidRDefault="00DA05D0" w:rsidP="00DE37F2">
      <w:pPr>
        <w:pStyle w:val="BodyText"/>
        <w:spacing w:before="120" w:after="0" w:line="264" w:lineRule="auto"/>
        <w:ind w:firstLine="720"/>
        <w:jc w:val="both"/>
        <w:rPr>
          <w:color w:val="auto"/>
          <w:sz w:val="28"/>
          <w:szCs w:val="28"/>
          <w:lang w:val="nl-NL"/>
        </w:rPr>
      </w:pPr>
      <w:r w:rsidRPr="00D604BF">
        <w:rPr>
          <w:color w:val="auto"/>
          <w:sz w:val="28"/>
          <w:szCs w:val="28"/>
          <w:lang w:val="nl-NL"/>
        </w:rPr>
        <w:t>Theo các tính toán dịch chuyển phù sa thông qua số liệu quan trắc sóng tại khu vực Cửa Việt, dòng dịch chuyển phù sa dọc bờ về phía NW là 850 ngàn m</w:t>
      </w:r>
      <w:r w:rsidRPr="00D604BF">
        <w:rPr>
          <w:color w:val="auto"/>
          <w:sz w:val="28"/>
          <w:szCs w:val="28"/>
          <w:vertAlign w:val="superscript"/>
          <w:lang w:val="nl-NL"/>
        </w:rPr>
        <w:t>3</w:t>
      </w:r>
      <w:r w:rsidRPr="00D604BF">
        <w:rPr>
          <w:color w:val="auto"/>
          <w:sz w:val="28"/>
          <w:szCs w:val="28"/>
          <w:lang w:val="nl-NL"/>
        </w:rPr>
        <w:t>/năm, còn dòng dịch chuyển phù sa về phía SE-NW là 50 ngàn m</w:t>
      </w:r>
      <w:r w:rsidRPr="00D604BF">
        <w:rPr>
          <w:color w:val="auto"/>
          <w:sz w:val="28"/>
          <w:szCs w:val="28"/>
          <w:vertAlign w:val="superscript"/>
          <w:lang w:val="nl-NL"/>
        </w:rPr>
        <w:t>3</w:t>
      </w:r>
      <w:r w:rsidRPr="00D604BF">
        <w:rPr>
          <w:color w:val="auto"/>
          <w:sz w:val="28"/>
          <w:szCs w:val="28"/>
          <w:lang w:val="nl-NL"/>
        </w:rPr>
        <w:t>/năm. Kết quả là dòng phù sa chủ đạo trong năm là 800 ngàn m</w:t>
      </w:r>
      <w:r w:rsidRPr="00D604BF">
        <w:rPr>
          <w:color w:val="auto"/>
          <w:sz w:val="28"/>
          <w:szCs w:val="28"/>
          <w:vertAlign w:val="superscript"/>
          <w:lang w:val="nl-NL"/>
        </w:rPr>
        <w:t>3</w:t>
      </w:r>
      <w:r w:rsidRPr="00D604BF">
        <w:rPr>
          <w:color w:val="auto"/>
          <w:sz w:val="28"/>
          <w:szCs w:val="28"/>
          <w:lang w:val="nl-NL"/>
        </w:rPr>
        <w:t>/năm có hướng SE-NW.</w:t>
      </w:r>
    </w:p>
    <w:p w14:paraId="60C75F0F" w14:textId="77777777" w:rsidR="00DA05D0" w:rsidRPr="00D604BF" w:rsidRDefault="00DA05D0" w:rsidP="00DE37F2">
      <w:pPr>
        <w:pStyle w:val="BodyText"/>
        <w:spacing w:before="120" w:after="0" w:line="264" w:lineRule="auto"/>
        <w:ind w:firstLine="720"/>
        <w:jc w:val="both"/>
        <w:rPr>
          <w:color w:val="auto"/>
          <w:sz w:val="28"/>
          <w:szCs w:val="28"/>
          <w:lang w:val="nl-NL"/>
        </w:rPr>
      </w:pPr>
      <w:r w:rsidRPr="00D604BF">
        <w:rPr>
          <w:color w:val="auto"/>
          <w:sz w:val="28"/>
          <w:szCs w:val="28"/>
          <w:lang w:val="nl-NL"/>
        </w:rPr>
        <w:t>Kết quả tính toán tương tự tại cửa Thuận An - Tư Hiền là 540 ngàn m</w:t>
      </w:r>
      <w:r w:rsidRPr="00D604BF">
        <w:rPr>
          <w:color w:val="auto"/>
          <w:sz w:val="28"/>
          <w:szCs w:val="28"/>
          <w:vertAlign w:val="superscript"/>
          <w:lang w:val="nl-NL"/>
        </w:rPr>
        <w:t>3</w:t>
      </w:r>
      <w:r w:rsidRPr="00D604BF">
        <w:rPr>
          <w:color w:val="auto"/>
          <w:sz w:val="28"/>
          <w:szCs w:val="28"/>
          <w:lang w:val="nl-NL"/>
        </w:rPr>
        <w:t>/năm về phía SE, 110 ngàn m</w:t>
      </w:r>
      <w:r w:rsidRPr="00D604BF">
        <w:rPr>
          <w:color w:val="auto"/>
          <w:sz w:val="28"/>
          <w:szCs w:val="28"/>
          <w:vertAlign w:val="superscript"/>
          <w:lang w:val="nl-NL"/>
        </w:rPr>
        <w:t>3</w:t>
      </w:r>
      <w:r w:rsidRPr="00D604BF">
        <w:rPr>
          <w:color w:val="auto"/>
          <w:sz w:val="28"/>
          <w:szCs w:val="28"/>
          <w:lang w:val="nl-NL"/>
        </w:rPr>
        <w:t>/năm về phía NW. Kết quả là dòng phù sa chủ đạo có hướng dịch chuyển từ NW-SE: 430m</w:t>
      </w:r>
      <w:r w:rsidRPr="00D604BF">
        <w:rPr>
          <w:color w:val="auto"/>
          <w:sz w:val="28"/>
          <w:szCs w:val="28"/>
          <w:vertAlign w:val="superscript"/>
          <w:lang w:val="nl-NL"/>
        </w:rPr>
        <w:t>3</w:t>
      </w:r>
      <w:r w:rsidRPr="00D604BF">
        <w:rPr>
          <w:color w:val="auto"/>
          <w:sz w:val="28"/>
          <w:szCs w:val="28"/>
          <w:lang w:val="nl-NL"/>
        </w:rPr>
        <w:t xml:space="preserve">/năm   </w:t>
      </w:r>
    </w:p>
    <w:p w14:paraId="5B96B83C" w14:textId="77777777" w:rsidR="00DA05D0" w:rsidRPr="00D604BF" w:rsidRDefault="00DA05D0" w:rsidP="00DE37F2">
      <w:pPr>
        <w:tabs>
          <w:tab w:val="left" w:pos="900"/>
        </w:tabs>
        <w:spacing w:before="120" w:after="0" w:line="264" w:lineRule="auto"/>
        <w:ind w:firstLine="720"/>
        <w:jc w:val="both"/>
        <w:rPr>
          <w:rFonts w:cs="Times New Roman"/>
          <w:szCs w:val="28"/>
          <w:lang w:val="nl-NL"/>
        </w:rPr>
      </w:pPr>
      <w:r w:rsidRPr="00D604BF">
        <w:rPr>
          <w:rFonts w:cs="Times New Roman"/>
          <w:szCs w:val="28"/>
          <w:lang w:val="nl-NL"/>
        </w:rPr>
        <w:t>Có thể ước tính tại đây dòng dịch chuyển phù sa chủ đạo có hướng SE-NW và lượng dịch chuyển nhỏ dưới 500 ngàn m</w:t>
      </w:r>
      <w:r w:rsidRPr="00D604BF">
        <w:rPr>
          <w:rFonts w:cs="Times New Roman"/>
          <w:szCs w:val="28"/>
          <w:vertAlign w:val="superscript"/>
          <w:lang w:val="nl-NL"/>
        </w:rPr>
        <w:t>3</w:t>
      </w:r>
      <w:r w:rsidRPr="00D604BF">
        <w:rPr>
          <w:rFonts w:cs="Times New Roman"/>
          <w:szCs w:val="28"/>
          <w:lang w:val="nl-NL"/>
        </w:rPr>
        <w:t>/năm thậm chí nhỏ hơn thuộc vào loại trung bình nhỏ so với các vùng biển ven bờ miền Trung.</w:t>
      </w:r>
    </w:p>
    <w:p w14:paraId="2A462E32" w14:textId="77777777" w:rsidR="00DA05D0" w:rsidRPr="00D604BF" w:rsidRDefault="00DA05D0" w:rsidP="00DE37F2">
      <w:pPr>
        <w:spacing w:before="120" w:after="0" w:line="264" w:lineRule="auto"/>
        <w:ind w:firstLine="720"/>
        <w:jc w:val="both"/>
        <w:rPr>
          <w:rFonts w:cs="Times New Roman"/>
          <w:szCs w:val="28"/>
          <w:lang w:val="nl-NL"/>
        </w:rPr>
      </w:pPr>
      <w:r w:rsidRPr="00D604BF">
        <w:rPr>
          <w:rFonts w:cs="Times New Roman"/>
          <w:szCs w:val="28"/>
          <w:lang w:val="nl-NL"/>
        </w:rPr>
        <w:t xml:space="preserve">Hiện tượng nước biển dâng do băng tan dưới ảnh hưởng của biến đổi khí hậu toàn cầu đã và đang được nhiều quốc gia quan tâm nghiên cứu. Đây là hiện tượng đang diễn biến phức tạp, có thể ảnh hưởng rất lớn đến cuộc sống con người, đe dọa </w:t>
      </w:r>
      <w:r w:rsidRPr="00D604BF">
        <w:rPr>
          <w:rFonts w:cs="Times New Roman"/>
          <w:szCs w:val="28"/>
          <w:lang w:val="nl-NL"/>
        </w:rPr>
        <w:lastRenderedPageBreak/>
        <w:t>sự tồn tại của con người. Việt Nam là một trong những nước được xác định là sẽ bị tác động lớn nhất trong trường hợp nước biển dâng lên do của tan băng. Đặc biệt là 2 khu vực Đông Bằng Sông Hồng và Đồng Bằng Sông Cửu Long. Theo kết quả quan trắc nghiên cứu,  trong vòng 50 năm qua, nhiệt độ trung bình ở Việt Nam tăng mỗi năm 0,5÷0,7</w:t>
      </w:r>
      <w:r w:rsidRPr="00D604BF">
        <w:rPr>
          <w:rFonts w:cs="Times New Roman"/>
          <w:szCs w:val="28"/>
          <w:vertAlign w:val="superscript"/>
          <w:lang w:val="nl-NL"/>
        </w:rPr>
        <w:t>o</w:t>
      </w:r>
      <w:r w:rsidRPr="00D604BF">
        <w:rPr>
          <w:rFonts w:cs="Times New Roman"/>
          <w:szCs w:val="28"/>
          <w:lang w:val="nl-NL"/>
        </w:rPr>
        <w:t xml:space="preserve">C và mực nước biển tăng 20cm. Theo kết quả tính toán của các Nhà khoa học với các kịch bản biến đổi khí hậu dựa trên cơ sở các qui hoạch và kế hoạch phát triển kinh tế xã hội dài hạn của các nền kinh tế thế giới thì mực nước các đại dương có thể dâng cao 1÷3m vào năm 2100. Trường hợp mực nước biển dâng lên thêm 1m so với hiện nay, thì Việt Nam sẽ bị mất ít nhất 12,2% diện tích đất, nơi cư trú của 23% dân số; nhiều khu vực sẽ bị ngập trong vài tháng, thiệt hại kinh tế có thể lên đến 17 tỉ USD/năm. Ngày 9/9/2009 tại Hà Nội Bộ Tài nguyên và Môi trường đã chính thức công bố các kịch bản biến đổi khí hậu, nước biển dâng cho Việt Nam. Theo đó, vào giữa thế kỷ 21, mực nước biển có thể dâng thêm 0,3m và đến cuối thế kỷ 21 có thể dâng thêm 0,75m so với thời kỳ 1980-1999. </w:t>
      </w:r>
    </w:p>
    <w:p w14:paraId="7DE2F9EB" w14:textId="0D520E40" w:rsidR="00DA05D0" w:rsidRPr="00D604BF" w:rsidRDefault="00DA05D0" w:rsidP="00DE37F2">
      <w:pPr>
        <w:spacing w:before="120" w:after="0" w:line="264" w:lineRule="auto"/>
        <w:ind w:firstLine="720"/>
        <w:jc w:val="both"/>
        <w:rPr>
          <w:rFonts w:cs="Times New Roman"/>
          <w:spacing w:val="-2"/>
          <w:szCs w:val="28"/>
          <w:lang w:val="pt-BR"/>
        </w:rPr>
      </w:pPr>
      <w:r w:rsidRPr="00D604BF">
        <w:rPr>
          <w:rFonts w:cs="Times New Roman"/>
          <w:szCs w:val="28"/>
          <w:lang w:val="nl-NL"/>
        </w:rPr>
        <w:t>Cho đến nay, Việt Nam chưa có quy phạm hay tiêu chuẩn nào của cơ quan có thẩm quyền Việt Nam đề cập đến việc tính toán mực nước dâng do biến đổi khí hậu toàn cầu (băng tan). Dựa vào kết quả công bố các kịch bản biến đổi khí hậu của Bộ Tài Nguyên và Môi trường ở trên là đến năm 2050, tại Việt Nam nước biển có thể dâng thêm 0,3m.</w:t>
      </w:r>
    </w:p>
    <w:p w14:paraId="0229D7D1" w14:textId="77777777" w:rsidR="00B84DDE" w:rsidRPr="00D604BF" w:rsidRDefault="00B84DDE" w:rsidP="00DE37F2">
      <w:pPr>
        <w:pStyle w:val="Heading2"/>
        <w:spacing w:before="120" w:beforeAutospacing="0" w:after="0" w:afterAutospacing="0" w:line="264" w:lineRule="auto"/>
        <w:ind w:firstLine="709"/>
        <w:rPr>
          <w:sz w:val="28"/>
          <w:szCs w:val="28"/>
        </w:rPr>
      </w:pPr>
      <w:bookmarkStart w:id="14" w:name="_Toc164091648"/>
      <w:r w:rsidRPr="00D604BF">
        <w:rPr>
          <w:sz w:val="28"/>
          <w:szCs w:val="28"/>
        </w:rPr>
        <w:t>II. ĐÁNH GIÁ HIỆN TRẠNG</w:t>
      </w:r>
      <w:bookmarkEnd w:id="14"/>
    </w:p>
    <w:p w14:paraId="1A492546" w14:textId="77777777" w:rsidR="00B84DDE" w:rsidRPr="00D604BF" w:rsidRDefault="00B84DDE" w:rsidP="00DE37F2">
      <w:pPr>
        <w:pStyle w:val="Heading3"/>
        <w:spacing w:before="120" w:line="264" w:lineRule="auto"/>
        <w:ind w:firstLine="709"/>
        <w:rPr>
          <w:rFonts w:ascii="Times New Roman" w:eastAsia="Times New Roman" w:hAnsi="Times New Roman" w:cs="Times New Roman"/>
          <w:bCs w:val="0"/>
          <w:color w:val="auto"/>
          <w:szCs w:val="26"/>
        </w:rPr>
      </w:pPr>
      <w:bookmarkStart w:id="15" w:name="_Toc164091649"/>
      <w:r w:rsidRPr="00D604BF">
        <w:rPr>
          <w:rFonts w:ascii="Times New Roman" w:eastAsia="Times New Roman" w:hAnsi="Times New Roman" w:cs="Times New Roman"/>
          <w:bCs w:val="0"/>
          <w:color w:val="auto"/>
          <w:szCs w:val="26"/>
        </w:rPr>
        <w:t>1. Hiện trạng về dân cư</w:t>
      </w:r>
      <w:bookmarkEnd w:id="15"/>
    </w:p>
    <w:p w14:paraId="0327B8B1" w14:textId="455391ED"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Trong khu vực quy hoạch không có hộ dân sinh sống.</w:t>
      </w:r>
      <w:r w:rsidR="007D5AD4" w:rsidRPr="00D604BF">
        <w:rPr>
          <w:rFonts w:eastAsia="Times New Roman" w:cs="Times New Roman"/>
          <w:szCs w:val="28"/>
        </w:rPr>
        <w:t xml:space="preserve"> </w:t>
      </w:r>
    </w:p>
    <w:p w14:paraId="25E502A5" w14:textId="77777777" w:rsidR="00B84DDE" w:rsidRPr="00D604BF" w:rsidRDefault="00B84DDE" w:rsidP="00DE37F2">
      <w:pPr>
        <w:pStyle w:val="Heading3"/>
        <w:spacing w:before="120" w:line="264" w:lineRule="auto"/>
        <w:ind w:firstLine="709"/>
        <w:rPr>
          <w:rFonts w:ascii="Times New Roman" w:eastAsia="Times New Roman" w:hAnsi="Times New Roman" w:cs="Times New Roman"/>
          <w:bCs w:val="0"/>
          <w:color w:val="auto"/>
          <w:szCs w:val="26"/>
        </w:rPr>
      </w:pPr>
      <w:bookmarkStart w:id="16" w:name="_Toc164091650"/>
      <w:r w:rsidRPr="00D604BF">
        <w:rPr>
          <w:rFonts w:ascii="Times New Roman" w:eastAsia="Times New Roman" w:hAnsi="Times New Roman" w:cs="Times New Roman"/>
          <w:bCs w:val="0"/>
          <w:color w:val="auto"/>
          <w:szCs w:val="26"/>
        </w:rPr>
        <w:t>2. Hiện trạng sử dụng đất</w:t>
      </w:r>
      <w:bookmarkEnd w:id="16"/>
    </w:p>
    <w:p w14:paraId="5DA32B17" w14:textId="25B49BF8" w:rsidR="00B84DDE" w:rsidRPr="00D604BF" w:rsidRDefault="00B84DDE" w:rsidP="00DE37F2">
      <w:pPr>
        <w:spacing w:before="120" w:after="0" w:line="264" w:lineRule="auto"/>
        <w:ind w:firstLine="709"/>
        <w:jc w:val="both"/>
        <w:rPr>
          <w:rFonts w:cs="Times New Roman"/>
          <w:szCs w:val="28"/>
          <w:lang w:val="af-ZA"/>
        </w:rPr>
      </w:pPr>
      <w:r w:rsidRPr="00D604BF">
        <w:rPr>
          <w:rFonts w:eastAsia="Times New Roman" w:cs="Times New Roman"/>
          <w:szCs w:val="28"/>
        </w:rPr>
        <w:t xml:space="preserve">- </w:t>
      </w:r>
      <w:r w:rsidR="002677C3" w:rsidRPr="00D604BF">
        <w:rPr>
          <w:rFonts w:cs="Times New Roman"/>
          <w:szCs w:val="28"/>
          <w:lang w:val="af-ZA"/>
        </w:rPr>
        <w:t xml:space="preserve">Toàn bộ diện tích của khu đất đều là đất </w:t>
      </w:r>
      <w:r w:rsidR="005136B0" w:rsidRPr="00D604BF">
        <w:rPr>
          <w:rFonts w:cs="Times New Roman"/>
          <w:szCs w:val="28"/>
          <w:lang w:val="af-ZA"/>
        </w:rPr>
        <w:t>rừng phòng hộ được ủy ban nhân dân xã Triệu Trạch quản</w:t>
      </w:r>
      <w:r w:rsidR="00D42B18" w:rsidRPr="00D604BF">
        <w:rPr>
          <w:rFonts w:cs="Times New Roman"/>
          <w:szCs w:val="28"/>
          <w:lang w:val="af-ZA"/>
        </w:rPr>
        <w:t xml:space="preserve"> lý</w:t>
      </w:r>
      <w:r w:rsidR="002677C3" w:rsidRPr="00D604BF">
        <w:rPr>
          <w:rFonts w:cs="Times New Roman"/>
          <w:szCs w:val="28"/>
          <w:lang w:val="af-ZA"/>
        </w:rPr>
        <w:t>.</w:t>
      </w:r>
      <w:r w:rsidR="00D42B18" w:rsidRPr="00D604BF">
        <w:rPr>
          <w:rFonts w:cs="Times New Roman"/>
          <w:szCs w:val="28"/>
          <w:lang w:val="af-ZA"/>
        </w:rPr>
        <w:t xml:space="preserve"> Chưa có công trình nào được xây dựng.</w:t>
      </w:r>
    </w:p>
    <w:p w14:paraId="675D4A65" w14:textId="77777777" w:rsidR="00DE1878" w:rsidRPr="00D604BF" w:rsidRDefault="00DE1878" w:rsidP="00DE37F2">
      <w:pPr>
        <w:spacing w:before="120" w:after="0" w:line="264" w:lineRule="auto"/>
        <w:ind w:firstLine="567"/>
        <w:jc w:val="both"/>
        <w:rPr>
          <w:rFonts w:eastAsia="Times New Roman" w:cs="Times New Roman"/>
          <w:b/>
          <w:i/>
          <w:iCs/>
          <w:szCs w:val="28"/>
          <w:lang w:val="nl-NL"/>
        </w:rPr>
      </w:pPr>
      <w:r w:rsidRPr="00D604BF">
        <w:rPr>
          <w:rFonts w:eastAsia="Times New Roman" w:cs="Times New Roman"/>
          <w:b/>
          <w:i/>
          <w:iCs/>
          <w:szCs w:val="28"/>
          <w:lang w:val="nl-NL"/>
        </w:rPr>
        <w:t>- Ngoài khu vực nghiên cứu:</w:t>
      </w:r>
    </w:p>
    <w:p w14:paraId="00FBEB33" w14:textId="77777777" w:rsidR="00DE1878" w:rsidRPr="00D604BF" w:rsidRDefault="00DE1878" w:rsidP="00DE37F2">
      <w:pPr>
        <w:spacing w:before="120" w:after="0" w:line="264" w:lineRule="auto"/>
        <w:ind w:firstLine="567"/>
        <w:jc w:val="both"/>
        <w:rPr>
          <w:rFonts w:eastAsia="Times New Roman" w:cs="Times New Roman"/>
          <w:iCs/>
          <w:szCs w:val="28"/>
        </w:rPr>
      </w:pPr>
      <w:r w:rsidRPr="00D604BF">
        <w:rPr>
          <w:rFonts w:eastAsia="Times New Roman" w:cs="Times New Roman"/>
          <w:iCs/>
          <w:szCs w:val="28"/>
          <w:lang w:val="nl-NL"/>
        </w:rPr>
        <w:t xml:space="preserve">Khu quy hoạch trong phạm vi bán kính khoảng 2 km có các công trình sau: </w:t>
      </w:r>
    </w:p>
    <w:p w14:paraId="5B7AA338" w14:textId="77777777" w:rsidR="00DE1878" w:rsidRPr="00D604BF" w:rsidRDefault="00DE1878" w:rsidP="00DE37F2">
      <w:pPr>
        <w:spacing w:before="120" w:after="0" w:line="264" w:lineRule="auto"/>
        <w:ind w:left="567" w:firstLine="720"/>
        <w:jc w:val="both"/>
        <w:rPr>
          <w:rFonts w:eastAsia="Times New Roman" w:cs="Times New Roman"/>
          <w:bCs/>
          <w:szCs w:val="28"/>
          <w:lang w:val="nl-NL"/>
        </w:rPr>
      </w:pPr>
      <w:r w:rsidRPr="00D604BF">
        <w:rPr>
          <w:rFonts w:eastAsia="Times New Roman" w:cs="Times New Roman"/>
          <w:bCs/>
          <w:szCs w:val="28"/>
          <w:lang w:val="nl-NL"/>
        </w:rPr>
        <w:t xml:space="preserve">+ </w:t>
      </w:r>
      <w:bookmarkStart w:id="17" w:name="_Hlk51331820"/>
      <w:r w:rsidRPr="00D604BF">
        <w:rPr>
          <w:rFonts w:eastAsia="Times New Roman" w:cs="Times New Roman"/>
          <w:bCs/>
          <w:szCs w:val="28"/>
          <w:lang w:val="nl-NL"/>
        </w:rPr>
        <w:t xml:space="preserve">Cơ quan, công trình công cộng, hành chính: </w:t>
      </w:r>
      <w:bookmarkEnd w:id="17"/>
      <w:r w:rsidRPr="00D604BF">
        <w:rPr>
          <w:rFonts w:eastAsia="Times New Roman" w:cs="Times New Roman"/>
          <w:bCs/>
          <w:szCs w:val="28"/>
          <w:lang w:val="nl-NL"/>
        </w:rPr>
        <w:t xml:space="preserve">Ủy ban nhân dân xã Triệu Trạch; Ủy ban nhân dân xã Triệu Vân; </w:t>
      </w:r>
    </w:p>
    <w:p w14:paraId="0AD4952F" w14:textId="77777777" w:rsidR="00DE1878" w:rsidRPr="00D604BF" w:rsidRDefault="00DE1878" w:rsidP="00DE37F2">
      <w:pPr>
        <w:spacing w:before="120" w:after="0" w:line="264" w:lineRule="auto"/>
        <w:ind w:left="567" w:firstLine="720"/>
        <w:jc w:val="both"/>
        <w:rPr>
          <w:rFonts w:eastAsia="Times New Roman" w:cs="Times New Roman"/>
          <w:bCs/>
          <w:szCs w:val="28"/>
          <w:lang w:val="nl-NL"/>
        </w:rPr>
      </w:pPr>
      <w:r w:rsidRPr="00D604BF">
        <w:rPr>
          <w:rFonts w:eastAsia="Times New Roman" w:cs="Times New Roman"/>
          <w:bCs/>
          <w:szCs w:val="28"/>
          <w:lang w:val="nl-NL"/>
        </w:rPr>
        <w:t xml:space="preserve">+ </w:t>
      </w:r>
      <w:bookmarkStart w:id="18" w:name="_Hlk51331839"/>
      <w:r w:rsidRPr="00D604BF">
        <w:rPr>
          <w:rFonts w:eastAsia="Times New Roman" w:cs="Times New Roman"/>
          <w:bCs/>
          <w:szCs w:val="28"/>
          <w:lang w:val="nl-NL"/>
        </w:rPr>
        <w:t xml:space="preserve">Công trình giáo dục: trường tiểu học Triệu Trạch, </w:t>
      </w:r>
      <w:bookmarkEnd w:id="18"/>
      <w:r w:rsidRPr="00D604BF">
        <w:rPr>
          <w:rFonts w:eastAsia="Times New Roman" w:cs="Times New Roman"/>
          <w:bCs/>
          <w:szCs w:val="28"/>
          <w:lang w:val="nl-NL"/>
        </w:rPr>
        <w:t>Trường tiểu học Triệu Vân ; Trạm y tế xã Triệu Trạch; Trạm y tế xã Triệu Vân,...</w:t>
      </w:r>
    </w:p>
    <w:p w14:paraId="186BD1FE" w14:textId="77777777" w:rsidR="00DE1878" w:rsidRPr="00D604BF" w:rsidRDefault="00DE1878" w:rsidP="00DE37F2">
      <w:pPr>
        <w:spacing w:before="120" w:after="0" w:line="264" w:lineRule="auto"/>
        <w:ind w:left="567" w:firstLine="720"/>
        <w:jc w:val="both"/>
        <w:rPr>
          <w:rFonts w:eastAsia="Times New Roman" w:cs="Times New Roman"/>
          <w:bCs/>
          <w:szCs w:val="28"/>
          <w:lang w:val="nl-NL"/>
        </w:rPr>
      </w:pPr>
      <w:r w:rsidRPr="00D604BF">
        <w:rPr>
          <w:rFonts w:eastAsia="Times New Roman" w:cs="Times New Roman"/>
          <w:bCs/>
          <w:szCs w:val="28"/>
          <w:lang w:val="nl-NL"/>
        </w:rPr>
        <w:t xml:space="preserve">+ </w:t>
      </w:r>
      <w:bookmarkStart w:id="19" w:name="_Hlk51331867"/>
      <w:r w:rsidRPr="00D604BF">
        <w:rPr>
          <w:rFonts w:eastAsia="Times New Roman" w:cs="Times New Roman"/>
          <w:bCs/>
          <w:szCs w:val="28"/>
          <w:lang w:val="nl-NL"/>
        </w:rPr>
        <w:t>Công trình tôn giáo, tín ngưỡng, di tích: chùa Bình Anh.</w:t>
      </w:r>
      <w:bookmarkEnd w:id="19"/>
    </w:p>
    <w:p w14:paraId="7B63AD4D" w14:textId="77777777" w:rsidR="00DE1878" w:rsidRPr="00D604BF" w:rsidRDefault="00DE1878" w:rsidP="00DE37F2">
      <w:pPr>
        <w:spacing w:before="120" w:after="0" w:line="264" w:lineRule="auto"/>
        <w:ind w:left="567" w:firstLine="720"/>
        <w:jc w:val="both"/>
        <w:rPr>
          <w:rFonts w:eastAsia="Times New Roman" w:cs="Times New Roman"/>
          <w:bCs/>
          <w:szCs w:val="28"/>
          <w:lang w:val="nl-NL"/>
        </w:rPr>
      </w:pPr>
      <w:r w:rsidRPr="00D604BF">
        <w:rPr>
          <w:rFonts w:eastAsia="Times New Roman" w:cs="Times New Roman"/>
          <w:bCs/>
          <w:szCs w:val="28"/>
          <w:lang w:val="nl-NL"/>
        </w:rPr>
        <w:t>+Công trình an ninh quốc phòng: Đồn biên phòng Triệu Vân</w:t>
      </w:r>
    </w:p>
    <w:p w14:paraId="6DCA3BD3" w14:textId="2877FF01" w:rsidR="001B01B2" w:rsidRPr="00D604BF" w:rsidRDefault="00E4671E" w:rsidP="00B0792C">
      <w:pPr>
        <w:spacing w:before="120" w:after="0" w:line="330" w:lineRule="atLeast"/>
        <w:rPr>
          <w:rFonts w:eastAsia="Times New Roman" w:cs="Times New Roman"/>
          <w:szCs w:val="28"/>
        </w:rPr>
      </w:pPr>
      <w:r w:rsidRPr="00D604BF">
        <w:rPr>
          <w:rFonts w:eastAsia="Times New Roman" w:cs="Times New Roman"/>
          <w:noProof/>
          <w:szCs w:val="28"/>
        </w:rPr>
        <w:lastRenderedPageBreak/>
        <w:drawing>
          <wp:inline distT="0" distB="0" distL="0" distR="0" wp14:anchorId="1E7E9245" wp14:editId="184CE557">
            <wp:extent cx="5905500" cy="4410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entrang.png"/>
                    <pic:cNvPicPr/>
                  </pic:nvPicPr>
                  <pic:blipFill rotWithShape="1">
                    <a:blip r:embed="rId15">
                      <a:extLst>
                        <a:ext uri="{28A0092B-C50C-407E-A947-70E740481C1C}">
                          <a14:useLocalDpi xmlns:a14="http://schemas.microsoft.com/office/drawing/2010/main" val="0"/>
                        </a:ext>
                      </a:extLst>
                    </a:blip>
                    <a:srcRect l="1090" t="2860" r="2418" b="2574"/>
                    <a:stretch/>
                  </pic:blipFill>
                  <pic:spPr bwMode="auto">
                    <a:xfrm>
                      <a:off x="0" y="0"/>
                      <a:ext cx="5905500" cy="4410075"/>
                    </a:xfrm>
                    <a:prstGeom prst="rect">
                      <a:avLst/>
                    </a:prstGeom>
                    <a:ln>
                      <a:noFill/>
                    </a:ln>
                    <a:extLst>
                      <a:ext uri="{53640926-AAD7-44D8-BBD7-CCE9431645EC}">
                        <a14:shadowObscured xmlns:a14="http://schemas.microsoft.com/office/drawing/2010/main"/>
                      </a:ext>
                    </a:extLst>
                  </pic:spPr>
                </pic:pic>
              </a:graphicData>
            </a:graphic>
          </wp:inline>
        </w:drawing>
      </w:r>
    </w:p>
    <w:p w14:paraId="0265EF10" w14:textId="2AABB2D0" w:rsidR="001B01B2" w:rsidRPr="00D604BF" w:rsidRDefault="001B01B2" w:rsidP="00DE37F2">
      <w:pPr>
        <w:spacing w:before="120" w:after="0" w:line="264" w:lineRule="auto"/>
        <w:jc w:val="center"/>
        <w:rPr>
          <w:rFonts w:eastAsia="Times New Roman" w:cs="Times New Roman"/>
          <w:i/>
          <w:sz w:val="26"/>
          <w:szCs w:val="26"/>
        </w:rPr>
      </w:pPr>
      <w:r w:rsidRPr="00D604BF">
        <w:rPr>
          <w:rFonts w:eastAsia="Times New Roman" w:cs="Times New Roman"/>
          <w:i/>
          <w:sz w:val="26"/>
          <w:szCs w:val="26"/>
        </w:rPr>
        <w:t xml:space="preserve">Hình 4:  Hiện trạng </w:t>
      </w:r>
      <w:r w:rsidR="00B75678" w:rsidRPr="00D604BF">
        <w:rPr>
          <w:rFonts w:eastAsia="Times New Roman" w:cs="Times New Roman"/>
          <w:i/>
          <w:sz w:val="26"/>
          <w:szCs w:val="26"/>
        </w:rPr>
        <w:t xml:space="preserve">sửa dụng đất </w:t>
      </w:r>
      <w:r w:rsidRPr="00D604BF">
        <w:rPr>
          <w:rFonts w:eastAsia="Times New Roman" w:cs="Times New Roman"/>
          <w:i/>
          <w:sz w:val="26"/>
          <w:szCs w:val="26"/>
        </w:rPr>
        <w:t xml:space="preserve"> khu đất quy hoạch  </w:t>
      </w:r>
    </w:p>
    <w:p w14:paraId="1B90F163" w14:textId="77777777"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 Bảng tổng hợp hiện trạng sử dụng đất:</w:t>
      </w:r>
    </w:p>
    <w:tbl>
      <w:tblPr>
        <w:tblW w:w="4628" w:type="pct"/>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4375"/>
        <w:gridCol w:w="1975"/>
        <w:gridCol w:w="1451"/>
      </w:tblGrid>
      <w:tr w:rsidR="00D604BF" w:rsidRPr="00D604BF" w14:paraId="64070CE6" w14:textId="77777777" w:rsidTr="00416611">
        <w:trPr>
          <w:trHeight w:val="390"/>
        </w:trPr>
        <w:tc>
          <w:tcPr>
            <w:tcW w:w="490" w:type="pct"/>
            <w:shd w:val="clear" w:color="auto" w:fill="auto"/>
            <w:vAlign w:val="center"/>
            <w:hideMark/>
          </w:tcPr>
          <w:p w14:paraId="22891BC4" w14:textId="77777777" w:rsidR="00A563C0" w:rsidRPr="00D604BF" w:rsidRDefault="00A563C0" w:rsidP="00DE37F2">
            <w:pPr>
              <w:spacing w:before="120" w:after="0" w:line="264" w:lineRule="auto"/>
              <w:jc w:val="center"/>
              <w:rPr>
                <w:rFonts w:eastAsia="Times New Roman" w:cs="Times New Roman"/>
                <w:b/>
                <w:bCs/>
                <w:szCs w:val="28"/>
              </w:rPr>
            </w:pPr>
            <w:r w:rsidRPr="00D604BF">
              <w:rPr>
                <w:rFonts w:eastAsia="Times New Roman" w:cs="Times New Roman"/>
                <w:b/>
                <w:bCs/>
                <w:szCs w:val="28"/>
              </w:rPr>
              <w:t>STT</w:t>
            </w:r>
          </w:p>
        </w:tc>
        <w:tc>
          <w:tcPr>
            <w:tcW w:w="2529" w:type="pct"/>
            <w:shd w:val="clear" w:color="auto" w:fill="auto"/>
            <w:noWrap/>
            <w:vAlign w:val="center"/>
            <w:hideMark/>
          </w:tcPr>
          <w:p w14:paraId="00FAEC8C" w14:textId="77777777" w:rsidR="00A563C0" w:rsidRPr="00D604BF" w:rsidRDefault="00A563C0" w:rsidP="00DE37F2">
            <w:pPr>
              <w:spacing w:before="120" w:after="0" w:line="264" w:lineRule="auto"/>
              <w:rPr>
                <w:rFonts w:eastAsia="Times New Roman" w:cs="Times New Roman"/>
                <w:b/>
                <w:bCs/>
                <w:szCs w:val="28"/>
              </w:rPr>
            </w:pPr>
            <w:r w:rsidRPr="00D604BF">
              <w:rPr>
                <w:rFonts w:eastAsia="Times New Roman" w:cs="Times New Roman"/>
                <w:b/>
                <w:bCs/>
                <w:szCs w:val="28"/>
              </w:rPr>
              <w:t>Loại đất</w:t>
            </w:r>
          </w:p>
        </w:tc>
        <w:tc>
          <w:tcPr>
            <w:tcW w:w="1142" w:type="pct"/>
            <w:shd w:val="clear" w:color="auto" w:fill="auto"/>
            <w:noWrap/>
            <w:vAlign w:val="center"/>
            <w:hideMark/>
          </w:tcPr>
          <w:p w14:paraId="35516F22" w14:textId="77777777" w:rsidR="00A563C0" w:rsidRPr="00D604BF" w:rsidRDefault="00A563C0" w:rsidP="00DE37F2">
            <w:pPr>
              <w:spacing w:before="120" w:after="0" w:line="264" w:lineRule="auto"/>
              <w:jc w:val="right"/>
              <w:rPr>
                <w:rFonts w:eastAsia="Times New Roman" w:cs="Times New Roman"/>
                <w:b/>
                <w:bCs/>
                <w:szCs w:val="28"/>
              </w:rPr>
            </w:pPr>
            <w:r w:rsidRPr="00D604BF">
              <w:rPr>
                <w:rFonts w:eastAsia="Times New Roman" w:cs="Times New Roman"/>
                <w:b/>
                <w:bCs/>
                <w:szCs w:val="28"/>
              </w:rPr>
              <w:t>Diện tích (m2)</w:t>
            </w:r>
          </w:p>
        </w:tc>
        <w:tc>
          <w:tcPr>
            <w:tcW w:w="839" w:type="pct"/>
            <w:shd w:val="clear" w:color="auto" w:fill="auto"/>
            <w:noWrap/>
            <w:vAlign w:val="center"/>
            <w:hideMark/>
          </w:tcPr>
          <w:p w14:paraId="10212EA4" w14:textId="77777777" w:rsidR="00A563C0" w:rsidRPr="00D604BF" w:rsidRDefault="00A563C0" w:rsidP="00DE37F2">
            <w:pPr>
              <w:spacing w:before="120" w:after="0" w:line="264" w:lineRule="auto"/>
              <w:jc w:val="right"/>
              <w:rPr>
                <w:rFonts w:eastAsia="Times New Roman" w:cs="Times New Roman"/>
                <w:b/>
                <w:bCs/>
                <w:szCs w:val="28"/>
              </w:rPr>
            </w:pPr>
            <w:r w:rsidRPr="00D604BF">
              <w:rPr>
                <w:rFonts w:eastAsia="Times New Roman" w:cs="Times New Roman"/>
                <w:b/>
                <w:bCs/>
                <w:szCs w:val="28"/>
              </w:rPr>
              <w:t>Tỷ lệ (%)</w:t>
            </w:r>
          </w:p>
        </w:tc>
      </w:tr>
      <w:tr w:rsidR="00D604BF" w:rsidRPr="00D604BF" w14:paraId="3604A1BA" w14:textId="77777777" w:rsidTr="00416611">
        <w:trPr>
          <w:trHeight w:val="390"/>
        </w:trPr>
        <w:tc>
          <w:tcPr>
            <w:tcW w:w="490" w:type="pct"/>
            <w:shd w:val="clear" w:color="auto" w:fill="auto"/>
            <w:vAlign w:val="center"/>
            <w:hideMark/>
          </w:tcPr>
          <w:p w14:paraId="7D86C867" w14:textId="77777777" w:rsidR="00A563C0" w:rsidRPr="00D604BF" w:rsidRDefault="00A563C0" w:rsidP="00DE37F2">
            <w:pPr>
              <w:spacing w:before="120" w:after="0" w:line="264" w:lineRule="auto"/>
              <w:jc w:val="center"/>
              <w:rPr>
                <w:rFonts w:eastAsia="Times New Roman" w:cs="Times New Roman"/>
                <w:szCs w:val="28"/>
              </w:rPr>
            </w:pPr>
            <w:r w:rsidRPr="00D604BF">
              <w:rPr>
                <w:rFonts w:eastAsia="Times New Roman" w:cs="Times New Roman"/>
                <w:szCs w:val="28"/>
              </w:rPr>
              <w:t>1</w:t>
            </w:r>
          </w:p>
        </w:tc>
        <w:tc>
          <w:tcPr>
            <w:tcW w:w="2529" w:type="pct"/>
            <w:shd w:val="clear" w:color="auto" w:fill="auto"/>
            <w:noWrap/>
            <w:vAlign w:val="center"/>
            <w:hideMark/>
          </w:tcPr>
          <w:p w14:paraId="36C30EB4" w14:textId="5AE6BC33" w:rsidR="00A563C0" w:rsidRPr="00D604BF" w:rsidRDefault="00A563C0" w:rsidP="00DE37F2">
            <w:pPr>
              <w:spacing w:before="120" w:after="0" w:line="264" w:lineRule="auto"/>
              <w:rPr>
                <w:rFonts w:eastAsia="Times New Roman" w:cs="Times New Roman"/>
                <w:bCs/>
                <w:szCs w:val="28"/>
              </w:rPr>
            </w:pPr>
            <w:r w:rsidRPr="00D604BF">
              <w:rPr>
                <w:rFonts w:eastAsia="Times New Roman" w:cs="Times New Roman"/>
                <w:bCs/>
                <w:szCs w:val="28"/>
              </w:rPr>
              <w:t xml:space="preserve">Đất </w:t>
            </w:r>
            <w:r w:rsidR="00232B08" w:rsidRPr="00D604BF">
              <w:rPr>
                <w:rFonts w:eastAsia="Times New Roman" w:cs="Times New Roman"/>
                <w:bCs/>
                <w:szCs w:val="28"/>
              </w:rPr>
              <w:t>rừng phòng hộ</w:t>
            </w:r>
          </w:p>
        </w:tc>
        <w:tc>
          <w:tcPr>
            <w:tcW w:w="1142" w:type="pct"/>
            <w:shd w:val="clear" w:color="auto" w:fill="auto"/>
            <w:noWrap/>
            <w:vAlign w:val="center"/>
            <w:hideMark/>
          </w:tcPr>
          <w:p w14:paraId="7417EFD2" w14:textId="6B2188C5" w:rsidR="00A563C0" w:rsidRPr="00D604BF" w:rsidRDefault="00232B08" w:rsidP="00DE37F2">
            <w:pPr>
              <w:spacing w:before="120" w:after="0" w:line="264" w:lineRule="auto"/>
              <w:jc w:val="right"/>
              <w:rPr>
                <w:rFonts w:eastAsia="Times New Roman" w:cs="Times New Roman"/>
                <w:szCs w:val="28"/>
              </w:rPr>
            </w:pPr>
            <w:r w:rsidRPr="00D604BF">
              <w:rPr>
                <w:rFonts w:eastAsia="Times New Roman" w:cs="Times New Roman"/>
                <w:szCs w:val="28"/>
              </w:rPr>
              <w:t>74</w:t>
            </w:r>
            <w:r w:rsidR="00145280" w:rsidRPr="00D604BF">
              <w:rPr>
                <w:rFonts w:eastAsia="Times New Roman" w:cs="Times New Roman"/>
                <w:szCs w:val="28"/>
              </w:rPr>
              <w:t>,</w:t>
            </w:r>
            <w:r w:rsidRPr="00D604BF">
              <w:rPr>
                <w:rFonts w:eastAsia="Times New Roman" w:cs="Times New Roman"/>
                <w:szCs w:val="28"/>
              </w:rPr>
              <w:t>725</w:t>
            </w:r>
            <w:r w:rsidR="00145280" w:rsidRPr="00D604BF">
              <w:rPr>
                <w:rFonts w:eastAsia="Times New Roman" w:cs="Times New Roman"/>
                <w:szCs w:val="28"/>
              </w:rPr>
              <w:t>.</w:t>
            </w:r>
            <w:r w:rsidRPr="00D604BF">
              <w:rPr>
                <w:rFonts w:eastAsia="Times New Roman" w:cs="Times New Roman"/>
                <w:szCs w:val="28"/>
              </w:rPr>
              <w:t>00</w:t>
            </w:r>
          </w:p>
        </w:tc>
        <w:tc>
          <w:tcPr>
            <w:tcW w:w="839" w:type="pct"/>
            <w:shd w:val="clear" w:color="auto" w:fill="auto"/>
            <w:noWrap/>
            <w:vAlign w:val="center"/>
            <w:hideMark/>
          </w:tcPr>
          <w:p w14:paraId="555842B9" w14:textId="38F03E9E" w:rsidR="00A563C0" w:rsidRPr="00D604BF" w:rsidRDefault="00232B08" w:rsidP="00DE37F2">
            <w:pPr>
              <w:spacing w:before="120" w:after="0" w:line="264" w:lineRule="auto"/>
              <w:jc w:val="right"/>
              <w:rPr>
                <w:rFonts w:eastAsia="Times New Roman" w:cs="Times New Roman"/>
                <w:szCs w:val="28"/>
              </w:rPr>
            </w:pPr>
            <w:r w:rsidRPr="00D604BF">
              <w:rPr>
                <w:rFonts w:eastAsia="Times New Roman" w:cs="Times New Roman"/>
                <w:szCs w:val="28"/>
              </w:rPr>
              <w:t>100.0</w:t>
            </w:r>
          </w:p>
        </w:tc>
      </w:tr>
      <w:tr w:rsidR="00D604BF" w:rsidRPr="00D604BF" w14:paraId="01087724" w14:textId="77777777" w:rsidTr="00416611">
        <w:trPr>
          <w:trHeight w:val="390"/>
        </w:trPr>
        <w:tc>
          <w:tcPr>
            <w:tcW w:w="490" w:type="pct"/>
            <w:shd w:val="clear" w:color="auto" w:fill="auto"/>
            <w:noWrap/>
            <w:vAlign w:val="center"/>
            <w:hideMark/>
          </w:tcPr>
          <w:p w14:paraId="2C2FC5BC" w14:textId="77777777" w:rsidR="00A563C0" w:rsidRPr="00D604BF" w:rsidRDefault="00A563C0" w:rsidP="00DE37F2">
            <w:pPr>
              <w:spacing w:before="120" w:after="0" w:line="264" w:lineRule="auto"/>
              <w:jc w:val="center"/>
              <w:rPr>
                <w:rFonts w:eastAsia="Times New Roman" w:cs="Times New Roman"/>
                <w:szCs w:val="28"/>
              </w:rPr>
            </w:pPr>
            <w:r w:rsidRPr="00D604BF">
              <w:rPr>
                <w:rFonts w:eastAsia="Times New Roman" w:cs="Times New Roman"/>
                <w:szCs w:val="28"/>
              </w:rPr>
              <w:t> </w:t>
            </w:r>
          </w:p>
        </w:tc>
        <w:tc>
          <w:tcPr>
            <w:tcW w:w="2529" w:type="pct"/>
            <w:shd w:val="clear" w:color="auto" w:fill="auto"/>
            <w:noWrap/>
            <w:vAlign w:val="center"/>
            <w:hideMark/>
          </w:tcPr>
          <w:p w14:paraId="3FC19124" w14:textId="77777777" w:rsidR="00A563C0" w:rsidRPr="00D604BF" w:rsidRDefault="00A563C0" w:rsidP="00DE37F2">
            <w:pPr>
              <w:spacing w:before="120" w:after="0" w:line="264" w:lineRule="auto"/>
              <w:rPr>
                <w:rFonts w:eastAsia="Times New Roman" w:cs="Times New Roman"/>
                <w:b/>
                <w:bCs/>
                <w:szCs w:val="28"/>
              </w:rPr>
            </w:pPr>
            <w:r w:rsidRPr="00D604BF">
              <w:rPr>
                <w:rFonts w:eastAsia="Times New Roman" w:cs="Times New Roman"/>
                <w:b/>
                <w:bCs/>
                <w:szCs w:val="28"/>
              </w:rPr>
              <w:t>TỔNG</w:t>
            </w:r>
          </w:p>
        </w:tc>
        <w:tc>
          <w:tcPr>
            <w:tcW w:w="1142" w:type="pct"/>
            <w:shd w:val="clear" w:color="auto" w:fill="auto"/>
            <w:noWrap/>
            <w:vAlign w:val="center"/>
            <w:hideMark/>
          </w:tcPr>
          <w:p w14:paraId="7FE9F5BB" w14:textId="0B472428" w:rsidR="00A563C0" w:rsidRPr="00D604BF" w:rsidRDefault="00A563C0" w:rsidP="00DE37F2">
            <w:pPr>
              <w:spacing w:before="120" w:after="0" w:line="264" w:lineRule="auto"/>
              <w:jc w:val="right"/>
              <w:rPr>
                <w:rFonts w:eastAsia="Times New Roman" w:cs="Times New Roman"/>
                <w:b/>
                <w:bCs/>
                <w:szCs w:val="28"/>
              </w:rPr>
            </w:pPr>
            <w:r w:rsidRPr="00D604BF">
              <w:rPr>
                <w:rFonts w:eastAsia="Times New Roman" w:cs="Times New Roman"/>
                <w:b/>
                <w:bCs/>
                <w:szCs w:val="28"/>
              </w:rPr>
              <w:t>74</w:t>
            </w:r>
            <w:r w:rsidR="00145280" w:rsidRPr="00D604BF">
              <w:rPr>
                <w:rFonts w:eastAsia="Times New Roman" w:cs="Times New Roman"/>
                <w:b/>
                <w:bCs/>
                <w:szCs w:val="28"/>
              </w:rPr>
              <w:t>,</w:t>
            </w:r>
            <w:r w:rsidR="00232B08" w:rsidRPr="00D604BF">
              <w:rPr>
                <w:rFonts w:eastAsia="Times New Roman" w:cs="Times New Roman"/>
                <w:b/>
                <w:bCs/>
                <w:szCs w:val="28"/>
              </w:rPr>
              <w:t>725</w:t>
            </w:r>
            <w:r w:rsidR="00145280" w:rsidRPr="00D604BF">
              <w:rPr>
                <w:rFonts w:eastAsia="Times New Roman" w:cs="Times New Roman"/>
                <w:b/>
                <w:bCs/>
                <w:szCs w:val="28"/>
              </w:rPr>
              <w:t>.</w:t>
            </w:r>
            <w:r w:rsidR="00232B08" w:rsidRPr="00D604BF">
              <w:rPr>
                <w:rFonts w:eastAsia="Times New Roman" w:cs="Times New Roman"/>
                <w:b/>
                <w:bCs/>
                <w:szCs w:val="28"/>
              </w:rPr>
              <w:t>00</w:t>
            </w:r>
          </w:p>
        </w:tc>
        <w:tc>
          <w:tcPr>
            <w:tcW w:w="839" w:type="pct"/>
            <w:shd w:val="clear" w:color="auto" w:fill="auto"/>
            <w:noWrap/>
            <w:vAlign w:val="center"/>
            <w:hideMark/>
          </w:tcPr>
          <w:p w14:paraId="4D84F71A" w14:textId="77777777" w:rsidR="00A563C0" w:rsidRPr="00D604BF" w:rsidRDefault="00A563C0" w:rsidP="00DE37F2">
            <w:pPr>
              <w:spacing w:before="120" w:after="0" w:line="264" w:lineRule="auto"/>
              <w:jc w:val="right"/>
              <w:rPr>
                <w:rFonts w:eastAsia="Times New Roman" w:cs="Times New Roman"/>
                <w:b/>
                <w:bCs/>
                <w:szCs w:val="28"/>
              </w:rPr>
            </w:pPr>
            <w:r w:rsidRPr="00D604BF">
              <w:rPr>
                <w:rFonts w:eastAsia="Times New Roman" w:cs="Times New Roman"/>
                <w:b/>
                <w:bCs/>
                <w:szCs w:val="28"/>
              </w:rPr>
              <w:t>100.0</w:t>
            </w:r>
          </w:p>
        </w:tc>
      </w:tr>
    </w:tbl>
    <w:p w14:paraId="3CCF59A0" w14:textId="77777777" w:rsidR="00B84DDE" w:rsidRPr="00D604BF" w:rsidRDefault="00B84DDE" w:rsidP="00DE37F2">
      <w:pPr>
        <w:pStyle w:val="Heading3"/>
        <w:spacing w:before="120" w:line="264" w:lineRule="auto"/>
        <w:ind w:firstLine="709"/>
        <w:rPr>
          <w:rFonts w:ascii="Times New Roman" w:eastAsia="Times New Roman" w:hAnsi="Times New Roman" w:cs="Times New Roman"/>
          <w:bCs w:val="0"/>
          <w:color w:val="auto"/>
          <w:szCs w:val="26"/>
        </w:rPr>
      </w:pPr>
      <w:bookmarkStart w:id="20" w:name="_Toc164091651"/>
      <w:r w:rsidRPr="00D604BF">
        <w:rPr>
          <w:rFonts w:ascii="Times New Roman" w:eastAsia="Times New Roman" w:hAnsi="Times New Roman" w:cs="Times New Roman"/>
          <w:bCs w:val="0"/>
          <w:color w:val="auto"/>
          <w:szCs w:val="26"/>
        </w:rPr>
        <w:t>3. Hiện trạng về công trình kiến trúc</w:t>
      </w:r>
      <w:bookmarkEnd w:id="20"/>
    </w:p>
    <w:p w14:paraId="79AE15C8" w14:textId="77777777"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 Hiện trạng về nhà ở: Trong khu vực quy hoạch không có công trình nhà ở.</w:t>
      </w:r>
    </w:p>
    <w:p w14:paraId="268689FA" w14:textId="77777777"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 Hiện trạng về công trình công cộng: không có công trình công cộng.</w:t>
      </w:r>
    </w:p>
    <w:p w14:paraId="1267FA17" w14:textId="77777777" w:rsidR="00B84DDE" w:rsidRPr="00D604BF" w:rsidRDefault="00B84DDE" w:rsidP="00DE37F2">
      <w:pPr>
        <w:pStyle w:val="Heading3"/>
        <w:spacing w:before="120" w:line="264" w:lineRule="auto"/>
        <w:ind w:firstLine="709"/>
        <w:rPr>
          <w:rFonts w:ascii="Times New Roman" w:eastAsia="Times New Roman" w:hAnsi="Times New Roman" w:cs="Times New Roman"/>
          <w:bCs w:val="0"/>
          <w:color w:val="auto"/>
          <w:szCs w:val="26"/>
        </w:rPr>
      </w:pPr>
      <w:bookmarkStart w:id="21" w:name="_Toc164091652"/>
      <w:r w:rsidRPr="00D604BF">
        <w:rPr>
          <w:rFonts w:ascii="Times New Roman" w:eastAsia="Times New Roman" w:hAnsi="Times New Roman" w:cs="Times New Roman"/>
          <w:bCs w:val="0"/>
          <w:color w:val="auto"/>
          <w:szCs w:val="26"/>
        </w:rPr>
        <w:t>4. Hiện trạng hạ tầng kĩ thuật</w:t>
      </w:r>
      <w:bookmarkEnd w:id="21"/>
    </w:p>
    <w:p w14:paraId="39F1F5A9" w14:textId="77777777"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4.1. Hiện trạng về giao thông</w:t>
      </w:r>
    </w:p>
    <w:p w14:paraId="0BB96549" w14:textId="56E9640D" w:rsidR="00AD1FD6"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Hiện trạng về đường giao thông đối ngoại: </w:t>
      </w:r>
      <w:r w:rsidR="00AD1FD6" w:rsidRPr="00D604BF">
        <w:rPr>
          <w:rFonts w:eastAsia="Times New Roman" w:cs="Times New Roman"/>
          <w:szCs w:val="28"/>
        </w:rPr>
        <w:t xml:space="preserve">Đường </w:t>
      </w:r>
      <w:r w:rsidR="00F97295" w:rsidRPr="00D604BF">
        <w:rPr>
          <w:rFonts w:eastAsia="Times New Roman" w:cs="Times New Roman"/>
          <w:szCs w:val="28"/>
        </w:rPr>
        <w:t>trục chính Khu kinh tế Đông Nam</w:t>
      </w:r>
      <w:r w:rsidR="00AD1FD6" w:rsidRPr="00D604BF">
        <w:rPr>
          <w:rFonts w:eastAsia="Times New Roman" w:cs="Times New Roman"/>
          <w:szCs w:val="28"/>
        </w:rPr>
        <w:t xml:space="preserve"> = </w:t>
      </w:r>
      <w:r w:rsidR="0014671E" w:rsidRPr="00D604BF">
        <w:rPr>
          <w:rFonts w:eastAsia="Times New Roman" w:cs="Times New Roman"/>
          <w:szCs w:val="28"/>
        </w:rPr>
        <w:t>6</w:t>
      </w:r>
      <w:r w:rsidR="00AD1FD6" w:rsidRPr="00D604BF">
        <w:rPr>
          <w:rFonts w:eastAsia="Times New Roman" w:cs="Times New Roman"/>
          <w:szCs w:val="28"/>
        </w:rPr>
        <w:t>*2+</w:t>
      </w:r>
      <w:r w:rsidR="00E2554F" w:rsidRPr="00D604BF">
        <w:rPr>
          <w:rFonts w:eastAsia="Times New Roman" w:cs="Times New Roman"/>
          <w:szCs w:val="28"/>
        </w:rPr>
        <w:t>19*2+50m</w:t>
      </w:r>
      <w:r w:rsidR="00DE37F2" w:rsidRPr="00D604BF">
        <w:rPr>
          <w:rFonts w:eastAsia="Times New Roman" w:cs="Times New Roman"/>
          <w:szCs w:val="28"/>
        </w:rPr>
        <w:t>.</w:t>
      </w:r>
    </w:p>
    <w:p w14:paraId="667DF0E4" w14:textId="3A413A34"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Giao thông đối nội: </w:t>
      </w:r>
      <w:r w:rsidR="00AD1FD6" w:rsidRPr="00D604BF">
        <w:rPr>
          <w:rFonts w:eastAsia="Times New Roman" w:cs="Times New Roman"/>
          <w:szCs w:val="28"/>
        </w:rPr>
        <w:t>chưa có</w:t>
      </w:r>
      <w:r w:rsidRPr="00D604BF">
        <w:rPr>
          <w:rFonts w:eastAsia="Times New Roman" w:cs="Times New Roman"/>
          <w:szCs w:val="28"/>
        </w:rPr>
        <w:t>.</w:t>
      </w:r>
    </w:p>
    <w:p w14:paraId="088F3CEA" w14:textId="77777777"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4.2. Hiện trạng về thoát nước mưa</w:t>
      </w:r>
    </w:p>
    <w:p w14:paraId="7A208790" w14:textId="1AF3587F"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Nước mưa rơi xuống chảy tràn theo địa hình tự nhiên từ cao xuống thấp thoát ra </w:t>
      </w:r>
      <w:r w:rsidR="001446D0" w:rsidRPr="00D604BF">
        <w:rPr>
          <w:rFonts w:eastAsia="Times New Roman" w:cs="Times New Roman"/>
          <w:szCs w:val="28"/>
        </w:rPr>
        <w:t>khe đồi, ao</w:t>
      </w:r>
      <w:r w:rsidRPr="00D604BF">
        <w:rPr>
          <w:rFonts w:eastAsia="Times New Roman" w:cs="Times New Roman"/>
          <w:szCs w:val="28"/>
        </w:rPr>
        <w:t xml:space="preserve"> hiện có</w:t>
      </w:r>
      <w:r w:rsidR="001446D0" w:rsidRPr="00D604BF">
        <w:rPr>
          <w:rFonts w:eastAsia="Times New Roman" w:cs="Times New Roman"/>
          <w:szCs w:val="28"/>
        </w:rPr>
        <w:t xml:space="preserve"> và chảy qua cống đường trục </w:t>
      </w:r>
      <w:r w:rsidR="00463733" w:rsidRPr="00D604BF">
        <w:rPr>
          <w:rFonts w:eastAsia="Times New Roman" w:cs="Times New Roman"/>
          <w:szCs w:val="28"/>
        </w:rPr>
        <w:t>chính Khu kinh tế Đông Nam</w:t>
      </w:r>
      <w:r w:rsidRPr="00D604BF">
        <w:rPr>
          <w:rFonts w:eastAsia="Times New Roman" w:cs="Times New Roman"/>
          <w:szCs w:val="28"/>
        </w:rPr>
        <w:t>.</w:t>
      </w:r>
    </w:p>
    <w:p w14:paraId="4CFDA61C" w14:textId="77777777"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lastRenderedPageBreak/>
        <w:t>4.3. Hiện trạng cấp điện</w:t>
      </w:r>
    </w:p>
    <w:p w14:paraId="39DA5152" w14:textId="24FC7080" w:rsidR="001446D0"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Hệ thống cấp điện</w:t>
      </w:r>
      <w:r w:rsidR="00446993" w:rsidRPr="00D604BF">
        <w:rPr>
          <w:rFonts w:eastAsia="Times New Roman" w:cs="Times New Roman"/>
          <w:szCs w:val="28"/>
        </w:rPr>
        <w:t xml:space="preserve"> lân cận Khu quy hoạch trong bán kính </w:t>
      </w:r>
      <w:r w:rsidR="0003728C" w:rsidRPr="00D604BF">
        <w:rPr>
          <w:rFonts w:eastAsia="Times New Roman" w:cs="Times New Roman"/>
          <w:szCs w:val="28"/>
        </w:rPr>
        <w:t>0,5</w:t>
      </w:r>
      <w:r w:rsidR="00446993" w:rsidRPr="00D604BF">
        <w:rPr>
          <w:rFonts w:eastAsia="Times New Roman" w:cs="Times New Roman"/>
          <w:szCs w:val="28"/>
        </w:rPr>
        <w:t>km là chưa có</w:t>
      </w:r>
      <w:r w:rsidRPr="00D604BF">
        <w:rPr>
          <w:rFonts w:eastAsia="Times New Roman" w:cs="Times New Roman"/>
          <w:szCs w:val="28"/>
        </w:rPr>
        <w:t>. Có đường cao thế 35k</w:t>
      </w:r>
      <w:r w:rsidR="003E0EFB" w:rsidRPr="00D604BF">
        <w:rPr>
          <w:rFonts w:eastAsia="Times New Roman" w:cs="Times New Roman"/>
          <w:szCs w:val="28"/>
        </w:rPr>
        <w:t>V</w:t>
      </w:r>
      <w:r w:rsidRPr="00D604BF">
        <w:rPr>
          <w:rFonts w:eastAsia="Times New Roman" w:cs="Times New Roman"/>
          <w:szCs w:val="28"/>
        </w:rPr>
        <w:t xml:space="preserve"> </w:t>
      </w:r>
      <w:r w:rsidR="003E0EFB" w:rsidRPr="00D604BF">
        <w:rPr>
          <w:rFonts w:eastAsia="Times New Roman" w:cs="Times New Roman"/>
          <w:szCs w:val="28"/>
        </w:rPr>
        <w:t xml:space="preserve">theo dọc đường trục </w:t>
      </w:r>
      <w:r w:rsidR="0003728C" w:rsidRPr="00D604BF">
        <w:rPr>
          <w:rFonts w:eastAsia="Times New Roman" w:cs="Times New Roman"/>
          <w:szCs w:val="28"/>
        </w:rPr>
        <w:t>liên xã Triệu Vân- Triệu An</w:t>
      </w:r>
      <w:r w:rsidR="003E0EFB" w:rsidRPr="00D604BF">
        <w:rPr>
          <w:rFonts w:eastAsia="Times New Roman" w:cs="Times New Roman"/>
          <w:szCs w:val="28"/>
        </w:rPr>
        <w:t xml:space="preserve">, cách khu vực lập quy hoạch chi tiết khoảng </w:t>
      </w:r>
      <w:r w:rsidR="008E665C" w:rsidRPr="00D604BF">
        <w:rPr>
          <w:rFonts w:eastAsia="Times New Roman" w:cs="Times New Roman"/>
          <w:szCs w:val="28"/>
        </w:rPr>
        <w:t>1</w:t>
      </w:r>
      <w:r w:rsidR="0003728C" w:rsidRPr="00D604BF">
        <w:rPr>
          <w:rFonts w:eastAsia="Times New Roman" w:cs="Times New Roman"/>
          <w:szCs w:val="28"/>
        </w:rPr>
        <w:t>,5k</w:t>
      </w:r>
      <w:r w:rsidR="008E665C" w:rsidRPr="00D604BF">
        <w:rPr>
          <w:rFonts w:eastAsia="Times New Roman" w:cs="Times New Roman"/>
          <w:szCs w:val="28"/>
        </w:rPr>
        <w:t xml:space="preserve">m. </w:t>
      </w:r>
    </w:p>
    <w:p w14:paraId="360E74EA" w14:textId="77777777"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4.4. Hiện trạng cấp nước</w:t>
      </w:r>
    </w:p>
    <w:p w14:paraId="63A7FE23" w14:textId="095AC410" w:rsidR="00B84DDE" w:rsidRPr="00D604BF" w:rsidRDefault="008E665C"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Hệ thống cấp nước</w:t>
      </w:r>
      <w:r w:rsidR="00022122" w:rsidRPr="00D604BF">
        <w:rPr>
          <w:rFonts w:eastAsia="Times New Roman" w:cs="Times New Roman"/>
          <w:szCs w:val="28"/>
        </w:rPr>
        <w:t>:</w:t>
      </w:r>
      <w:r w:rsidR="00B84DDE" w:rsidRPr="00D604BF">
        <w:rPr>
          <w:rFonts w:eastAsia="Times New Roman" w:cs="Times New Roman"/>
          <w:szCs w:val="28"/>
        </w:rPr>
        <w:t xml:space="preserve"> </w:t>
      </w:r>
      <w:r w:rsidR="00022122" w:rsidRPr="00D604BF">
        <w:rPr>
          <w:rFonts w:eastAsia="Times New Roman" w:cs="Times New Roman"/>
          <w:szCs w:val="28"/>
        </w:rPr>
        <w:t>Chưa có</w:t>
      </w:r>
      <w:r w:rsidR="00B84DDE" w:rsidRPr="00D604BF">
        <w:rPr>
          <w:rFonts w:eastAsia="Times New Roman" w:cs="Times New Roman"/>
          <w:szCs w:val="28"/>
        </w:rPr>
        <w:t>.</w:t>
      </w:r>
    </w:p>
    <w:p w14:paraId="3ECD6958" w14:textId="10C96835"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 xml:space="preserve">4.5. Hiện trạng thoát nước thải, quản lý CTR </w:t>
      </w:r>
    </w:p>
    <w:p w14:paraId="28E2E1B8" w14:textId="77777777" w:rsidR="0092378C"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Hiện nay trong khu </w:t>
      </w:r>
      <w:r w:rsidR="00353739" w:rsidRPr="00D604BF">
        <w:rPr>
          <w:rFonts w:eastAsia="Times New Roman" w:cs="Times New Roman"/>
          <w:szCs w:val="28"/>
        </w:rPr>
        <w:t>kinh tế đông nam</w:t>
      </w:r>
      <w:r w:rsidR="008E665C" w:rsidRPr="00D604BF">
        <w:rPr>
          <w:rFonts w:eastAsia="Times New Roman" w:cs="Times New Roman"/>
          <w:szCs w:val="28"/>
        </w:rPr>
        <w:t xml:space="preserve"> </w:t>
      </w:r>
      <w:r w:rsidRPr="00D604BF">
        <w:rPr>
          <w:rFonts w:eastAsia="Times New Roman" w:cs="Times New Roman"/>
          <w:szCs w:val="28"/>
        </w:rPr>
        <w:t>chưa có hệ thống thu gom và xử lý nước thải</w:t>
      </w:r>
      <w:r w:rsidR="000561A9" w:rsidRPr="00D604BF">
        <w:rPr>
          <w:rFonts w:eastAsia="Times New Roman" w:cs="Times New Roman"/>
          <w:szCs w:val="28"/>
        </w:rPr>
        <w:t xml:space="preserve"> sản xuất</w:t>
      </w:r>
      <w:r w:rsidRPr="00D604BF">
        <w:rPr>
          <w:rFonts w:eastAsia="Times New Roman" w:cs="Times New Roman"/>
          <w:szCs w:val="28"/>
        </w:rPr>
        <w:t>.</w:t>
      </w:r>
      <w:r w:rsidR="000561A9" w:rsidRPr="00D604BF">
        <w:rPr>
          <w:rFonts w:eastAsia="Times New Roman" w:cs="Times New Roman"/>
          <w:szCs w:val="28"/>
        </w:rPr>
        <w:t xml:space="preserve"> Nước thải sinh hoạt sau khi qua bể sử lý được thu gom chảy chung vào</w:t>
      </w:r>
      <w:r w:rsidR="00353739" w:rsidRPr="00D604BF">
        <w:rPr>
          <w:rFonts w:eastAsia="Times New Roman" w:cs="Times New Roman"/>
          <w:szCs w:val="28"/>
        </w:rPr>
        <w:t xml:space="preserve"> cống,</w:t>
      </w:r>
      <w:r w:rsidR="000561A9" w:rsidRPr="00D604BF">
        <w:rPr>
          <w:rFonts w:eastAsia="Times New Roman" w:cs="Times New Roman"/>
          <w:szCs w:val="28"/>
        </w:rPr>
        <w:t xml:space="preserve"> rãnh thoát nước mặt dọ</w:t>
      </w:r>
      <w:r w:rsidR="00222619" w:rsidRPr="00D604BF">
        <w:rPr>
          <w:rFonts w:eastAsia="Times New Roman" w:cs="Times New Roman"/>
          <w:szCs w:val="28"/>
        </w:rPr>
        <w:t xml:space="preserve">c theo đường giao thông trục </w:t>
      </w:r>
      <w:r w:rsidR="00353739" w:rsidRPr="00D604BF">
        <w:rPr>
          <w:rFonts w:eastAsia="Times New Roman" w:cs="Times New Roman"/>
          <w:szCs w:val="28"/>
        </w:rPr>
        <w:t>chính Khu kinh tế Đông Nam</w:t>
      </w:r>
      <w:r w:rsidR="000561A9" w:rsidRPr="00D604BF">
        <w:rPr>
          <w:rFonts w:eastAsia="Times New Roman" w:cs="Times New Roman"/>
          <w:szCs w:val="28"/>
        </w:rPr>
        <w:t>.</w:t>
      </w:r>
    </w:p>
    <w:p w14:paraId="49A1B927" w14:textId="340F4211" w:rsidR="00BB0288" w:rsidRPr="00D604BF" w:rsidRDefault="00BB0288" w:rsidP="00BB0288">
      <w:pPr>
        <w:pStyle w:val="Heading2"/>
        <w:spacing w:before="120" w:beforeAutospacing="0" w:after="0" w:afterAutospacing="0" w:line="264" w:lineRule="auto"/>
        <w:ind w:firstLine="709"/>
        <w:rPr>
          <w:sz w:val="28"/>
          <w:szCs w:val="28"/>
        </w:rPr>
      </w:pPr>
      <w:bookmarkStart w:id="22" w:name="_Toc164091653"/>
      <w:r w:rsidRPr="00D604BF">
        <w:rPr>
          <w:sz w:val="28"/>
          <w:szCs w:val="28"/>
        </w:rPr>
        <w:t>III. NHẬN XÉT</w:t>
      </w:r>
      <w:bookmarkEnd w:id="22"/>
    </w:p>
    <w:p w14:paraId="390254E0" w14:textId="3F1C74C2" w:rsidR="00BB0288" w:rsidRPr="00D604BF" w:rsidRDefault="00BB0288" w:rsidP="00BB0288">
      <w:pPr>
        <w:pStyle w:val="Heading3"/>
        <w:spacing w:before="120" w:line="264" w:lineRule="auto"/>
        <w:ind w:firstLine="709"/>
        <w:rPr>
          <w:rFonts w:ascii="Times New Roman" w:eastAsia="Times New Roman" w:hAnsi="Times New Roman" w:cs="Times New Roman"/>
          <w:bCs w:val="0"/>
          <w:color w:val="auto"/>
          <w:szCs w:val="26"/>
        </w:rPr>
      </w:pPr>
      <w:bookmarkStart w:id="23" w:name="_Toc164091654"/>
      <w:r w:rsidRPr="00D604BF">
        <w:rPr>
          <w:rFonts w:ascii="Times New Roman" w:eastAsia="Times New Roman" w:hAnsi="Times New Roman" w:cs="Times New Roman"/>
          <w:bCs w:val="0"/>
          <w:color w:val="auto"/>
          <w:szCs w:val="26"/>
        </w:rPr>
        <w:t>1. Ưu điểm</w:t>
      </w:r>
      <w:bookmarkEnd w:id="23"/>
    </w:p>
    <w:p w14:paraId="0D0E6FE0" w14:textId="27620E14"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Khu vực quy hoạch Nhà máy nằm trên </w:t>
      </w:r>
      <w:r w:rsidR="00857B54" w:rsidRPr="00D604BF">
        <w:rPr>
          <w:rFonts w:eastAsia="Times New Roman" w:cs="Times New Roman"/>
          <w:szCs w:val="28"/>
        </w:rPr>
        <w:t xml:space="preserve">đường </w:t>
      </w:r>
      <w:r w:rsidR="001209FA" w:rsidRPr="00D604BF">
        <w:rPr>
          <w:rFonts w:eastAsia="Times New Roman" w:cs="Times New Roman"/>
          <w:szCs w:val="28"/>
        </w:rPr>
        <w:t>trục</w:t>
      </w:r>
      <w:r w:rsidR="006677A9" w:rsidRPr="00D604BF">
        <w:rPr>
          <w:rFonts w:eastAsia="Times New Roman" w:cs="Times New Roman"/>
          <w:szCs w:val="28"/>
        </w:rPr>
        <w:t xml:space="preserve"> chính khu kinh tế Đông Nam</w:t>
      </w:r>
      <w:r w:rsidR="001209FA" w:rsidRPr="00D604BF">
        <w:rPr>
          <w:rFonts w:eastAsia="Times New Roman" w:cs="Times New Roman"/>
          <w:szCs w:val="28"/>
        </w:rPr>
        <w:t xml:space="preserve"> là trục đường chính </w:t>
      </w:r>
      <w:r w:rsidRPr="00D604BF">
        <w:rPr>
          <w:rFonts w:eastAsia="Times New Roman" w:cs="Times New Roman"/>
          <w:szCs w:val="28"/>
        </w:rPr>
        <w:t>thuận lợi cho việc lưu thông vận chuyển hàng hóa.</w:t>
      </w:r>
    </w:p>
    <w:p w14:paraId="7DE69ED1" w14:textId="45A01EF1"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Địa hình có </w:t>
      </w:r>
      <w:r w:rsidR="006677A9" w:rsidRPr="00D604BF">
        <w:rPr>
          <w:rFonts w:eastAsia="Times New Roman" w:cs="Times New Roman"/>
          <w:szCs w:val="28"/>
        </w:rPr>
        <w:t>chênh cao không</w:t>
      </w:r>
      <w:r w:rsidR="00E52A4F" w:rsidRPr="00D604BF">
        <w:rPr>
          <w:rFonts w:eastAsia="Times New Roman" w:cs="Times New Roman"/>
          <w:szCs w:val="28"/>
        </w:rPr>
        <w:t xml:space="preserve"> quá</w:t>
      </w:r>
      <w:r w:rsidR="006677A9" w:rsidRPr="00D604BF">
        <w:rPr>
          <w:rFonts w:eastAsia="Times New Roman" w:cs="Times New Roman"/>
          <w:szCs w:val="28"/>
        </w:rPr>
        <w:t xml:space="preserve"> lớn</w:t>
      </w:r>
      <w:r w:rsidRPr="00D604BF">
        <w:rPr>
          <w:rFonts w:eastAsia="Times New Roman" w:cs="Times New Roman"/>
          <w:szCs w:val="28"/>
        </w:rPr>
        <w:t>,</w:t>
      </w:r>
      <w:r w:rsidR="006677A9" w:rsidRPr="00D604BF">
        <w:rPr>
          <w:rFonts w:eastAsia="Times New Roman" w:cs="Times New Roman"/>
          <w:szCs w:val="28"/>
        </w:rPr>
        <w:t xml:space="preserve"> vị trí các mỏ cát, mỏ đất trên địa bàn đang khai thác</w:t>
      </w:r>
      <w:r w:rsidRPr="00D604BF">
        <w:rPr>
          <w:rFonts w:eastAsia="Times New Roman" w:cs="Times New Roman"/>
          <w:szCs w:val="28"/>
        </w:rPr>
        <w:t xml:space="preserve"> thuận lợi cho việc san lấp </w:t>
      </w:r>
      <w:r w:rsidR="006677A9" w:rsidRPr="00D604BF">
        <w:rPr>
          <w:rFonts w:eastAsia="Times New Roman" w:cs="Times New Roman"/>
          <w:szCs w:val="28"/>
        </w:rPr>
        <w:t>mặt bằng</w:t>
      </w:r>
    </w:p>
    <w:p w14:paraId="1367ABD8" w14:textId="0063A4C5"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Hiện trạng sử dụng đất </w:t>
      </w:r>
      <w:r w:rsidR="002C60C8" w:rsidRPr="00D604BF">
        <w:rPr>
          <w:rFonts w:eastAsia="Times New Roman" w:cs="Times New Roman"/>
          <w:szCs w:val="28"/>
        </w:rPr>
        <w:t xml:space="preserve"> là đất rừng phòng hộ do 1 đơn vị quản lý với diện tích </w:t>
      </w:r>
      <w:r w:rsidR="00710111" w:rsidRPr="00D604BF">
        <w:rPr>
          <w:rFonts w:eastAsia="Times New Roman" w:cs="Times New Roman"/>
          <w:szCs w:val="28"/>
        </w:rPr>
        <w:t xml:space="preserve">&lt; </w:t>
      </w:r>
      <w:r w:rsidR="002C60C8" w:rsidRPr="00D604BF">
        <w:rPr>
          <w:rFonts w:eastAsia="Times New Roman" w:cs="Times New Roman"/>
          <w:szCs w:val="28"/>
        </w:rPr>
        <w:t>20 ha</w:t>
      </w:r>
      <w:r w:rsidRPr="00D604BF">
        <w:rPr>
          <w:rFonts w:eastAsia="Times New Roman" w:cs="Times New Roman"/>
          <w:szCs w:val="28"/>
        </w:rPr>
        <w:t xml:space="preserve"> nên thuận lợi cho công tác giải phóng mặt bằng</w:t>
      </w:r>
      <w:r w:rsidR="002C60C8" w:rsidRPr="00D604BF">
        <w:rPr>
          <w:rFonts w:eastAsia="Times New Roman" w:cs="Times New Roman"/>
          <w:szCs w:val="28"/>
        </w:rPr>
        <w:t xml:space="preserve"> và chuyển đổi mục đích sử dụng</w:t>
      </w:r>
      <w:r w:rsidR="00F12729" w:rsidRPr="00D604BF">
        <w:rPr>
          <w:rFonts w:eastAsia="Times New Roman" w:cs="Times New Roman"/>
          <w:szCs w:val="28"/>
        </w:rPr>
        <w:t>.</w:t>
      </w:r>
    </w:p>
    <w:p w14:paraId="1D41CD09" w14:textId="6FFAEADD" w:rsidR="00BB0288" w:rsidRPr="00D604BF" w:rsidRDefault="00BB0288" w:rsidP="00BB0288">
      <w:pPr>
        <w:pStyle w:val="Heading3"/>
        <w:spacing w:before="120" w:line="264" w:lineRule="auto"/>
        <w:ind w:firstLine="709"/>
        <w:rPr>
          <w:rFonts w:ascii="Times New Roman" w:eastAsia="Times New Roman" w:hAnsi="Times New Roman" w:cs="Times New Roman"/>
          <w:bCs w:val="0"/>
          <w:color w:val="auto"/>
          <w:szCs w:val="26"/>
        </w:rPr>
      </w:pPr>
      <w:bookmarkStart w:id="24" w:name="_Toc164091655"/>
      <w:r w:rsidRPr="00D604BF">
        <w:rPr>
          <w:rFonts w:ascii="Times New Roman" w:eastAsia="Times New Roman" w:hAnsi="Times New Roman" w:cs="Times New Roman"/>
          <w:bCs w:val="0"/>
          <w:color w:val="auto"/>
          <w:szCs w:val="26"/>
        </w:rPr>
        <w:t>2. Nhược điểm</w:t>
      </w:r>
      <w:bookmarkEnd w:id="24"/>
    </w:p>
    <w:p w14:paraId="23F94054" w14:textId="77777777"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Cần khoan khảo sát địa chất trong quá trình thực hiện chuẩn bị đầu tư xây dựng.</w:t>
      </w:r>
    </w:p>
    <w:p w14:paraId="2C25A245" w14:textId="77777777" w:rsidR="00B84DDE" w:rsidRPr="00D604BF" w:rsidRDefault="00B84DDE" w:rsidP="002422A1">
      <w:pPr>
        <w:spacing w:before="120" w:after="0" w:line="330" w:lineRule="atLeast"/>
        <w:ind w:firstLine="709"/>
        <w:jc w:val="both"/>
        <w:rPr>
          <w:rFonts w:eastAsia="Times New Roman" w:cs="Times New Roman"/>
          <w:sz w:val="26"/>
          <w:szCs w:val="26"/>
        </w:rPr>
      </w:pPr>
      <w:r w:rsidRPr="00D604BF">
        <w:rPr>
          <w:rFonts w:eastAsia="Times New Roman" w:cs="Times New Roman"/>
          <w:sz w:val="26"/>
          <w:szCs w:val="26"/>
        </w:rPr>
        <w:t> </w:t>
      </w:r>
    </w:p>
    <w:p w14:paraId="3ACEFD0B" w14:textId="5CB3FDBF" w:rsidR="00054B6B" w:rsidRPr="00D604BF" w:rsidRDefault="00054B6B" w:rsidP="002422A1">
      <w:pPr>
        <w:spacing w:before="120" w:after="0" w:line="330" w:lineRule="atLeast"/>
        <w:ind w:firstLine="709"/>
        <w:jc w:val="both"/>
        <w:rPr>
          <w:rFonts w:eastAsia="Times New Roman" w:cs="Times New Roman"/>
          <w:b/>
          <w:bCs/>
          <w:sz w:val="26"/>
          <w:szCs w:val="26"/>
        </w:rPr>
      </w:pPr>
    </w:p>
    <w:p w14:paraId="001A7AE2" w14:textId="2DA2568E" w:rsidR="00DE152C" w:rsidRPr="00D604BF" w:rsidRDefault="00DE152C" w:rsidP="002422A1">
      <w:pPr>
        <w:spacing w:before="120" w:after="0" w:line="330" w:lineRule="atLeast"/>
        <w:ind w:firstLine="709"/>
        <w:jc w:val="both"/>
        <w:rPr>
          <w:rFonts w:eastAsia="Times New Roman" w:cs="Times New Roman"/>
          <w:b/>
          <w:bCs/>
          <w:sz w:val="26"/>
          <w:szCs w:val="26"/>
        </w:rPr>
      </w:pPr>
    </w:p>
    <w:p w14:paraId="47DF3F21" w14:textId="015A8A2D" w:rsidR="00DE152C" w:rsidRPr="00D604BF" w:rsidRDefault="00DE152C" w:rsidP="002422A1">
      <w:pPr>
        <w:spacing w:before="120" w:after="0" w:line="330" w:lineRule="atLeast"/>
        <w:ind w:firstLine="709"/>
        <w:jc w:val="both"/>
        <w:rPr>
          <w:rFonts w:eastAsia="Times New Roman" w:cs="Times New Roman"/>
          <w:b/>
          <w:bCs/>
          <w:sz w:val="26"/>
          <w:szCs w:val="26"/>
        </w:rPr>
      </w:pPr>
    </w:p>
    <w:p w14:paraId="09738E6F" w14:textId="3D6DEC49" w:rsidR="00DE152C" w:rsidRDefault="00DE152C" w:rsidP="002422A1">
      <w:pPr>
        <w:spacing w:before="120" w:after="0" w:line="330" w:lineRule="atLeast"/>
        <w:ind w:firstLine="709"/>
        <w:jc w:val="both"/>
        <w:rPr>
          <w:rFonts w:eastAsia="Times New Roman" w:cs="Times New Roman"/>
          <w:b/>
          <w:bCs/>
          <w:sz w:val="26"/>
          <w:szCs w:val="26"/>
        </w:rPr>
      </w:pPr>
    </w:p>
    <w:p w14:paraId="3D0E9126" w14:textId="77777777" w:rsidR="00AD6FA5" w:rsidRPr="00D604BF" w:rsidRDefault="00AD6FA5" w:rsidP="002422A1">
      <w:pPr>
        <w:spacing w:before="120" w:after="0" w:line="330" w:lineRule="atLeast"/>
        <w:ind w:firstLine="709"/>
        <w:jc w:val="both"/>
        <w:rPr>
          <w:rFonts w:eastAsia="Times New Roman" w:cs="Times New Roman"/>
          <w:b/>
          <w:bCs/>
          <w:sz w:val="26"/>
          <w:szCs w:val="26"/>
        </w:rPr>
      </w:pPr>
    </w:p>
    <w:p w14:paraId="31CE6FE1" w14:textId="77777777" w:rsidR="00054B6B" w:rsidRPr="00D604BF" w:rsidRDefault="00054B6B" w:rsidP="002422A1">
      <w:pPr>
        <w:spacing w:before="120" w:after="0" w:line="330" w:lineRule="atLeast"/>
        <w:ind w:firstLine="709"/>
        <w:jc w:val="both"/>
        <w:rPr>
          <w:rFonts w:eastAsia="Times New Roman" w:cs="Times New Roman"/>
          <w:b/>
          <w:bCs/>
          <w:sz w:val="26"/>
          <w:szCs w:val="26"/>
        </w:rPr>
      </w:pPr>
    </w:p>
    <w:p w14:paraId="57A6DF42" w14:textId="77777777" w:rsidR="00054B6B" w:rsidRPr="00D604BF" w:rsidRDefault="00054B6B" w:rsidP="002422A1">
      <w:pPr>
        <w:spacing w:before="120" w:after="0" w:line="330" w:lineRule="atLeast"/>
        <w:ind w:firstLine="709"/>
        <w:jc w:val="both"/>
        <w:rPr>
          <w:rFonts w:eastAsia="Times New Roman" w:cs="Times New Roman"/>
          <w:b/>
          <w:bCs/>
          <w:sz w:val="26"/>
          <w:szCs w:val="26"/>
        </w:rPr>
      </w:pPr>
    </w:p>
    <w:p w14:paraId="37CFBC9F" w14:textId="7914ACBF" w:rsidR="00054B6B" w:rsidRPr="00D604BF" w:rsidRDefault="00054B6B" w:rsidP="002422A1">
      <w:pPr>
        <w:spacing w:before="120" w:after="0" w:line="330" w:lineRule="atLeast"/>
        <w:ind w:firstLine="709"/>
        <w:jc w:val="both"/>
        <w:rPr>
          <w:rFonts w:eastAsia="Times New Roman" w:cs="Times New Roman"/>
          <w:b/>
          <w:bCs/>
          <w:sz w:val="26"/>
          <w:szCs w:val="26"/>
        </w:rPr>
      </w:pPr>
    </w:p>
    <w:p w14:paraId="2CCCAF4A" w14:textId="77777777" w:rsidR="00B84DDE" w:rsidRPr="00D604BF" w:rsidRDefault="00B84DDE" w:rsidP="00096CC8">
      <w:pPr>
        <w:pStyle w:val="Heading1"/>
        <w:spacing w:before="120"/>
        <w:jc w:val="center"/>
        <w:rPr>
          <w:rFonts w:ascii="Times New Roman" w:eastAsia="Times New Roman" w:hAnsi="Times New Roman" w:cs="Times New Roman"/>
          <w:color w:val="auto"/>
          <w:sz w:val="32"/>
        </w:rPr>
      </w:pPr>
      <w:bookmarkStart w:id="25" w:name="_Toc164091656"/>
      <w:r w:rsidRPr="00D604BF">
        <w:rPr>
          <w:rFonts w:ascii="Times New Roman" w:eastAsia="Times New Roman" w:hAnsi="Times New Roman" w:cs="Times New Roman"/>
          <w:color w:val="auto"/>
          <w:sz w:val="32"/>
        </w:rPr>
        <w:lastRenderedPageBreak/>
        <w:t xml:space="preserve">PHẦN </w:t>
      </w:r>
      <w:r w:rsidR="00C04A99" w:rsidRPr="00D604BF">
        <w:rPr>
          <w:rFonts w:ascii="Times New Roman" w:eastAsia="Times New Roman" w:hAnsi="Times New Roman" w:cs="Times New Roman"/>
          <w:color w:val="auto"/>
          <w:sz w:val="32"/>
        </w:rPr>
        <w:t>3</w:t>
      </w:r>
      <w:r w:rsidRPr="00D604BF">
        <w:rPr>
          <w:rFonts w:ascii="Times New Roman" w:eastAsia="Times New Roman" w:hAnsi="Times New Roman" w:cs="Times New Roman"/>
          <w:color w:val="auto"/>
          <w:sz w:val="32"/>
        </w:rPr>
        <w:t xml:space="preserve"> - CÁC CHỈ TIÊU KINH TẾ KĨ THUẬT CỦA ĐỒ ÁN</w:t>
      </w:r>
      <w:bookmarkEnd w:id="25"/>
    </w:p>
    <w:p w14:paraId="1B82E453" w14:textId="77777777" w:rsidR="00DE37F2" w:rsidRPr="00D604BF" w:rsidRDefault="00DE37F2" w:rsidP="00DE37F2">
      <w:pPr>
        <w:rPr>
          <w:sz w:val="22"/>
        </w:rPr>
      </w:pPr>
    </w:p>
    <w:p w14:paraId="436D6779" w14:textId="77777777" w:rsidR="00B84DDE" w:rsidRPr="00D604BF" w:rsidRDefault="00B84DDE" w:rsidP="00DE37F2">
      <w:pPr>
        <w:pStyle w:val="Heading2"/>
        <w:spacing w:before="120" w:beforeAutospacing="0" w:after="0" w:afterAutospacing="0" w:line="264" w:lineRule="auto"/>
        <w:ind w:firstLine="709"/>
        <w:jc w:val="both"/>
        <w:rPr>
          <w:sz w:val="28"/>
          <w:szCs w:val="28"/>
        </w:rPr>
      </w:pPr>
      <w:bookmarkStart w:id="26" w:name="_Toc164091657"/>
      <w:r w:rsidRPr="00D604BF">
        <w:rPr>
          <w:sz w:val="28"/>
          <w:szCs w:val="28"/>
        </w:rPr>
        <w:t>I. CƠ SỞ ĐỂ THỰC HIỆN ĐỒ ÁN</w:t>
      </w:r>
      <w:bookmarkEnd w:id="26"/>
    </w:p>
    <w:p w14:paraId="572772A2" w14:textId="77777777"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Quy chuẩn kỹ thuật quốc gia về Quy hoạch xây dựng số QCVN </w:t>
      </w:r>
      <w:r w:rsidR="00D15FAE" w:rsidRPr="00D604BF">
        <w:rPr>
          <w:rFonts w:eastAsia="Times New Roman" w:cs="Times New Roman"/>
          <w:szCs w:val="28"/>
        </w:rPr>
        <w:t>01:2021/</w:t>
      </w:r>
      <w:r w:rsidR="0009017A" w:rsidRPr="00D604BF">
        <w:rPr>
          <w:rFonts w:eastAsia="Times New Roman" w:cs="Times New Roman"/>
          <w:szCs w:val="28"/>
        </w:rPr>
        <w:t>BXD</w:t>
      </w:r>
      <w:r w:rsidRPr="00D604BF">
        <w:rPr>
          <w:rFonts w:eastAsia="Times New Roman" w:cs="Times New Roman"/>
          <w:szCs w:val="28"/>
        </w:rPr>
        <w:t xml:space="preserve"> do Bộ Xây dựng ban hành kèm theo Thông tư 22/2019/TT-</w:t>
      </w:r>
      <w:r w:rsidR="0009017A" w:rsidRPr="00D604BF">
        <w:rPr>
          <w:rFonts w:eastAsia="Times New Roman" w:cs="Times New Roman"/>
          <w:szCs w:val="28"/>
        </w:rPr>
        <w:t>BXD</w:t>
      </w:r>
      <w:r w:rsidRPr="00D604BF">
        <w:rPr>
          <w:rFonts w:eastAsia="Times New Roman" w:cs="Times New Roman"/>
          <w:szCs w:val="28"/>
        </w:rPr>
        <w:t xml:space="preserve"> ngày 31/12/2019;</w:t>
      </w:r>
    </w:p>
    <w:p w14:paraId="1F659D5A" w14:textId="77777777"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Quy chuẩn kỹ thuật quốc gia về Các công trình hạ tầng kỹ thuật số QCVN 07:2016/</w:t>
      </w:r>
      <w:r w:rsidR="0009017A" w:rsidRPr="00D604BF">
        <w:rPr>
          <w:rFonts w:eastAsia="Times New Roman" w:cs="Times New Roman"/>
          <w:szCs w:val="28"/>
        </w:rPr>
        <w:t>BXD</w:t>
      </w:r>
      <w:r w:rsidRPr="00D604BF">
        <w:rPr>
          <w:rFonts w:eastAsia="Times New Roman" w:cs="Times New Roman"/>
          <w:szCs w:val="28"/>
        </w:rPr>
        <w:t xml:space="preserve"> do Bộ Xây dựng ban hành kèm theo Thông tư số 01/2016/TT-</w:t>
      </w:r>
      <w:r w:rsidR="0009017A" w:rsidRPr="00D604BF">
        <w:rPr>
          <w:rFonts w:eastAsia="Times New Roman" w:cs="Times New Roman"/>
          <w:szCs w:val="28"/>
        </w:rPr>
        <w:t>BXD</w:t>
      </w:r>
      <w:r w:rsidRPr="00D604BF">
        <w:rPr>
          <w:rFonts w:eastAsia="Times New Roman" w:cs="Times New Roman"/>
          <w:szCs w:val="28"/>
        </w:rPr>
        <w:t xml:space="preserve"> ngày 01/2/2016;</w:t>
      </w:r>
    </w:p>
    <w:p w14:paraId="185239C6" w14:textId="066F2EB7"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Biên bản hội nghị ngày</w:t>
      </w:r>
      <w:r w:rsidR="000A4C76" w:rsidRPr="00D604BF">
        <w:rPr>
          <w:rFonts w:eastAsia="Times New Roman" w:cs="Times New Roman"/>
          <w:szCs w:val="28"/>
        </w:rPr>
        <w:t xml:space="preserve"> </w:t>
      </w:r>
      <w:r w:rsidR="00ED1AA6" w:rsidRPr="00D604BF">
        <w:rPr>
          <w:rFonts w:eastAsia="Times New Roman" w:cs="Times New Roman"/>
          <w:szCs w:val="28"/>
        </w:rPr>
        <w:t>23</w:t>
      </w:r>
      <w:r w:rsidRPr="00D604BF">
        <w:rPr>
          <w:rFonts w:eastAsia="Times New Roman" w:cs="Times New Roman"/>
          <w:szCs w:val="28"/>
        </w:rPr>
        <w:t>/</w:t>
      </w:r>
      <w:r w:rsidR="00ED1AA6" w:rsidRPr="00D604BF">
        <w:rPr>
          <w:rFonts w:eastAsia="Times New Roman" w:cs="Times New Roman"/>
          <w:szCs w:val="28"/>
        </w:rPr>
        <w:t>01</w:t>
      </w:r>
      <w:r w:rsidRPr="00D604BF">
        <w:rPr>
          <w:rFonts w:eastAsia="Times New Roman" w:cs="Times New Roman"/>
          <w:szCs w:val="28"/>
        </w:rPr>
        <w:t>/20</w:t>
      </w:r>
      <w:r w:rsidR="00AD1FD6" w:rsidRPr="00D604BF">
        <w:rPr>
          <w:rFonts w:eastAsia="Times New Roman" w:cs="Times New Roman"/>
          <w:szCs w:val="28"/>
        </w:rPr>
        <w:t>2</w:t>
      </w:r>
      <w:r w:rsidR="00ED1AA6" w:rsidRPr="00D604BF">
        <w:rPr>
          <w:rFonts w:eastAsia="Times New Roman" w:cs="Times New Roman"/>
          <w:szCs w:val="28"/>
        </w:rPr>
        <w:t>4</w:t>
      </w:r>
      <w:r w:rsidRPr="00D604BF">
        <w:rPr>
          <w:rFonts w:eastAsia="Times New Roman" w:cs="Times New Roman"/>
          <w:szCs w:val="28"/>
        </w:rPr>
        <w:t xml:space="preserve"> về việc lấy ý kiến </w:t>
      </w:r>
      <w:r w:rsidR="001209FA" w:rsidRPr="00D604BF">
        <w:rPr>
          <w:rFonts w:eastAsia="Times New Roman" w:cs="Times New Roman"/>
          <w:szCs w:val="28"/>
        </w:rPr>
        <w:t xml:space="preserve">các </w:t>
      </w:r>
      <w:r w:rsidR="008C34BC" w:rsidRPr="00D604BF">
        <w:rPr>
          <w:rFonts w:eastAsia="Times New Roman" w:cs="Times New Roman"/>
          <w:szCs w:val="28"/>
        </w:rPr>
        <w:t>địa phương khu vực thực hiện dự án</w:t>
      </w:r>
      <w:r w:rsidR="001209FA" w:rsidRPr="00D604BF">
        <w:rPr>
          <w:rFonts w:eastAsia="Times New Roman" w:cs="Times New Roman"/>
          <w:szCs w:val="28"/>
        </w:rPr>
        <w:t xml:space="preserve"> </w:t>
      </w:r>
      <w:r w:rsidRPr="00D604BF">
        <w:rPr>
          <w:rFonts w:eastAsia="Times New Roman" w:cs="Times New Roman"/>
          <w:szCs w:val="28"/>
        </w:rPr>
        <w:t xml:space="preserve">về nội dung đồ án Quy hoạch chi tiết </w:t>
      </w:r>
      <w:r w:rsidR="001209FA" w:rsidRPr="00D604BF">
        <w:rPr>
          <w:rFonts w:eastAsia="Times New Roman" w:cs="Times New Roman"/>
          <w:szCs w:val="28"/>
        </w:rPr>
        <w:t xml:space="preserve">Nhà máy sản xuất </w:t>
      </w:r>
      <w:r w:rsidR="008C34BC" w:rsidRPr="00D604BF">
        <w:rPr>
          <w:rFonts w:eastAsia="Times New Roman" w:cs="Times New Roman"/>
          <w:szCs w:val="28"/>
        </w:rPr>
        <w:t xml:space="preserve">tấm </w:t>
      </w:r>
      <w:r w:rsidR="001209FA" w:rsidRPr="00D604BF">
        <w:rPr>
          <w:rFonts w:eastAsia="Times New Roman" w:cs="Times New Roman"/>
          <w:szCs w:val="28"/>
        </w:rPr>
        <w:t>Pin năng lượng mặt trời.</w:t>
      </w:r>
    </w:p>
    <w:p w14:paraId="257F1DA0" w14:textId="77777777" w:rsidR="00B84DDE" w:rsidRPr="00D604BF" w:rsidRDefault="00B84DDE" w:rsidP="00DE37F2">
      <w:pPr>
        <w:pStyle w:val="Heading2"/>
        <w:spacing w:before="120" w:beforeAutospacing="0" w:after="0" w:afterAutospacing="0" w:line="264" w:lineRule="auto"/>
        <w:ind w:firstLine="709"/>
        <w:jc w:val="both"/>
        <w:rPr>
          <w:sz w:val="28"/>
          <w:szCs w:val="28"/>
        </w:rPr>
      </w:pPr>
      <w:bookmarkStart w:id="27" w:name="_Toc164091658"/>
      <w:r w:rsidRPr="00D604BF">
        <w:rPr>
          <w:sz w:val="28"/>
          <w:szCs w:val="28"/>
        </w:rPr>
        <w:t xml:space="preserve">II. DIỆN TÍCH ĐẤT VÀ </w:t>
      </w:r>
      <w:r w:rsidR="00B23EDD" w:rsidRPr="00D604BF">
        <w:rPr>
          <w:sz w:val="28"/>
          <w:szCs w:val="28"/>
        </w:rPr>
        <w:t>CHỈ TIÊU KINH TẾ KỸ THUẬT</w:t>
      </w:r>
      <w:bookmarkEnd w:id="27"/>
    </w:p>
    <w:p w14:paraId="18A03B8C" w14:textId="2FB47973"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Diện tích khu đất xây dựng nhà máy : </w:t>
      </w:r>
      <w:r w:rsidR="00A335A3" w:rsidRPr="00D604BF">
        <w:rPr>
          <w:rFonts w:cs="Times New Roman"/>
          <w:szCs w:val="28"/>
        </w:rPr>
        <w:t>74.</w:t>
      </w:r>
      <w:r w:rsidR="00B30991" w:rsidRPr="00D604BF">
        <w:rPr>
          <w:rFonts w:cs="Times New Roman"/>
          <w:szCs w:val="28"/>
        </w:rPr>
        <w:t>725,00</w:t>
      </w:r>
      <w:r w:rsidR="00A335A3" w:rsidRPr="00D604BF">
        <w:rPr>
          <w:rFonts w:cs="Times New Roman"/>
          <w:szCs w:val="28"/>
        </w:rPr>
        <w:t xml:space="preserve"> m</w:t>
      </w:r>
      <w:r w:rsidR="00A335A3" w:rsidRPr="00D604BF">
        <w:rPr>
          <w:rFonts w:cs="Times New Roman"/>
          <w:szCs w:val="28"/>
          <w:vertAlign w:val="superscript"/>
        </w:rPr>
        <w:t>2</w:t>
      </w:r>
      <w:r w:rsidR="00A335A3" w:rsidRPr="00D604BF">
        <w:rPr>
          <w:rFonts w:cs="Times New Roman"/>
          <w:szCs w:val="28"/>
        </w:rPr>
        <w:t>.</w:t>
      </w:r>
    </w:p>
    <w:p w14:paraId="56193B15" w14:textId="4205A9A6" w:rsidR="00B84DDE" w:rsidRPr="00D604BF" w:rsidRDefault="00B84DDE"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Quy mô lao động trong khu vực dự kiến: Khoảng </w:t>
      </w:r>
      <w:r w:rsidR="00DE152C" w:rsidRPr="00D604BF">
        <w:rPr>
          <w:rFonts w:eastAsia="Times New Roman" w:cs="Times New Roman"/>
          <w:szCs w:val="28"/>
        </w:rPr>
        <w:t>2</w:t>
      </w:r>
      <w:r w:rsidR="001209FA" w:rsidRPr="00D604BF">
        <w:rPr>
          <w:rFonts w:eastAsia="Times New Roman" w:cs="Times New Roman"/>
          <w:szCs w:val="28"/>
        </w:rPr>
        <w:t>00</w:t>
      </w:r>
      <w:r w:rsidRPr="00D604BF">
        <w:rPr>
          <w:rFonts w:eastAsia="Times New Roman" w:cs="Times New Roman"/>
          <w:szCs w:val="28"/>
        </w:rPr>
        <w:t xml:space="preserve"> người.</w:t>
      </w:r>
    </w:p>
    <w:p w14:paraId="4199C521" w14:textId="77777777" w:rsidR="00DE152C" w:rsidRPr="00D604BF" w:rsidRDefault="00B84DDE" w:rsidP="00DE37F2">
      <w:pPr>
        <w:spacing w:before="120" w:after="0" w:line="264" w:lineRule="auto"/>
        <w:ind w:firstLine="720"/>
        <w:jc w:val="both"/>
        <w:rPr>
          <w:rFonts w:cs="Times New Roman"/>
          <w:spacing w:val="-6"/>
          <w:szCs w:val="28"/>
        </w:rPr>
      </w:pPr>
      <w:r w:rsidRPr="00D604BF">
        <w:rPr>
          <w:rFonts w:eastAsia="Times New Roman" w:cs="Times New Roman"/>
          <w:szCs w:val="28"/>
        </w:rPr>
        <w:t xml:space="preserve">- Quy mô sản xuất: </w:t>
      </w:r>
      <w:r w:rsidR="00A335A3" w:rsidRPr="00D604BF">
        <w:rPr>
          <w:rFonts w:cs="Times New Roman"/>
          <w:szCs w:val="28"/>
        </w:rPr>
        <w:t xml:space="preserve">Sản xuất pin năng lượng mặt trời, công suất: </w:t>
      </w:r>
      <w:r w:rsidR="00DE152C" w:rsidRPr="00D604BF">
        <w:rPr>
          <w:rFonts w:cs="Times New Roman"/>
          <w:spacing w:val="-6"/>
          <w:szCs w:val="28"/>
        </w:rPr>
        <w:t>Sản xuất tấm pin năng lượng mặt trời từ tấm Cells (công đoạn 03), có tổng công suất 800 MW/năm (2</w:t>
      </w:r>
      <w:r w:rsidR="00DE152C" w:rsidRPr="00D604BF">
        <w:rPr>
          <w:rFonts w:cs="Times New Roman"/>
          <w:spacing w:val="-6"/>
          <w:szCs w:val="28"/>
          <w:lang w:val="vi-VN"/>
        </w:rPr>
        <w:t>.</w:t>
      </w:r>
      <w:r w:rsidR="00DE152C" w:rsidRPr="00D604BF">
        <w:rPr>
          <w:rFonts w:cs="Times New Roman"/>
          <w:spacing w:val="-6"/>
          <w:szCs w:val="28"/>
        </w:rPr>
        <w:t>460</w:t>
      </w:r>
      <w:r w:rsidR="00DE152C" w:rsidRPr="00D604BF">
        <w:rPr>
          <w:rFonts w:cs="Times New Roman"/>
          <w:spacing w:val="-6"/>
          <w:szCs w:val="28"/>
          <w:lang w:val="vi-VN"/>
        </w:rPr>
        <w:t>.</w:t>
      </w:r>
      <w:r w:rsidR="00DE152C" w:rsidRPr="00D604BF">
        <w:rPr>
          <w:rFonts w:cs="Times New Roman"/>
          <w:spacing w:val="-6"/>
          <w:szCs w:val="28"/>
        </w:rPr>
        <w:t>0</w:t>
      </w:r>
      <w:r w:rsidR="00DE152C" w:rsidRPr="00D604BF">
        <w:rPr>
          <w:rFonts w:cs="Times New Roman"/>
          <w:spacing w:val="-6"/>
          <w:szCs w:val="28"/>
          <w:lang w:val="vi-VN"/>
        </w:rPr>
        <w:t>00</w:t>
      </w:r>
      <w:r w:rsidR="00DE152C" w:rsidRPr="00D604BF">
        <w:rPr>
          <w:rFonts w:cs="Times New Roman"/>
          <w:spacing w:val="-6"/>
          <w:szCs w:val="28"/>
          <w:lang w:val="pt-BR"/>
        </w:rPr>
        <w:t xml:space="preserve"> </w:t>
      </w:r>
      <w:r w:rsidR="00DE152C" w:rsidRPr="00D604BF">
        <w:rPr>
          <w:rFonts w:cs="Times New Roman"/>
          <w:spacing w:val="-6"/>
          <w:szCs w:val="28"/>
        </w:rPr>
        <w:t>tấm sản phẩm/năm)</w:t>
      </w:r>
    </w:p>
    <w:p w14:paraId="5DA73ED1" w14:textId="5E2606F1" w:rsidR="00BB0288" w:rsidRPr="00D604BF" w:rsidRDefault="00BB0288" w:rsidP="00BB0288">
      <w:pPr>
        <w:pStyle w:val="Heading3"/>
        <w:spacing w:before="120" w:line="264" w:lineRule="auto"/>
        <w:ind w:firstLine="709"/>
        <w:rPr>
          <w:rFonts w:ascii="Times New Roman" w:eastAsia="Times New Roman" w:hAnsi="Times New Roman" w:cs="Times New Roman"/>
          <w:color w:val="auto"/>
          <w:szCs w:val="28"/>
        </w:rPr>
      </w:pPr>
      <w:bookmarkStart w:id="28" w:name="_Toc164091659"/>
      <w:r w:rsidRPr="00D604BF">
        <w:rPr>
          <w:rFonts w:ascii="Times New Roman" w:eastAsia="Times New Roman" w:hAnsi="Times New Roman" w:cs="Times New Roman"/>
          <w:bCs w:val="0"/>
          <w:color w:val="auto"/>
          <w:szCs w:val="28"/>
        </w:rPr>
        <w:t>1. Chức năng khu vực quy hoạch</w:t>
      </w:r>
      <w:bookmarkEnd w:id="28"/>
    </w:p>
    <w:p w14:paraId="76D05EC6" w14:textId="11064B83" w:rsidR="00360770" w:rsidRPr="00D604BF" w:rsidRDefault="00360770" w:rsidP="00DE37F2">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Là khu đất xây dựng </w:t>
      </w:r>
      <w:r w:rsidR="00951AFA" w:rsidRPr="00D604BF">
        <w:rPr>
          <w:rFonts w:eastAsia="Times New Roman" w:cs="Times New Roman"/>
          <w:szCs w:val="28"/>
        </w:rPr>
        <w:t xml:space="preserve">Nhà máy sản xuất tấm Pin năng lượng mặt trời </w:t>
      </w:r>
      <w:r w:rsidRPr="00D604BF">
        <w:rPr>
          <w:rFonts w:eastAsia="Times New Roman" w:cs="Times New Roman"/>
          <w:szCs w:val="28"/>
        </w:rPr>
        <w:t>gồm các loại sau</w:t>
      </w:r>
      <w:r w:rsidR="00B23EDD" w:rsidRPr="00D604BF">
        <w:rPr>
          <w:rFonts w:eastAsia="Times New Roman" w:cs="Times New Roman"/>
          <w:szCs w:val="28"/>
        </w:rPr>
        <w:t>:</w:t>
      </w:r>
    </w:p>
    <w:p w14:paraId="32D0D967" w14:textId="77777777" w:rsidR="00360770" w:rsidRPr="00D604BF" w:rsidRDefault="00360770" w:rsidP="00DE37F2">
      <w:pPr>
        <w:pStyle w:val="ListParagraph"/>
        <w:numPr>
          <w:ilvl w:val="0"/>
          <w:numId w:val="6"/>
        </w:numPr>
        <w:spacing w:before="120" w:after="0" w:line="264" w:lineRule="auto"/>
        <w:ind w:hanging="357"/>
        <w:jc w:val="both"/>
        <w:rPr>
          <w:rFonts w:eastAsia="Times New Roman" w:cs="Times New Roman"/>
          <w:szCs w:val="28"/>
        </w:rPr>
      </w:pPr>
      <w:r w:rsidRPr="00D604BF">
        <w:rPr>
          <w:rFonts w:eastAsia="Times New Roman" w:cs="Times New Roman"/>
          <w:szCs w:val="28"/>
        </w:rPr>
        <w:t>Đất xây dựng công trình;</w:t>
      </w:r>
    </w:p>
    <w:p w14:paraId="1131077B" w14:textId="77777777" w:rsidR="00360770" w:rsidRPr="00D604BF" w:rsidRDefault="00360770" w:rsidP="00DE37F2">
      <w:pPr>
        <w:pStyle w:val="ListParagraph"/>
        <w:numPr>
          <w:ilvl w:val="0"/>
          <w:numId w:val="6"/>
        </w:numPr>
        <w:spacing w:before="120" w:after="0" w:line="264" w:lineRule="auto"/>
        <w:ind w:hanging="357"/>
        <w:jc w:val="both"/>
        <w:rPr>
          <w:rFonts w:eastAsia="Times New Roman" w:cs="Times New Roman"/>
          <w:szCs w:val="28"/>
        </w:rPr>
      </w:pPr>
      <w:r w:rsidRPr="00D604BF">
        <w:rPr>
          <w:rFonts w:eastAsia="Times New Roman" w:cs="Times New Roman"/>
          <w:szCs w:val="28"/>
        </w:rPr>
        <w:t>Đất kỹ thuật</w:t>
      </w:r>
    </w:p>
    <w:p w14:paraId="20F8C2F7" w14:textId="77777777" w:rsidR="00360770" w:rsidRPr="00D604BF" w:rsidRDefault="00360770" w:rsidP="00DE37F2">
      <w:pPr>
        <w:pStyle w:val="ListParagraph"/>
        <w:numPr>
          <w:ilvl w:val="0"/>
          <w:numId w:val="6"/>
        </w:numPr>
        <w:spacing w:before="120" w:after="0" w:line="264" w:lineRule="auto"/>
        <w:ind w:hanging="357"/>
        <w:jc w:val="both"/>
        <w:rPr>
          <w:rFonts w:eastAsia="Times New Roman" w:cs="Times New Roman"/>
          <w:szCs w:val="28"/>
        </w:rPr>
      </w:pPr>
      <w:r w:rsidRPr="00D604BF">
        <w:rPr>
          <w:rFonts w:eastAsia="Times New Roman" w:cs="Times New Roman"/>
          <w:szCs w:val="28"/>
        </w:rPr>
        <w:t>Đất cây xanh</w:t>
      </w:r>
    </w:p>
    <w:p w14:paraId="025C49F0" w14:textId="77777777" w:rsidR="00360770" w:rsidRPr="00D604BF" w:rsidRDefault="00360770" w:rsidP="00DE37F2">
      <w:pPr>
        <w:pStyle w:val="ListParagraph"/>
        <w:numPr>
          <w:ilvl w:val="0"/>
          <w:numId w:val="6"/>
        </w:numPr>
        <w:spacing w:before="120" w:after="0" w:line="264" w:lineRule="auto"/>
        <w:ind w:hanging="357"/>
        <w:jc w:val="both"/>
        <w:rPr>
          <w:rFonts w:eastAsia="Times New Roman" w:cs="Times New Roman"/>
          <w:szCs w:val="28"/>
        </w:rPr>
      </w:pPr>
      <w:r w:rsidRPr="00D604BF">
        <w:rPr>
          <w:rFonts w:eastAsia="Times New Roman" w:cs="Times New Roman"/>
          <w:szCs w:val="28"/>
        </w:rPr>
        <w:t>Đất giao thông, sân đường nội bộ.</w:t>
      </w:r>
    </w:p>
    <w:p w14:paraId="1BE5705B" w14:textId="3E20F5C5" w:rsidR="00BB0288" w:rsidRPr="00D604BF" w:rsidRDefault="00BB0288" w:rsidP="00BB0288">
      <w:pPr>
        <w:pStyle w:val="Heading3"/>
        <w:spacing w:before="120" w:line="264" w:lineRule="auto"/>
        <w:ind w:firstLine="709"/>
        <w:rPr>
          <w:rFonts w:ascii="Times New Roman" w:eastAsia="Times New Roman" w:hAnsi="Times New Roman" w:cs="Times New Roman"/>
          <w:color w:val="auto"/>
          <w:szCs w:val="28"/>
        </w:rPr>
      </w:pPr>
      <w:bookmarkStart w:id="29" w:name="_Toc164091660"/>
      <w:r w:rsidRPr="00D604BF">
        <w:rPr>
          <w:rFonts w:ascii="Times New Roman" w:eastAsia="Times New Roman" w:hAnsi="Times New Roman" w:cs="Times New Roman"/>
          <w:bCs w:val="0"/>
          <w:color w:val="auto"/>
          <w:szCs w:val="28"/>
        </w:rPr>
        <w:t>2. Các chỉ tiêu thiết kế</w:t>
      </w:r>
      <w:bookmarkEnd w:id="29"/>
    </w:p>
    <w:p w14:paraId="26DAD069" w14:textId="6B23D8E0" w:rsidR="00554884" w:rsidRPr="00D604BF" w:rsidRDefault="00554884" w:rsidP="00DE37F2">
      <w:pPr>
        <w:numPr>
          <w:ilvl w:val="0"/>
          <w:numId w:val="8"/>
        </w:numPr>
        <w:spacing w:before="120" w:after="0" w:line="264" w:lineRule="auto"/>
        <w:ind w:left="1134" w:right="130"/>
        <w:jc w:val="both"/>
        <w:rPr>
          <w:rFonts w:eastAsia="Times New Roman" w:cs="Times New Roman"/>
          <w:szCs w:val="28"/>
        </w:rPr>
      </w:pPr>
      <w:r w:rsidRPr="00D604BF">
        <w:rPr>
          <w:rFonts w:eastAsia="Times New Roman" w:cs="Times New Roman"/>
          <w:szCs w:val="28"/>
        </w:rPr>
        <w:t>Cao độ nền xây dựng</w:t>
      </w:r>
      <w:r w:rsidR="00C16F2B" w:rsidRPr="00D604BF">
        <w:rPr>
          <w:rFonts w:eastAsia="Times New Roman" w:cs="Times New Roman"/>
          <w:szCs w:val="28"/>
        </w:rPr>
        <w:t>: từ</w:t>
      </w:r>
      <w:r w:rsidRPr="00D604BF">
        <w:rPr>
          <w:rFonts w:eastAsia="Times New Roman" w:cs="Times New Roman"/>
          <w:szCs w:val="28"/>
        </w:rPr>
        <w:t xml:space="preserve"> +4</w:t>
      </w:r>
      <w:r w:rsidR="000B26DD" w:rsidRPr="00D604BF">
        <w:rPr>
          <w:rFonts w:eastAsia="Times New Roman" w:cs="Times New Roman"/>
          <w:szCs w:val="28"/>
        </w:rPr>
        <w:t>.00</w:t>
      </w:r>
      <w:r w:rsidRPr="00D604BF">
        <w:rPr>
          <w:rFonts w:eastAsia="Times New Roman" w:cs="Times New Roman"/>
          <w:szCs w:val="28"/>
        </w:rPr>
        <w:t>m</w:t>
      </w:r>
      <w:r w:rsidR="00DE152C" w:rsidRPr="00D604BF">
        <w:rPr>
          <w:rFonts w:eastAsia="Times New Roman" w:cs="Times New Roman"/>
          <w:szCs w:val="28"/>
        </w:rPr>
        <w:t xml:space="preserve"> </w:t>
      </w:r>
      <w:r w:rsidR="000B26DD" w:rsidRPr="00D604BF">
        <w:rPr>
          <w:rFonts w:eastAsia="Times New Roman" w:cs="Times New Roman"/>
          <w:szCs w:val="28"/>
        </w:rPr>
        <w:t>- 4.60m</w:t>
      </w:r>
    </w:p>
    <w:p w14:paraId="337A138D" w14:textId="77777777" w:rsidR="00554884" w:rsidRPr="00D604BF" w:rsidRDefault="00554884" w:rsidP="00DE37F2">
      <w:pPr>
        <w:numPr>
          <w:ilvl w:val="0"/>
          <w:numId w:val="8"/>
        </w:numPr>
        <w:spacing w:before="120" w:after="0" w:line="264" w:lineRule="auto"/>
        <w:ind w:left="1134" w:right="130"/>
        <w:jc w:val="both"/>
        <w:rPr>
          <w:rFonts w:eastAsia="Times New Roman" w:cs="Times New Roman"/>
          <w:szCs w:val="28"/>
        </w:rPr>
      </w:pPr>
      <w:r w:rsidRPr="00D604BF">
        <w:rPr>
          <w:rFonts w:eastAsia="Times New Roman" w:cs="Times New Roman"/>
          <w:szCs w:val="28"/>
        </w:rPr>
        <w:t>Cấp nước:</w:t>
      </w:r>
    </w:p>
    <w:p w14:paraId="6D4CE608" w14:textId="77777777" w:rsidR="00554884" w:rsidRPr="00D604BF" w:rsidRDefault="00554884" w:rsidP="00DE37F2">
      <w:pPr>
        <w:spacing w:before="120" w:after="0" w:line="264" w:lineRule="auto"/>
        <w:ind w:left="720" w:firstLine="1548"/>
        <w:jc w:val="both"/>
        <w:rPr>
          <w:rFonts w:eastAsia="Times New Roman" w:cs="Times New Roman"/>
          <w:szCs w:val="28"/>
        </w:rPr>
      </w:pPr>
      <w:r w:rsidRPr="00D604BF">
        <w:rPr>
          <w:rFonts w:eastAsia="Times New Roman" w:cs="Times New Roman"/>
          <w:szCs w:val="28"/>
        </w:rPr>
        <w:t>+ Nước dùng cho công nghiệp: 4,5 l/m2 sàn-ngđ</w:t>
      </w:r>
    </w:p>
    <w:p w14:paraId="3A21AAA1" w14:textId="77777777" w:rsidR="00554884" w:rsidRPr="00D604BF" w:rsidRDefault="00554884" w:rsidP="00DE37F2">
      <w:pPr>
        <w:spacing w:before="120" w:after="0" w:line="264" w:lineRule="auto"/>
        <w:ind w:left="720" w:firstLine="1548"/>
        <w:jc w:val="both"/>
        <w:rPr>
          <w:rFonts w:eastAsia="Times New Roman" w:cs="Times New Roman"/>
          <w:szCs w:val="28"/>
        </w:rPr>
      </w:pPr>
      <w:r w:rsidRPr="00D604BF">
        <w:rPr>
          <w:rFonts w:eastAsia="Times New Roman" w:cs="Times New Roman"/>
          <w:szCs w:val="28"/>
        </w:rPr>
        <w:t>+ Nước dùng cho bãi hàng hóa: 1,5 l/m</w:t>
      </w:r>
      <w:r w:rsidRPr="00D604BF">
        <w:rPr>
          <w:rFonts w:eastAsia="Times New Roman" w:cs="Times New Roman"/>
          <w:szCs w:val="28"/>
          <w:vertAlign w:val="superscript"/>
        </w:rPr>
        <w:t>2</w:t>
      </w:r>
      <w:r w:rsidRPr="00D604BF">
        <w:rPr>
          <w:rFonts w:eastAsia="Times New Roman" w:cs="Times New Roman"/>
          <w:szCs w:val="28"/>
        </w:rPr>
        <w:t>-ngđ</w:t>
      </w:r>
    </w:p>
    <w:p w14:paraId="389BC7B8" w14:textId="77777777" w:rsidR="00554884" w:rsidRPr="00D604BF" w:rsidRDefault="00554884" w:rsidP="00DE37F2">
      <w:pPr>
        <w:spacing w:before="120" w:after="0" w:line="264" w:lineRule="auto"/>
        <w:ind w:left="720" w:firstLine="1548"/>
        <w:jc w:val="both"/>
        <w:rPr>
          <w:rFonts w:eastAsia="Times New Roman" w:cs="Times New Roman"/>
          <w:szCs w:val="28"/>
        </w:rPr>
      </w:pPr>
      <w:r w:rsidRPr="00D604BF">
        <w:rPr>
          <w:rFonts w:eastAsia="Times New Roman" w:cs="Times New Roman"/>
          <w:szCs w:val="28"/>
        </w:rPr>
        <w:t>+ Công cộng (tòa nhà hành chính): 2 l/m</w:t>
      </w:r>
      <w:r w:rsidRPr="00D604BF">
        <w:rPr>
          <w:rFonts w:eastAsia="Times New Roman" w:cs="Times New Roman"/>
          <w:szCs w:val="28"/>
          <w:vertAlign w:val="superscript"/>
        </w:rPr>
        <w:t>2</w:t>
      </w:r>
      <w:r w:rsidRPr="00D604BF">
        <w:rPr>
          <w:rFonts w:eastAsia="Times New Roman" w:cs="Times New Roman"/>
          <w:szCs w:val="28"/>
        </w:rPr>
        <w:t> sàn-ngđ</w:t>
      </w:r>
    </w:p>
    <w:p w14:paraId="4B49A088" w14:textId="77777777" w:rsidR="00554884" w:rsidRPr="00D604BF" w:rsidRDefault="00554884" w:rsidP="00DE37F2">
      <w:pPr>
        <w:spacing w:before="120" w:after="0" w:line="264" w:lineRule="auto"/>
        <w:ind w:left="720" w:firstLine="1548"/>
        <w:jc w:val="both"/>
        <w:rPr>
          <w:rFonts w:eastAsia="Times New Roman" w:cs="Times New Roman"/>
          <w:szCs w:val="28"/>
        </w:rPr>
      </w:pPr>
      <w:r w:rsidRPr="00D604BF">
        <w:rPr>
          <w:rFonts w:eastAsia="Times New Roman" w:cs="Times New Roman"/>
          <w:szCs w:val="28"/>
        </w:rPr>
        <w:t>+ Nước tưới cây: 3 l/m</w:t>
      </w:r>
      <w:r w:rsidRPr="00D604BF">
        <w:rPr>
          <w:rFonts w:eastAsia="Times New Roman" w:cs="Times New Roman"/>
          <w:szCs w:val="28"/>
          <w:vertAlign w:val="superscript"/>
        </w:rPr>
        <w:t>2</w:t>
      </w:r>
      <w:r w:rsidRPr="00D604BF">
        <w:rPr>
          <w:rFonts w:eastAsia="Times New Roman" w:cs="Times New Roman"/>
          <w:szCs w:val="28"/>
        </w:rPr>
        <w:t>-ngđ</w:t>
      </w:r>
    </w:p>
    <w:p w14:paraId="62A04E35" w14:textId="77777777" w:rsidR="00554884" w:rsidRPr="00D604BF" w:rsidRDefault="00554884" w:rsidP="00DE37F2">
      <w:pPr>
        <w:spacing w:before="120" w:after="0" w:line="264" w:lineRule="auto"/>
        <w:ind w:left="720" w:firstLine="1548"/>
        <w:jc w:val="both"/>
        <w:rPr>
          <w:rFonts w:eastAsia="Times New Roman" w:cs="Times New Roman"/>
          <w:szCs w:val="28"/>
        </w:rPr>
      </w:pPr>
      <w:r w:rsidRPr="00D604BF">
        <w:rPr>
          <w:rFonts w:eastAsia="Times New Roman" w:cs="Times New Roman"/>
          <w:szCs w:val="28"/>
        </w:rPr>
        <w:t>+ Nước rửa đường: 0,5 l/m</w:t>
      </w:r>
      <w:r w:rsidRPr="00D604BF">
        <w:rPr>
          <w:rFonts w:eastAsia="Times New Roman" w:cs="Times New Roman"/>
          <w:szCs w:val="28"/>
          <w:vertAlign w:val="superscript"/>
        </w:rPr>
        <w:t>2</w:t>
      </w:r>
      <w:r w:rsidRPr="00D604BF">
        <w:rPr>
          <w:rFonts w:eastAsia="Times New Roman" w:cs="Times New Roman"/>
          <w:szCs w:val="28"/>
        </w:rPr>
        <w:t>-ngđ</w:t>
      </w:r>
    </w:p>
    <w:p w14:paraId="3AE52810" w14:textId="77777777" w:rsidR="00554884" w:rsidRPr="00D604BF" w:rsidRDefault="00554884" w:rsidP="00DE37F2">
      <w:pPr>
        <w:spacing w:before="120" w:after="0" w:line="264" w:lineRule="auto"/>
        <w:ind w:left="720" w:firstLine="1548"/>
        <w:jc w:val="both"/>
        <w:rPr>
          <w:rFonts w:eastAsia="Times New Roman" w:cs="Times New Roman"/>
          <w:szCs w:val="28"/>
        </w:rPr>
      </w:pPr>
      <w:r w:rsidRPr="00D604BF">
        <w:rPr>
          <w:rFonts w:eastAsia="Times New Roman" w:cs="Times New Roman"/>
          <w:szCs w:val="28"/>
        </w:rPr>
        <w:t>+ Nước dự phòng rò rỉ: 1</w:t>
      </w:r>
      <w:r w:rsidR="009E0FDC" w:rsidRPr="00D604BF">
        <w:rPr>
          <w:rFonts w:eastAsia="Times New Roman" w:cs="Times New Roman"/>
          <w:szCs w:val="28"/>
        </w:rPr>
        <w:t>0</w:t>
      </w:r>
      <w:r w:rsidRPr="00D604BF">
        <w:rPr>
          <w:rFonts w:eastAsia="Times New Roman" w:cs="Times New Roman"/>
          <w:szCs w:val="28"/>
        </w:rPr>
        <w:t>% Q</w:t>
      </w:r>
    </w:p>
    <w:p w14:paraId="043EBB5E" w14:textId="77777777" w:rsidR="00554884" w:rsidRPr="00D604BF" w:rsidRDefault="00554884" w:rsidP="00DE37F2">
      <w:pPr>
        <w:spacing w:before="120" w:after="0" w:line="264" w:lineRule="auto"/>
        <w:ind w:left="720" w:firstLine="1548"/>
        <w:jc w:val="both"/>
        <w:rPr>
          <w:rFonts w:eastAsia="Times New Roman" w:cs="Times New Roman"/>
          <w:szCs w:val="28"/>
        </w:rPr>
      </w:pPr>
      <w:r w:rsidRPr="00D604BF">
        <w:rPr>
          <w:rFonts w:eastAsia="Times New Roman" w:cs="Times New Roman"/>
          <w:szCs w:val="28"/>
        </w:rPr>
        <w:lastRenderedPageBreak/>
        <w:t>+ Hệ số dùng nước không điều hòa ngày đêm: k</w:t>
      </w:r>
      <w:r w:rsidRPr="00D604BF">
        <w:rPr>
          <w:rFonts w:eastAsia="Times New Roman" w:cs="Times New Roman"/>
          <w:szCs w:val="28"/>
          <w:vertAlign w:val="subscript"/>
        </w:rPr>
        <w:t>ngđ</w:t>
      </w:r>
      <w:r w:rsidRPr="00D604BF">
        <w:rPr>
          <w:rFonts w:eastAsia="Times New Roman" w:cs="Times New Roman"/>
          <w:szCs w:val="28"/>
        </w:rPr>
        <w:t>=1,2</w:t>
      </w:r>
    </w:p>
    <w:p w14:paraId="75A6B88C" w14:textId="77777777" w:rsidR="00554884" w:rsidRPr="00D604BF" w:rsidRDefault="00554884" w:rsidP="00DE37F2">
      <w:pPr>
        <w:numPr>
          <w:ilvl w:val="0"/>
          <w:numId w:val="8"/>
        </w:numPr>
        <w:spacing w:before="120" w:after="0" w:line="264" w:lineRule="auto"/>
        <w:ind w:left="1134" w:right="130"/>
        <w:jc w:val="both"/>
        <w:rPr>
          <w:rFonts w:eastAsia="Times New Roman" w:cs="Times New Roman"/>
          <w:szCs w:val="28"/>
        </w:rPr>
      </w:pPr>
      <w:r w:rsidRPr="00D604BF">
        <w:rPr>
          <w:rFonts w:eastAsia="Times New Roman" w:cs="Times New Roman"/>
          <w:szCs w:val="28"/>
        </w:rPr>
        <w:t>Cấp điện:</w:t>
      </w:r>
    </w:p>
    <w:p w14:paraId="1802C3EE" w14:textId="77777777" w:rsidR="00554884" w:rsidRPr="00D604BF" w:rsidRDefault="00554884" w:rsidP="00DE37F2">
      <w:pPr>
        <w:spacing w:before="120" w:after="0" w:line="264" w:lineRule="auto"/>
        <w:ind w:left="720" w:firstLine="1548"/>
        <w:jc w:val="both"/>
        <w:rPr>
          <w:rFonts w:eastAsia="Times New Roman" w:cs="Times New Roman"/>
          <w:szCs w:val="28"/>
        </w:rPr>
      </w:pPr>
      <w:r w:rsidRPr="00D604BF">
        <w:rPr>
          <w:rFonts w:eastAsia="Times New Roman" w:cs="Times New Roman"/>
          <w:szCs w:val="28"/>
        </w:rPr>
        <w:t xml:space="preserve">+ Công trình công cộng: </w:t>
      </w:r>
      <w:r w:rsidR="009E0FDC" w:rsidRPr="00D604BF">
        <w:rPr>
          <w:rFonts w:eastAsia="Times New Roman" w:cs="Times New Roman"/>
          <w:szCs w:val="28"/>
        </w:rPr>
        <w:t>25</w:t>
      </w:r>
      <w:r w:rsidRPr="00D604BF">
        <w:rPr>
          <w:rFonts w:eastAsia="Times New Roman" w:cs="Times New Roman"/>
          <w:szCs w:val="28"/>
        </w:rPr>
        <w:t>W/m2 sàn.</w:t>
      </w:r>
    </w:p>
    <w:p w14:paraId="3D2338AF" w14:textId="39D375E2" w:rsidR="00554884" w:rsidRPr="00D604BF" w:rsidRDefault="00826662" w:rsidP="00DE37F2">
      <w:pPr>
        <w:spacing w:before="120" w:after="0" w:line="264" w:lineRule="auto"/>
        <w:ind w:left="1440" w:firstLine="720"/>
        <w:jc w:val="both"/>
        <w:rPr>
          <w:rFonts w:eastAsia="Times New Roman" w:cs="Times New Roman"/>
          <w:szCs w:val="28"/>
        </w:rPr>
      </w:pPr>
      <w:r w:rsidRPr="00D604BF">
        <w:rPr>
          <w:rFonts w:eastAsia="Times New Roman" w:cs="Times New Roman"/>
          <w:szCs w:val="28"/>
        </w:rPr>
        <w:t xml:space="preserve">  </w:t>
      </w:r>
      <w:r w:rsidR="00554884" w:rsidRPr="00D604BF">
        <w:rPr>
          <w:rFonts w:eastAsia="Times New Roman" w:cs="Times New Roman"/>
          <w:szCs w:val="28"/>
        </w:rPr>
        <w:t>+ Công nghiệp sản xuất: 300kW/ha</w:t>
      </w:r>
    </w:p>
    <w:p w14:paraId="0B426666" w14:textId="77777777" w:rsidR="00554884" w:rsidRPr="00D604BF" w:rsidRDefault="00554884" w:rsidP="00DE37F2">
      <w:pPr>
        <w:spacing w:before="120" w:after="0" w:line="264" w:lineRule="auto"/>
        <w:ind w:left="1440" w:firstLine="720"/>
        <w:jc w:val="both"/>
        <w:rPr>
          <w:rFonts w:eastAsia="Times New Roman" w:cs="Times New Roman"/>
          <w:szCs w:val="28"/>
        </w:rPr>
      </w:pPr>
      <w:r w:rsidRPr="00D604BF">
        <w:rPr>
          <w:rFonts w:eastAsia="Times New Roman" w:cs="Times New Roman"/>
          <w:szCs w:val="28"/>
        </w:rPr>
        <w:t>+ Chiếu sáng đường giao thông: 10kW/ha.</w:t>
      </w:r>
    </w:p>
    <w:p w14:paraId="0D5EFBD9" w14:textId="77777777" w:rsidR="00554884" w:rsidRPr="00D604BF" w:rsidRDefault="00554884" w:rsidP="00DE37F2">
      <w:pPr>
        <w:numPr>
          <w:ilvl w:val="0"/>
          <w:numId w:val="8"/>
        </w:numPr>
        <w:spacing w:before="120" w:after="0" w:line="264" w:lineRule="auto"/>
        <w:ind w:left="1134" w:right="130"/>
        <w:jc w:val="both"/>
        <w:rPr>
          <w:rFonts w:eastAsia="Times New Roman" w:cs="Times New Roman"/>
          <w:szCs w:val="28"/>
        </w:rPr>
      </w:pPr>
      <w:r w:rsidRPr="00D604BF">
        <w:rPr>
          <w:rFonts w:eastAsia="Times New Roman" w:cs="Times New Roman"/>
          <w:szCs w:val="28"/>
        </w:rPr>
        <w:t>Thoát nước thải và vệ sinh môi trường:  </w:t>
      </w:r>
    </w:p>
    <w:p w14:paraId="0FF06E6E" w14:textId="77777777" w:rsidR="00554884" w:rsidRPr="00D604BF" w:rsidRDefault="00554884" w:rsidP="00DE37F2">
      <w:pPr>
        <w:numPr>
          <w:ilvl w:val="0"/>
          <w:numId w:val="8"/>
        </w:numPr>
        <w:spacing w:before="120" w:after="0" w:line="264" w:lineRule="auto"/>
        <w:ind w:left="1134" w:right="130"/>
        <w:jc w:val="both"/>
        <w:rPr>
          <w:rFonts w:eastAsia="Times New Roman" w:cs="Times New Roman"/>
          <w:szCs w:val="28"/>
        </w:rPr>
      </w:pPr>
      <w:r w:rsidRPr="00D604BF">
        <w:rPr>
          <w:rFonts w:eastAsia="Times New Roman" w:cs="Times New Roman"/>
          <w:szCs w:val="28"/>
        </w:rPr>
        <w:t>Lượng nước thải tính bằng 100% cấp nước (trừ nước tưới cây và rửa đường).</w:t>
      </w:r>
    </w:p>
    <w:p w14:paraId="15C92717" w14:textId="77777777" w:rsidR="00554884" w:rsidRPr="00D604BF" w:rsidRDefault="00554884" w:rsidP="00DE37F2">
      <w:pPr>
        <w:numPr>
          <w:ilvl w:val="0"/>
          <w:numId w:val="8"/>
        </w:numPr>
        <w:spacing w:before="120" w:after="0" w:line="264" w:lineRule="auto"/>
        <w:ind w:left="1134" w:right="130"/>
        <w:jc w:val="both"/>
        <w:rPr>
          <w:rFonts w:eastAsia="Times New Roman" w:cs="Times New Roman"/>
          <w:szCs w:val="28"/>
        </w:rPr>
      </w:pPr>
      <w:r w:rsidRPr="00D604BF">
        <w:rPr>
          <w:rFonts w:eastAsia="Times New Roman" w:cs="Times New Roman"/>
          <w:szCs w:val="28"/>
        </w:rPr>
        <w:t>Rác thải sinh hoạt 1,3 kg/người/ngày; tỷ lệ thu gom 100%</w:t>
      </w:r>
    </w:p>
    <w:p w14:paraId="0A03BB69" w14:textId="1EA9CD9D" w:rsidR="00170E07" w:rsidRDefault="00554884" w:rsidP="00DE37F2">
      <w:pPr>
        <w:numPr>
          <w:ilvl w:val="0"/>
          <w:numId w:val="8"/>
        </w:numPr>
        <w:spacing w:before="120" w:after="0" w:line="264" w:lineRule="auto"/>
        <w:ind w:left="1134" w:right="130"/>
        <w:jc w:val="both"/>
        <w:rPr>
          <w:rFonts w:eastAsia="Times New Roman" w:cs="Times New Roman"/>
          <w:szCs w:val="28"/>
        </w:rPr>
      </w:pPr>
      <w:r w:rsidRPr="00D604BF">
        <w:rPr>
          <w:rFonts w:eastAsia="Times New Roman" w:cs="Times New Roman"/>
          <w:szCs w:val="28"/>
        </w:rPr>
        <w:t>Rác thải công nghiệp: 0,3 tấn/ ha </w:t>
      </w:r>
    </w:p>
    <w:tbl>
      <w:tblPr>
        <w:tblW w:w="4994" w:type="pct"/>
        <w:jc w:val="center"/>
        <w:tblLook w:val="0000" w:firstRow="0" w:lastRow="0" w:firstColumn="0" w:lastColumn="0" w:noHBand="0" w:noVBand="0"/>
      </w:tblPr>
      <w:tblGrid>
        <w:gridCol w:w="564"/>
        <w:gridCol w:w="3684"/>
        <w:gridCol w:w="1836"/>
        <w:gridCol w:w="1753"/>
        <w:gridCol w:w="1490"/>
      </w:tblGrid>
      <w:tr w:rsidR="000B27F0" w:rsidRPr="00340BD5" w14:paraId="46025AB2" w14:textId="77777777" w:rsidTr="000B27F0">
        <w:trPr>
          <w:trHeight w:val="546"/>
          <w:jc w:val="center"/>
        </w:trPr>
        <w:tc>
          <w:tcPr>
            <w:tcW w:w="302" w:type="pct"/>
            <w:tcBorders>
              <w:top w:val="single" w:sz="6" w:space="0" w:color="auto"/>
              <w:left w:val="single" w:sz="6" w:space="0" w:color="auto"/>
              <w:bottom w:val="single" w:sz="4" w:space="0" w:color="auto"/>
              <w:right w:val="single" w:sz="6" w:space="0" w:color="auto"/>
            </w:tcBorders>
            <w:vAlign w:val="center"/>
          </w:tcPr>
          <w:p w14:paraId="6C2DCB1F" w14:textId="77777777" w:rsidR="000B27F0" w:rsidRPr="00340BD5" w:rsidRDefault="000B27F0" w:rsidP="00D92206">
            <w:pPr>
              <w:tabs>
                <w:tab w:val="left" w:pos="284"/>
              </w:tabs>
              <w:jc w:val="center"/>
              <w:rPr>
                <w:rFonts w:cs="Times New Roman"/>
                <w:b/>
                <w:sz w:val="26"/>
                <w:szCs w:val="26"/>
                <w:lang w:eastAsia="vi-VN"/>
              </w:rPr>
            </w:pPr>
            <w:r w:rsidRPr="00340BD5">
              <w:rPr>
                <w:rFonts w:cs="Times New Roman"/>
                <w:b/>
                <w:sz w:val="26"/>
                <w:szCs w:val="26"/>
                <w:lang w:eastAsia="vi-VN"/>
              </w:rPr>
              <w:t>TT</w:t>
            </w:r>
          </w:p>
        </w:tc>
        <w:tc>
          <w:tcPr>
            <w:tcW w:w="1975" w:type="pct"/>
            <w:tcBorders>
              <w:top w:val="single" w:sz="6" w:space="0" w:color="auto"/>
              <w:left w:val="single" w:sz="6" w:space="0" w:color="auto"/>
              <w:bottom w:val="single" w:sz="4" w:space="0" w:color="auto"/>
              <w:right w:val="single" w:sz="6" w:space="0" w:color="auto"/>
            </w:tcBorders>
            <w:vAlign w:val="center"/>
          </w:tcPr>
          <w:p w14:paraId="33D6437F" w14:textId="77777777" w:rsidR="000B27F0" w:rsidRPr="00340BD5" w:rsidRDefault="000B27F0" w:rsidP="00D92206">
            <w:pPr>
              <w:tabs>
                <w:tab w:val="left" w:pos="284"/>
              </w:tabs>
              <w:jc w:val="center"/>
              <w:rPr>
                <w:rFonts w:cs="Times New Roman"/>
                <w:b/>
                <w:sz w:val="26"/>
                <w:szCs w:val="26"/>
                <w:lang w:eastAsia="vi-VN"/>
              </w:rPr>
            </w:pPr>
            <w:r w:rsidRPr="00340BD5">
              <w:rPr>
                <w:rFonts w:cs="Times New Roman"/>
                <w:b/>
                <w:sz w:val="26"/>
                <w:szCs w:val="26"/>
                <w:lang w:eastAsia="vi-VN"/>
              </w:rPr>
              <w:t>Tên</w:t>
            </w:r>
          </w:p>
        </w:tc>
        <w:tc>
          <w:tcPr>
            <w:tcW w:w="984" w:type="pct"/>
            <w:tcBorders>
              <w:top w:val="single" w:sz="6" w:space="0" w:color="auto"/>
              <w:left w:val="single" w:sz="6" w:space="0" w:color="auto"/>
              <w:bottom w:val="single" w:sz="4" w:space="0" w:color="auto"/>
              <w:right w:val="single" w:sz="6" w:space="0" w:color="auto"/>
            </w:tcBorders>
            <w:vAlign w:val="center"/>
          </w:tcPr>
          <w:p w14:paraId="3DE833E2" w14:textId="77777777" w:rsidR="000B27F0" w:rsidRPr="00340BD5" w:rsidRDefault="000B27F0" w:rsidP="00D92206">
            <w:pPr>
              <w:tabs>
                <w:tab w:val="left" w:pos="284"/>
              </w:tabs>
              <w:jc w:val="center"/>
              <w:rPr>
                <w:rFonts w:cs="Times New Roman"/>
                <w:b/>
                <w:sz w:val="26"/>
                <w:szCs w:val="26"/>
                <w:lang w:eastAsia="vi-VN"/>
              </w:rPr>
            </w:pPr>
            <w:r w:rsidRPr="00340BD5">
              <w:rPr>
                <w:rFonts w:cs="Times New Roman"/>
                <w:b/>
                <w:sz w:val="26"/>
                <w:szCs w:val="26"/>
                <w:lang w:eastAsia="vi-VN"/>
              </w:rPr>
              <w:t>Đơn vị</w:t>
            </w:r>
          </w:p>
        </w:tc>
        <w:tc>
          <w:tcPr>
            <w:tcW w:w="940" w:type="pct"/>
            <w:tcBorders>
              <w:top w:val="single" w:sz="6" w:space="0" w:color="auto"/>
              <w:left w:val="single" w:sz="6" w:space="0" w:color="auto"/>
              <w:bottom w:val="single" w:sz="4" w:space="0" w:color="auto"/>
              <w:right w:val="single" w:sz="6" w:space="0" w:color="auto"/>
            </w:tcBorders>
            <w:vAlign w:val="center"/>
          </w:tcPr>
          <w:p w14:paraId="101B294A" w14:textId="77777777" w:rsidR="000B27F0" w:rsidRPr="00340BD5" w:rsidRDefault="000B27F0" w:rsidP="00D92206">
            <w:pPr>
              <w:tabs>
                <w:tab w:val="left" w:pos="284"/>
              </w:tabs>
              <w:jc w:val="center"/>
              <w:rPr>
                <w:rFonts w:cs="Times New Roman"/>
                <w:b/>
                <w:sz w:val="26"/>
                <w:szCs w:val="26"/>
                <w:lang w:eastAsia="vi-VN"/>
              </w:rPr>
            </w:pPr>
            <w:r w:rsidRPr="00340BD5">
              <w:rPr>
                <w:rFonts w:cs="Times New Roman"/>
                <w:b/>
                <w:sz w:val="26"/>
                <w:szCs w:val="26"/>
              </w:rPr>
              <w:t>Chỉ tiêu theo quy chuẩn</w:t>
            </w:r>
          </w:p>
        </w:tc>
        <w:tc>
          <w:tcPr>
            <w:tcW w:w="800" w:type="pct"/>
            <w:tcBorders>
              <w:top w:val="single" w:sz="6" w:space="0" w:color="auto"/>
              <w:left w:val="single" w:sz="6" w:space="0" w:color="auto"/>
              <w:bottom w:val="single" w:sz="4" w:space="0" w:color="auto"/>
              <w:right w:val="single" w:sz="6" w:space="0" w:color="auto"/>
            </w:tcBorders>
            <w:vAlign w:val="center"/>
          </w:tcPr>
          <w:p w14:paraId="7D0BBA98" w14:textId="77777777" w:rsidR="000B27F0" w:rsidRPr="00340BD5" w:rsidRDefault="000B27F0" w:rsidP="00D92206">
            <w:pPr>
              <w:tabs>
                <w:tab w:val="left" w:pos="284"/>
              </w:tabs>
              <w:jc w:val="center"/>
              <w:rPr>
                <w:rFonts w:cs="Times New Roman"/>
                <w:b/>
                <w:spacing w:val="-6"/>
                <w:sz w:val="26"/>
                <w:szCs w:val="26"/>
              </w:rPr>
            </w:pPr>
            <w:r w:rsidRPr="00340BD5">
              <w:rPr>
                <w:rFonts w:cs="Times New Roman"/>
                <w:b/>
                <w:spacing w:val="-6"/>
                <w:sz w:val="26"/>
                <w:szCs w:val="26"/>
              </w:rPr>
              <w:t xml:space="preserve">Chỉ tiêu theo đồ án </w:t>
            </w:r>
          </w:p>
        </w:tc>
      </w:tr>
      <w:tr w:rsidR="000B27F0" w:rsidRPr="00340BD5" w14:paraId="1C32466C" w14:textId="77777777" w:rsidTr="000B27F0">
        <w:trPr>
          <w:trHeight w:val="425"/>
          <w:jc w:val="center"/>
        </w:trPr>
        <w:tc>
          <w:tcPr>
            <w:tcW w:w="302" w:type="pct"/>
            <w:tcBorders>
              <w:top w:val="single" w:sz="6" w:space="0" w:color="auto"/>
              <w:left w:val="single" w:sz="6" w:space="0" w:color="auto"/>
              <w:bottom w:val="single" w:sz="4" w:space="0" w:color="auto"/>
              <w:right w:val="single" w:sz="6" w:space="0" w:color="auto"/>
            </w:tcBorders>
            <w:vAlign w:val="center"/>
          </w:tcPr>
          <w:p w14:paraId="635E33B5" w14:textId="77777777" w:rsidR="000B27F0" w:rsidRPr="00340BD5" w:rsidRDefault="000B27F0" w:rsidP="00D92206">
            <w:pPr>
              <w:tabs>
                <w:tab w:val="left" w:pos="284"/>
              </w:tabs>
              <w:jc w:val="center"/>
              <w:rPr>
                <w:rFonts w:cs="Times New Roman"/>
                <w:b/>
                <w:sz w:val="26"/>
                <w:szCs w:val="26"/>
                <w:lang w:eastAsia="vi-VN"/>
              </w:rPr>
            </w:pPr>
            <w:r w:rsidRPr="00340BD5">
              <w:rPr>
                <w:rFonts w:eastAsia="Calibri" w:cs="Times New Roman"/>
                <w:b/>
                <w:sz w:val="26"/>
                <w:szCs w:val="26"/>
              </w:rPr>
              <w:t>1</w:t>
            </w:r>
          </w:p>
        </w:tc>
        <w:tc>
          <w:tcPr>
            <w:tcW w:w="1975" w:type="pct"/>
            <w:tcBorders>
              <w:top w:val="single" w:sz="6" w:space="0" w:color="auto"/>
              <w:left w:val="single" w:sz="6" w:space="0" w:color="auto"/>
              <w:bottom w:val="single" w:sz="4" w:space="0" w:color="auto"/>
              <w:right w:val="single" w:sz="6" w:space="0" w:color="auto"/>
            </w:tcBorders>
            <w:vAlign w:val="center"/>
          </w:tcPr>
          <w:p w14:paraId="2FF286D0" w14:textId="77777777" w:rsidR="000B27F0" w:rsidRPr="00340BD5" w:rsidRDefault="000B27F0" w:rsidP="00D92206">
            <w:pPr>
              <w:tabs>
                <w:tab w:val="left" w:pos="284"/>
              </w:tabs>
              <w:jc w:val="both"/>
              <w:rPr>
                <w:rFonts w:cs="Times New Roman"/>
                <w:b/>
                <w:sz w:val="26"/>
                <w:szCs w:val="26"/>
                <w:lang w:eastAsia="vi-VN"/>
              </w:rPr>
            </w:pPr>
            <w:r w:rsidRPr="00340BD5">
              <w:rPr>
                <w:rFonts w:eastAsia="Calibri" w:cs="Times New Roman"/>
                <w:b/>
                <w:sz w:val="26"/>
                <w:szCs w:val="26"/>
              </w:rPr>
              <w:t>Chỉ tiêu sử dụng đất</w:t>
            </w:r>
          </w:p>
        </w:tc>
        <w:tc>
          <w:tcPr>
            <w:tcW w:w="984" w:type="pct"/>
            <w:tcBorders>
              <w:top w:val="single" w:sz="6" w:space="0" w:color="auto"/>
              <w:left w:val="single" w:sz="6" w:space="0" w:color="auto"/>
              <w:bottom w:val="single" w:sz="4" w:space="0" w:color="auto"/>
              <w:right w:val="single" w:sz="6" w:space="0" w:color="auto"/>
            </w:tcBorders>
            <w:vAlign w:val="center"/>
          </w:tcPr>
          <w:p w14:paraId="062AAE29" w14:textId="77777777" w:rsidR="000B27F0" w:rsidRPr="00340BD5" w:rsidRDefault="000B27F0" w:rsidP="00D92206">
            <w:pPr>
              <w:tabs>
                <w:tab w:val="left" w:pos="284"/>
              </w:tabs>
              <w:jc w:val="center"/>
              <w:rPr>
                <w:rFonts w:cs="Times New Roman"/>
                <w:b/>
                <w:sz w:val="26"/>
                <w:szCs w:val="26"/>
                <w:lang w:eastAsia="vi-VN"/>
              </w:rPr>
            </w:pPr>
          </w:p>
        </w:tc>
        <w:tc>
          <w:tcPr>
            <w:tcW w:w="940" w:type="pct"/>
            <w:tcBorders>
              <w:top w:val="single" w:sz="6" w:space="0" w:color="auto"/>
              <w:left w:val="single" w:sz="6" w:space="0" w:color="auto"/>
              <w:bottom w:val="single" w:sz="4" w:space="0" w:color="auto"/>
              <w:right w:val="single" w:sz="6" w:space="0" w:color="auto"/>
            </w:tcBorders>
            <w:vAlign w:val="center"/>
          </w:tcPr>
          <w:p w14:paraId="2E681125" w14:textId="77777777" w:rsidR="000B27F0" w:rsidRPr="00340BD5" w:rsidRDefault="000B27F0" w:rsidP="00D92206">
            <w:pPr>
              <w:tabs>
                <w:tab w:val="left" w:pos="284"/>
              </w:tabs>
              <w:jc w:val="center"/>
              <w:rPr>
                <w:rFonts w:cs="Times New Roman"/>
                <w:b/>
                <w:sz w:val="26"/>
                <w:szCs w:val="26"/>
              </w:rPr>
            </w:pPr>
          </w:p>
        </w:tc>
        <w:tc>
          <w:tcPr>
            <w:tcW w:w="800" w:type="pct"/>
            <w:tcBorders>
              <w:top w:val="single" w:sz="6" w:space="0" w:color="auto"/>
              <w:left w:val="single" w:sz="6" w:space="0" w:color="auto"/>
              <w:bottom w:val="single" w:sz="4" w:space="0" w:color="auto"/>
              <w:right w:val="single" w:sz="6" w:space="0" w:color="auto"/>
            </w:tcBorders>
            <w:vAlign w:val="center"/>
          </w:tcPr>
          <w:p w14:paraId="69667F65" w14:textId="77777777" w:rsidR="000B27F0" w:rsidRPr="00340BD5" w:rsidRDefault="000B27F0" w:rsidP="00D92206">
            <w:pPr>
              <w:tabs>
                <w:tab w:val="left" w:pos="284"/>
              </w:tabs>
              <w:jc w:val="center"/>
              <w:rPr>
                <w:rFonts w:cs="Times New Roman"/>
                <w:b/>
                <w:sz w:val="26"/>
                <w:szCs w:val="26"/>
              </w:rPr>
            </w:pPr>
          </w:p>
        </w:tc>
      </w:tr>
      <w:tr w:rsidR="000B27F0" w:rsidRPr="00340BD5" w14:paraId="6F102CB0" w14:textId="77777777" w:rsidTr="00511741">
        <w:trPr>
          <w:trHeight w:val="973"/>
          <w:jc w:val="center"/>
        </w:trPr>
        <w:tc>
          <w:tcPr>
            <w:tcW w:w="302" w:type="pct"/>
            <w:tcBorders>
              <w:top w:val="single" w:sz="6" w:space="0" w:color="auto"/>
              <w:left w:val="single" w:sz="6" w:space="0" w:color="auto"/>
              <w:bottom w:val="single" w:sz="4" w:space="0" w:color="auto"/>
              <w:right w:val="single" w:sz="6" w:space="0" w:color="auto"/>
            </w:tcBorders>
            <w:vAlign w:val="center"/>
          </w:tcPr>
          <w:p w14:paraId="4FC452F5" w14:textId="77777777" w:rsidR="000B27F0" w:rsidRPr="00340BD5" w:rsidRDefault="000B27F0" w:rsidP="00D92206">
            <w:pPr>
              <w:tabs>
                <w:tab w:val="left" w:pos="284"/>
              </w:tabs>
              <w:jc w:val="center"/>
              <w:rPr>
                <w:rFonts w:cs="Times New Roman"/>
                <w:sz w:val="26"/>
                <w:szCs w:val="26"/>
                <w:lang w:eastAsia="vi-VN"/>
              </w:rPr>
            </w:pPr>
            <w:r w:rsidRPr="00340BD5">
              <w:rPr>
                <w:rFonts w:cs="Times New Roman"/>
                <w:sz w:val="26"/>
                <w:szCs w:val="26"/>
                <w:lang w:eastAsia="vi-VN"/>
              </w:rPr>
              <w:t>-</w:t>
            </w:r>
          </w:p>
        </w:tc>
        <w:tc>
          <w:tcPr>
            <w:tcW w:w="1975" w:type="pct"/>
            <w:tcBorders>
              <w:top w:val="single" w:sz="6" w:space="0" w:color="auto"/>
              <w:left w:val="single" w:sz="6" w:space="0" w:color="auto"/>
              <w:bottom w:val="single" w:sz="4" w:space="0" w:color="auto"/>
              <w:right w:val="single" w:sz="6" w:space="0" w:color="auto"/>
            </w:tcBorders>
            <w:vAlign w:val="center"/>
          </w:tcPr>
          <w:p w14:paraId="39AF63E9" w14:textId="77777777" w:rsidR="000B27F0" w:rsidRPr="00340BD5" w:rsidRDefault="000B27F0" w:rsidP="00D92206">
            <w:pPr>
              <w:tabs>
                <w:tab w:val="left" w:pos="284"/>
              </w:tabs>
              <w:jc w:val="both"/>
              <w:rPr>
                <w:rFonts w:cs="Times New Roman"/>
                <w:b/>
                <w:spacing w:val="-4"/>
                <w:sz w:val="26"/>
                <w:szCs w:val="26"/>
                <w:lang w:eastAsia="vi-VN"/>
              </w:rPr>
            </w:pPr>
            <w:r w:rsidRPr="00340BD5">
              <w:rPr>
                <w:rFonts w:cs="Times New Roman"/>
                <w:spacing w:val="-4"/>
                <w:sz w:val="26"/>
                <w:szCs w:val="26"/>
              </w:rPr>
              <w:t>Mật độ xây dựng thuần của lô đất xây dựng nhà máy, kho tàng (có mái)</w:t>
            </w:r>
          </w:p>
        </w:tc>
        <w:tc>
          <w:tcPr>
            <w:tcW w:w="984" w:type="pct"/>
            <w:tcBorders>
              <w:top w:val="single" w:sz="6" w:space="0" w:color="auto"/>
              <w:left w:val="single" w:sz="6" w:space="0" w:color="auto"/>
              <w:bottom w:val="single" w:sz="4" w:space="0" w:color="auto"/>
              <w:right w:val="single" w:sz="6" w:space="0" w:color="auto"/>
            </w:tcBorders>
            <w:vAlign w:val="center"/>
          </w:tcPr>
          <w:p w14:paraId="1898B27F" w14:textId="77777777" w:rsidR="000B27F0" w:rsidRPr="00340BD5" w:rsidRDefault="000B27F0" w:rsidP="00340BD5">
            <w:pPr>
              <w:tabs>
                <w:tab w:val="left" w:pos="284"/>
              </w:tabs>
              <w:jc w:val="center"/>
              <w:rPr>
                <w:rFonts w:cs="Times New Roman"/>
                <w:b/>
                <w:sz w:val="26"/>
                <w:szCs w:val="26"/>
                <w:lang w:eastAsia="vi-VN"/>
              </w:rPr>
            </w:pPr>
            <w:r w:rsidRPr="00340BD5">
              <w:rPr>
                <w:rFonts w:cs="Times New Roman"/>
                <w:sz w:val="26"/>
                <w:szCs w:val="26"/>
              </w:rPr>
              <w:t>%</w:t>
            </w:r>
          </w:p>
        </w:tc>
        <w:tc>
          <w:tcPr>
            <w:tcW w:w="940" w:type="pct"/>
            <w:tcBorders>
              <w:top w:val="single" w:sz="6" w:space="0" w:color="auto"/>
              <w:left w:val="single" w:sz="6" w:space="0" w:color="auto"/>
              <w:bottom w:val="single" w:sz="4" w:space="0" w:color="auto"/>
              <w:right w:val="single" w:sz="6" w:space="0" w:color="auto"/>
            </w:tcBorders>
            <w:vAlign w:val="center"/>
          </w:tcPr>
          <w:p w14:paraId="3504653D" w14:textId="77777777" w:rsidR="000B27F0" w:rsidRPr="00340BD5" w:rsidRDefault="000B27F0" w:rsidP="00340BD5">
            <w:pPr>
              <w:tabs>
                <w:tab w:val="left" w:pos="284"/>
              </w:tabs>
              <w:jc w:val="center"/>
              <w:rPr>
                <w:rFonts w:cs="Times New Roman"/>
                <w:b/>
                <w:sz w:val="26"/>
                <w:szCs w:val="26"/>
              </w:rPr>
            </w:pPr>
            <w:r w:rsidRPr="00340BD5">
              <w:rPr>
                <w:rFonts w:cs="Times New Roman"/>
                <w:sz w:val="26"/>
                <w:szCs w:val="26"/>
              </w:rPr>
              <w:t>≤60</w:t>
            </w:r>
          </w:p>
        </w:tc>
        <w:tc>
          <w:tcPr>
            <w:tcW w:w="800" w:type="pct"/>
            <w:tcBorders>
              <w:top w:val="single" w:sz="6" w:space="0" w:color="auto"/>
              <w:left w:val="single" w:sz="6" w:space="0" w:color="auto"/>
              <w:bottom w:val="single" w:sz="4" w:space="0" w:color="auto"/>
              <w:right w:val="single" w:sz="6" w:space="0" w:color="auto"/>
            </w:tcBorders>
            <w:vAlign w:val="center"/>
          </w:tcPr>
          <w:p w14:paraId="04ACAA5C" w14:textId="77777777" w:rsidR="000B27F0" w:rsidRPr="00340BD5" w:rsidRDefault="000B27F0" w:rsidP="00340BD5">
            <w:pPr>
              <w:tabs>
                <w:tab w:val="left" w:pos="284"/>
              </w:tabs>
              <w:jc w:val="center"/>
              <w:rPr>
                <w:rFonts w:cs="Times New Roman"/>
                <w:b/>
                <w:sz w:val="26"/>
                <w:szCs w:val="26"/>
              </w:rPr>
            </w:pPr>
            <w:r w:rsidRPr="00340BD5">
              <w:rPr>
                <w:rFonts w:cs="Times New Roman"/>
                <w:sz w:val="26"/>
                <w:szCs w:val="26"/>
              </w:rPr>
              <w:t>50,4</w:t>
            </w:r>
          </w:p>
        </w:tc>
      </w:tr>
      <w:tr w:rsidR="000B27F0" w:rsidRPr="00340BD5" w14:paraId="5EF07E8A" w14:textId="77777777" w:rsidTr="000B27F0">
        <w:trPr>
          <w:trHeight w:val="425"/>
          <w:jc w:val="center"/>
        </w:trPr>
        <w:tc>
          <w:tcPr>
            <w:tcW w:w="302" w:type="pct"/>
            <w:tcBorders>
              <w:top w:val="single" w:sz="6" w:space="0" w:color="auto"/>
              <w:left w:val="single" w:sz="6" w:space="0" w:color="auto"/>
              <w:bottom w:val="single" w:sz="4" w:space="0" w:color="auto"/>
              <w:right w:val="single" w:sz="6" w:space="0" w:color="auto"/>
            </w:tcBorders>
            <w:vAlign w:val="center"/>
          </w:tcPr>
          <w:p w14:paraId="5A8F4EA7" w14:textId="77777777" w:rsidR="000B27F0" w:rsidRPr="00340BD5" w:rsidRDefault="000B27F0" w:rsidP="00D92206">
            <w:pPr>
              <w:tabs>
                <w:tab w:val="left" w:pos="284"/>
              </w:tabs>
              <w:jc w:val="center"/>
              <w:rPr>
                <w:rFonts w:cs="Times New Roman"/>
                <w:sz w:val="26"/>
                <w:szCs w:val="26"/>
                <w:lang w:eastAsia="vi-VN"/>
              </w:rPr>
            </w:pPr>
            <w:r w:rsidRPr="00340BD5">
              <w:rPr>
                <w:rFonts w:cs="Times New Roman"/>
                <w:sz w:val="26"/>
                <w:szCs w:val="26"/>
                <w:lang w:eastAsia="vi-VN"/>
              </w:rPr>
              <w:t>-</w:t>
            </w:r>
          </w:p>
        </w:tc>
        <w:tc>
          <w:tcPr>
            <w:tcW w:w="1975" w:type="pct"/>
            <w:tcBorders>
              <w:top w:val="single" w:sz="6" w:space="0" w:color="auto"/>
              <w:left w:val="single" w:sz="6" w:space="0" w:color="auto"/>
              <w:bottom w:val="single" w:sz="4" w:space="0" w:color="auto"/>
              <w:right w:val="single" w:sz="6" w:space="0" w:color="auto"/>
            </w:tcBorders>
            <w:vAlign w:val="center"/>
          </w:tcPr>
          <w:p w14:paraId="46C93A1A" w14:textId="77777777" w:rsidR="000B27F0" w:rsidRPr="00340BD5" w:rsidRDefault="000B27F0" w:rsidP="00D92206">
            <w:pPr>
              <w:tabs>
                <w:tab w:val="left" w:pos="284"/>
              </w:tabs>
              <w:jc w:val="both"/>
              <w:rPr>
                <w:rFonts w:cs="Times New Roman"/>
                <w:b/>
                <w:sz w:val="26"/>
                <w:szCs w:val="26"/>
                <w:lang w:eastAsia="vi-VN"/>
              </w:rPr>
            </w:pPr>
            <w:r w:rsidRPr="00340BD5">
              <w:rPr>
                <w:rFonts w:cs="Times New Roman"/>
                <w:sz w:val="26"/>
                <w:szCs w:val="26"/>
              </w:rPr>
              <w:t>Tầng cao tối đa</w:t>
            </w:r>
          </w:p>
        </w:tc>
        <w:tc>
          <w:tcPr>
            <w:tcW w:w="984" w:type="pct"/>
            <w:tcBorders>
              <w:top w:val="single" w:sz="6" w:space="0" w:color="auto"/>
              <w:left w:val="single" w:sz="6" w:space="0" w:color="auto"/>
              <w:bottom w:val="single" w:sz="4" w:space="0" w:color="auto"/>
              <w:right w:val="single" w:sz="6" w:space="0" w:color="auto"/>
            </w:tcBorders>
            <w:vAlign w:val="center"/>
          </w:tcPr>
          <w:p w14:paraId="30C6E4B1" w14:textId="77777777" w:rsidR="000B27F0" w:rsidRPr="00340BD5" w:rsidRDefault="000B27F0" w:rsidP="00D92206">
            <w:pPr>
              <w:tabs>
                <w:tab w:val="left" w:pos="284"/>
              </w:tabs>
              <w:jc w:val="center"/>
              <w:rPr>
                <w:rFonts w:cs="Times New Roman"/>
                <w:sz w:val="26"/>
                <w:szCs w:val="26"/>
                <w:lang w:eastAsia="vi-VN"/>
              </w:rPr>
            </w:pPr>
            <w:r w:rsidRPr="00340BD5">
              <w:rPr>
                <w:rFonts w:cs="Times New Roman"/>
                <w:sz w:val="26"/>
                <w:szCs w:val="26"/>
              </w:rPr>
              <w:t>tầng</w:t>
            </w:r>
          </w:p>
        </w:tc>
        <w:tc>
          <w:tcPr>
            <w:tcW w:w="940" w:type="pct"/>
            <w:tcBorders>
              <w:top w:val="single" w:sz="6" w:space="0" w:color="auto"/>
              <w:left w:val="single" w:sz="6" w:space="0" w:color="auto"/>
              <w:bottom w:val="single" w:sz="4" w:space="0" w:color="auto"/>
              <w:right w:val="single" w:sz="6" w:space="0" w:color="auto"/>
            </w:tcBorders>
            <w:vAlign w:val="center"/>
          </w:tcPr>
          <w:p w14:paraId="59402DB2" w14:textId="77777777" w:rsidR="000B27F0" w:rsidRPr="00340BD5" w:rsidRDefault="000B27F0" w:rsidP="00D92206">
            <w:pPr>
              <w:tabs>
                <w:tab w:val="left" w:pos="284"/>
              </w:tabs>
              <w:jc w:val="center"/>
              <w:rPr>
                <w:rFonts w:cs="Times New Roman"/>
                <w:sz w:val="26"/>
                <w:szCs w:val="26"/>
              </w:rPr>
            </w:pPr>
            <w:r w:rsidRPr="00340BD5">
              <w:rPr>
                <w:rFonts w:cs="Times New Roman"/>
                <w:sz w:val="26"/>
                <w:szCs w:val="26"/>
              </w:rPr>
              <w:t>2</w:t>
            </w:r>
          </w:p>
        </w:tc>
        <w:tc>
          <w:tcPr>
            <w:tcW w:w="800" w:type="pct"/>
            <w:tcBorders>
              <w:top w:val="single" w:sz="6" w:space="0" w:color="auto"/>
              <w:left w:val="single" w:sz="6" w:space="0" w:color="auto"/>
              <w:bottom w:val="single" w:sz="4" w:space="0" w:color="auto"/>
              <w:right w:val="single" w:sz="6" w:space="0" w:color="auto"/>
            </w:tcBorders>
            <w:vAlign w:val="center"/>
          </w:tcPr>
          <w:p w14:paraId="0E25E5E0" w14:textId="77777777" w:rsidR="000B27F0" w:rsidRPr="00340BD5" w:rsidRDefault="000B27F0" w:rsidP="00D92206">
            <w:pPr>
              <w:tabs>
                <w:tab w:val="left" w:pos="284"/>
              </w:tabs>
              <w:jc w:val="center"/>
              <w:rPr>
                <w:rFonts w:cs="Times New Roman"/>
                <w:b/>
                <w:sz w:val="26"/>
                <w:szCs w:val="26"/>
              </w:rPr>
            </w:pPr>
            <w:r w:rsidRPr="00340BD5">
              <w:rPr>
                <w:rFonts w:cs="Times New Roman"/>
                <w:sz w:val="26"/>
                <w:szCs w:val="26"/>
              </w:rPr>
              <w:t>1÷2</w:t>
            </w:r>
          </w:p>
        </w:tc>
      </w:tr>
      <w:tr w:rsidR="000B27F0" w:rsidRPr="00340BD5" w14:paraId="08B8BC9B" w14:textId="77777777" w:rsidTr="00511741">
        <w:trPr>
          <w:trHeight w:val="331"/>
          <w:jc w:val="center"/>
        </w:trPr>
        <w:tc>
          <w:tcPr>
            <w:tcW w:w="302" w:type="pct"/>
            <w:tcBorders>
              <w:top w:val="single" w:sz="6" w:space="0" w:color="auto"/>
              <w:left w:val="single" w:sz="6" w:space="0" w:color="auto"/>
              <w:bottom w:val="single" w:sz="4" w:space="0" w:color="auto"/>
              <w:right w:val="single" w:sz="6" w:space="0" w:color="auto"/>
            </w:tcBorders>
            <w:vAlign w:val="center"/>
          </w:tcPr>
          <w:p w14:paraId="4B336EDD" w14:textId="77777777" w:rsidR="000B27F0" w:rsidRPr="00340BD5" w:rsidRDefault="000B27F0" w:rsidP="00D92206">
            <w:pPr>
              <w:tabs>
                <w:tab w:val="left" w:pos="284"/>
              </w:tabs>
              <w:jc w:val="center"/>
              <w:rPr>
                <w:rFonts w:cs="Times New Roman"/>
                <w:sz w:val="26"/>
                <w:szCs w:val="26"/>
                <w:lang w:eastAsia="vi-VN"/>
              </w:rPr>
            </w:pPr>
            <w:r w:rsidRPr="00340BD5">
              <w:rPr>
                <w:rFonts w:cs="Times New Roman"/>
                <w:sz w:val="26"/>
                <w:szCs w:val="26"/>
                <w:lang w:eastAsia="vi-VN"/>
              </w:rPr>
              <w:t>-</w:t>
            </w:r>
          </w:p>
        </w:tc>
        <w:tc>
          <w:tcPr>
            <w:tcW w:w="1975" w:type="pct"/>
            <w:tcBorders>
              <w:top w:val="single" w:sz="6" w:space="0" w:color="auto"/>
              <w:left w:val="single" w:sz="6" w:space="0" w:color="auto"/>
              <w:bottom w:val="single" w:sz="4" w:space="0" w:color="auto"/>
              <w:right w:val="single" w:sz="6" w:space="0" w:color="auto"/>
            </w:tcBorders>
            <w:vAlign w:val="center"/>
          </w:tcPr>
          <w:p w14:paraId="0F31025C" w14:textId="77777777" w:rsidR="000B27F0" w:rsidRPr="00340BD5" w:rsidRDefault="000B27F0" w:rsidP="00D92206">
            <w:pPr>
              <w:tabs>
                <w:tab w:val="left" w:pos="284"/>
              </w:tabs>
              <w:jc w:val="both"/>
              <w:rPr>
                <w:rFonts w:cs="Times New Roman"/>
                <w:b/>
                <w:sz w:val="26"/>
                <w:szCs w:val="26"/>
                <w:lang w:eastAsia="vi-VN"/>
              </w:rPr>
            </w:pPr>
            <w:r w:rsidRPr="00340BD5">
              <w:rPr>
                <w:rFonts w:cs="Times New Roman"/>
                <w:sz w:val="26"/>
                <w:szCs w:val="26"/>
              </w:rPr>
              <w:t>Hệ số sử dụng đất</w:t>
            </w:r>
          </w:p>
        </w:tc>
        <w:tc>
          <w:tcPr>
            <w:tcW w:w="984" w:type="pct"/>
            <w:tcBorders>
              <w:top w:val="single" w:sz="6" w:space="0" w:color="auto"/>
              <w:left w:val="single" w:sz="6" w:space="0" w:color="auto"/>
              <w:bottom w:val="single" w:sz="4" w:space="0" w:color="auto"/>
              <w:right w:val="single" w:sz="6" w:space="0" w:color="auto"/>
            </w:tcBorders>
            <w:vAlign w:val="center"/>
          </w:tcPr>
          <w:p w14:paraId="66343060" w14:textId="77777777" w:rsidR="000B27F0" w:rsidRPr="00340BD5" w:rsidRDefault="000B27F0" w:rsidP="00D92206">
            <w:pPr>
              <w:tabs>
                <w:tab w:val="left" w:pos="284"/>
              </w:tabs>
              <w:jc w:val="center"/>
              <w:rPr>
                <w:rFonts w:cs="Times New Roman"/>
                <w:sz w:val="26"/>
                <w:szCs w:val="26"/>
                <w:lang w:eastAsia="vi-VN"/>
              </w:rPr>
            </w:pPr>
            <w:r w:rsidRPr="00340BD5">
              <w:rPr>
                <w:rFonts w:cs="Times New Roman"/>
                <w:sz w:val="26"/>
                <w:szCs w:val="26"/>
              </w:rPr>
              <w:t>lần</w:t>
            </w:r>
          </w:p>
        </w:tc>
        <w:tc>
          <w:tcPr>
            <w:tcW w:w="940" w:type="pct"/>
            <w:tcBorders>
              <w:top w:val="single" w:sz="6" w:space="0" w:color="auto"/>
              <w:left w:val="single" w:sz="6" w:space="0" w:color="auto"/>
              <w:bottom w:val="single" w:sz="4" w:space="0" w:color="auto"/>
              <w:right w:val="single" w:sz="6" w:space="0" w:color="auto"/>
            </w:tcBorders>
            <w:vAlign w:val="center"/>
          </w:tcPr>
          <w:p w14:paraId="7B30D279" w14:textId="77777777" w:rsidR="000B27F0" w:rsidRPr="00340BD5" w:rsidRDefault="000B27F0" w:rsidP="00D92206">
            <w:pPr>
              <w:tabs>
                <w:tab w:val="left" w:pos="284"/>
              </w:tabs>
              <w:jc w:val="center"/>
              <w:rPr>
                <w:rFonts w:cs="Times New Roman"/>
                <w:sz w:val="26"/>
                <w:szCs w:val="26"/>
              </w:rPr>
            </w:pPr>
            <w:r w:rsidRPr="00340BD5">
              <w:rPr>
                <w:rFonts w:cs="Times New Roman"/>
                <w:sz w:val="26"/>
                <w:szCs w:val="26"/>
              </w:rPr>
              <w:t>1.2</w:t>
            </w:r>
          </w:p>
        </w:tc>
        <w:tc>
          <w:tcPr>
            <w:tcW w:w="800" w:type="pct"/>
            <w:tcBorders>
              <w:top w:val="single" w:sz="6" w:space="0" w:color="auto"/>
              <w:left w:val="single" w:sz="6" w:space="0" w:color="auto"/>
              <w:bottom w:val="single" w:sz="4" w:space="0" w:color="auto"/>
              <w:right w:val="single" w:sz="6" w:space="0" w:color="auto"/>
            </w:tcBorders>
            <w:vAlign w:val="center"/>
          </w:tcPr>
          <w:p w14:paraId="1B0778FA" w14:textId="77777777" w:rsidR="000B27F0" w:rsidRPr="00340BD5" w:rsidRDefault="000B27F0" w:rsidP="00D92206">
            <w:pPr>
              <w:tabs>
                <w:tab w:val="left" w:pos="284"/>
              </w:tabs>
              <w:jc w:val="center"/>
              <w:rPr>
                <w:rFonts w:cs="Times New Roman"/>
                <w:b/>
                <w:sz w:val="26"/>
                <w:szCs w:val="26"/>
              </w:rPr>
            </w:pPr>
            <w:r w:rsidRPr="00340BD5">
              <w:rPr>
                <w:rFonts w:cs="Times New Roman"/>
                <w:sz w:val="26"/>
                <w:szCs w:val="26"/>
              </w:rPr>
              <w:t>0.51</w:t>
            </w:r>
          </w:p>
        </w:tc>
      </w:tr>
      <w:tr w:rsidR="000B27F0" w:rsidRPr="00340BD5" w14:paraId="1B0EB5EE" w14:textId="77777777" w:rsidTr="000B27F0">
        <w:trPr>
          <w:trHeight w:val="425"/>
          <w:jc w:val="center"/>
        </w:trPr>
        <w:tc>
          <w:tcPr>
            <w:tcW w:w="302" w:type="pct"/>
            <w:tcBorders>
              <w:top w:val="single" w:sz="6" w:space="0" w:color="auto"/>
              <w:left w:val="single" w:sz="6" w:space="0" w:color="auto"/>
              <w:bottom w:val="single" w:sz="4" w:space="0" w:color="auto"/>
              <w:right w:val="single" w:sz="6" w:space="0" w:color="auto"/>
            </w:tcBorders>
            <w:vAlign w:val="center"/>
          </w:tcPr>
          <w:p w14:paraId="3228391C" w14:textId="77777777" w:rsidR="000B27F0" w:rsidRPr="00340BD5" w:rsidRDefault="000B27F0" w:rsidP="00D92206">
            <w:pPr>
              <w:tabs>
                <w:tab w:val="left" w:pos="284"/>
              </w:tabs>
              <w:jc w:val="center"/>
              <w:rPr>
                <w:rFonts w:cs="Times New Roman"/>
                <w:b/>
                <w:sz w:val="26"/>
                <w:szCs w:val="26"/>
                <w:lang w:eastAsia="vi-VN"/>
              </w:rPr>
            </w:pPr>
            <w:r w:rsidRPr="00340BD5">
              <w:rPr>
                <w:rFonts w:cs="Times New Roman"/>
                <w:b/>
                <w:bCs/>
                <w:sz w:val="26"/>
                <w:szCs w:val="26"/>
              </w:rPr>
              <w:t>2</w:t>
            </w:r>
          </w:p>
        </w:tc>
        <w:tc>
          <w:tcPr>
            <w:tcW w:w="1975" w:type="pct"/>
            <w:tcBorders>
              <w:top w:val="single" w:sz="6" w:space="0" w:color="auto"/>
              <w:left w:val="single" w:sz="6" w:space="0" w:color="auto"/>
              <w:bottom w:val="single" w:sz="4" w:space="0" w:color="auto"/>
              <w:right w:val="single" w:sz="6" w:space="0" w:color="auto"/>
            </w:tcBorders>
            <w:vAlign w:val="center"/>
          </w:tcPr>
          <w:p w14:paraId="4C23C6DB" w14:textId="77777777" w:rsidR="000B27F0" w:rsidRPr="00340BD5" w:rsidRDefault="000B27F0" w:rsidP="00D92206">
            <w:pPr>
              <w:tabs>
                <w:tab w:val="left" w:pos="284"/>
              </w:tabs>
              <w:jc w:val="both"/>
              <w:rPr>
                <w:rFonts w:cs="Times New Roman"/>
                <w:b/>
                <w:sz w:val="26"/>
                <w:szCs w:val="26"/>
                <w:lang w:eastAsia="vi-VN"/>
              </w:rPr>
            </w:pPr>
            <w:r w:rsidRPr="00340BD5">
              <w:rPr>
                <w:rFonts w:cs="Times New Roman"/>
                <w:b/>
                <w:bCs/>
                <w:sz w:val="26"/>
                <w:szCs w:val="26"/>
              </w:rPr>
              <w:t>Chỉ tiêu quy hoạch sử dụng đất</w:t>
            </w:r>
          </w:p>
        </w:tc>
        <w:tc>
          <w:tcPr>
            <w:tcW w:w="984" w:type="pct"/>
            <w:tcBorders>
              <w:top w:val="single" w:sz="6" w:space="0" w:color="auto"/>
              <w:left w:val="single" w:sz="6" w:space="0" w:color="auto"/>
              <w:bottom w:val="single" w:sz="4" w:space="0" w:color="auto"/>
              <w:right w:val="single" w:sz="6" w:space="0" w:color="auto"/>
            </w:tcBorders>
            <w:vAlign w:val="center"/>
          </w:tcPr>
          <w:p w14:paraId="139097AD" w14:textId="77777777" w:rsidR="000B27F0" w:rsidRPr="00340BD5" w:rsidRDefault="000B27F0" w:rsidP="00D92206">
            <w:pPr>
              <w:tabs>
                <w:tab w:val="left" w:pos="284"/>
              </w:tabs>
              <w:jc w:val="center"/>
              <w:rPr>
                <w:rFonts w:cs="Times New Roman"/>
                <w:b/>
                <w:sz w:val="26"/>
                <w:szCs w:val="26"/>
                <w:lang w:eastAsia="vi-VN"/>
              </w:rPr>
            </w:pPr>
          </w:p>
        </w:tc>
        <w:tc>
          <w:tcPr>
            <w:tcW w:w="940" w:type="pct"/>
            <w:tcBorders>
              <w:top w:val="single" w:sz="6" w:space="0" w:color="auto"/>
              <w:left w:val="single" w:sz="6" w:space="0" w:color="auto"/>
              <w:bottom w:val="single" w:sz="4" w:space="0" w:color="auto"/>
              <w:right w:val="single" w:sz="6" w:space="0" w:color="auto"/>
            </w:tcBorders>
            <w:vAlign w:val="center"/>
          </w:tcPr>
          <w:p w14:paraId="2D1792B4" w14:textId="77777777" w:rsidR="000B27F0" w:rsidRPr="00340BD5" w:rsidRDefault="000B27F0" w:rsidP="00D92206">
            <w:pPr>
              <w:tabs>
                <w:tab w:val="left" w:pos="284"/>
              </w:tabs>
              <w:jc w:val="center"/>
              <w:rPr>
                <w:rFonts w:cs="Times New Roman"/>
                <w:b/>
                <w:sz w:val="26"/>
                <w:szCs w:val="26"/>
              </w:rPr>
            </w:pPr>
          </w:p>
        </w:tc>
        <w:tc>
          <w:tcPr>
            <w:tcW w:w="800" w:type="pct"/>
            <w:tcBorders>
              <w:top w:val="single" w:sz="6" w:space="0" w:color="auto"/>
              <w:left w:val="single" w:sz="6" w:space="0" w:color="auto"/>
              <w:bottom w:val="single" w:sz="4" w:space="0" w:color="auto"/>
              <w:right w:val="single" w:sz="6" w:space="0" w:color="auto"/>
            </w:tcBorders>
            <w:vAlign w:val="center"/>
          </w:tcPr>
          <w:p w14:paraId="7C63C879" w14:textId="77777777" w:rsidR="000B27F0" w:rsidRPr="00340BD5" w:rsidRDefault="000B27F0" w:rsidP="00D92206">
            <w:pPr>
              <w:tabs>
                <w:tab w:val="left" w:pos="284"/>
              </w:tabs>
              <w:jc w:val="center"/>
              <w:rPr>
                <w:rFonts w:cs="Times New Roman"/>
                <w:b/>
                <w:sz w:val="26"/>
                <w:szCs w:val="26"/>
              </w:rPr>
            </w:pPr>
          </w:p>
        </w:tc>
      </w:tr>
      <w:tr w:rsidR="000B27F0" w:rsidRPr="00340BD5" w14:paraId="005C6F33" w14:textId="77777777" w:rsidTr="000B27F0">
        <w:trPr>
          <w:trHeight w:val="425"/>
          <w:jc w:val="center"/>
        </w:trPr>
        <w:tc>
          <w:tcPr>
            <w:tcW w:w="302" w:type="pct"/>
            <w:tcBorders>
              <w:top w:val="single" w:sz="6" w:space="0" w:color="auto"/>
              <w:left w:val="single" w:sz="6" w:space="0" w:color="auto"/>
              <w:bottom w:val="single" w:sz="4" w:space="0" w:color="auto"/>
              <w:right w:val="single" w:sz="6" w:space="0" w:color="auto"/>
            </w:tcBorders>
            <w:vAlign w:val="center"/>
          </w:tcPr>
          <w:p w14:paraId="1E663B90" w14:textId="77777777" w:rsidR="000B27F0" w:rsidRPr="00340BD5" w:rsidRDefault="000B27F0" w:rsidP="00D92206">
            <w:pPr>
              <w:tabs>
                <w:tab w:val="left" w:pos="284"/>
              </w:tabs>
              <w:jc w:val="center"/>
              <w:rPr>
                <w:rFonts w:cs="Times New Roman"/>
                <w:b/>
                <w:bCs/>
                <w:sz w:val="26"/>
                <w:szCs w:val="26"/>
              </w:rPr>
            </w:pPr>
            <w:r w:rsidRPr="00340BD5">
              <w:rPr>
                <w:rFonts w:cs="Times New Roman"/>
                <w:b/>
                <w:bCs/>
                <w:sz w:val="26"/>
                <w:szCs w:val="26"/>
              </w:rPr>
              <w:t>-</w:t>
            </w:r>
          </w:p>
        </w:tc>
        <w:tc>
          <w:tcPr>
            <w:tcW w:w="1975" w:type="pct"/>
            <w:tcBorders>
              <w:top w:val="single" w:sz="6" w:space="0" w:color="auto"/>
              <w:left w:val="single" w:sz="6" w:space="0" w:color="auto"/>
              <w:bottom w:val="single" w:sz="4" w:space="0" w:color="auto"/>
              <w:right w:val="single" w:sz="6" w:space="0" w:color="auto"/>
            </w:tcBorders>
            <w:vAlign w:val="center"/>
          </w:tcPr>
          <w:p w14:paraId="5307BD75" w14:textId="77777777" w:rsidR="000B27F0" w:rsidRPr="00340BD5" w:rsidRDefault="000B27F0" w:rsidP="00D92206">
            <w:pPr>
              <w:tabs>
                <w:tab w:val="left" w:pos="284"/>
              </w:tabs>
              <w:jc w:val="both"/>
              <w:rPr>
                <w:rFonts w:cs="Times New Roman"/>
                <w:b/>
                <w:bCs/>
                <w:sz w:val="26"/>
                <w:szCs w:val="26"/>
              </w:rPr>
            </w:pPr>
            <w:r w:rsidRPr="00340BD5">
              <w:rPr>
                <w:rFonts w:cs="Times New Roman"/>
                <w:sz w:val="26"/>
                <w:szCs w:val="26"/>
              </w:rPr>
              <w:t>Đất giao thông</w:t>
            </w:r>
          </w:p>
        </w:tc>
        <w:tc>
          <w:tcPr>
            <w:tcW w:w="984" w:type="pct"/>
            <w:tcBorders>
              <w:top w:val="single" w:sz="6" w:space="0" w:color="auto"/>
              <w:left w:val="single" w:sz="6" w:space="0" w:color="auto"/>
              <w:bottom w:val="single" w:sz="4" w:space="0" w:color="auto"/>
              <w:right w:val="single" w:sz="6" w:space="0" w:color="auto"/>
            </w:tcBorders>
            <w:vAlign w:val="center"/>
          </w:tcPr>
          <w:p w14:paraId="6AFC098B" w14:textId="77777777" w:rsidR="000B27F0" w:rsidRPr="00340BD5" w:rsidRDefault="000B27F0" w:rsidP="00D92206">
            <w:pPr>
              <w:tabs>
                <w:tab w:val="left" w:pos="284"/>
              </w:tabs>
              <w:jc w:val="center"/>
              <w:rPr>
                <w:rFonts w:cs="Times New Roman"/>
                <w:b/>
                <w:sz w:val="26"/>
                <w:szCs w:val="26"/>
                <w:lang w:eastAsia="vi-VN"/>
              </w:rPr>
            </w:pPr>
            <w:r w:rsidRPr="00340BD5">
              <w:rPr>
                <w:rFonts w:cs="Times New Roman"/>
                <w:sz w:val="26"/>
                <w:szCs w:val="26"/>
              </w:rPr>
              <w:t>%</w:t>
            </w:r>
          </w:p>
        </w:tc>
        <w:tc>
          <w:tcPr>
            <w:tcW w:w="940" w:type="pct"/>
            <w:tcBorders>
              <w:top w:val="single" w:sz="6" w:space="0" w:color="auto"/>
              <w:left w:val="single" w:sz="6" w:space="0" w:color="auto"/>
              <w:bottom w:val="single" w:sz="4" w:space="0" w:color="auto"/>
              <w:right w:val="single" w:sz="6" w:space="0" w:color="auto"/>
            </w:tcBorders>
            <w:vAlign w:val="center"/>
          </w:tcPr>
          <w:p w14:paraId="620703BE" w14:textId="77777777" w:rsidR="000B27F0" w:rsidRPr="00340BD5" w:rsidRDefault="000B27F0" w:rsidP="00D92206">
            <w:pPr>
              <w:tabs>
                <w:tab w:val="left" w:pos="284"/>
              </w:tabs>
              <w:jc w:val="center"/>
              <w:rPr>
                <w:rFonts w:cs="Times New Roman"/>
                <w:b/>
                <w:sz w:val="26"/>
                <w:szCs w:val="26"/>
              </w:rPr>
            </w:pPr>
            <w:r w:rsidRPr="00340BD5">
              <w:rPr>
                <w:rFonts w:cs="Times New Roman"/>
                <w:sz w:val="26"/>
                <w:szCs w:val="26"/>
              </w:rPr>
              <w:t xml:space="preserve">≥ </w:t>
            </w:r>
            <w:r w:rsidRPr="00340BD5">
              <w:rPr>
                <w:rFonts w:cs="Times New Roman"/>
                <w:sz w:val="26"/>
                <w:szCs w:val="26"/>
                <w:lang w:val="en-GB"/>
              </w:rPr>
              <w:t>10</w:t>
            </w:r>
          </w:p>
        </w:tc>
        <w:tc>
          <w:tcPr>
            <w:tcW w:w="800" w:type="pct"/>
            <w:tcBorders>
              <w:top w:val="single" w:sz="6" w:space="0" w:color="auto"/>
              <w:left w:val="single" w:sz="6" w:space="0" w:color="auto"/>
              <w:bottom w:val="single" w:sz="4" w:space="0" w:color="auto"/>
              <w:right w:val="single" w:sz="6" w:space="0" w:color="auto"/>
            </w:tcBorders>
            <w:vAlign w:val="center"/>
          </w:tcPr>
          <w:p w14:paraId="42277FBE" w14:textId="77777777" w:rsidR="000B27F0" w:rsidRPr="00340BD5" w:rsidRDefault="000B27F0" w:rsidP="00D92206">
            <w:pPr>
              <w:tabs>
                <w:tab w:val="left" w:pos="284"/>
              </w:tabs>
              <w:jc w:val="center"/>
              <w:rPr>
                <w:rFonts w:cs="Times New Roman"/>
                <w:b/>
                <w:sz w:val="26"/>
                <w:szCs w:val="26"/>
              </w:rPr>
            </w:pPr>
            <w:r w:rsidRPr="00340BD5">
              <w:rPr>
                <w:rFonts w:cs="Times New Roman"/>
                <w:sz w:val="26"/>
                <w:szCs w:val="26"/>
                <w:lang w:val="en-GB"/>
              </w:rPr>
              <w:t>23.35</w:t>
            </w:r>
          </w:p>
        </w:tc>
      </w:tr>
      <w:tr w:rsidR="000B27F0" w:rsidRPr="00340BD5" w14:paraId="5B7A33C1" w14:textId="77777777" w:rsidTr="000B27F0">
        <w:trPr>
          <w:trHeight w:val="425"/>
          <w:jc w:val="center"/>
        </w:trPr>
        <w:tc>
          <w:tcPr>
            <w:tcW w:w="302" w:type="pct"/>
            <w:tcBorders>
              <w:top w:val="single" w:sz="6" w:space="0" w:color="auto"/>
              <w:left w:val="single" w:sz="6" w:space="0" w:color="auto"/>
              <w:bottom w:val="single" w:sz="4" w:space="0" w:color="auto"/>
              <w:right w:val="single" w:sz="6" w:space="0" w:color="auto"/>
            </w:tcBorders>
            <w:vAlign w:val="center"/>
          </w:tcPr>
          <w:p w14:paraId="75229C77" w14:textId="77777777" w:rsidR="000B27F0" w:rsidRPr="00340BD5" w:rsidRDefault="000B27F0" w:rsidP="00D92206">
            <w:pPr>
              <w:tabs>
                <w:tab w:val="left" w:pos="284"/>
              </w:tabs>
              <w:jc w:val="center"/>
              <w:rPr>
                <w:rFonts w:cs="Times New Roman"/>
                <w:b/>
                <w:sz w:val="26"/>
                <w:szCs w:val="26"/>
                <w:lang w:eastAsia="vi-VN"/>
              </w:rPr>
            </w:pPr>
            <w:r w:rsidRPr="00340BD5">
              <w:rPr>
                <w:rFonts w:cs="Times New Roman"/>
                <w:sz w:val="26"/>
                <w:szCs w:val="26"/>
              </w:rPr>
              <w:t>-</w:t>
            </w:r>
          </w:p>
        </w:tc>
        <w:tc>
          <w:tcPr>
            <w:tcW w:w="1975" w:type="pct"/>
            <w:tcBorders>
              <w:top w:val="single" w:sz="6" w:space="0" w:color="auto"/>
              <w:left w:val="single" w:sz="6" w:space="0" w:color="auto"/>
              <w:bottom w:val="single" w:sz="4" w:space="0" w:color="auto"/>
              <w:right w:val="single" w:sz="6" w:space="0" w:color="auto"/>
            </w:tcBorders>
            <w:vAlign w:val="center"/>
          </w:tcPr>
          <w:p w14:paraId="4BD97020" w14:textId="77777777" w:rsidR="000B27F0" w:rsidRPr="00340BD5" w:rsidRDefault="000B27F0" w:rsidP="00D92206">
            <w:pPr>
              <w:tabs>
                <w:tab w:val="left" w:pos="284"/>
              </w:tabs>
              <w:jc w:val="both"/>
              <w:rPr>
                <w:rFonts w:cs="Times New Roman"/>
                <w:b/>
                <w:sz w:val="26"/>
                <w:szCs w:val="26"/>
                <w:lang w:eastAsia="vi-VN"/>
              </w:rPr>
            </w:pPr>
            <w:r w:rsidRPr="00340BD5">
              <w:rPr>
                <w:rFonts w:cs="Times New Roman"/>
                <w:sz w:val="26"/>
                <w:szCs w:val="26"/>
              </w:rPr>
              <w:t>Đất cây xanh</w:t>
            </w:r>
          </w:p>
        </w:tc>
        <w:tc>
          <w:tcPr>
            <w:tcW w:w="984" w:type="pct"/>
            <w:tcBorders>
              <w:top w:val="single" w:sz="6" w:space="0" w:color="auto"/>
              <w:left w:val="single" w:sz="6" w:space="0" w:color="auto"/>
              <w:bottom w:val="single" w:sz="4" w:space="0" w:color="auto"/>
              <w:right w:val="single" w:sz="6" w:space="0" w:color="auto"/>
            </w:tcBorders>
            <w:vAlign w:val="center"/>
          </w:tcPr>
          <w:p w14:paraId="6FAF5D41" w14:textId="77777777" w:rsidR="000B27F0" w:rsidRPr="00340BD5" w:rsidRDefault="000B27F0" w:rsidP="00D92206">
            <w:pPr>
              <w:tabs>
                <w:tab w:val="left" w:pos="284"/>
              </w:tabs>
              <w:jc w:val="center"/>
              <w:rPr>
                <w:rFonts w:cs="Times New Roman"/>
                <w:b/>
                <w:sz w:val="26"/>
                <w:szCs w:val="26"/>
                <w:lang w:eastAsia="vi-VN"/>
              </w:rPr>
            </w:pPr>
            <w:r w:rsidRPr="00340BD5">
              <w:rPr>
                <w:rFonts w:cs="Times New Roman"/>
                <w:sz w:val="26"/>
                <w:szCs w:val="26"/>
              </w:rPr>
              <w:t>%</w:t>
            </w:r>
          </w:p>
        </w:tc>
        <w:tc>
          <w:tcPr>
            <w:tcW w:w="940" w:type="pct"/>
            <w:tcBorders>
              <w:top w:val="single" w:sz="6" w:space="0" w:color="auto"/>
              <w:left w:val="single" w:sz="6" w:space="0" w:color="auto"/>
              <w:bottom w:val="single" w:sz="4" w:space="0" w:color="auto"/>
              <w:right w:val="single" w:sz="6" w:space="0" w:color="auto"/>
            </w:tcBorders>
            <w:vAlign w:val="center"/>
          </w:tcPr>
          <w:p w14:paraId="35997A74" w14:textId="77777777" w:rsidR="000B27F0" w:rsidRPr="00340BD5" w:rsidRDefault="000B27F0" w:rsidP="00D92206">
            <w:pPr>
              <w:tabs>
                <w:tab w:val="left" w:pos="284"/>
              </w:tabs>
              <w:jc w:val="center"/>
              <w:rPr>
                <w:rFonts w:cs="Times New Roman"/>
                <w:b/>
                <w:sz w:val="26"/>
                <w:szCs w:val="26"/>
              </w:rPr>
            </w:pPr>
            <w:r w:rsidRPr="00340BD5">
              <w:rPr>
                <w:rFonts w:cs="Times New Roman"/>
                <w:sz w:val="26"/>
                <w:szCs w:val="26"/>
              </w:rPr>
              <w:t xml:space="preserve">≥ </w:t>
            </w:r>
            <w:r w:rsidRPr="00340BD5">
              <w:rPr>
                <w:rFonts w:cs="Times New Roman"/>
                <w:sz w:val="26"/>
                <w:szCs w:val="26"/>
                <w:lang w:val="en-GB"/>
              </w:rPr>
              <w:t>10</w:t>
            </w:r>
          </w:p>
        </w:tc>
        <w:tc>
          <w:tcPr>
            <w:tcW w:w="800" w:type="pct"/>
            <w:tcBorders>
              <w:top w:val="single" w:sz="6" w:space="0" w:color="auto"/>
              <w:left w:val="single" w:sz="6" w:space="0" w:color="auto"/>
              <w:bottom w:val="single" w:sz="4" w:space="0" w:color="auto"/>
              <w:right w:val="single" w:sz="6" w:space="0" w:color="auto"/>
            </w:tcBorders>
            <w:vAlign w:val="center"/>
          </w:tcPr>
          <w:p w14:paraId="5BFB8716" w14:textId="77777777" w:rsidR="000B27F0" w:rsidRPr="00340BD5" w:rsidRDefault="000B27F0" w:rsidP="00D92206">
            <w:pPr>
              <w:tabs>
                <w:tab w:val="left" w:pos="284"/>
              </w:tabs>
              <w:jc w:val="center"/>
              <w:rPr>
                <w:rFonts w:cs="Times New Roman"/>
                <w:b/>
                <w:sz w:val="26"/>
                <w:szCs w:val="26"/>
              </w:rPr>
            </w:pPr>
            <w:r w:rsidRPr="00340BD5">
              <w:rPr>
                <w:rFonts w:cs="Times New Roman"/>
                <w:sz w:val="26"/>
                <w:szCs w:val="26"/>
              </w:rPr>
              <w:t>23.05</w:t>
            </w:r>
          </w:p>
        </w:tc>
      </w:tr>
      <w:tr w:rsidR="000B27F0" w:rsidRPr="00340BD5" w14:paraId="3D412325" w14:textId="77777777" w:rsidTr="000B27F0">
        <w:trPr>
          <w:trHeight w:val="425"/>
          <w:jc w:val="center"/>
        </w:trPr>
        <w:tc>
          <w:tcPr>
            <w:tcW w:w="302" w:type="pct"/>
            <w:tcBorders>
              <w:top w:val="single" w:sz="6" w:space="0" w:color="auto"/>
              <w:left w:val="single" w:sz="6" w:space="0" w:color="auto"/>
              <w:bottom w:val="single" w:sz="4" w:space="0" w:color="auto"/>
              <w:right w:val="single" w:sz="6" w:space="0" w:color="auto"/>
            </w:tcBorders>
            <w:vAlign w:val="center"/>
          </w:tcPr>
          <w:p w14:paraId="7A204801" w14:textId="77777777" w:rsidR="000B27F0" w:rsidRPr="00340BD5" w:rsidRDefault="000B27F0" w:rsidP="00D92206">
            <w:pPr>
              <w:tabs>
                <w:tab w:val="left" w:pos="284"/>
              </w:tabs>
              <w:jc w:val="center"/>
              <w:rPr>
                <w:rFonts w:cs="Times New Roman"/>
                <w:b/>
                <w:sz w:val="26"/>
                <w:szCs w:val="26"/>
                <w:lang w:eastAsia="vi-VN"/>
              </w:rPr>
            </w:pPr>
            <w:r w:rsidRPr="00340BD5">
              <w:rPr>
                <w:rFonts w:cs="Times New Roman"/>
                <w:b/>
                <w:bCs/>
                <w:sz w:val="26"/>
                <w:szCs w:val="26"/>
              </w:rPr>
              <w:t>3</w:t>
            </w:r>
          </w:p>
        </w:tc>
        <w:tc>
          <w:tcPr>
            <w:tcW w:w="1975" w:type="pct"/>
            <w:tcBorders>
              <w:top w:val="single" w:sz="6" w:space="0" w:color="auto"/>
              <w:left w:val="single" w:sz="6" w:space="0" w:color="auto"/>
              <w:bottom w:val="single" w:sz="4" w:space="0" w:color="auto"/>
              <w:right w:val="single" w:sz="6" w:space="0" w:color="auto"/>
            </w:tcBorders>
            <w:vAlign w:val="center"/>
          </w:tcPr>
          <w:p w14:paraId="437746D9" w14:textId="77777777" w:rsidR="000B27F0" w:rsidRPr="00340BD5" w:rsidRDefault="000B27F0" w:rsidP="00D92206">
            <w:pPr>
              <w:tabs>
                <w:tab w:val="left" w:pos="284"/>
              </w:tabs>
              <w:jc w:val="both"/>
              <w:rPr>
                <w:rFonts w:cs="Times New Roman"/>
                <w:b/>
                <w:sz w:val="26"/>
                <w:szCs w:val="26"/>
                <w:lang w:eastAsia="vi-VN"/>
              </w:rPr>
            </w:pPr>
            <w:r w:rsidRPr="00340BD5">
              <w:rPr>
                <w:rFonts w:cs="Times New Roman"/>
                <w:b/>
                <w:bCs/>
                <w:sz w:val="26"/>
                <w:szCs w:val="26"/>
              </w:rPr>
              <w:t>Chỉ tiêu hạ tầng kỹ thuật</w:t>
            </w:r>
          </w:p>
        </w:tc>
        <w:tc>
          <w:tcPr>
            <w:tcW w:w="984" w:type="pct"/>
            <w:tcBorders>
              <w:top w:val="single" w:sz="6" w:space="0" w:color="auto"/>
              <w:left w:val="single" w:sz="6" w:space="0" w:color="auto"/>
              <w:bottom w:val="single" w:sz="4" w:space="0" w:color="auto"/>
              <w:right w:val="single" w:sz="6" w:space="0" w:color="auto"/>
            </w:tcBorders>
            <w:vAlign w:val="center"/>
          </w:tcPr>
          <w:p w14:paraId="51E5CFAB" w14:textId="77777777" w:rsidR="000B27F0" w:rsidRPr="00340BD5" w:rsidRDefault="000B27F0" w:rsidP="00D92206">
            <w:pPr>
              <w:tabs>
                <w:tab w:val="left" w:pos="284"/>
              </w:tabs>
              <w:jc w:val="center"/>
              <w:rPr>
                <w:rFonts w:cs="Times New Roman"/>
                <w:b/>
                <w:sz w:val="26"/>
                <w:szCs w:val="26"/>
                <w:lang w:eastAsia="vi-VN"/>
              </w:rPr>
            </w:pPr>
          </w:p>
        </w:tc>
        <w:tc>
          <w:tcPr>
            <w:tcW w:w="940" w:type="pct"/>
            <w:tcBorders>
              <w:top w:val="single" w:sz="6" w:space="0" w:color="auto"/>
              <w:left w:val="single" w:sz="6" w:space="0" w:color="auto"/>
              <w:bottom w:val="single" w:sz="4" w:space="0" w:color="auto"/>
              <w:right w:val="single" w:sz="6" w:space="0" w:color="auto"/>
            </w:tcBorders>
            <w:vAlign w:val="center"/>
          </w:tcPr>
          <w:p w14:paraId="785CAEFB" w14:textId="77777777" w:rsidR="000B27F0" w:rsidRPr="00340BD5" w:rsidRDefault="000B27F0" w:rsidP="00D92206">
            <w:pPr>
              <w:tabs>
                <w:tab w:val="left" w:pos="284"/>
              </w:tabs>
              <w:jc w:val="center"/>
              <w:rPr>
                <w:rFonts w:cs="Times New Roman"/>
                <w:b/>
                <w:sz w:val="26"/>
                <w:szCs w:val="26"/>
              </w:rPr>
            </w:pPr>
          </w:p>
        </w:tc>
        <w:tc>
          <w:tcPr>
            <w:tcW w:w="800" w:type="pct"/>
            <w:tcBorders>
              <w:top w:val="single" w:sz="6" w:space="0" w:color="auto"/>
              <w:left w:val="single" w:sz="6" w:space="0" w:color="auto"/>
              <w:bottom w:val="single" w:sz="4" w:space="0" w:color="auto"/>
              <w:right w:val="single" w:sz="6" w:space="0" w:color="auto"/>
            </w:tcBorders>
            <w:vAlign w:val="center"/>
          </w:tcPr>
          <w:p w14:paraId="16B1C78D" w14:textId="77777777" w:rsidR="000B27F0" w:rsidRPr="00340BD5" w:rsidRDefault="000B27F0" w:rsidP="00D92206">
            <w:pPr>
              <w:tabs>
                <w:tab w:val="left" w:pos="284"/>
              </w:tabs>
              <w:jc w:val="center"/>
              <w:rPr>
                <w:rFonts w:cs="Times New Roman"/>
                <w:b/>
                <w:sz w:val="26"/>
                <w:szCs w:val="26"/>
              </w:rPr>
            </w:pPr>
          </w:p>
        </w:tc>
      </w:tr>
      <w:tr w:rsidR="000B27F0" w:rsidRPr="00340BD5" w14:paraId="2736EB9D" w14:textId="77777777" w:rsidTr="000B27F0">
        <w:trPr>
          <w:trHeight w:val="425"/>
          <w:jc w:val="center"/>
        </w:trPr>
        <w:tc>
          <w:tcPr>
            <w:tcW w:w="302" w:type="pct"/>
            <w:tcBorders>
              <w:top w:val="single" w:sz="4" w:space="0" w:color="auto"/>
              <w:left w:val="single" w:sz="4" w:space="0" w:color="auto"/>
              <w:bottom w:val="single" w:sz="4" w:space="0" w:color="auto"/>
              <w:right w:val="single" w:sz="4" w:space="0" w:color="auto"/>
            </w:tcBorders>
            <w:vAlign w:val="center"/>
          </w:tcPr>
          <w:p w14:paraId="06EE21C1" w14:textId="77777777" w:rsidR="000B27F0" w:rsidRPr="00340BD5" w:rsidRDefault="000B27F0" w:rsidP="00D92206">
            <w:pPr>
              <w:tabs>
                <w:tab w:val="left" w:pos="451"/>
              </w:tabs>
              <w:autoSpaceDE w:val="0"/>
              <w:autoSpaceDN w:val="0"/>
              <w:adjustRightInd w:val="0"/>
              <w:jc w:val="center"/>
              <w:rPr>
                <w:rFonts w:eastAsia="Calibri" w:cs="Times New Roman"/>
                <w:sz w:val="26"/>
                <w:szCs w:val="26"/>
              </w:rPr>
            </w:pPr>
            <w:r w:rsidRPr="00340BD5">
              <w:rPr>
                <w:rFonts w:eastAsia="Calibri" w:cs="Times New Roman"/>
                <w:sz w:val="26"/>
                <w:szCs w:val="26"/>
              </w:rPr>
              <w:t>3.1</w:t>
            </w:r>
          </w:p>
        </w:tc>
        <w:tc>
          <w:tcPr>
            <w:tcW w:w="1975" w:type="pct"/>
            <w:tcBorders>
              <w:top w:val="single" w:sz="4" w:space="0" w:color="auto"/>
              <w:left w:val="single" w:sz="4" w:space="0" w:color="auto"/>
              <w:bottom w:val="single" w:sz="4" w:space="0" w:color="auto"/>
              <w:right w:val="single" w:sz="4" w:space="0" w:color="auto"/>
            </w:tcBorders>
            <w:vAlign w:val="center"/>
          </w:tcPr>
          <w:p w14:paraId="78919E62" w14:textId="77777777" w:rsidR="000B27F0" w:rsidRPr="00340BD5" w:rsidRDefault="000B27F0" w:rsidP="00D92206">
            <w:pPr>
              <w:tabs>
                <w:tab w:val="left" w:pos="175"/>
              </w:tabs>
              <w:autoSpaceDE w:val="0"/>
              <w:autoSpaceDN w:val="0"/>
              <w:adjustRightInd w:val="0"/>
              <w:jc w:val="both"/>
              <w:rPr>
                <w:rFonts w:eastAsia="Calibri" w:cs="Times New Roman"/>
                <w:sz w:val="26"/>
                <w:szCs w:val="26"/>
              </w:rPr>
            </w:pPr>
            <w:r w:rsidRPr="00340BD5">
              <w:rPr>
                <w:rFonts w:eastAsia="Calibri" w:cs="Times New Roman"/>
                <w:sz w:val="26"/>
                <w:szCs w:val="26"/>
              </w:rPr>
              <w:t>Cấp nước</w:t>
            </w:r>
          </w:p>
        </w:tc>
        <w:tc>
          <w:tcPr>
            <w:tcW w:w="984" w:type="pct"/>
            <w:tcBorders>
              <w:top w:val="single" w:sz="4" w:space="0" w:color="auto"/>
              <w:left w:val="single" w:sz="4" w:space="0" w:color="auto"/>
              <w:bottom w:val="single" w:sz="4" w:space="0" w:color="auto"/>
              <w:right w:val="single" w:sz="4" w:space="0" w:color="auto"/>
            </w:tcBorders>
            <w:vAlign w:val="center"/>
          </w:tcPr>
          <w:p w14:paraId="05761B6D" w14:textId="77777777" w:rsidR="000B27F0" w:rsidRPr="00340BD5" w:rsidRDefault="000B27F0" w:rsidP="00D92206">
            <w:pPr>
              <w:tabs>
                <w:tab w:val="left" w:pos="284"/>
              </w:tabs>
              <w:autoSpaceDE w:val="0"/>
              <w:autoSpaceDN w:val="0"/>
              <w:adjustRightInd w:val="0"/>
              <w:ind w:left="-563"/>
              <w:jc w:val="center"/>
              <w:rPr>
                <w:rFonts w:eastAsia="Calibri" w:cs="Times New Roman"/>
                <w:sz w:val="26"/>
                <w:szCs w:val="26"/>
              </w:rPr>
            </w:pPr>
          </w:p>
        </w:tc>
        <w:tc>
          <w:tcPr>
            <w:tcW w:w="940" w:type="pct"/>
            <w:tcBorders>
              <w:top w:val="single" w:sz="4" w:space="0" w:color="auto"/>
              <w:left w:val="single" w:sz="4" w:space="0" w:color="auto"/>
              <w:bottom w:val="single" w:sz="4" w:space="0" w:color="auto"/>
              <w:right w:val="single" w:sz="4" w:space="0" w:color="auto"/>
            </w:tcBorders>
            <w:vAlign w:val="center"/>
          </w:tcPr>
          <w:p w14:paraId="1F06E7F6" w14:textId="77777777" w:rsidR="000B27F0" w:rsidRPr="00340BD5" w:rsidRDefault="000B27F0" w:rsidP="00D92206">
            <w:pPr>
              <w:tabs>
                <w:tab w:val="left" w:pos="284"/>
              </w:tabs>
              <w:autoSpaceDE w:val="0"/>
              <w:autoSpaceDN w:val="0"/>
              <w:adjustRightInd w:val="0"/>
              <w:ind w:left="-563"/>
              <w:jc w:val="center"/>
              <w:rPr>
                <w:rFonts w:eastAsia="Calibri" w:cs="Times New Roman"/>
                <w:sz w:val="26"/>
                <w:szCs w:val="26"/>
              </w:rPr>
            </w:pPr>
          </w:p>
        </w:tc>
        <w:tc>
          <w:tcPr>
            <w:tcW w:w="800" w:type="pct"/>
            <w:tcBorders>
              <w:top w:val="single" w:sz="4" w:space="0" w:color="auto"/>
              <w:left w:val="single" w:sz="4" w:space="0" w:color="auto"/>
              <w:bottom w:val="single" w:sz="4" w:space="0" w:color="auto"/>
              <w:right w:val="single" w:sz="4" w:space="0" w:color="auto"/>
            </w:tcBorders>
            <w:vAlign w:val="center"/>
          </w:tcPr>
          <w:p w14:paraId="66FD8728" w14:textId="77777777" w:rsidR="000B27F0" w:rsidRPr="00340BD5" w:rsidRDefault="000B27F0" w:rsidP="00D92206">
            <w:pPr>
              <w:tabs>
                <w:tab w:val="left" w:pos="284"/>
              </w:tabs>
              <w:autoSpaceDE w:val="0"/>
              <w:autoSpaceDN w:val="0"/>
              <w:adjustRightInd w:val="0"/>
              <w:ind w:left="-563"/>
              <w:jc w:val="center"/>
              <w:rPr>
                <w:rFonts w:eastAsia="Calibri" w:cs="Times New Roman"/>
                <w:sz w:val="26"/>
                <w:szCs w:val="26"/>
              </w:rPr>
            </w:pPr>
          </w:p>
        </w:tc>
      </w:tr>
      <w:tr w:rsidR="000B27F0" w:rsidRPr="00340BD5" w14:paraId="6F6BEBAA" w14:textId="77777777" w:rsidTr="000B27F0">
        <w:trPr>
          <w:trHeight w:val="425"/>
          <w:jc w:val="center"/>
        </w:trPr>
        <w:tc>
          <w:tcPr>
            <w:tcW w:w="302" w:type="pct"/>
            <w:tcBorders>
              <w:top w:val="single" w:sz="4" w:space="0" w:color="auto"/>
              <w:left w:val="single" w:sz="4" w:space="0" w:color="auto"/>
              <w:bottom w:val="single" w:sz="4" w:space="0" w:color="auto"/>
              <w:right w:val="single" w:sz="4" w:space="0" w:color="auto"/>
            </w:tcBorders>
            <w:vAlign w:val="center"/>
          </w:tcPr>
          <w:p w14:paraId="00F9B6F6" w14:textId="77777777" w:rsidR="000B27F0" w:rsidRPr="00340BD5" w:rsidRDefault="000B27F0" w:rsidP="00D92206">
            <w:pPr>
              <w:tabs>
                <w:tab w:val="left" w:pos="451"/>
              </w:tabs>
              <w:autoSpaceDE w:val="0"/>
              <w:autoSpaceDN w:val="0"/>
              <w:adjustRightInd w:val="0"/>
              <w:jc w:val="center"/>
              <w:rPr>
                <w:rFonts w:eastAsia="Calibri" w:cs="Times New Roman"/>
                <w:sz w:val="26"/>
                <w:szCs w:val="26"/>
              </w:rPr>
            </w:pPr>
            <w:r w:rsidRPr="00340BD5">
              <w:rPr>
                <w:rFonts w:eastAsia="Calibri" w:cs="Times New Roman"/>
                <w:sz w:val="26"/>
                <w:szCs w:val="26"/>
              </w:rPr>
              <w:t>-</w:t>
            </w:r>
          </w:p>
        </w:tc>
        <w:tc>
          <w:tcPr>
            <w:tcW w:w="1975" w:type="pct"/>
            <w:tcBorders>
              <w:top w:val="single" w:sz="4" w:space="0" w:color="auto"/>
              <w:left w:val="single" w:sz="4" w:space="0" w:color="auto"/>
              <w:bottom w:val="single" w:sz="4" w:space="0" w:color="auto"/>
              <w:right w:val="single" w:sz="4" w:space="0" w:color="auto"/>
            </w:tcBorders>
            <w:vAlign w:val="center"/>
          </w:tcPr>
          <w:p w14:paraId="06ECB571" w14:textId="5ABA5264" w:rsidR="000B27F0" w:rsidRPr="00340BD5" w:rsidRDefault="000B27F0" w:rsidP="0068172F">
            <w:pPr>
              <w:tabs>
                <w:tab w:val="left" w:pos="175"/>
              </w:tabs>
              <w:autoSpaceDE w:val="0"/>
              <w:autoSpaceDN w:val="0"/>
              <w:adjustRightInd w:val="0"/>
              <w:jc w:val="both"/>
              <w:rPr>
                <w:rFonts w:eastAsia="Calibri" w:cs="Times New Roman"/>
                <w:sz w:val="26"/>
                <w:szCs w:val="26"/>
              </w:rPr>
            </w:pPr>
            <w:r w:rsidRPr="00340BD5">
              <w:rPr>
                <w:rFonts w:eastAsia="Calibri" w:cs="Times New Roman"/>
                <w:sz w:val="26"/>
                <w:szCs w:val="26"/>
                <w:lang w:val="pt-BR"/>
              </w:rPr>
              <w:t xml:space="preserve">Nước </w:t>
            </w:r>
            <w:r w:rsidR="0068172F" w:rsidRPr="00340BD5">
              <w:rPr>
                <w:rFonts w:eastAsia="Calibri" w:cs="Times New Roman"/>
                <w:sz w:val="26"/>
                <w:szCs w:val="26"/>
                <w:lang w:val="pt-BR"/>
              </w:rPr>
              <w:t xml:space="preserve">kỹ thuật, PCCC </w:t>
            </w:r>
            <w:r w:rsidRPr="00340BD5">
              <w:rPr>
                <w:rFonts w:eastAsia="Calibri" w:cs="Times New Roman"/>
                <w:sz w:val="26"/>
                <w:szCs w:val="26"/>
                <w:lang w:val="pt-BR"/>
              </w:rPr>
              <w:t xml:space="preserve"> (Qcn)</w:t>
            </w:r>
          </w:p>
        </w:tc>
        <w:tc>
          <w:tcPr>
            <w:tcW w:w="984" w:type="pct"/>
            <w:tcBorders>
              <w:top w:val="single" w:sz="4" w:space="0" w:color="auto"/>
              <w:left w:val="single" w:sz="4" w:space="0" w:color="auto"/>
              <w:bottom w:val="single" w:sz="4" w:space="0" w:color="auto"/>
              <w:right w:val="single" w:sz="4" w:space="0" w:color="auto"/>
            </w:tcBorders>
            <w:vAlign w:val="center"/>
          </w:tcPr>
          <w:p w14:paraId="41F95AC3"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m</w:t>
            </w:r>
            <w:r w:rsidRPr="00340BD5">
              <w:rPr>
                <w:rFonts w:eastAsia="Calibri" w:cs="Times New Roman"/>
                <w:sz w:val="26"/>
                <w:szCs w:val="26"/>
                <w:vertAlign w:val="superscript"/>
              </w:rPr>
              <w:t>3</w:t>
            </w:r>
            <w:r w:rsidRPr="00340BD5">
              <w:rPr>
                <w:rFonts w:eastAsia="Calibri" w:cs="Times New Roman"/>
                <w:sz w:val="26"/>
                <w:szCs w:val="26"/>
              </w:rPr>
              <w:t>/ha-ng.đ</w:t>
            </w:r>
          </w:p>
        </w:tc>
        <w:tc>
          <w:tcPr>
            <w:tcW w:w="940" w:type="pct"/>
            <w:tcBorders>
              <w:top w:val="single" w:sz="4" w:space="0" w:color="auto"/>
              <w:left w:val="single" w:sz="4" w:space="0" w:color="auto"/>
              <w:bottom w:val="single" w:sz="4" w:space="0" w:color="auto"/>
              <w:right w:val="single" w:sz="4" w:space="0" w:color="auto"/>
            </w:tcBorders>
            <w:vAlign w:val="center"/>
          </w:tcPr>
          <w:p w14:paraId="161BBE5A"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cs="Times New Roman"/>
                <w:sz w:val="26"/>
                <w:szCs w:val="26"/>
              </w:rPr>
              <w:t>≥ 20</w:t>
            </w:r>
          </w:p>
        </w:tc>
        <w:tc>
          <w:tcPr>
            <w:tcW w:w="800" w:type="pct"/>
            <w:tcBorders>
              <w:top w:val="single" w:sz="4" w:space="0" w:color="auto"/>
              <w:left w:val="single" w:sz="4" w:space="0" w:color="auto"/>
              <w:bottom w:val="single" w:sz="4" w:space="0" w:color="auto"/>
              <w:right w:val="single" w:sz="4" w:space="0" w:color="auto"/>
            </w:tcBorders>
            <w:vAlign w:val="center"/>
          </w:tcPr>
          <w:p w14:paraId="416233D9"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20</w:t>
            </w:r>
          </w:p>
        </w:tc>
      </w:tr>
      <w:tr w:rsidR="000B27F0" w:rsidRPr="00340BD5" w14:paraId="1E11F124" w14:textId="77777777" w:rsidTr="000B27F0">
        <w:trPr>
          <w:trHeight w:val="425"/>
          <w:jc w:val="center"/>
        </w:trPr>
        <w:tc>
          <w:tcPr>
            <w:tcW w:w="302" w:type="pct"/>
            <w:tcBorders>
              <w:top w:val="single" w:sz="4" w:space="0" w:color="auto"/>
              <w:left w:val="single" w:sz="4" w:space="0" w:color="auto"/>
              <w:bottom w:val="single" w:sz="4" w:space="0" w:color="auto"/>
              <w:right w:val="single" w:sz="4" w:space="0" w:color="auto"/>
            </w:tcBorders>
            <w:vAlign w:val="center"/>
          </w:tcPr>
          <w:p w14:paraId="1A3CBED0" w14:textId="77777777" w:rsidR="000B27F0" w:rsidRPr="00340BD5" w:rsidRDefault="000B27F0" w:rsidP="00D92206">
            <w:pPr>
              <w:tabs>
                <w:tab w:val="left" w:pos="284"/>
              </w:tabs>
              <w:autoSpaceDE w:val="0"/>
              <w:autoSpaceDN w:val="0"/>
              <w:adjustRightInd w:val="0"/>
              <w:ind w:left="-400" w:right="-391"/>
              <w:jc w:val="center"/>
              <w:rPr>
                <w:rFonts w:eastAsia="Calibri" w:cs="Times New Roman"/>
                <w:sz w:val="26"/>
                <w:szCs w:val="26"/>
              </w:rPr>
            </w:pPr>
            <w:r w:rsidRPr="00340BD5">
              <w:rPr>
                <w:rFonts w:eastAsia="Calibri" w:cs="Times New Roman"/>
                <w:sz w:val="26"/>
                <w:szCs w:val="26"/>
              </w:rPr>
              <w:t>-</w:t>
            </w:r>
          </w:p>
        </w:tc>
        <w:tc>
          <w:tcPr>
            <w:tcW w:w="1975" w:type="pct"/>
            <w:tcBorders>
              <w:top w:val="single" w:sz="4" w:space="0" w:color="auto"/>
              <w:left w:val="single" w:sz="4" w:space="0" w:color="auto"/>
              <w:bottom w:val="single" w:sz="4" w:space="0" w:color="auto"/>
              <w:right w:val="single" w:sz="4" w:space="0" w:color="auto"/>
            </w:tcBorders>
            <w:vAlign w:val="center"/>
          </w:tcPr>
          <w:p w14:paraId="2770F453" w14:textId="77777777" w:rsidR="000B27F0" w:rsidRPr="00340BD5" w:rsidRDefault="000B27F0" w:rsidP="00D92206">
            <w:pPr>
              <w:tabs>
                <w:tab w:val="left" w:pos="175"/>
                <w:tab w:val="left" w:pos="284"/>
              </w:tabs>
              <w:autoSpaceDE w:val="0"/>
              <w:autoSpaceDN w:val="0"/>
              <w:adjustRightInd w:val="0"/>
              <w:jc w:val="both"/>
              <w:rPr>
                <w:rFonts w:eastAsia="Calibri" w:cs="Times New Roman"/>
                <w:sz w:val="26"/>
                <w:szCs w:val="26"/>
                <w:lang w:val="pt-BR"/>
              </w:rPr>
            </w:pPr>
            <w:r w:rsidRPr="00340BD5">
              <w:rPr>
                <w:rFonts w:eastAsia="Calibri" w:cs="Times New Roman"/>
                <w:sz w:val="26"/>
                <w:szCs w:val="26"/>
                <w:lang w:val="pt-BR"/>
              </w:rPr>
              <w:t>Nước CT hành chính, dịch vụ</w:t>
            </w:r>
          </w:p>
        </w:tc>
        <w:tc>
          <w:tcPr>
            <w:tcW w:w="984" w:type="pct"/>
            <w:tcBorders>
              <w:top w:val="single" w:sz="4" w:space="0" w:color="auto"/>
              <w:left w:val="single" w:sz="4" w:space="0" w:color="auto"/>
              <w:bottom w:val="single" w:sz="4" w:space="0" w:color="auto"/>
              <w:right w:val="single" w:sz="4" w:space="0" w:color="auto"/>
            </w:tcBorders>
            <w:vAlign w:val="center"/>
          </w:tcPr>
          <w:p w14:paraId="3359E7EC"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L/m</w:t>
            </w:r>
            <w:r w:rsidRPr="00340BD5">
              <w:rPr>
                <w:rFonts w:eastAsia="Calibri" w:cs="Times New Roman"/>
                <w:sz w:val="26"/>
                <w:szCs w:val="26"/>
                <w:vertAlign w:val="superscript"/>
              </w:rPr>
              <w:t>2</w:t>
            </w:r>
            <w:r w:rsidRPr="00340BD5">
              <w:rPr>
                <w:rFonts w:eastAsia="Calibri" w:cs="Times New Roman"/>
                <w:sz w:val="26"/>
                <w:szCs w:val="26"/>
              </w:rPr>
              <w:t xml:space="preserve"> sàn-ng.đ</w:t>
            </w:r>
          </w:p>
        </w:tc>
        <w:tc>
          <w:tcPr>
            <w:tcW w:w="940" w:type="pct"/>
            <w:tcBorders>
              <w:top w:val="single" w:sz="4" w:space="0" w:color="auto"/>
              <w:left w:val="single" w:sz="4" w:space="0" w:color="auto"/>
              <w:bottom w:val="single" w:sz="4" w:space="0" w:color="auto"/>
              <w:right w:val="single" w:sz="4" w:space="0" w:color="auto"/>
            </w:tcBorders>
            <w:vAlign w:val="center"/>
          </w:tcPr>
          <w:p w14:paraId="1B23256C"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cs="Times New Roman"/>
                <w:sz w:val="26"/>
                <w:szCs w:val="26"/>
              </w:rPr>
              <w:t xml:space="preserve">≥ </w:t>
            </w:r>
            <w:r w:rsidRPr="00340BD5">
              <w:rPr>
                <w:rFonts w:eastAsia="Calibri" w:cs="Times New Roman"/>
                <w:sz w:val="26"/>
                <w:szCs w:val="26"/>
              </w:rPr>
              <w:t>2</w:t>
            </w:r>
          </w:p>
        </w:tc>
        <w:tc>
          <w:tcPr>
            <w:tcW w:w="800" w:type="pct"/>
            <w:tcBorders>
              <w:top w:val="single" w:sz="4" w:space="0" w:color="auto"/>
              <w:left w:val="single" w:sz="4" w:space="0" w:color="auto"/>
              <w:bottom w:val="single" w:sz="4" w:space="0" w:color="auto"/>
              <w:right w:val="single" w:sz="4" w:space="0" w:color="auto"/>
            </w:tcBorders>
            <w:vAlign w:val="center"/>
          </w:tcPr>
          <w:p w14:paraId="2E5F6E29" w14:textId="77777777" w:rsidR="000B27F0" w:rsidRPr="00340BD5" w:rsidRDefault="000B27F0" w:rsidP="00D92206">
            <w:pPr>
              <w:tabs>
                <w:tab w:val="left" w:pos="284"/>
              </w:tabs>
              <w:autoSpaceDE w:val="0"/>
              <w:autoSpaceDN w:val="0"/>
              <w:adjustRightInd w:val="0"/>
              <w:jc w:val="center"/>
              <w:rPr>
                <w:rFonts w:cs="Times New Roman"/>
                <w:sz w:val="26"/>
                <w:szCs w:val="26"/>
              </w:rPr>
            </w:pPr>
            <w:r w:rsidRPr="00340BD5">
              <w:rPr>
                <w:rFonts w:cs="Times New Roman"/>
                <w:sz w:val="26"/>
                <w:szCs w:val="26"/>
              </w:rPr>
              <w:t>2</w:t>
            </w:r>
          </w:p>
        </w:tc>
      </w:tr>
      <w:tr w:rsidR="000B27F0" w:rsidRPr="00340BD5" w14:paraId="1434A732" w14:textId="77777777" w:rsidTr="000B27F0">
        <w:trPr>
          <w:trHeight w:val="425"/>
          <w:jc w:val="center"/>
        </w:trPr>
        <w:tc>
          <w:tcPr>
            <w:tcW w:w="302" w:type="pct"/>
            <w:tcBorders>
              <w:top w:val="single" w:sz="4" w:space="0" w:color="auto"/>
              <w:left w:val="single" w:sz="4" w:space="0" w:color="auto"/>
              <w:bottom w:val="single" w:sz="4" w:space="0" w:color="auto"/>
              <w:right w:val="single" w:sz="4" w:space="0" w:color="auto"/>
            </w:tcBorders>
            <w:vAlign w:val="center"/>
          </w:tcPr>
          <w:p w14:paraId="315CA82D" w14:textId="77777777" w:rsidR="000B27F0" w:rsidRPr="00340BD5" w:rsidRDefault="000B27F0" w:rsidP="00D92206">
            <w:pPr>
              <w:tabs>
                <w:tab w:val="left" w:pos="451"/>
              </w:tabs>
              <w:autoSpaceDE w:val="0"/>
              <w:autoSpaceDN w:val="0"/>
              <w:adjustRightInd w:val="0"/>
              <w:jc w:val="center"/>
              <w:rPr>
                <w:rFonts w:eastAsia="Calibri" w:cs="Times New Roman"/>
                <w:sz w:val="26"/>
                <w:szCs w:val="26"/>
              </w:rPr>
            </w:pPr>
            <w:r w:rsidRPr="00340BD5">
              <w:rPr>
                <w:rFonts w:eastAsia="Calibri" w:cs="Times New Roman"/>
                <w:sz w:val="26"/>
                <w:szCs w:val="26"/>
              </w:rPr>
              <w:t>-</w:t>
            </w:r>
          </w:p>
        </w:tc>
        <w:tc>
          <w:tcPr>
            <w:tcW w:w="1975" w:type="pct"/>
            <w:tcBorders>
              <w:top w:val="single" w:sz="4" w:space="0" w:color="auto"/>
              <w:left w:val="single" w:sz="4" w:space="0" w:color="auto"/>
              <w:bottom w:val="single" w:sz="4" w:space="0" w:color="auto"/>
              <w:right w:val="single" w:sz="4" w:space="0" w:color="auto"/>
            </w:tcBorders>
            <w:vAlign w:val="center"/>
          </w:tcPr>
          <w:p w14:paraId="4AACA5BB" w14:textId="77777777" w:rsidR="000B27F0" w:rsidRPr="00340BD5" w:rsidRDefault="000B27F0" w:rsidP="00D92206">
            <w:pPr>
              <w:tabs>
                <w:tab w:val="left" w:pos="175"/>
                <w:tab w:val="left" w:pos="284"/>
              </w:tabs>
              <w:autoSpaceDE w:val="0"/>
              <w:autoSpaceDN w:val="0"/>
              <w:adjustRightInd w:val="0"/>
              <w:ind w:right="-392"/>
              <w:jc w:val="both"/>
              <w:rPr>
                <w:rFonts w:eastAsia="Calibri" w:cs="Times New Roman"/>
                <w:sz w:val="26"/>
                <w:szCs w:val="26"/>
                <w:lang w:val="pt-BR"/>
              </w:rPr>
            </w:pPr>
            <w:r w:rsidRPr="00340BD5">
              <w:rPr>
                <w:rFonts w:eastAsia="Calibri" w:cs="Times New Roman"/>
                <w:sz w:val="26"/>
                <w:szCs w:val="26"/>
                <w:lang w:val="pt-BR"/>
              </w:rPr>
              <w:t>Nước cây xanh</w:t>
            </w:r>
          </w:p>
        </w:tc>
        <w:tc>
          <w:tcPr>
            <w:tcW w:w="984" w:type="pct"/>
            <w:tcBorders>
              <w:top w:val="single" w:sz="4" w:space="0" w:color="auto"/>
              <w:left w:val="single" w:sz="4" w:space="0" w:color="auto"/>
              <w:bottom w:val="single" w:sz="4" w:space="0" w:color="auto"/>
              <w:right w:val="single" w:sz="4" w:space="0" w:color="auto"/>
            </w:tcBorders>
            <w:vAlign w:val="center"/>
          </w:tcPr>
          <w:p w14:paraId="5C5ED98A"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L/m</w:t>
            </w:r>
            <w:r w:rsidRPr="00340BD5">
              <w:rPr>
                <w:rFonts w:eastAsia="Calibri" w:cs="Times New Roman"/>
                <w:sz w:val="26"/>
                <w:szCs w:val="26"/>
                <w:vertAlign w:val="superscript"/>
              </w:rPr>
              <w:t>2</w:t>
            </w:r>
            <w:r w:rsidRPr="00340BD5">
              <w:rPr>
                <w:rFonts w:eastAsia="Calibri" w:cs="Times New Roman"/>
                <w:sz w:val="26"/>
                <w:szCs w:val="26"/>
              </w:rPr>
              <w:t>-ng.đ</w:t>
            </w:r>
          </w:p>
        </w:tc>
        <w:tc>
          <w:tcPr>
            <w:tcW w:w="940" w:type="pct"/>
            <w:tcBorders>
              <w:top w:val="single" w:sz="4" w:space="0" w:color="auto"/>
              <w:left w:val="single" w:sz="4" w:space="0" w:color="auto"/>
              <w:bottom w:val="single" w:sz="4" w:space="0" w:color="auto"/>
              <w:right w:val="single" w:sz="4" w:space="0" w:color="auto"/>
            </w:tcBorders>
            <w:vAlign w:val="center"/>
          </w:tcPr>
          <w:p w14:paraId="3DCC5E79"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cs="Times New Roman"/>
                <w:sz w:val="26"/>
                <w:szCs w:val="26"/>
              </w:rPr>
              <w:t>≥ 3</w:t>
            </w:r>
          </w:p>
        </w:tc>
        <w:tc>
          <w:tcPr>
            <w:tcW w:w="800" w:type="pct"/>
            <w:tcBorders>
              <w:top w:val="single" w:sz="4" w:space="0" w:color="auto"/>
              <w:left w:val="single" w:sz="4" w:space="0" w:color="auto"/>
              <w:bottom w:val="single" w:sz="4" w:space="0" w:color="auto"/>
              <w:right w:val="single" w:sz="4" w:space="0" w:color="auto"/>
            </w:tcBorders>
            <w:vAlign w:val="center"/>
          </w:tcPr>
          <w:p w14:paraId="64510B8A" w14:textId="77777777" w:rsidR="000B27F0" w:rsidRPr="00340BD5" w:rsidRDefault="000B27F0" w:rsidP="00D92206">
            <w:pPr>
              <w:tabs>
                <w:tab w:val="left" w:pos="284"/>
              </w:tabs>
              <w:autoSpaceDE w:val="0"/>
              <w:autoSpaceDN w:val="0"/>
              <w:adjustRightInd w:val="0"/>
              <w:jc w:val="center"/>
              <w:rPr>
                <w:rFonts w:cs="Times New Roman"/>
                <w:sz w:val="26"/>
                <w:szCs w:val="26"/>
              </w:rPr>
            </w:pPr>
            <w:r w:rsidRPr="00340BD5">
              <w:rPr>
                <w:rFonts w:cs="Times New Roman"/>
                <w:sz w:val="26"/>
                <w:szCs w:val="26"/>
              </w:rPr>
              <w:t>3</w:t>
            </w:r>
          </w:p>
        </w:tc>
      </w:tr>
      <w:tr w:rsidR="000B27F0" w:rsidRPr="00340BD5" w14:paraId="1AD648FB" w14:textId="77777777" w:rsidTr="000B27F0">
        <w:trPr>
          <w:trHeight w:val="425"/>
          <w:jc w:val="center"/>
        </w:trPr>
        <w:tc>
          <w:tcPr>
            <w:tcW w:w="302" w:type="pct"/>
            <w:tcBorders>
              <w:top w:val="single" w:sz="4" w:space="0" w:color="auto"/>
              <w:left w:val="single" w:sz="4" w:space="0" w:color="auto"/>
              <w:bottom w:val="single" w:sz="4" w:space="0" w:color="auto"/>
              <w:right w:val="single" w:sz="4" w:space="0" w:color="auto"/>
            </w:tcBorders>
            <w:vAlign w:val="center"/>
          </w:tcPr>
          <w:p w14:paraId="42FED885"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3.2</w:t>
            </w:r>
          </w:p>
        </w:tc>
        <w:tc>
          <w:tcPr>
            <w:tcW w:w="1975" w:type="pct"/>
            <w:tcBorders>
              <w:top w:val="single" w:sz="4" w:space="0" w:color="auto"/>
              <w:left w:val="single" w:sz="4" w:space="0" w:color="auto"/>
              <w:bottom w:val="single" w:sz="4" w:space="0" w:color="auto"/>
              <w:right w:val="single" w:sz="4" w:space="0" w:color="auto"/>
            </w:tcBorders>
            <w:vAlign w:val="center"/>
          </w:tcPr>
          <w:p w14:paraId="45C5385D" w14:textId="77777777" w:rsidR="000B27F0" w:rsidRPr="00340BD5" w:rsidRDefault="000B27F0" w:rsidP="00D92206">
            <w:pPr>
              <w:tabs>
                <w:tab w:val="left" w:pos="175"/>
                <w:tab w:val="left" w:pos="284"/>
              </w:tabs>
              <w:autoSpaceDE w:val="0"/>
              <w:autoSpaceDN w:val="0"/>
              <w:adjustRightInd w:val="0"/>
              <w:jc w:val="both"/>
              <w:rPr>
                <w:rFonts w:eastAsia="Calibri" w:cs="Times New Roman"/>
                <w:sz w:val="26"/>
                <w:szCs w:val="26"/>
              </w:rPr>
            </w:pPr>
            <w:r w:rsidRPr="00340BD5">
              <w:rPr>
                <w:rFonts w:eastAsia="Calibri" w:cs="Times New Roman"/>
                <w:sz w:val="26"/>
                <w:szCs w:val="26"/>
              </w:rPr>
              <w:t>Cấp điện</w:t>
            </w:r>
          </w:p>
        </w:tc>
        <w:tc>
          <w:tcPr>
            <w:tcW w:w="984" w:type="pct"/>
            <w:tcBorders>
              <w:top w:val="single" w:sz="4" w:space="0" w:color="auto"/>
              <w:left w:val="single" w:sz="4" w:space="0" w:color="auto"/>
              <w:bottom w:val="single" w:sz="4" w:space="0" w:color="auto"/>
              <w:right w:val="single" w:sz="4" w:space="0" w:color="auto"/>
            </w:tcBorders>
            <w:vAlign w:val="center"/>
          </w:tcPr>
          <w:p w14:paraId="3A101DA7" w14:textId="77777777" w:rsidR="000B27F0" w:rsidRPr="00340BD5" w:rsidRDefault="000B27F0" w:rsidP="00D92206">
            <w:pPr>
              <w:tabs>
                <w:tab w:val="left" w:pos="284"/>
              </w:tabs>
              <w:autoSpaceDE w:val="0"/>
              <w:autoSpaceDN w:val="0"/>
              <w:adjustRightInd w:val="0"/>
              <w:ind w:left="-563"/>
              <w:jc w:val="center"/>
              <w:rPr>
                <w:rFonts w:eastAsia="Calibri" w:cs="Times New Roman"/>
                <w:sz w:val="26"/>
                <w:szCs w:val="26"/>
              </w:rPr>
            </w:pPr>
          </w:p>
        </w:tc>
        <w:tc>
          <w:tcPr>
            <w:tcW w:w="940" w:type="pct"/>
            <w:tcBorders>
              <w:top w:val="single" w:sz="4" w:space="0" w:color="auto"/>
              <w:left w:val="single" w:sz="4" w:space="0" w:color="auto"/>
              <w:bottom w:val="single" w:sz="4" w:space="0" w:color="auto"/>
              <w:right w:val="single" w:sz="4" w:space="0" w:color="auto"/>
            </w:tcBorders>
            <w:vAlign w:val="center"/>
          </w:tcPr>
          <w:p w14:paraId="174E6FA7" w14:textId="77777777" w:rsidR="000B27F0" w:rsidRPr="00340BD5" w:rsidRDefault="000B27F0" w:rsidP="00D92206">
            <w:pPr>
              <w:tabs>
                <w:tab w:val="left" w:pos="284"/>
              </w:tabs>
              <w:autoSpaceDE w:val="0"/>
              <w:autoSpaceDN w:val="0"/>
              <w:adjustRightInd w:val="0"/>
              <w:ind w:left="-563"/>
              <w:jc w:val="center"/>
              <w:rPr>
                <w:rFonts w:eastAsia="Calibri" w:cs="Times New Roman"/>
                <w:sz w:val="26"/>
                <w:szCs w:val="26"/>
              </w:rPr>
            </w:pPr>
          </w:p>
        </w:tc>
        <w:tc>
          <w:tcPr>
            <w:tcW w:w="800" w:type="pct"/>
            <w:tcBorders>
              <w:top w:val="single" w:sz="4" w:space="0" w:color="auto"/>
              <w:left w:val="single" w:sz="4" w:space="0" w:color="auto"/>
              <w:bottom w:val="single" w:sz="4" w:space="0" w:color="auto"/>
              <w:right w:val="single" w:sz="4" w:space="0" w:color="auto"/>
            </w:tcBorders>
            <w:vAlign w:val="center"/>
          </w:tcPr>
          <w:p w14:paraId="371E274B" w14:textId="77777777" w:rsidR="000B27F0" w:rsidRPr="00340BD5" w:rsidRDefault="000B27F0" w:rsidP="00D92206">
            <w:pPr>
              <w:tabs>
                <w:tab w:val="left" w:pos="284"/>
              </w:tabs>
              <w:autoSpaceDE w:val="0"/>
              <w:autoSpaceDN w:val="0"/>
              <w:adjustRightInd w:val="0"/>
              <w:ind w:left="-563"/>
              <w:jc w:val="center"/>
              <w:rPr>
                <w:rFonts w:eastAsia="Calibri" w:cs="Times New Roman"/>
                <w:sz w:val="26"/>
                <w:szCs w:val="26"/>
              </w:rPr>
            </w:pPr>
          </w:p>
        </w:tc>
      </w:tr>
      <w:tr w:rsidR="000B27F0" w:rsidRPr="00340BD5" w14:paraId="79574A8C" w14:textId="77777777" w:rsidTr="000B27F0">
        <w:trPr>
          <w:trHeight w:val="425"/>
          <w:jc w:val="center"/>
        </w:trPr>
        <w:tc>
          <w:tcPr>
            <w:tcW w:w="302" w:type="pct"/>
            <w:tcBorders>
              <w:top w:val="single" w:sz="4" w:space="0" w:color="auto"/>
              <w:left w:val="single" w:sz="4" w:space="0" w:color="auto"/>
              <w:bottom w:val="single" w:sz="4" w:space="0" w:color="auto"/>
              <w:right w:val="single" w:sz="4" w:space="0" w:color="auto"/>
            </w:tcBorders>
            <w:vAlign w:val="center"/>
          </w:tcPr>
          <w:p w14:paraId="29BA8BC5" w14:textId="77777777" w:rsidR="000B27F0" w:rsidRPr="00340BD5" w:rsidRDefault="000B27F0" w:rsidP="00D92206">
            <w:pPr>
              <w:tabs>
                <w:tab w:val="left" w:pos="451"/>
              </w:tabs>
              <w:autoSpaceDE w:val="0"/>
              <w:autoSpaceDN w:val="0"/>
              <w:adjustRightInd w:val="0"/>
              <w:jc w:val="center"/>
              <w:rPr>
                <w:rFonts w:eastAsia="Calibri" w:cs="Times New Roman"/>
                <w:sz w:val="26"/>
                <w:szCs w:val="26"/>
              </w:rPr>
            </w:pPr>
            <w:r w:rsidRPr="00340BD5">
              <w:rPr>
                <w:rFonts w:eastAsia="Calibri" w:cs="Times New Roman"/>
                <w:sz w:val="26"/>
                <w:szCs w:val="26"/>
              </w:rPr>
              <w:t>-</w:t>
            </w:r>
          </w:p>
        </w:tc>
        <w:tc>
          <w:tcPr>
            <w:tcW w:w="1975" w:type="pct"/>
            <w:tcBorders>
              <w:top w:val="single" w:sz="4" w:space="0" w:color="auto"/>
              <w:left w:val="single" w:sz="4" w:space="0" w:color="auto"/>
              <w:bottom w:val="single" w:sz="4" w:space="0" w:color="auto"/>
              <w:right w:val="single" w:sz="4" w:space="0" w:color="auto"/>
            </w:tcBorders>
            <w:vAlign w:val="center"/>
          </w:tcPr>
          <w:p w14:paraId="7490BC16" w14:textId="77777777" w:rsidR="000B27F0" w:rsidRPr="00340BD5" w:rsidRDefault="000B27F0" w:rsidP="00D92206">
            <w:pPr>
              <w:tabs>
                <w:tab w:val="left" w:pos="175"/>
                <w:tab w:val="left" w:pos="284"/>
              </w:tabs>
              <w:autoSpaceDE w:val="0"/>
              <w:autoSpaceDN w:val="0"/>
              <w:adjustRightInd w:val="0"/>
              <w:jc w:val="both"/>
              <w:rPr>
                <w:rFonts w:eastAsia="Calibri" w:cs="Times New Roman"/>
                <w:sz w:val="26"/>
                <w:szCs w:val="26"/>
              </w:rPr>
            </w:pPr>
            <w:r w:rsidRPr="00340BD5">
              <w:rPr>
                <w:rFonts w:eastAsia="Calibri" w:cs="Times New Roman"/>
                <w:sz w:val="26"/>
                <w:szCs w:val="26"/>
              </w:rPr>
              <w:t xml:space="preserve">Điện </w:t>
            </w:r>
            <w:r w:rsidRPr="00340BD5">
              <w:rPr>
                <w:rFonts w:eastAsia="Calibri" w:cs="Times New Roman"/>
                <w:sz w:val="26"/>
                <w:szCs w:val="26"/>
                <w:lang w:val="pt-BR"/>
              </w:rPr>
              <w:t>sản xuất, kho tàng</w:t>
            </w:r>
          </w:p>
        </w:tc>
        <w:tc>
          <w:tcPr>
            <w:tcW w:w="984" w:type="pct"/>
            <w:tcBorders>
              <w:top w:val="single" w:sz="4" w:space="0" w:color="auto"/>
              <w:left w:val="single" w:sz="4" w:space="0" w:color="auto"/>
              <w:bottom w:val="single" w:sz="4" w:space="0" w:color="auto"/>
              <w:right w:val="single" w:sz="4" w:space="0" w:color="auto"/>
            </w:tcBorders>
            <w:vAlign w:val="center"/>
          </w:tcPr>
          <w:p w14:paraId="6F8C88AF"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kW/ha</w:t>
            </w:r>
          </w:p>
        </w:tc>
        <w:tc>
          <w:tcPr>
            <w:tcW w:w="940" w:type="pct"/>
            <w:tcBorders>
              <w:top w:val="single" w:sz="4" w:space="0" w:color="auto"/>
              <w:left w:val="single" w:sz="4" w:space="0" w:color="auto"/>
              <w:bottom w:val="single" w:sz="4" w:space="0" w:color="auto"/>
              <w:right w:val="single" w:sz="4" w:space="0" w:color="auto"/>
            </w:tcBorders>
            <w:vAlign w:val="center"/>
          </w:tcPr>
          <w:p w14:paraId="7D64829A"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200</w:t>
            </w:r>
          </w:p>
        </w:tc>
        <w:tc>
          <w:tcPr>
            <w:tcW w:w="800" w:type="pct"/>
            <w:tcBorders>
              <w:top w:val="single" w:sz="4" w:space="0" w:color="auto"/>
              <w:left w:val="single" w:sz="4" w:space="0" w:color="auto"/>
              <w:bottom w:val="single" w:sz="4" w:space="0" w:color="auto"/>
              <w:right w:val="single" w:sz="4" w:space="0" w:color="auto"/>
            </w:tcBorders>
            <w:vAlign w:val="center"/>
          </w:tcPr>
          <w:p w14:paraId="13F356D8"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200</w:t>
            </w:r>
          </w:p>
        </w:tc>
      </w:tr>
      <w:tr w:rsidR="000B27F0" w:rsidRPr="00340BD5" w14:paraId="2300EE6E" w14:textId="77777777" w:rsidTr="000B27F0">
        <w:trPr>
          <w:trHeight w:val="425"/>
          <w:jc w:val="center"/>
        </w:trPr>
        <w:tc>
          <w:tcPr>
            <w:tcW w:w="302" w:type="pct"/>
            <w:tcBorders>
              <w:top w:val="single" w:sz="4" w:space="0" w:color="auto"/>
              <w:left w:val="single" w:sz="4" w:space="0" w:color="auto"/>
              <w:bottom w:val="single" w:sz="4" w:space="0" w:color="auto"/>
              <w:right w:val="single" w:sz="4" w:space="0" w:color="auto"/>
            </w:tcBorders>
            <w:vAlign w:val="center"/>
          </w:tcPr>
          <w:p w14:paraId="24D3D1E6" w14:textId="77777777" w:rsidR="000B27F0" w:rsidRPr="00340BD5" w:rsidRDefault="000B27F0" w:rsidP="00D92206">
            <w:pPr>
              <w:tabs>
                <w:tab w:val="left" w:pos="284"/>
              </w:tabs>
              <w:autoSpaceDE w:val="0"/>
              <w:autoSpaceDN w:val="0"/>
              <w:adjustRightInd w:val="0"/>
              <w:ind w:left="-400" w:right="-391"/>
              <w:jc w:val="center"/>
              <w:rPr>
                <w:rFonts w:eastAsia="Calibri" w:cs="Times New Roman"/>
                <w:sz w:val="26"/>
                <w:szCs w:val="26"/>
              </w:rPr>
            </w:pPr>
            <w:r w:rsidRPr="00340BD5">
              <w:rPr>
                <w:rFonts w:eastAsia="Calibri" w:cs="Times New Roman"/>
                <w:sz w:val="26"/>
                <w:szCs w:val="26"/>
              </w:rPr>
              <w:t>-</w:t>
            </w:r>
          </w:p>
        </w:tc>
        <w:tc>
          <w:tcPr>
            <w:tcW w:w="1975" w:type="pct"/>
            <w:tcBorders>
              <w:top w:val="single" w:sz="4" w:space="0" w:color="auto"/>
              <w:left w:val="single" w:sz="4" w:space="0" w:color="auto"/>
              <w:bottom w:val="single" w:sz="4" w:space="0" w:color="auto"/>
              <w:right w:val="single" w:sz="4" w:space="0" w:color="auto"/>
            </w:tcBorders>
            <w:vAlign w:val="center"/>
          </w:tcPr>
          <w:p w14:paraId="6D2833E7" w14:textId="77777777" w:rsidR="000B27F0" w:rsidRPr="00340BD5" w:rsidRDefault="000B27F0" w:rsidP="00D92206">
            <w:pPr>
              <w:tabs>
                <w:tab w:val="left" w:pos="175"/>
                <w:tab w:val="left" w:pos="284"/>
              </w:tabs>
              <w:autoSpaceDE w:val="0"/>
              <w:autoSpaceDN w:val="0"/>
              <w:adjustRightInd w:val="0"/>
              <w:jc w:val="both"/>
              <w:rPr>
                <w:rFonts w:eastAsia="Calibri" w:cs="Times New Roman"/>
                <w:sz w:val="26"/>
                <w:szCs w:val="26"/>
              </w:rPr>
            </w:pPr>
            <w:r w:rsidRPr="00340BD5">
              <w:rPr>
                <w:rFonts w:eastAsia="Calibri" w:cs="Times New Roman"/>
                <w:sz w:val="26"/>
                <w:szCs w:val="26"/>
              </w:rPr>
              <w:t xml:space="preserve">Điện </w:t>
            </w:r>
            <w:r w:rsidRPr="00340BD5">
              <w:rPr>
                <w:rFonts w:eastAsia="Calibri" w:cs="Times New Roman"/>
                <w:sz w:val="26"/>
                <w:szCs w:val="26"/>
                <w:lang w:val="pt-BR"/>
              </w:rPr>
              <w:t>CT hành chính, dịch vụ</w:t>
            </w:r>
          </w:p>
        </w:tc>
        <w:tc>
          <w:tcPr>
            <w:tcW w:w="984" w:type="pct"/>
            <w:tcBorders>
              <w:top w:val="single" w:sz="4" w:space="0" w:color="auto"/>
              <w:left w:val="single" w:sz="4" w:space="0" w:color="auto"/>
              <w:bottom w:val="single" w:sz="4" w:space="0" w:color="auto"/>
              <w:right w:val="single" w:sz="4" w:space="0" w:color="auto"/>
            </w:tcBorders>
            <w:vAlign w:val="center"/>
          </w:tcPr>
          <w:p w14:paraId="3A5C0C78"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kW/ha</w:t>
            </w:r>
          </w:p>
        </w:tc>
        <w:tc>
          <w:tcPr>
            <w:tcW w:w="940" w:type="pct"/>
            <w:tcBorders>
              <w:top w:val="single" w:sz="4" w:space="0" w:color="auto"/>
              <w:left w:val="single" w:sz="4" w:space="0" w:color="auto"/>
              <w:bottom w:val="single" w:sz="4" w:space="0" w:color="auto"/>
              <w:right w:val="single" w:sz="4" w:space="0" w:color="auto"/>
            </w:tcBorders>
            <w:vAlign w:val="center"/>
          </w:tcPr>
          <w:p w14:paraId="785732A1"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300</w:t>
            </w:r>
          </w:p>
        </w:tc>
        <w:tc>
          <w:tcPr>
            <w:tcW w:w="800" w:type="pct"/>
            <w:tcBorders>
              <w:top w:val="single" w:sz="4" w:space="0" w:color="auto"/>
              <w:left w:val="single" w:sz="4" w:space="0" w:color="auto"/>
              <w:bottom w:val="single" w:sz="4" w:space="0" w:color="auto"/>
              <w:right w:val="single" w:sz="4" w:space="0" w:color="auto"/>
            </w:tcBorders>
            <w:vAlign w:val="center"/>
          </w:tcPr>
          <w:p w14:paraId="443E3EED"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300</w:t>
            </w:r>
          </w:p>
        </w:tc>
      </w:tr>
      <w:tr w:rsidR="000B27F0" w:rsidRPr="00340BD5" w14:paraId="4E71B082" w14:textId="77777777" w:rsidTr="000B27F0">
        <w:trPr>
          <w:trHeight w:val="425"/>
          <w:jc w:val="center"/>
        </w:trPr>
        <w:tc>
          <w:tcPr>
            <w:tcW w:w="302" w:type="pct"/>
            <w:tcBorders>
              <w:top w:val="single" w:sz="4" w:space="0" w:color="auto"/>
              <w:left w:val="single" w:sz="4" w:space="0" w:color="auto"/>
              <w:bottom w:val="single" w:sz="4" w:space="0" w:color="auto"/>
              <w:right w:val="single" w:sz="4" w:space="0" w:color="auto"/>
            </w:tcBorders>
            <w:vAlign w:val="center"/>
          </w:tcPr>
          <w:p w14:paraId="75C7ADC0" w14:textId="77777777" w:rsidR="000B27F0" w:rsidRPr="00340BD5" w:rsidRDefault="000B27F0" w:rsidP="00D92206">
            <w:pPr>
              <w:tabs>
                <w:tab w:val="left" w:pos="451"/>
              </w:tabs>
              <w:autoSpaceDE w:val="0"/>
              <w:autoSpaceDN w:val="0"/>
              <w:adjustRightInd w:val="0"/>
              <w:jc w:val="center"/>
              <w:rPr>
                <w:rFonts w:eastAsia="Calibri" w:cs="Times New Roman"/>
                <w:sz w:val="26"/>
                <w:szCs w:val="26"/>
              </w:rPr>
            </w:pPr>
            <w:r w:rsidRPr="00340BD5">
              <w:rPr>
                <w:rFonts w:eastAsia="Calibri" w:cs="Times New Roman"/>
                <w:sz w:val="26"/>
                <w:szCs w:val="26"/>
              </w:rPr>
              <w:t>-</w:t>
            </w:r>
          </w:p>
        </w:tc>
        <w:tc>
          <w:tcPr>
            <w:tcW w:w="1975" w:type="pct"/>
            <w:tcBorders>
              <w:top w:val="single" w:sz="4" w:space="0" w:color="auto"/>
              <w:left w:val="single" w:sz="4" w:space="0" w:color="auto"/>
              <w:bottom w:val="single" w:sz="4" w:space="0" w:color="auto"/>
              <w:right w:val="single" w:sz="4" w:space="0" w:color="auto"/>
            </w:tcBorders>
            <w:vAlign w:val="center"/>
          </w:tcPr>
          <w:p w14:paraId="08619D02" w14:textId="77777777" w:rsidR="000B27F0" w:rsidRPr="00340BD5" w:rsidRDefault="000B27F0" w:rsidP="00D92206">
            <w:pPr>
              <w:tabs>
                <w:tab w:val="left" w:pos="175"/>
                <w:tab w:val="left" w:pos="284"/>
              </w:tabs>
              <w:autoSpaceDE w:val="0"/>
              <w:autoSpaceDN w:val="0"/>
              <w:adjustRightInd w:val="0"/>
              <w:jc w:val="both"/>
              <w:rPr>
                <w:rFonts w:eastAsia="Calibri" w:cs="Times New Roman"/>
                <w:sz w:val="26"/>
                <w:szCs w:val="26"/>
              </w:rPr>
            </w:pPr>
            <w:r w:rsidRPr="00340BD5">
              <w:rPr>
                <w:rFonts w:eastAsia="Calibri" w:cs="Times New Roman"/>
                <w:sz w:val="26"/>
                <w:szCs w:val="26"/>
              </w:rPr>
              <w:t>Điện</w:t>
            </w:r>
            <w:r w:rsidRPr="00340BD5">
              <w:rPr>
                <w:rFonts w:eastAsia="Calibri" w:cs="Times New Roman"/>
                <w:sz w:val="26"/>
                <w:szCs w:val="26"/>
                <w:lang w:val="pt-BR"/>
              </w:rPr>
              <w:t xml:space="preserve"> cây xanh</w:t>
            </w:r>
          </w:p>
        </w:tc>
        <w:tc>
          <w:tcPr>
            <w:tcW w:w="984" w:type="pct"/>
            <w:tcBorders>
              <w:top w:val="single" w:sz="4" w:space="0" w:color="auto"/>
              <w:left w:val="single" w:sz="4" w:space="0" w:color="auto"/>
              <w:bottom w:val="single" w:sz="4" w:space="0" w:color="auto"/>
              <w:right w:val="single" w:sz="4" w:space="0" w:color="auto"/>
            </w:tcBorders>
            <w:vAlign w:val="center"/>
          </w:tcPr>
          <w:p w14:paraId="23D10BC0"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kW/ha</w:t>
            </w:r>
          </w:p>
        </w:tc>
        <w:tc>
          <w:tcPr>
            <w:tcW w:w="940" w:type="pct"/>
            <w:tcBorders>
              <w:top w:val="single" w:sz="4" w:space="0" w:color="auto"/>
              <w:left w:val="single" w:sz="4" w:space="0" w:color="auto"/>
              <w:bottom w:val="single" w:sz="4" w:space="0" w:color="auto"/>
              <w:right w:val="single" w:sz="4" w:space="0" w:color="auto"/>
            </w:tcBorders>
            <w:vAlign w:val="center"/>
          </w:tcPr>
          <w:p w14:paraId="25BC9D2B"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5</w:t>
            </w:r>
          </w:p>
        </w:tc>
        <w:tc>
          <w:tcPr>
            <w:tcW w:w="800" w:type="pct"/>
            <w:tcBorders>
              <w:top w:val="single" w:sz="4" w:space="0" w:color="auto"/>
              <w:left w:val="single" w:sz="4" w:space="0" w:color="auto"/>
              <w:bottom w:val="single" w:sz="4" w:space="0" w:color="auto"/>
              <w:right w:val="single" w:sz="4" w:space="0" w:color="auto"/>
            </w:tcBorders>
            <w:vAlign w:val="center"/>
          </w:tcPr>
          <w:p w14:paraId="4FE63AFC"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5</w:t>
            </w:r>
          </w:p>
        </w:tc>
      </w:tr>
      <w:tr w:rsidR="000B27F0" w:rsidRPr="00340BD5" w14:paraId="6C13DB3A" w14:textId="77777777" w:rsidTr="000B27F0">
        <w:trPr>
          <w:trHeight w:val="425"/>
          <w:jc w:val="center"/>
        </w:trPr>
        <w:tc>
          <w:tcPr>
            <w:tcW w:w="302" w:type="pct"/>
            <w:tcBorders>
              <w:top w:val="single" w:sz="4" w:space="0" w:color="auto"/>
              <w:left w:val="single" w:sz="4" w:space="0" w:color="auto"/>
              <w:bottom w:val="single" w:sz="4" w:space="0" w:color="auto"/>
              <w:right w:val="single" w:sz="4" w:space="0" w:color="auto"/>
            </w:tcBorders>
            <w:vAlign w:val="center"/>
          </w:tcPr>
          <w:p w14:paraId="7A8D58B2" w14:textId="77777777" w:rsidR="000B27F0" w:rsidRPr="00340BD5" w:rsidRDefault="000B27F0" w:rsidP="00D92206">
            <w:pPr>
              <w:tabs>
                <w:tab w:val="left" w:pos="284"/>
              </w:tabs>
              <w:autoSpaceDE w:val="0"/>
              <w:autoSpaceDN w:val="0"/>
              <w:adjustRightInd w:val="0"/>
              <w:ind w:left="-400" w:right="-391"/>
              <w:jc w:val="center"/>
              <w:rPr>
                <w:rFonts w:eastAsia="Calibri" w:cs="Times New Roman"/>
                <w:sz w:val="26"/>
                <w:szCs w:val="26"/>
              </w:rPr>
            </w:pPr>
            <w:r w:rsidRPr="00340BD5">
              <w:rPr>
                <w:rFonts w:eastAsia="Calibri" w:cs="Times New Roman"/>
                <w:sz w:val="26"/>
                <w:szCs w:val="26"/>
              </w:rPr>
              <w:lastRenderedPageBreak/>
              <w:t>-</w:t>
            </w:r>
          </w:p>
        </w:tc>
        <w:tc>
          <w:tcPr>
            <w:tcW w:w="1975" w:type="pct"/>
            <w:tcBorders>
              <w:top w:val="single" w:sz="4" w:space="0" w:color="auto"/>
              <w:left w:val="single" w:sz="4" w:space="0" w:color="auto"/>
              <w:bottom w:val="single" w:sz="4" w:space="0" w:color="auto"/>
              <w:right w:val="single" w:sz="4" w:space="0" w:color="auto"/>
            </w:tcBorders>
            <w:vAlign w:val="center"/>
          </w:tcPr>
          <w:p w14:paraId="1B908CF7" w14:textId="77777777" w:rsidR="000B27F0" w:rsidRPr="00340BD5" w:rsidRDefault="000B27F0" w:rsidP="00D92206">
            <w:pPr>
              <w:tabs>
                <w:tab w:val="left" w:pos="175"/>
                <w:tab w:val="left" w:pos="284"/>
              </w:tabs>
              <w:autoSpaceDE w:val="0"/>
              <w:autoSpaceDN w:val="0"/>
              <w:adjustRightInd w:val="0"/>
              <w:jc w:val="both"/>
              <w:rPr>
                <w:rFonts w:eastAsia="Calibri" w:cs="Times New Roman"/>
                <w:sz w:val="26"/>
                <w:szCs w:val="26"/>
              </w:rPr>
            </w:pPr>
            <w:r w:rsidRPr="00340BD5">
              <w:rPr>
                <w:rFonts w:eastAsia="Calibri" w:cs="Times New Roman"/>
                <w:sz w:val="26"/>
                <w:szCs w:val="26"/>
              </w:rPr>
              <w:t>Điện đường, sân bãi</w:t>
            </w:r>
          </w:p>
        </w:tc>
        <w:tc>
          <w:tcPr>
            <w:tcW w:w="984" w:type="pct"/>
            <w:tcBorders>
              <w:top w:val="single" w:sz="4" w:space="0" w:color="auto"/>
              <w:left w:val="single" w:sz="4" w:space="0" w:color="auto"/>
              <w:bottom w:val="single" w:sz="4" w:space="0" w:color="auto"/>
              <w:right w:val="single" w:sz="4" w:space="0" w:color="auto"/>
            </w:tcBorders>
            <w:vAlign w:val="center"/>
          </w:tcPr>
          <w:p w14:paraId="137CB394"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kW/ha</w:t>
            </w:r>
          </w:p>
        </w:tc>
        <w:tc>
          <w:tcPr>
            <w:tcW w:w="940" w:type="pct"/>
            <w:tcBorders>
              <w:top w:val="single" w:sz="4" w:space="0" w:color="auto"/>
              <w:left w:val="single" w:sz="4" w:space="0" w:color="auto"/>
              <w:bottom w:val="single" w:sz="4" w:space="0" w:color="auto"/>
              <w:right w:val="single" w:sz="4" w:space="0" w:color="auto"/>
            </w:tcBorders>
            <w:vAlign w:val="center"/>
          </w:tcPr>
          <w:p w14:paraId="3201F20F"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10</w:t>
            </w:r>
          </w:p>
        </w:tc>
        <w:tc>
          <w:tcPr>
            <w:tcW w:w="800" w:type="pct"/>
            <w:tcBorders>
              <w:top w:val="single" w:sz="4" w:space="0" w:color="auto"/>
              <w:left w:val="single" w:sz="4" w:space="0" w:color="auto"/>
              <w:bottom w:val="single" w:sz="4" w:space="0" w:color="auto"/>
              <w:right w:val="single" w:sz="4" w:space="0" w:color="auto"/>
            </w:tcBorders>
            <w:vAlign w:val="center"/>
          </w:tcPr>
          <w:p w14:paraId="0FAFF342"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10</w:t>
            </w:r>
          </w:p>
        </w:tc>
      </w:tr>
      <w:tr w:rsidR="000B27F0" w:rsidRPr="00340BD5" w14:paraId="3AEA924D" w14:textId="77777777" w:rsidTr="000B27F0">
        <w:trPr>
          <w:trHeight w:val="425"/>
          <w:jc w:val="center"/>
        </w:trPr>
        <w:tc>
          <w:tcPr>
            <w:tcW w:w="302" w:type="pct"/>
            <w:tcBorders>
              <w:top w:val="single" w:sz="4" w:space="0" w:color="auto"/>
              <w:left w:val="single" w:sz="4" w:space="0" w:color="auto"/>
              <w:bottom w:val="single" w:sz="4" w:space="0" w:color="auto"/>
              <w:right w:val="single" w:sz="4" w:space="0" w:color="auto"/>
            </w:tcBorders>
            <w:vAlign w:val="center"/>
          </w:tcPr>
          <w:p w14:paraId="50CE3F5F"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3.3</w:t>
            </w:r>
          </w:p>
        </w:tc>
        <w:tc>
          <w:tcPr>
            <w:tcW w:w="1975" w:type="pct"/>
            <w:tcBorders>
              <w:top w:val="single" w:sz="4" w:space="0" w:color="auto"/>
              <w:left w:val="single" w:sz="4" w:space="0" w:color="auto"/>
              <w:bottom w:val="single" w:sz="4" w:space="0" w:color="auto"/>
              <w:right w:val="single" w:sz="4" w:space="0" w:color="auto"/>
            </w:tcBorders>
            <w:vAlign w:val="center"/>
          </w:tcPr>
          <w:p w14:paraId="136210BB" w14:textId="77777777" w:rsidR="000B27F0" w:rsidRPr="00340BD5" w:rsidRDefault="000B27F0" w:rsidP="00D92206">
            <w:pPr>
              <w:tabs>
                <w:tab w:val="left" w:pos="175"/>
                <w:tab w:val="left" w:pos="284"/>
              </w:tabs>
              <w:autoSpaceDE w:val="0"/>
              <w:autoSpaceDN w:val="0"/>
              <w:adjustRightInd w:val="0"/>
              <w:jc w:val="both"/>
              <w:rPr>
                <w:rFonts w:eastAsia="Calibri" w:cs="Times New Roman"/>
                <w:sz w:val="26"/>
                <w:szCs w:val="26"/>
              </w:rPr>
            </w:pPr>
            <w:r w:rsidRPr="00340BD5">
              <w:rPr>
                <w:rFonts w:eastAsia="Calibri" w:cs="Times New Roman"/>
                <w:sz w:val="26"/>
                <w:szCs w:val="26"/>
              </w:rPr>
              <w:t>Thoát nước thải</w:t>
            </w:r>
          </w:p>
        </w:tc>
        <w:tc>
          <w:tcPr>
            <w:tcW w:w="984" w:type="pct"/>
            <w:tcBorders>
              <w:top w:val="single" w:sz="4" w:space="0" w:color="auto"/>
              <w:left w:val="single" w:sz="4" w:space="0" w:color="auto"/>
              <w:bottom w:val="single" w:sz="4" w:space="0" w:color="auto"/>
              <w:right w:val="single" w:sz="4" w:space="0" w:color="auto"/>
            </w:tcBorders>
            <w:vAlign w:val="center"/>
          </w:tcPr>
          <w:p w14:paraId="34289B05"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eastAsia="Calibri" w:cs="Times New Roman"/>
                <w:sz w:val="26"/>
                <w:szCs w:val="26"/>
              </w:rPr>
              <w:t>%Qcn</w:t>
            </w:r>
          </w:p>
        </w:tc>
        <w:tc>
          <w:tcPr>
            <w:tcW w:w="940" w:type="pct"/>
            <w:tcBorders>
              <w:top w:val="single" w:sz="4" w:space="0" w:color="auto"/>
              <w:left w:val="single" w:sz="4" w:space="0" w:color="auto"/>
              <w:bottom w:val="single" w:sz="4" w:space="0" w:color="auto"/>
              <w:right w:val="single" w:sz="4" w:space="0" w:color="auto"/>
            </w:tcBorders>
            <w:vAlign w:val="center"/>
          </w:tcPr>
          <w:p w14:paraId="14CFD46E" w14:textId="77777777" w:rsidR="000B27F0" w:rsidRPr="00340BD5" w:rsidRDefault="000B27F0" w:rsidP="00D92206">
            <w:pPr>
              <w:tabs>
                <w:tab w:val="left" w:pos="284"/>
              </w:tabs>
              <w:autoSpaceDE w:val="0"/>
              <w:autoSpaceDN w:val="0"/>
              <w:adjustRightInd w:val="0"/>
              <w:jc w:val="center"/>
              <w:rPr>
                <w:rFonts w:eastAsia="Calibri" w:cs="Times New Roman"/>
                <w:sz w:val="26"/>
                <w:szCs w:val="26"/>
              </w:rPr>
            </w:pPr>
            <w:r w:rsidRPr="00340BD5">
              <w:rPr>
                <w:rFonts w:cs="Times New Roman"/>
                <w:sz w:val="26"/>
                <w:szCs w:val="26"/>
              </w:rPr>
              <w:t>&gt; 80</w:t>
            </w:r>
          </w:p>
        </w:tc>
        <w:tc>
          <w:tcPr>
            <w:tcW w:w="800" w:type="pct"/>
            <w:tcBorders>
              <w:top w:val="single" w:sz="4" w:space="0" w:color="auto"/>
              <w:left w:val="single" w:sz="4" w:space="0" w:color="auto"/>
              <w:bottom w:val="single" w:sz="4" w:space="0" w:color="auto"/>
              <w:right w:val="single" w:sz="4" w:space="0" w:color="auto"/>
            </w:tcBorders>
            <w:vAlign w:val="center"/>
          </w:tcPr>
          <w:p w14:paraId="041529A0" w14:textId="77777777" w:rsidR="000B27F0" w:rsidRPr="00340BD5" w:rsidRDefault="000B27F0" w:rsidP="00D92206">
            <w:pPr>
              <w:tabs>
                <w:tab w:val="left" w:pos="284"/>
              </w:tabs>
              <w:autoSpaceDE w:val="0"/>
              <w:autoSpaceDN w:val="0"/>
              <w:adjustRightInd w:val="0"/>
              <w:jc w:val="center"/>
              <w:rPr>
                <w:rFonts w:cs="Times New Roman"/>
                <w:sz w:val="26"/>
                <w:szCs w:val="26"/>
              </w:rPr>
            </w:pPr>
            <w:r w:rsidRPr="00340BD5">
              <w:rPr>
                <w:rFonts w:cs="Times New Roman"/>
                <w:sz w:val="26"/>
                <w:szCs w:val="26"/>
              </w:rPr>
              <w:t>80</w:t>
            </w:r>
          </w:p>
        </w:tc>
      </w:tr>
    </w:tbl>
    <w:p w14:paraId="4C36D8D0" w14:textId="77777777" w:rsidR="00243DFF" w:rsidRPr="00D604BF" w:rsidRDefault="00243DFF" w:rsidP="00BB0288">
      <w:pPr>
        <w:rPr>
          <w:rFonts w:eastAsia="Times New Roman" w:cs="Times New Roman"/>
        </w:rPr>
      </w:pPr>
    </w:p>
    <w:p w14:paraId="555E56DF" w14:textId="05D4D4F5" w:rsidR="00B84DDE" w:rsidRPr="000B27F0" w:rsidRDefault="00243DFF" w:rsidP="000B27F0">
      <w:pPr>
        <w:jc w:val="center"/>
        <w:rPr>
          <w:rFonts w:eastAsia="Times New Roman" w:cs="Times New Roman"/>
          <w:b/>
          <w:sz w:val="32"/>
        </w:rPr>
      </w:pPr>
      <w:r w:rsidRPr="000B27F0">
        <w:rPr>
          <w:rFonts w:eastAsia="Times New Roman" w:cs="Times New Roman"/>
          <w:b/>
        </w:rPr>
        <w:br w:type="page"/>
      </w:r>
      <w:bookmarkStart w:id="30" w:name="_Toc164091661"/>
      <w:r w:rsidR="00B84DDE" w:rsidRPr="000B27F0">
        <w:rPr>
          <w:rFonts w:eastAsia="Times New Roman" w:cs="Times New Roman"/>
          <w:b/>
          <w:sz w:val="32"/>
        </w:rPr>
        <w:lastRenderedPageBreak/>
        <w:t xml:space="preserve">PHẦN </w:t>
      </w:r>
      <w:r w:rsidR="00F57FD4" w:rsidRPr="000B27F0">
        <w:rPr>
          <w:rFonts w:eastAsia="Times New Roman" w:cs="Times New Roman"/>
          <w:b/>
          <w:sz w:val="32"/>
        </w:rPr>
        <w:t>4</w:t>
      </w:r>
      <w:r w:rsidR="00B84DDE" w:rsidRPr="000B27F0">
        <w:rPr>
          <w:rFonts w:eastAsia="Times New Roman" w:cs="Times New Roman"/>
          <w:b/>
          <w:sz w:val="32"/>
        </w:rPr>
        <w:t xml:space="preserve"> – ĐỀ XUẤT QUY HOẠCH KIẾN TRÚC</w:t>
      </w:r>
      <w:bookmarkEnd w:id="30"/>
    </w:p>
    <w:p w14:paraId="1E5DCDA0" w14:textId="77777777" w:rsidR="00243DFF" w:rsidRPr="00D604BF" w:rsidRDefault="00243DFF" w:rsidP="00243DFF"/>
    <w:p w14:paraId="1F3793F0" w14:textId="77777777" w:rsidR="00B84DDE" w:rsidRPr="00D604BF" w:rsidRDefault="00B84DDE" w:rsidP="00243DFF">
      <w:pPr>
        <w:pStyle w:val="Heading2"/>
        <w:spacing w:before="120" w:beforeAutospacing="0" w:after="0" w:afterAutospacing="0" w:line="264" w:lineRule="auto"/>
        <w:ind w:firstLine="709"/>
        <w:jc w:val="both"/>
        <w:rPr>
          <w:sz w:val="28"/>
          <w:szCs w:val="28"/>
        </w:rPr>
      </w:pPr>
      <w:bookmarkStart w:id="31" w:name="_Toc164091662"/>
      <w:r w:rsidRPr="00D604BF">
        <w:rPr>
          <w:sz w:val="28"/>
          <w:szCs w:val="28"/>
        </w:rPr>
        <w:t>I. CƠ CẤU TỔ CHỨC SỬ DỤNG ĐẤT</w:t>
      </w:r>
      <w:bookmarkEnd w:id="31"/>
    </w:p>
    <w:p w14:paraId="32331962" w14:textId="77777777" w:rsidR="00B84DDE" w:rsidRPr="00D604BF" w:rsidRDefault="00B84DDE" w:rsidP="00243DFF">
      <w:pPr>
        <w:pStyle w:val="Heading3"/>
        <w:spacing w:before="120" w:line="264" w:lineRule="auto"/>
        <w:ind w:firstLine="709"/>
        <w:rPr>
          <w:rFonts w:ascii="Times New Roman" w:eastAsia="Times New Roman" w:hAnsi="Times New Roman" w:cs="Times New Roman"/>
          <w:color w:val="auto"/>
          <w:szCs w:val="28"/>
        </w:rPr>
      </w:pPr>
      <w:bookmarkStart w:id="32" w:name="_Toc164091663"/>
      <w:r w:rsidRPr="00D604BF">
        <w:rPr>
          <w:rFonts w:ascii="Times New Roman" w:eastAsia="Times New Roman" w:hAnsi="Times New Roman" w:cs="Times New Roman"/>
          <w:bCs w:val="0"/>
          <w:color w:val="auto"/>
          <w:szCs w:val="28"/>
        </w:rPr>
        <w:t>1. Nguyên tắc tổ chức</w:t>
      </w:r>
      <w:bookmarkEnd w:id="32"/>
    </w:p>
    <w:p w14:paraId="6D618B1B" w14:textId="77777777" w:rsidR="00B84DDE" w:rsidRPr="00D604BF" w:rsidRDefault="00B84DDE" w:rsidP="00243DFF">
      <w:pPr>
        <w:spacing w:before="120" w:after="0" w:line="264" w:lineRule="auto"/>
        <w:ind w:firstLine="709"/>
        <w:jc w:val="both"/>
        <w:rPr>
          <w:rFonts w:eastAsia="Times New Roman" w:cs="Times New Roman"/>
          <w:szCs w:val="28"/>
        </w:rPr>
      </w:pPr>
      <w:r w:rsidRPr="00D604BF">
        <w:rPr>
          <w:rFonts w:eastAsia="Times New Roman" w:cs="Times New Roman"/>
          <w:szCs w:val="28"/>
        </w:rPr>
        <w:t>- Về cơ bản đồ án này cụ thể hoá các chi tiêu kinh tế kỹ thuật ở mức độ chi tiết cho từng lô đất, có quy định rõ ràng về mật độ xây dựng, hệ số sử dụng đất, tầng cao tối đa, làm cơ sở cho việc tiến hành thực hiện đầu tư xây dựng.</w:t>
      </w:r>
    </w:p>
    <w:p w14:paraId="52228817" w14:textId="7C137CAD" w:rsidR="00B84DDE" w:rsidRPr="00D604BF" w:rsidRDefault="00B84DDE" w:rsidP="00243DFF">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Với giải pháp tổ chức cơ bản là phân khu các chức năng theo </w:t>
      </w:r>
      <w:r w:rsidR="00D0622E" w:rsidRPr="00D604BF">
        <w:rPr>
          <w:rFonts w:eastAsia="Times New Roman" w:cs="Times New Roman"/>
          <w:szCs w:val="28"/>
        </w:rPr>
        <w:t xml:space="preserve">tổ </w:t>
      </w:r>
      <w:r w:rsidRPr="00D604BF">
        <w:rPr>
          <w:rFonts w:eastAsia="Times New Roman" w:cs="Times New Roman"/>
          <w:szCs w:val="28"/>
        </w:rPr>
        <w:t xml:space="preserve">chức sản xuất của </w:t>
      </w:r>
      <w:r w:rsidR="00951AFA" w:rsidRPr="00D604BF">
        <w:rPr>
          <w:rFonts w:eastAsia="Times New Roman" w:cs="Times New Roman"/>
          <w:szCs w:val="28"/>
        </w:rPr>
        <w:t xml:space="preserve">Nhà máy sản xuất tấm Pin năng lượng mặt trời </w:t>
      </w:r>
      <w:r w:rsidRPr="00D604BF">
        <w:rPr>
          <w:rFonts w:eastAsia="Times New Roman" w:cs="Times New Roman"/>
          <w:szCs w:val="28"/>
        </w:rPr>
        <w:t>.</w:t>
      </w:r>
    </w:p>
    <w:p w14:paraId="11CBA8CF" w14:textId="77777777" w:rsidR="00B84DDE" w:rsidRPr="00D604BF" w:rsidRDefault="00B84DDE" w:rsidP="00243DFF">
      <w:pPr>
        <w:pStyle w:val="Heading3"/>
        <w:spacing w:before="120" w:line="264" w:lineRule="auto"/>
        <w:ind w:firstLine="709"/>
        <w:rPr>
          <w:rFonts w:ascii="Times New Roman" w:eastAsia="Times New Roman" w:hAnsi="Times New Roman" w:cs="Times New Roman"/>
          <w:bCs w:val="0"/>
          <w:color w:val="auto"/>
          <w:szCs w:val="28"/>
        </w:rPr>
      </w:pPr>
      <w:bookmarkStart w:id="33" w:name="_Toc164091664"/>
      <w:r w:rsidRPr="00D604BF">
        <w:rPr>
          <w:rFonts w:ascii="Times New Roman" w:eastAsia="Times New Roman" w:hAnsi="Times New Roman" w:cs="Times New Roman"/>
          <w:bCs w:val="0"/>
          <w:color w:val="auto"/>
          <w:szCs w:val="28"/>
        </w:rPr>
        <w:t>2. Cơ cấu tổ chức các khu chức năng</w:t>
      </w:r>
      <w:bookmarkEnd w:id="33"/>
    </w:p>
    <w:p w14:paraId="4D17C77E" w14:textId="0990C909" w:rsidR="00B84DDE" w:rsidRPr="00D604BF" w:rsidRDefault="00B84DDE" w:rsidP="00243DFF">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Đất xây dựng công trình </w:t>
      </w:r>
      <w:r w:rsidR="00E86A95" w:rsidRPr="00D604BF">
        <w:rPr>
          <w:rFonts w:eastAsia="Times New Roman" w:cs="Times New Roman"/>
          <w:szCs w:val="28"/>
        </w:rPr>
        <w:t>các hạng mục chính</w:t>
      </w:r>
    </w:p>
    <w:p w14:paraId="244D12C1" w14:textId="6140E6BE" w:rsidR="00B84DDE" w:rsidRPr="00D604BF" w:rsidRDefault="00B84DDE" w:rsidP="00243DFF">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Đất công trình </w:t>
      </w:r>
      <w:r w:rsidR="00E86A95" w:rsidRPr="00D604BF">
        <w:rPr>
          <w:rFonts w:eastAsia="Times New Roman" w:cs="Times New Roman"/>
          <w:szCs w:val="28"/>
        </w:rPr>
        <w:t>các hạng mục phụ trợ</w:t>
      </w:r>
    </w:p>
    <w:p w14:paraId="3BD531C2" w14:textId="4849B4EC" w:rsidR="00B84DDE" w:rsidRPr="00D604BF" w:rsidRDefault="00B84DDE" w:rsidP="00243DFF">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Đất </w:t>
      </w:r>
      <w:r w:rsidR="005C5875" w:rsidRPr="00D604BF">
        <w:rPr>
          <w:rFonts w:eastAsia="Times New Roman" w:cs="Times New Roman"/>
          <w:szCs w:val="28"/>
        </w:rPr>
        <w:t>xây dựng các hạng mục bảo vệ môi trường</w:t>
      </w:r>
    </w:p>
    <w:p w14:paraId="7CE2A96D" w14:textId="737D3CDC" w:rsidR="00B84DDE" w:rsidRPr="00D604BF" w:rsidRDefault="00B84DDE" w:rsidP="00243DFF">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Đất </w:t>
      </w:r>
      <w:r w:rsidR="00C64C59" w:rsidRPr="00D604BF">
        <w:rPr>
          <w:rFonts w:eastAsia="Times New Roman" w:cs="Times New Roman"/>
          <w:szCs w:val="28"/>
        </w:rPr>
        <w:t>đường giao thông + HT thoát nước</w:t>
      </w:r>
    </w:p>
    <w:p w14:paraId="1E8AC584" w14:textId="40515A24" w:rsidR="00B84DDE" w:rsidRPr="00D604BF" w:rsidRDefault="00B84DDE" w:rsidP="00243DFF">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Đất </w:t>
      </w:r>
      <w:r w:rsidR="005A2C28" w:rsidRPr="00D604BF">
        <w:rPr>
          <w:rFonts w:eastAsia="Times New Roman" w:cs="Times New Roman"/>
          <w:szCs w:val="28"/>
        </w:rPr>
        <w:t>Sân bê tông</w:t>
      </w:r>
    </w:p>
    <w:p w14:paraId="0BFBE708" w14:textId="7378484E" w:rsidR="005A2C28" w:rsidRPr="00D604BF" w:rsidRDefault="005A2C28" w:rsidP="00243DFF">
      <w:pPr>
        <w:spacing w:before="120" w:after="0" w:line="264" w:lineRule="auto"/>
        <w:ind w:firstLine="709"/>
        <w:jc w:val="both"/>
        <w:rPr>
          <w:rFonts w:eastAsia="Times New Roman" w:cs="Times New Roman"/>
          <w:szCs w:val="28"/>
        </w:rPr>
      </w:pPr>
      <w:r w:rsidRPr="00D604BF">
        <w:rPr>
          <w:rFonts w:eastAsia="Times New Roman" w:cs="Times New Roman"/>
          <w:szCs w:val="28"/>
        </w:rPr>
        <w:t>- Đất cây xanh- tiểu cảnh</w:t>
      </w:r>
    </w:p>
    <w:p w14:paraId="687AC667" w14:textId="65639112" w:rsidR="005A2C28" w:rsidRPr="00D604BF" w:rsidRDefault="005A2C28" w:rsidP="00243DFF">
      <w:pPr>
        <w:spacing w:before="120" w:after="0" w:line="264" w:lineRule="auto"/>
        <w:ind w:firstLine="709"/>
        <w:jc w:val="both"/>
        <w:rPr>
          <w:rFonts w:eastAsia="Times New Roman" w:cs="Times New Roman"/>
          <w:szCs w:val="28"/>
        </w:rPr>
      </w:pPr>
      <w:r w:rsidRPr="00D604BF">
        <w:rPr>
          <w:rFonts w:eastAsia="Times New Roman" w:cs="Times New Roman"/>
          <w:szCs w:val="28"/>
        </w:rPr>
        <w:t>- Đất cổng, h</w:t>
      </w:r>
      <w:r w:rsidR="00A62B44" w:rsidRPr="00D604BF">
        <w:rPr>
          <w:rFonts w:eastAsia="Times New Roman" w:cs="Times New Roman"/>
          <w:szCs w:val="28"/>
        </w:rPr>
        <w:t>à</w:t>
      </w:r>
      <w:r w:rsidRPr="00D604BF">
        <w:rPr>
          <w:rFonts w:eastAsia="Times New Roman" w:cs="Times New Roman"/>
          <w:szCs w:val="28"/>
        </w:rPr>
        <w:t>ng rào</w:t>
      </w:r>
    </w:p>
    <w:p w14:paraId="4CC829CD" w14:textId="77777777" w:rsidR="00B84DDE" w:rsidRPr="00D604BF" w:rsidRDefault="00B84DDE" w:rsidP="00243DFF">
      <w:pPr>
        <w:pStyle w:val="Heading2"/>
        <w:spacing w:before="120" w:beforeAutospacing="0" w:after="0" w:afterAutospacing="0" w:line="264" w:lineRule="auto"/>
        <w:ind w:firstLine="709"/>
        <w:jc w:val="both"/>
        <w:rPr>
          <w:sz w:val="28"/>
          <w:szCs w:val="28"/>
        </w:rPr>
      </w:pPr>
      <w:bookmarkStart w:id="34" w:name="_Toc164091665"/>
      <w:r w:rsidRPr="00D604BF">
        <w:rPr>
          <w:sz w:val="28"/>
          <w:szCs w:val="28"/>
        </w:rPr>
        <w:t>II. QUY HOẠCH SỬ DỤNG ĐẤT</w:t>
      </w:r>
      <w:bookmarkEnd w:id="34"/>
    </w:p>
    <w:p w14:paraId="35F876F0" w14:textId="77777777" w:rsidR="00B84DDE" w:rsidRPr="00D604BF" w:rsidRDefault="00B84DDE" w:rsidP="00243DFF">
      <w:pPr>
        <w:pStyle w:val="Heading3"/>
        <w:spacing w:before="120" w:line="264" w:lineRule="auto"/>
        <w:ind w:firstLine="709"/>
        <w:rPr>
          <w:rFonts w:ascii="Times New Roman" w:eastAsia="Times New Roman" w:hAnsi="Times New Roman" w:cs="Times New Roman"/>
          <w:bCs w:val="0"/>
          <w:color w:val="auto"/>
          <w:szCs w:val="28"/>
        </w:rPr>
      </w:pPr>
      <w:bookmarkStart w:id="35" w:name="_Toc164091666"/>
      <w:r w:rsidRPr="00D604BF">
        <w:rPr>
          <w:rFonts w:ascii="Times New Roman" w:eastAsia="Times New Roman" w:hAnsi="Times New Roman" w:cs="Times New Roman"/>
          <w:bCs w:val="0"/>
          <w:color w:val="auto"/>
          <w:szCs w:val="28"/>
        </w:rPr>
        <w:t>1. Phương án cơ cấu sử dụng đất</w:t>
      </w:r>
      <w:bookmarkEnd w:id="35"/>
    </w:p>
    <w:p w14:paraId="17F7AA62" w14:textId="278B5A08" w:rsidR="00433053" w:rsidRPr="00D604BF" w:rsidRDefault="00433053" w:rsidP="00243DFF">
      <w:pPr>
        <w:spacing w:before="120" w:after="0" w:line="264" w:lineRule="auto"/>
        <w:ind w:firstLine="709"/>
        <w:jc w:val="both"/>
        <w:rPr>
          <w:rFonts w:eastAsia="Times New Roman" w:cs="Times New Roman"/>
          <w:szCs w:val="28"/>
        </w:rPr>
      </w:pPr>
      <w:r w:rsidRPr="00D604BF">
        <w:rPr>
          <w:rFonts w:eastAsia="Times New Roman" w:cs="Times New Roman"/>
          <w:szCs w:val="28"/>
        </w:rPr>
        <w:t>- Bản đồ quy hoạch tổng mặt bằng sử dụng đất.</w:t>
      </w:r>
    </w:p>
    <w:p w14:paraId="2809B289" w14:textId="77777777" w:rsidR="00E52A4F" w:rsidRPr="00D604BF" w:rsidRDefault="00E52A4F" w:rsidP="00433053">
      <w:pPr>
        <w:spacing w:before="120" w:after="0" w:line="330" w:lineRule="atLeast"/>
        <w:ind w:firstLine="709"/>
        <w:jc w:val="both"/>
        <w:rPr>
          <w:rFonts w:eastAsia="Times New Roman" w:cs="Times New Roman"/>
          <w:szCs w:val="28"/>
        </w:rPr>
      </w:pPr>
    </w:p>
    <w:p w14:paraId="1350393C" w14:textId="4AC62A89" w:rsidR="00A011FF" w:rsidRPr="00D604BF" w:rsidRDefault="00E52A4F" w:rsidP="006C07F7">
      <w:pPr>
        <w:spacing w:before="120" w:after="0" w:line="330" w:lineRule="atLeast"/>
        <w:jc w:val="center"/>
        <w:rPr>
          <w:rFonts w:eastAsia="Times New Roman" w:cs="Times New Roman"/>
          <w:szCs w:val="28"/>
        </w:rPr>
      </w:pPr>
      <w:r w:rsidRPr="00D604BF">
        <w:rPr>
          <w:rFonts w:eastAsia="Times New Roman" w:cs="Times New Roman"/>
          <w:noProof/>
          <w:szCs w:val="28"/>
        </w:rPr>
        <w:lastRenderedPageBreak/>
        <w:drawing>
          <wp:inline distT="0" distB="0" distL="0" distR="0" wp14:anchorId="2F5AAA34" wp14:editId="5C08ADB1">
            <wp:extent cx="5228733" cy="3886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entrangsdd.png"/>
                    <pic:cNvPicPr/>
                  </pic:nvPicPr>
                  <pic:blipFill rotWithShape="1">
                    <a:blip r:embed="rId16">
                      <a:extLst>
                        <a:ext uri="{28A0092B-C50C-407E-A947-70E740481C1C}">
                          <a14:useLocalDpi xmlns:a14="http://schemas.microsoft.com/office/drawing/2010/main" val="0"/>
                        </a:ext>
                      </a:extLst>
                    </a:blip>
                    <a:srcRect l="2775" t="3428" r="2013" b="3307"/>
                    <a:stretch/>
                  </pic:blipFill>
                  <pic:spPr bwMode="auto">
                    <a:xfrm>
                      <a:off x="0" y="0"/>
                      <a:ext cx="5264040" cy="3912442"/>
                    </a:xfrm>
                    <a:prstGeom prst="rect">
                      <a:avLst/>
                    </a:prstGeom>
                    <a:ln>
                      <a:noFill/>
                    </a:ln>
                    <a:extLst>
                      <a:ext uri="{53640926-AAD7-44D8-BBD7-CCE9431645EC}">
                        <a14:shadowObscured xmlns:a14="http://schemas.microsoft.com/office/drawing/2010/main"/>
                      </a:ext>
                    </a:extLst>
                  </pic:spPr>
                </pic:pic>
              </a:graphicData>
            </a:graphic>
          </wp:inline>
        </w:drawing>
      </w:r>
    </w:p>
    <w:p w14:paraId="07B07F27" w14:textId="77777777" w:rsidR="00433053" w:rsidRPr="00D604BF" w:rsidRDefault="00433053" w:rsidP="00243DFF">
      <w:pPr>
        <w:spacing w:before="120" w:after="0" w:line="264" w:lineRule="auto"/>
        <w:jc w:val="center"/>
        <w:rPr>
          <w:rFonts w:eastAsia="Times New Roman" w:cs="Times New Roman"/>
          <w:i/>
          <w:szCs w:val="28"/>
        </w:rPr>
      </w:pPr>
      <w:r w:rsidRPr="00D604BF">
        <w:rPr>
          <w:rFonts w:eastAsia="Times New Roman" w:cs="Times New Roman"/>
          <w:i/>
          <w:szCs w:val="28"/>
        </w:rPr>
        <w:t xml:space="preserve">Hình 5:  Bản đồ quy hoạch tổng mặt bằng sử dụng đất  </w:t>
      </w:r>
    </w:p>
    <w:p w14:paraId="190AB22B" w14:textId="70DD11CC" w:rsidR="00B84DDE" w:rsidRPr="00D604BF" w:rsidRDefault="00B84DDE" w:rsidP="00243DFF">
      <w:pPr>
        <w:spacing w:before="120" w:after="0" w:line="264" w:lineRule="auto"/>
        <w:ind w:firstLine="709"/>
        <w:jc w:val="both"/>
        <w:rPr>
          <w:rFonts w:eastAsia="Times New Roman" w:cs="Times New Roman"/>
          <w:szCs w:val="28"/>
        </w:rPr>
      </w:pPr>
      <w:r w:rsidRPr="00D604BF">
        <w:rPr>
          <w:rFonts w:eastAsia="Times New Roman" w:cs="Times New Roman"/>
          <w:szCs w:val="28"/>
        </w:rPr>
        <w:t>Căn cứ bản vẽ phương án quy hoạch tổng mặt bằng sử dụng đất, cơ cấu sử dụng đất như sau:</w:t>
      </w:r>
    </w:p>
    <w:tbl>
      <w:tblPr>
        <w:tblW w:w="10343" w:type="dxa"/>
        <w:jc w:val="center"/>
        <w:tblLook w:val="04A0" w:firstRow="1" w:lastRow="0" w:firstColumn="1" w:lastColumn="0" w:noHBand="0" w:noVBand="1"/>
      </w:tblPr>
      <w:tblGrid>
        <w:gridCol w:w="708"/>
        <w:gridCol w:w="3115"/>
        <w:gridCol w:w="1229"/>
        <w:gridCol w:w="1027"/>
        <w:gridCol w:w="1181"/>
        <w:gridCol w:w="1084"/>
        <w:gridCol w:w="968"/>
        <w:gridCol w:w="1031"/>
      </w:tblGrid>
      <w:tr w:rsidR="00D604BF" w:rsidRPr="00D604BF" w14:paraId="49F8A563" w14:textId="77777777" w:rsidTr="00511741">
        <w:trPr>
          <w:trHeight w:val="1500"/>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79F10" w14:textId="77777777" w:rsidR="00243DFF" w:rsidRPr="00D604BF" w:rsidRDefault="00243DFF" w:rsidP="00243DFF">
            <w:pPr>
              <w:spacing w:after="0" w:line="240" w:lineRule="auto"/>
              <w:jc w:val="center"/>
              <w:rPr>
                <w:rFonts w:eastAsia="Times New Roman" w:cs="Times New Roman"/>
                <w:b/>
                <w:bCs/>
                <w:sz w:val="26"/>
                <w:szCs w:val="26"/>
              </w:rPr>
            </w:pPr>
            <w:r w:rsidRPr="00D604BF">
              <w:rPr>
                <w:rFonts w:eastAsia="Times New Roman" w:cs="Times New Roman"/>
                <w:b/>
                <w:bCs/>
                <w:sz w:val="26"/>
                <w:szCs w:val="26"/>
              </w:rPr>
              <w:t>STT</w:t>
            </w:r>
          </w:p>
        </w:tc>
        <w:tc>
          <w:tcPr>
            <w:tcW w:w="3115" w:type="dxa"/>
            <w:tcBorders>
              <w:top w:val="single" w:sz="4" w:space="0" w:color="auto"/>
              <w:left w:val="nil"/>
              <w:bottom w:val="single" w:sz="4" w:space="0" w:color="auto"/>
              <w:right w:val="single" w:sz="4" w:space="0" w:color="auto"/>
            </w:tcBorders>
            <w:shd w:val="clear" w:color="auto" w:fill="auto"/>
            <w:vAlign w:val="center"/>
            <w:hideMark/>
          </w:tcPr>
          <w:p w14:paraId="0C2DEE20" w14:textId="77777777" w:rsidR="00243DFF" w:rsidRPr="00D604BF" w:rsidRDefault="00243DFF" w:rsidP="00243DFF">
            <w:pPr>
              <w:spacing w:after="0" w:line="240" w:lineRule="auto"/>
              <w:jc w:val="center"/>
              <w:rPr>
                <w:rFonts w:eastAsia="Times New Roman" w:cs="Times New Roman"/>
                <w:b/>
                <w:bCs/>
                <w:sz w:val="26"/>
                <w:szCs w:val="26"/>
              </w:rPr>
            </w:pPr>
            <w:r w:rsidRPr="00D604BF">
              <w:rPr>
                <w:rFonts w:eastAsia="Times New Roman" w:cs="Times New Roman"/>
                <w:b/>
                <w:bCs/>
                <w:sz w:val="26"/>
                <w:szCs w:val="26"/>
              </w:rPr>
              <w:t>LOẠI ĐẤT</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5914F5C6" w14:textId="77777777" w:rsidR="00243DFF" w:rsidRPr="00D604BF" w:rsidRDefault="00243DFF" w:rsidP="00243DFF">
            <w:pPr>
              <w:spacing w:after="0" w:line="240" w:lineRule="auto"/>
              <w:jc w:val="center"/>
              <w:rPr>
                <w:rFonts w:eastAsia="Times New Roman" w:cs="Times New Roman"/>
                <w:b/>
                <w:bCs/>
                <w:sz w:val="26"/>
                <w:szCs w:val="26"/>
              </w:rPr>
            </w:pPr>
            <w:r w:rsidRPr="00D604BF">
              <w:rPr>
                <w:rFonts w:eastAsia="Times New Roman" w:cs="Times New Roman"/>
                <w:b/>
                <w:bCs/>
                <w:sz w:val="26"/>
                <w:szCs w:val="26"/>
              </w:rPr>
              <w:t>DIỆN TÍCH</w:t>
            </w:r>
            <w:r w:rsidRPr="00D604BF">
              <w:rPr>
                <w:rFonts w:eastAsia="Times New Roman" w:cs="Times New Roman"/>
                <w:b/>
                <w:bCs/>
                <w:sz w:val="26"/>
                <w:szCs w:val="26"/>
              </w:rPr>
              <w:br/>
              <w:t>(m2)</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14:paraId="142596F5" w14:textId="77777777" w:rsidR="00243DFF" w:rsidRPr="00D604BF" w:rsidRDefault="00243DFF" w:rsidP="00243DFF">
            <w:pPr>
              <w:spacing w:after="0" w:line="240" w:lineRule="auto"/>
              <w:jc w:val="center"/>
              <w:rPr>
                <w:rFonts w:eastAsia="Times New Roman" w:cs="Times New Roman"/>
                <w:b/>
                <w:bCs/>
                <w:sz w:val="26"/>
                <w:szCs w:val="26"/>
              </w:rPr>
            </w:pPr>
            <w:r w:rsidRPr="00D604BF">
              <w:rPr>
                <w:rFonts w:eastAsia="Times New Roman" w:cs="Times New Roman"/>
                <w:b/>
                <w:bCs/>
                <w:sz w:val="26"/>
                <w:szCs w:val="26"/>
              </w:rPr>
              <w:t>DIỆN TÍCH (ha)</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011CE94F" w14:textId="77777777" w:rsidR="00243DFF" w:rsidRPr="00D604BF" w:rsidRDefault="00243DFF" w:rsidP="00243DFF">
            <w:pPr>
              <w:spacing w:after="0" w:line="240" w:lineRule="auto"/>
              <w:jc w:val="center"/>
              <w:rPr>
                <w:rFonts w:eastAsia="Times New Roman" w:cs="Times New Roman"/>
                <w:b/>
                <w:bCs/>
                <w:sz w:val="26"/>
                <w:szCs w:val="26"/>
              </w:rPr>
            </w:pPr>
            <w:r w:rsidRPr="00D604BF">
              <w:rPr>
                <w:rFonts w:eastAsia="Times New Roman" w:cs="Times New Roman"/>
                <w:b/>
                <w:bCs/>
                <w:sz w:val="26"/>
                <w:szCs w:val="26"/>
              </w:rPr>
              <w:t>TỶ LỆ</w:t>
            </w:r>
            <w:r w:rsidRPr="00D604BF">
              <w:rPr>
                <w:rFonts w:eastAsia="Times New Roman" w:cs="Times New Roman"/>
                <w:b/>
                <w:bCs/>
                <w:sz w:val="26"/>
                <w:szCs w:val="26"/>
              </w:rPr>
              <w:br/>
              <w:t>( % )</w:t>
            </w:r>
          </w:p>
        </w:tc>
        <w:tc>
          <w:tcPr>
            <w:tcW w:w="1084" w:type="dxa"/>
            <w:tcBorders>
              <w:top w:val="single" w:sz="4" w:space="0" w:color="auto"/>
              <w:left w:val="nil"/>
              <w:bottom w:val="single" w:sz="4" w:space="0" w:color="auto"/>
              <w:right w:val="nil"/>
            </w:tcBorders>
            <w:shd w:val="clear" w:color="auto" w:fill="auto"/>
            <w:vAlign w:val="center"/>
            <w:hideMark/>
          </w:tcPr>
          <w:p w14:paraId="4D2F26EF" w14:textId="77777777" w:rsidR="00243DFF" w:rsidRPr="00D604BF" w:rsidRDefault="00243DFF" w:rsidP="00243DFF">
            <w:pPr>
              <w:spacing w:after="0" w:line="240" w:lineRule="auto"/>
              <w:jc w:val="center"/>
              <w:rPr>
                <w:rFonts w:eastAsia="Times New Roman" w:cs="Times New Roman"/>
                <w:b/>
                <w:bCs/>
                <w:sz w:val="26"/>
                <w:szCs w:val="26"/>
              </w:rPr>
            </w:pPr>
            <w:r w:rsidRPr="00D604BF">
              <w:rPr>
                <w:rFonts w:eastAsia="Times New Roman" w:cs="Times New Roman"/>
                <w:b/>
                <w:bCs/>
                <w:sz w:val="26"/>
                <w:szCs w:val="26"/>
              </w:rPr>
              <w:t>MẬT ĐỘ XD (%)</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57140" w14:textId="246C8B09" w:rsidR="00243DFF" w:rsidRPr="00D604BF" w:rsidRDefault="00243DFF" w:rsidP="00243DFF">
            <w:pPr>
              <w:spacing w:after="0" w:line="240" w:lineRule="auto"/>
              <w:jc w:val="center"/>
              <w:rPr>
                <w:rFonts w:eastAsia="Times New Roman" w:cs="Times New Roman"/>
                <w:b/>
                <w:bCs/>
                <w:sz w:val="26"/>
                <w:szCs w:val="26"/>
              </w:rPr>
            </w:pPr>
            <w:r w:rsidRPr="00D604BF">
              <w:rPr>
                <w:rFonts w:eastAsia="Times New Roman" w:cs="Times New Roman"/>
                <w:b/>
                <w:bCs/>
                <w:sz w:val="26"/>
                <w:szCs w:val="26"/>
              </w:rPr>
              <w:t>TẦNG CAO (tầng)</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77065BB2" w14:textId="77777777" w:rsidR="00243DFF" w:rsidRPr="00D604BF" w:rsidRDefault="00243DFF" w:rsidP="00243DFF">
            <w:pPr>
              <w:spacing w:after="0" w:line="240" w:lineRule="auto"/>
              <w:jc w:val="center"/>
              <w:rPr>
                <w:rFonts w:eastAsia="Times New Roman" w:cs="Times New Roman"/>
                <w:b/>
                <w:bCs/>
                <w:sz w:val="26"/>
                <w:szCs w:val="26"/>
              </w:rPr>
            </w:pPr>
            <w:r w:rsidRPr="00D604BF">
              <w:rPr>
                <w:rFonts w:eastAsia="Times New Roman" w:cs="Times New Roman"/>
                <w:b/>
                <w:bCs/>
                <w:sz w:val="26"/>
                <w:szCs w:val="26"/>
              </w:rPr>
              <w:t>HỆ SỐ SDD (lần)</w:t>
            </w:r>
          </w:p>
        </w:tc>
      </w:tr>
      <w:tr w:rsidR="00D604BF" w:rsidRPr="00D604BF" w14:paraId="75F1273F" w14:textId="77777777" w:rsidTr="00511741">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2EDAC31"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1</w:t>
            </w:r>
          </w:p>
        </w:tc>
        <w:tc>
          <w:tcPr>
            <w:tcW w:w="3115" w:type="dxa"/>
            <w:tcBorders>
              <w:top w:val="nil"/>
              <w:left w:val="nil"/>
              <w:bottom w:val="single" w:sz="4" w:space="0" w:color="auto"/>
              <w:right w:val="single" w:sz="4" w:space="0" w:color="auto"/>
            </w:tcBorders>
            <w:shd w:val="clear" w:color="auto" w:fill="auto"/>
            <w:vAlign w:val="center"/>
            <w:hideMark/>
          </w:tcPr>
          <w:p w14:paraId="52F3BCD9" w14:textId="77777777" w:rsidR="00243DFF" w:rsidRPr="00D604BF" w:rsidRDefault="00243DFF" w:rsidP="00243DFF">
            <w:pPr>
              <w:spacing w:after="0" w:line="240" w:lineRule="auto"/>
              <w:jc w:val="both"/>
              <w:rPr>
                <w:rFonts w:eastAsia="Times New Roman" w:cs="Times New Roman"/>
                <w:sz w:val="26"/>
                <w:szCs w:val="26"/>
              </w:rPr>
            </w:pPr>
            <w:r w:rsidRPr="00D604BF">
              <w:rPr>
                <w:rFonts w:eastAsia="Times New Roman" w:cs="Times New Roman"/>
                <w:sz w:val="26"/>
                <w:szCs w:val="26"/>
              </w:rPr>
              <w:t>Các hạng mục chính</w:t>
            </w:r>
          </w:p>
        </w:tc>
        <w:tc>
          <w:tcPr>
            <w:tcW w:w="1229" w:type="dxa"/>
            <w:tcBorders>
              <w:top w:val="nil"/>
              <w:left w:val="nil"/>
              <w:bottom w:val="single" w:sz="4" w:space="0" w:color="auto"/>
              <w:right w:val="single" w:sz="4" w:space="0" w:color="auto"/>
            </w:tcBorders>
            <w:shd w:val="clear" w:color="auto" w:fill="auto"/>
            <w:vAlign w:val="center"/>
            <w:hideMark/>
          </w:tcPr>
          <w:p w14:paraId="6BA0C3FF"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35,232</w:t>
            </w:r>
          </w:p>
        </w:tc>
        <w:tc>
          <w:tcPr>
            <w:tcW w:w="1027" w:type="dxa"/>
            <w:tcBorders>
              <w:top w:val="nil"/>
              <w:left w:val="nil"/>
              <w:bottom w:val="single" w:sz="4" w:space="0" w:color="auto"/>
              <w:right w:val="single" w:sz="4" w:space="0" w:color="auto"/>
            </w:tcBorders>
            <w:shd w:val="clear" w:color="auto" w:fill="auto"/>
            <w:vAlign w:val="center"/>
            <w:hideMark/>
          </w:tcPr>
          <w:p w14:paraId="118BEE72"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3.523</w:t>
            </w:r>
          </w:p>
        </w:tc>
        <w:tc>
          <w:tcPr>
            <w:tcW w:w="1181" w:type="dxa"/>
            <w:tcBorders>
              <w:top w:val="nil"/>
              <w:left w:val="nil"/>
              <w:bottom w:val="single" w:sz="4" w:space="0" w:color="auto"/>
              <w:right w:val="single" w:sz="4" w:space="0" w:color="auto"/>
            </w:tcBorders>
            <w:shd w:val="clear" w:color="auto" w:fill="auto"/>
            <w:vAlign w:val="center"/>
            <w:hideMark/>
          </w:tcPr>
          <w:p w14:paraId="404758F7"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47.15</w:t>
            </w:r>
          </w:p>
        </w:tc>
        <w:tc>
          <w:tcPr>
            <w:tcW w:w="1084" w:type="dxa"/>
            <w:tcBorders>
              <w:top w:val="nil"/>
              <w:left w:val="nil"/>
              <w:bottom w:val="single" w:sz="4" w:space="0" w:color="auto"/>
              <w:right w:val="single" w:sz="4" w:space="0" w:color="auto"/>
            </w:tcBorders>
            <w:shd w:val="clear" w:color="auto" w:fill="auto"/>
            <w:vAlign w:val="center"/>
            <w:hideMark/>
          </w:tcPr>
          <w:p w14:paraId="0C2CD580"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47.148</w:t>
            </w:r>
          </w:p>
        </w:tc>
        <w:tc>
          <w:tcPr>
            <w:tcW w:w="968" w:type="dxa"/>
            <w:tcBorders>
              <w:top w:val="nil"/>
              <w:left w:val="nil"/>
              <w:bottom w:val="single" w:sz="4" w:space="0" w:color="auto"/>
              <w:right w:val="single" w:sz="4" w:space="0" w:color="auto"/>
            </w:tcBorders>
            <w:shd w:val="clear" w:color="auto" w:fill="auto"/>
            <w:vAlign w:val="center"/>
            <w:hideMark/>
          </w:tcPr>
          <w:p w14:paraId="2F0733D7" w14:textId="731EA871"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2 </w:t>
            </w:r>
          </w:p>
        </w:tc>
        <w:tc>
          <w:tcPr>
            <w:tcW w:w="1031" w:type="dxa"/>
            <w:tcBorders>
              <w:top w:val="nil"/>
              <w:left w:val="nil"/>
              <w:bottom w:val="single" w:sz="4" w:space="0" w:color="auto"/>
              <w:right w:val="single" w:sz="4" w:space="0" w:color="auto"/>
            </w:tcBorders>
            <w:shd w:val="clear" w:color="auto" w:fill="auto"/>
            <w:vAlign w:val="center"/>
            <w:hideMark/>
          </w:tcPr>
          <w:p w14:paraId="425C9C9E"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w:t>
            </w:r>
          </w:p>
        </w:tc>
      </w:tr>
      <w:tr w:rsidR="00D604BF" w:rsidRPr="00D604BF" w14:paraId="549DB5BA" w14:textId="77777777" w:rsidTr="00511741">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F7B9186"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2</w:t>
            </w:r>
          </w:p>
        </w:tc>
        <w:tc>
          <w:tcPr>
            <w:tcW w:w="3115" w:type="dxa"/>
            <w:tcBorders>
              <w:top w:val="nil"/>
              <w:left w:val="nil"/>
              <w:bottom w:val="single" w:sz="4" w:space="0" w:color="auto"/>
              <w:right w:val="single" w:sz="4" w:space="0" w:color="auto"/>
            </w:tcBorders>
            <w:shd w:val="clear" w:color="auto" w:fill="auto"/>
            <w:vAlign w:val="center"/>
            <w:hideMark/>
          </w:tcPr>
          <w:p w14:paraId="028AA26B" w14:textId="77777777" w:rsidR="00243DFF" w:rsidRPr="00D604BF" w:rsidRDefault="00243DFF" w:rsidP="00243DFF">
            <w:pPr>
              <w:spacing w:after="0" w:line="240" w:lineRule="auto"/>
              <w:jc w:val="both"/>
              <w:rPr>
                <w:rFonts w:eastAsia="Times New Roman" w:cs="Times New Roman"/>
                <w:sz w:val="26"/>
                <w:szCs w:val="26"/>
              </w:rPr>
            </w:pPr>
            <w:r w:rsidRPr="00D604BF">
              <w:rPr>
                <w:rFonts w:eastAsia="Times New Roman" w:cs="Times New Roman"/>
                <w:sz w:val="26"/>
                <w:szCs w:val="26"/>
              </w:rPr>
              <w:t>Hạng mục phụ trợ</w:t>
            </w:r>
          </w:p>
        </w:tc>
        <w:tc>
          <w:tcPr>
            <w:tcW w:w="1229" w:type="dxa"/>
            <w:tcBorders>
              <w:top w:val="nil"/>
              <w:left w:val="nil"/>
              <w:bottom w:val="single" w:sz="4" w:space="0" w:color="auto"/>
              <w:right w:val="single" w:sz="4" w:space="0" w:color="auto"/>
            </w:tcBorders>
            <w:shd w:val="clear" w:color="auto" w:fill="auto"/>
            <w:vAlign w:val="center"/>
            <w:hideMark/>
          </w:tcPr>
          <w:p w14:paraId="1B858318"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256</w:t>
            </w:r>
          </w:p>
        </w:tc>
        <w:tc>
          <w:tcPr>
            <w:tcW w:w="1027" w:type="dxa"/>
            <w:tcBorders>
              <w:top w:val="nil"/>
              <w:left w:val="nil"/>
              <w:bottom w:val="single" w:sz="4" w:space="0" w:color="auto"/>
              <w:right w:val="single" w:sz="4" w:space="0" w:color="auto"/>
            </w:tcBorders>
            <w:shd w:val="clear" w:color="auto" w:fill="auto"/>
            <w:vAlign w:val="center"/>
            <w:hideMark/>
          </w:tcPr>
          <w:p w14:paraId="6C02E73E"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0.026</w:t>
            </w:r>
          </w:p>
        </w:tc>
        <w:tc>
          <w:tcPr>
            <w:tcW w:w="1181" w:type="dxa"/>
            <w:tcBorders>
              <w:top w:val="nil"/>
              <w:left w:val="nil"/>
              <w:bottom w:val="single" w:sz="4" w:space="0" w:color="auto"/>
              <w:right w:val="single" w:sz="4" w:space="0" w:color="auto"/>
            </w:tcBorders>
            <w:shd w:val="clear" w:color="auto" w:fill="auto"/>
            <w:vAlign w:val="center"/>
            <w:hideMark/>
          </w:tcPr>
          <w:p w14:paraId="466E16DB"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0.34</w:t>
            </w:r>
          </w:p>
        </w:tc>
        <w:tc>
          <w:tcPr>
            <w:tcW w:w="1084" w:type="dxa"/>
            <w:tcBorders>
              <w:top w:val="nil"/>
              <w:left w:val="nil"/>
              <w:bottom w:val="single" w:sz="4" w:space="0" w:color="auto"/>
              <w:right w:val="single" w:sz="4" w:space="0" w:color="auto"/>
            </w:tcBorders>
            <w:shd w:val="clear" w:color="auto" w:fill="auto"/>
            <w:vAlign w:val="center"/>
            <w:hideMark/>
          </w:tcPr>
          <w:p w14:paraId="086FA79A"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xml:space="preserve">    0.34 </w:t>
            </w:r>
          </w:p>
        </w:tc>
        <w:tc>
          <w:tcPr>
            <w:tcW w:w="968" w:type="dxa"/>
            <w:tcBorders>
              <w:top w:val="nil"/>
              <w:left w:val="nil"/>
              <w:bottom w:val="single" w:sz="4" w:space="0" w:color="auto"/>
              <w:right w:val="single" w:sz="4" w:space="0" w:color="auto"/>
            </w:tcBorders>
            <w:shd w:val="clear" w:color="auto" w:fill="auto"/>
            <w:vAlign w:val="center"/>
            <w:hideMark/>
          </w:tcPr>
          <w:p w14:paraId="3E7D82D5" w14:textId="3FD5B50A"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1</w:t>
            </w:r>
          </w:p>
        </w:tc>
        <w:tc>
          <w:tcPr>
            <w:tcW w:w="1031" w:type="dxa"/>
            <w:tcBorders>
              <w:top w:val="nil"/>
              <w:left w:val="nil"/>
              <w:bottom w:val="single" w:sz="4" w:space="0" w:color="auto"/>
              <w:right w:val="single" w:sz="4" w:space="0" w:color="auto"/>
            </w:tcBorders>
            <w:shd w:val="clear" w:color="auto" w:fill="auto"/>
            <w:vAlign w:val="center"/>
            <w:hideMark/>
          </w:tcPr>
          <w:p w14:paraId="7010EE95"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w:t>
            </w:r>
          </w:p>
        </w:tc>
      </w:tr>
      <w:tr w:rsidR="00D604BF" w:rsidRPr="00D604BF" w14:paraId="5AEA5BEB" w14:textId="77777777" w:rsidTr="00511741">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151741E"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3</w:t>
            </w:r>
          </w:p>
        </w:tc>
        <w:tc>
          <w:tcPr>
            <w:tcW w:w="3115" w:type="dxa"/>
            <w:tcBorders>
              <w:top w:val="nil"/>
              <w:left w:val="nil"/>
              <w:bottom w:val="single" w:sz="4" w:space="0" w:color="auto"/>
              <w:right w:val="single" w:sz="4" w:space="0" w:color="auto"/>
            </w:tcBorders>
            <w:shd w:val="clear" w:color="auto" w:fill="auto"/>
            <w:vAlign w:val="center"/>
            <w:hideMark/>
          </w:tcPr>
          <w:p w14:paraId="6CE06AAD" w14:textId="77777777" w:rsidR="00243DFF" w:rsidRPr="00D604BF" w:rsidRDefault="00243DFF" w:rsidP="00243DFF">
            <w:pPr>
              <w:spacing w:after="0" w:line="240" w:lineRule="auto"/>
              <w:jc w:val="both"/>
              <w:rPr>
                <w:rFonts w:eastAsia="Times New Roman" w:cs="Times New Roman"/>
                <w:sz w:val="26"/>
                <w:szCs w:val="26"/>
              </w:rPr>
            </w:pPr>
            <w:r w:rsidRPr="00D604BF">
              <w:rPr>
                <w:rFonts w:eastAsia="Times New Roman" w:cs="Times New Roman"/>
                <w:sz w:val="26"/>
                <w:szCs w:val="26"/>
              </w:rPr>
              <w:t>Hạng mục bảo vệ môi trường</w:t>
            </w:r>
          </w:p>
        </w:tc>
        <w:tc>
          <w:tcPr>
            <w:tcW w:w="1229" w:type="dxa"/>
            <w:tcBorders>
              <w:top w:val="nil"/>
              <w:left w:val="nil"/>
              <w:bottom w:val="single" w:sz="4" w:space="0" w:color="auto"/>
              <w:right w:val="single" w:sz="4" w:space="0" w:color="auto"/>
            </w:tcBorders>
            <w:shd w:val="clear" w:color="auto" w:fill="auto"/>
            <w:vAlign w:val="center"/>
            <w:hideMark/>
          </w:tcPr>
          <w:p w14:paraId="78696F7F"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3,125</w:t>
            </w:r>
          </w:p>
        </w:tc>
        <w:tc>
          <w:tcPr>
            <w:tcW w:w="1027" w:type="dxa"/>
            <w:tcBorders>
              <w:top w:val="nil"/>
              <w:left w:val="nil"/>
              <w:bottom w:val="single" w:sz="4" w:space="0" w:color="auto"/>
              <w:right w:val="single" w:sz="4" w:space="0" w:color="auto"/>
            </w:tcBorders>
            <w:shd w:val="clear" w:color="auto" w:fill="auto"/>
            <w:vAlign w:val="center"/>
            <w:hideMark/>
          </w:tcPr>
          <w:p w14:paraId="7FE756B1"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0.313</w:t>
            </w:r>
          </w:p>
        </w:tc>
        <w:tc>
          <w:tcPr>
            <w:tcW w:w="1181" w:type="dxa"/>
            <w:tcBorders>
              <w:top w:val="nil"/>
              <w:left w:val="nil"/>
              <w:bottom w:val="single" w:sz="4" w:space="0" w:color="auto"/>
              <w:right w:val="single" w:sz="4" w:space="0" w:color="auto"/>
            </w:tcBorders>
            <w:shd w:val="clear" w:color="auto" w:fill="auto"/>
            <w:vAlign w:val="center"/>
            <w:hideMark/>
          </w:tcPr>
          <w:p w14:paraId="68F5B25E"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4.18</w:t>
            </w:r>
          </w:p>
        </w:tc>
        <w:tc>
          <w:tcPr>
            <w:tcW w:w="1084" w:type="dxa"/>
            <w:tcBorders>
              <w:top w:val="nil"/>
              <w:left w:val="nil"/>
              <w:bottom w:val="single" w:sz="4" w:space="0" w:color="auto"/>
              <w:right w:val="single" w:sz="4" w:space="0" w:color="auto"/>
            </w:tcBorders>
            <w:shd w:val="clear" w:color="auto" w:fill="auto"/>
            <w:vAlign w:val="center"/>
            <w:hideMark/>
          </w:tcPr>
          <w:p w14:paraId="34C8B9E8"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xml:space="preserve">    3.21 </w:t>
            </w:r>
          </w:p>
        </w:tc>
        <w:tc>
          <w:tcPr>
            <w:tcW w:w="968" w:type="dxa"/>
            <w:tcBorders>
              <w:top w:val="nil"/>
              <w:left w:val="nil"/>
              <w:bottom w:val="single" w:sz="4" w:space="0" w:color="auto"/>
              <w:right w:val="single" w:sz="4" w:space="0" w:color="auto"/>
            </w:tcBorders>
            <w:shd w:val="clear" w:color="auto" w:fill="auto"/>
            <w:vAlign w:val="center"/>
            <w:hideMark/>
          </w:tcPr>
          <w:p w14:paraId="1390D97E" w14:textId="048F0BF1"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1 </w:t>
            </w:r>
          </w:p>
        </w:tc>
        <w:tc>
          <w:tcPr>
            <w:tcW w:w="1031" w:type="dxa"/>
            <w:tcBorders>
              <w:top w:val="nil"/>
              <w:left w:val="nil"/>
              <w:bottom w:val="single" w:sz="4" w:space="0" w:color="auto"/>
              <w:right w:val="single" w:sz="4" w:space="0" w:color="auto"/>
            </w:tcBorders>
            <w:shd w:val="clear" w:color="auto" w:fill="auto"/>
            <w:vAlign w:val="center"/>
            <w:hideMark/>
          </w:tcPr>
          <w:p w14:paraId="36F472F1"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w:t>
            </w:r>
          </w:p>
        </w:tc>
      </w:tr>
      <w:tr w:rsidR="00D604BF" w:rsidRPr="00D604BF" w14:paraId="68A0B508" w14:textId="77777777" w:rsidTr="00511741">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BD53470"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4</w:t>
            </w:r>
          </w:p>
        </w:tc>
        <w:tc>
          <w:tcPr>
            <w:tcW w:w="3115" w:type="dxa"/>
            <w:tcBorders>
              <w:top w:val="nil"/>
              <w:left w:val="nil"/>
              <w:bottom w:val="single" w:sz="4" w:space="0" w:color="auto"/>
              <w:right w:val="single" w:sz="4" w:space="0" w:color="auto"/>
            </w:tcBorders>
            <w:shd w:val="clear" w:color="auto" w:fill="auto"/>
            <w:vAlign w:val="center"/>
            <w:hideMark/>
          </w:tcPr>
          <w:p w14:paraId="6D49A65E" w14:textId="77777777" w:rsidR="00243DFF" w:rsidRPr="00D604BF" w:rsidRDefault="00243DFF" w:rsidP="00243DFF">
            <w:pPr>
              <w:spacing w:after="0" w:line="240" w:lineRule="auto"/>
              <w:jc w:val="both"/>
              <w:rPr>
                <w:rFonts w:eastAsia="Times New Roman" w:cs="Times New Roman"/>
                <w:sz w:val="26"/>
                <w:szCs w:val="26"/>
              </w:rPr>
            </w:pPr>
            <w:r w:rsidRPr="00D604BF">
              <w:rPr>
                <w:rFonts w:eastAsia="Times New Roman" w:cs="Times New Roman"/>
                <w:sz w:val="26"/>
                <w:szCs w:val="26"/>
              </w:rPr>
              <w:t>Các hạng mục hạ tầng khác</w:t>
            </w:r>
          </w:p>
        </w:tc>
        <w:tc>
          <w:tcPr>
            <w:tcW w:w="1229" w:type="dxa"/>
            <w:tcBorders>
              <w:top w:val="nil"/>
              <w:left w:val="nil"/>
              <w:bottom w:val="single" w:sz="4" w:space="0" w:color="auto"/>
              <w:right w:val="single" w:sz="4" w:space="0" w:color="auto"/>
            </w:tcBorders>
            <w:shd w:val="clear" w:color="auto" w:fill="auto"/>
            <w:vAlign w:val="center"/>
            <w:hideMark/>
          </w:tcPr>
          <w:p w14:paraId="3D8063C0"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0</w:t>
            </w:r>
          </w:p>
        </w:tc>
        <w:tc>
          <w:tcPr>
            <w:tcW w:w="1027" w:type="dxa"/>
            <w:tcBorders>
              <w:top w:val="nil"/>
              <w:left w:val="nil"/>
              <w:bottom w:val="single" w:sz="4" w:space="0" w:color="auto"/>
              <w:right w:val="single" w:sz="4" w:space="0" w:color="auto"/>
            </w:tcBorders>
            <w:shd w:val="clear" w:color="auto" w:fill="auto"/>
            <w:vAlign w:val="center"/>
            <w:hideMark/>
          </w:tcPr>
          <w:p w14:paraId="017FA37B"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0.000</w:t>
            </w:r>
          </w:p>
        </w:tc>
        <w:tc>
          <w:tcPr>
            <w:tcW w:w="1181" w:type="dxa"/>
            <w:tcBorders>
              <w:top w:val="nil"/>
              <w:left w:val="nil"/>
              <w:bottom w:val="single" w:sz="4" w:space="0" w:color="auto"/>
              <w:right w:val="single" w:sz="4" w:space="0" w:color="auto"/>
            </w:tcBorders>
            <w:shd w:val="clear" w:color="auto" w:fill="auto"/>
            <w:vAlign w:val="center"/>
            <w:hideMark/>
          </w:tcPr>
          <w:p w14:paraId="18AF5A49"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0.00</w:t>
            </w:r>
          </w:p>
        </w:tc>
        <w:tc>
          <w:tcPr>
            <w:tcW w:w="1084" w:type="dxa"/>
            <w:tcBorders>
              <w:top w:val="nil"/>
              <w:left w:val="nil"/>
              <w:bottom w:val="single" w:sz="4" w:space="0" w:color="auto"/>
              <w:right w:val="single" w:sz="4" w:space="0" w:color="auto"/>
            </w:tcBorders>
            <w:shd w:val="clear" w:color="auto" w:fill="auto"/>
            <w:vAlign w:val="center"/>
            <w:hideMark/>
          </w:tcPr>
          <w:p w14:paraId="1A2769A1"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0</w:t>
            </w:r>
          </w:p>
        </w:tc>
        <w:tc>
          <w:tcPr>
            <w:tcW w:w="968" w:type="dxa"/>
            <w:tcBorders>
              <w:top w:val="nil"/>
              <w:left w:val="nil"/>
              <w:bottom w:val="single" w:sz="4" w:space="0" w:color="auto"/>
              <w:right w:val="single" w:sz="4" w:space="0" w:color="auto"/>
            </w:tcBorders>
            <w:shd w:val="clear" w:color="auto" w:fill="auto"/>
            <w:vAlign w:val="center"/>
            <w:hideMark/>
          </w:tcPr>
          <w:p w14:paraId="750C12EC" w14:textId="7EC9BEB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w:t>
            </w:r>
          </w:p>
        </w:tc>
        <w:tc>
          <w:tcPr>
            <w:tcW w:w="1031" w:type="dxa"/>
            <w:tcBorders>
              <w:top w:val="nil"/>
              <w:left w:val="nil"/>
              <w:bottom w:val="single" w:sz="4" w:space="0" w:color="auto"/>
              <w:right w:val="single" w:sz="4" w:space="0" w:color="auto"/>
            </w:tcBorders>
            <w:shd w:val="clear" w:color="auto" w:fill="auto"/>
            <w:vAlign w:val="center"/>
            <w:hideMark/>
          </w:tcPr>
          <w:p w14:paraId="6B3EF097"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w:t>
            </w:r>
          </w:p>
        </w:tc>
      </w:tr>
      <w:tr w:rsidR="00D604BF" w:rsidRPr="00D604BF" w14:paraId="13EA7CFF" w14:textId="77777777" w:rsidTr="00511741">
        <w:trPr>
          <w:trHeight w:val="375"/>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84DEE90"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5</w:t>
            </w:r>
          </w:p>
        </w:tc>
        <w:tc>
          <w:tcPr>
            <w:tcW w:w="3115" w:type="dxa"/>
            <w:tcBorders>
              <w:top w:val="nil"/>
              <w:left w:val="nil"/>
              <w:bottom w:val="single" w:sz="4" w:space="0" w:color="auto"/>
              <w:right w:val="single" w:sz="4" w:space="0" w:color="auto"/>
            </w:tcBorders>
            <w:shd w:val="clear" w:color="auto" w:fill="auto"/>
            <w:vAlign w:val="center"/>
            <w:hideMark/>
          </w:tcPr>
          <w:p w14:paraId="60C5F16A" w14:textId="77777777" w:rsidR="00243DFF" w:rsidRPr="00D604BF" w:rsidRDefault="00243DFF" w:rsidP="00243DFF">
            <w:pPr>
              <w:spacing w:after="0" w:line="240" w:lineRule="auto"/>
              <w:jc w:val="both"/>
              <w:rPr>
                <w:rFonts w:eastAsia="Times New Roman" w:cs="Times New Roman"/>
                <w:sz w:val="26"/>
                <w:szCs w:val="26"/>
              </w:rPr>
            </w:pPr>
            <w:r w:rsidRPr="00D604BF">
              <w:rPr>
                <w:rFonts w:eastAsia="Times New Roman" w:cs="Times New Roman"/>
                <w:sz w:val="26"/>
                <w:szCs w:val="26"/>
              </w:rPr>
              <w:t>Đường giao thông + HT thoát nước</w:t>
            </w:r>
          </w:p>
        </w:tc>
        <w:tc>
          <w:tcPr>
            <w:tcW w:w="1229" w:type="dxa"/>
            <w:tcBorders>
              <w:top w:val="nil"/>
              <w:left w:val="nil"/>
              <w:bottom w:val="single" w:sz="4" w:space="0" w:color="auto"/>
              <w:right w:val="single" w:sz="4" w:space="0" w:color="auto"/>
            </w:tcBorders>
            <w:shd w:val="clear" w:color="auto" w:fill="auto"/>
            <w:vAlign w:val="center"/>
            <w:hideMark/>
          </w:tcPr>
          <w:p w14:paraId="24CB46F3"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17,451</w:t>
            </w:r>
          </w:p>
        </w:tc>
        <w:tc>
          <w:tcPr>
            <w:tcW w:w="1027" w:type="dxa"/>
            <w:tcBorders>
              <w:top w:val="nil"/>
              <w:left w:val="nil"/>
              <w:bottom w:val="single" w:sz="4" w:space="0" w:color="auto"/>
              <w:right w:val="single" w:sz="4" w:space="0" w:color="auto"/>
            </w:tcBorders>
            <w:shd w:val="clear" w:color="auto" w:fill="auto"/>
            <w:vAlign w:val="center"/>
            <w:hideMark/>
          </w:tcPr>
          <w:p w14:paraId="256DB125"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1.745</w:t>
            </w:r>
          </w:p>
        </w:tc>
        <w:tc>
          <w:tcPr>
            <w:tcW w:w="1181" w:type="dxa"/>
            <w:tcBorders>
              <w:top w:val="nil"/>
              <w:left w:val="nil"/>
              <w:bottom w:val="single" w:sz="4" w:space="0" w:color="auto"/>
              <w:right w:val="single" w:sz="4" w:space="0" w:color="auto"/>
            </w:tcBorders>
            <w:shd w:val="clear" w:color="auto" w:fill="auto"/>
            <w:vAlign w:val="center"/>
            <w:hideMark/>
          </w:tcPr>
          <w:p w14:paraId="7C319C40"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23.35</w:t>
            </w:r>
          </w:p>
        </w:tc>
        <w:tc>
          <w:tcPr>
            <w:tcW w:w="1084" w:type="dxa"/>
            <w:tcBorders>
              <w:top w:val="nil"/>
              <w:left w:val="nil"/>
              <w:bottom w:val="single" w:sz="4" w:space="0" w:color="auto"/>
              <w:right w:val="single" w:sz="4" w:space="0" w:color="auto"/>
            </w:tcBorders>
            <w:shd w:val="clear" w:color="auto" w:fill="auto"/>
            <w:vAlign w:val="center"/>
            <w:hideMark/>
          </w:tcPr>
          <w:p w14:paraId="16442BDA" w14:textId="77777777" w:rsidR="00243DFF" w:rsidRPr="00D604BF" w:rsidRDefault="00243DFF" w:rsidP="00243DFF">
            <w:pPr>
              <w:spacing w:after="0" w:line="240" w:lineRule="auto"/>
              <w:jc w:val="right"/>
              <w:rPr>
                <w:rFonts w:eastAsia="Times New Roman" w:cs="Times New Roman"/>
                <w:b/>
                <w:bCs/>
                <w:sz w:val="26"/>
                <w:szCs w:val="26"/>
              </w:rPr>
            </w:pPr>
            <w:r w:rsidRPr="00D604BF">
              <w:rPr>
                <w:rFonts w:eastAsia="Times New Roman" w:cs="Times New Roman"/>
                <w:b/>
                <w:bCs/>
                <w:sz w:val="26"/>
                <w:szCs w:val="26"/>
              </w:rPr>
              <w:t> </w:t>
            </w:r>
          </w:p>
        </w:tc>
        <w:tc>
          <w:tcPr>
            <w:tcW w:w="968" w:type="dxa"/>
            <w:tcBorders>
              <w:top w:val="nil"/>
              <w:left w:val="nil"/>
              <w:bottom w:val="single" w:sz="4" w:space="0" w:color="auto"/>
              <w:right w:val="single" w:sz="4" w:space="0" w:color="auto"/>
            </w:tcBorders>
            <w:shd w:val="clear" w:color="auto" w:fill="auto"/>
            <w:vAlign w:val="center"/>
            <w:hideMark/>
          </w:tcPr>
          <w:p w14:paraId="5053138D" w14:textId="1CA66C17" w:rsidR="00243DFF" w:rsidRPr="00D604BF" w:rsidRDefault="00243DFF" w:rsidP="00243DFF">
            <w:pPr>
              <w:spacing w:after="0" w:line="240" w:lineRule="auto"/>
              <w:jc w:val="center"/>
              <w:rPr>
                <w:rFonts w:eastAsia="Times New Roman" w:cs="Times New Roman"/>
                <w:b/>
                <w:bCs/>
                <w:sz w:val="26"/>
                <w:szCs w:val="26"/>
              </w:rPr>
            </w:pPr>
            <w:r w:rsidRPr="00D604BF">
              <w:rPr>
                <w:rFonts w:eastAsia="Times New Roman" w:cs="Times New Roman"/>
                <w:b/>
                <w:bCs/>
                <w:sz w:val="26"/>
                <w:szCs w:val="26"/>
              </w:rPr>
              <w:t> -</w:t>
            </w:r>
          </w:p>
        </w:tc>
        <w:tc>
          <w:tcPr>
            <w:tcW w:w="1031" w:type="dxa"/>
            <w:tcBorders>
              <w:top w:val="nil"/>
              <w:left w:val="nil"/>
              <w:bottom w:val="single" w:sz="4" w:space="0" w:color="auto"/>
              <w:right w:val="single" w:sz="4" w:space="0" w:color="auto"/>
            </w:tcBorders>
            <w:shd w:val="clear" w:color="auto" w:fill="auto"/>
            <w:vAlign w:val="center"/>
            <w:hideMark/>
          </w:tcPr>
          <w:p w14:paraId="1E21DB65" w14:textId="77777777" w:rsidR="00243DFF" w:rsidRPr="00D604BF" w:rsidRDefault="00243DFF" w:rsidP="00243DFF">
            <w:pPr>
              <w:spacing w:after="0" w:line="240" w:lineRule="auto"/>
              <w:jc w:val="center"/>
              <w:rPr>
                <w:rFonts w:eastAsia="Times New Roman" w:cs="Times New Roman"/>
                <w:b/>
                <w:bCs/>
                <w:sz w:val="26"/>
                <w:szCs w:val="26"/>
              </w:rPr>
            </w:pPr>
            <w:r w:rsidRPr="00D604BF">
              <w:rPr>
                <w:rFonts w:eastAsia="Times New Roman" w:cs="Times New Roman"/>
                <w:b/>
                <w:bCs/>
                <w:sz w:val="26"/>
                <w:szCs w:val="26"/>
              </w:rPr>
              <w:t> </w:t>
            </w:r>
          </w:p>
        </w:tc>
      </w:tr>
      <w:tr w:rsidR="00D604BF" w:rsidRPr="00D604BF" w14:paraId="6AC441DA" w14:textId="77777777" w:rsidTr="00511741">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5CA0B2B"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6</w:t>
            </w:r>
          </w:p>
        </w:tc>
        <w:tc>
          <w:tcPr>
            <w:tcW w:w="3115" w:type="dxa"/>
            <w:tcBorders>
              <w:top w:val="nil"/>
              <w:left w:val="nil"/>
              <w:bottom w:val="single" w:sz="4" w:space="0" w:color="auto"/>
              <w:right w:val="single" w:sz="4" w:space="0" w:color="auto"/>
            </w:tcBorders>
            <w:shd w:val="clear" w:color="auto" w:fill="auto"/>
            <w:vAlign w:val="center"/>
            <w:hideMark/>
          </w:tcPr>
          <w:p w14:paraId="531B43DE" w14:textId="77777777" w:rsidR="00243DFF" w:rsidRPr="00D604BF" w:rsidRDefault="00243DFF" w:rsidP="00243DFF">
            <w:pPr>
              <w:spacing w:after="0" w:line="240" w:lineRule="auto"/>
              <w:jc w:val="both"/>
              <w:rPr>
                <w:rFonts w:eastAsia="Times New Roman" w:cs="Times New Roman"/>
                <w:sz w:val="26"/>
                <w:szCs w:val="26"/>
              </w:rPr>
            </w:pPr>
            <w:r w:rsidRPr="00D604BF">
              <w:rPr>
                <w:rFonts w:eastAsia="Times New Roman" w:cs="Times New Roman"/>
                <w:sz w:val="26"/>
                <w:szCs w:val="26"/>
              </w:rPr>
              <w:t>Sân bê tông</w:t>
            </w:r>
          </w:p>
        </w:tc>
        <w:tc>
          <w:tcPr>
            <w:tcW w:w="1229" w:type="dxa"/>
            <w:tcBorders>
              <w:top w:val="nil"/>
              <w:left w:val="nil"/>
              <w:bottom w:val="single" w:sz="4" w:space="0" w:color="auto"/>
              <w:right w:val="single" w:sz="4" w:space="0" w:color="auto"/>
            </w:tcBorders>
            <w:shd w:val="clear" w:color="auto" w:fill="auto"/>
            <w:vAlign w:val="center"/>
            <w:hideMark/>
          </w:tcPr>
          <w:p w14:paraId="58076DEB"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1,266</w:t>
            </w:r>
          </w:p>
        </w:tc>
        <w:tc>
          <w:tcPr>
            <w:tcW w:w="1027" w:type="dxa"/>
            <w:tcBorders>
              <w:top w:val="nil"/>
              <w:left w:val="nil"/>
              <w:bottom w:val="single" w:sz="4" w:space="0" w:color="auto"/>
              <w:right w:val="single" w:sz="4" w:space="0" w:color="auto"/>
            </w:tcBorders>
            <w:shd w:val="clear" w:color="auto" w:fill="auto"/>
            <w:vAlign w:val="center"/>
            <w:hideMark/>
          </w:tcPr>
          <w:p w14:paraId="3010BB25"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0.127</w:t>
            </w:r>
          </w:p>
        </w:tc>
        <w:tc>
          <w:tcPr>
            <w:tcW w:w="1181" w:type="dxa"/>
            <w:tcBorders>
              <w:top w:val="nil"/>
              <w:left w:val="nil"/>
              <w:bottom w:val="single" w:sz="4" w:space="0" w:color="auto"/>
              <w:right w:val="single" w:sz="4" w:space="0" w:color="auto"/>
            </w:tcBorders>
            <w:shd w:val="clear" w:color="auto" w:fill="auto"/>
            <w:vAlign w:val="center"/>
            <w:hideMark/>
          </w:tcPr>
          <w:p w14:paraId="0CE84E11"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1.69</w:t>
            </w:r>
          </w:p>
        </w:tc>
        <w:tc>
          <w:tcPr>
            <w:tcW w:w="1084" w:type="dxa"/>
            <w:tcBorders>
              <w:top w:val="nil"/>
              <w:left w:val="nil"/>
              <w:bottom w:val="single" w:sz="4" w:space="0" w:color="auto"/>
              <w:right w:val="single" w:sz="4" w:space="0" w:color="auto"/>
            </w:tcBorders>
            <w:shd w:val="clear" w:color="auto" w:fill="auto"/>
            <w:vAlign w:val="center"/>
            <w:hideMark/>
          </w:tcPr>
          <w:p w14:paraId="47078A90"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w:t>
            </w:r>
          </w:p>
        </w:tc>
        <w:tc>
          <w:tcPr>
            <w:tcW w:w="968" w:type="dxa"/>
            <w:tcBorders>
              <w:top w:val="nil"/>
              <w:left w:val="nil"/>
              <w:bottom w:val="single" w:sz="4" w:space="0" w:color="auto"/>
              <w:right w:val="single" w:sz="4" w:space="0" w:color="auto"/>
            </w:tcBorders>
            <w:shd w:val="clear" w:color="auto" w:fill="auto"/>
            <w:vAlign w:val="center"/>
            <w:hideMark/>
          </w:tcPr>
          <w:p w14:paraId="075B8C7C" w14:textId="378D80B4"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w:t>
            </w:r>
          </w:p>
        </w:tc>
        <w:tc>
          <w:tcPr>
            <w:tcW w:w="1031" w:type="dxa"/>
            <w:tcBorders>
              <w:top w:val="nil"/>
              <w:left w:val="nil"/>
              <w:bottom w:val="single" w:sz="4" w:space="0" w:color="auto"/>
              <w:right w:val="single" w:sz="4" w:space="0" w:color="auto"/>
            </w:tcBorders>
            <w:shd w:val="clear" w:color="auto" w:fill="auto"/>
            <w:vAlign w:val="center"/>
            <w:hideMark/>
          </w:tcPr>
          <w:p w14:paraId="5E29202D"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w:t>
            </w:r>
          </w:p>
        </w:tc>
      </w:tr>
      <w:tr w:rsidR="00D604BF" w:rsidRPr="00D604BF" w14:paraId="0399578D" w14:textId="77777777" w:rsidTr="00511741">
        <w:trPr>
          <w:trHeight w:val="375"/>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61F2A6E"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7</w:t>
            </w:r>
          </w:p>
        </w:tc>
        <w:tc>
          <w:tcPr>
            <w:tcW w:w="3115" w:type="dxa"/>
            <w:tcBorders>
              <w:top w:val="nil"/>
              <w:left w:val="nil"/>
              <w:bottom w:val="single" w:sz="4" w:space="0" w:color="auto"/>
              <w:right w:val="single" w:sz="4" w:space="0" w:color="auto"/>
            </w:tcBorders>
            <w:shd w:val="clear" w:color="auto" w:fill="auto"/>
            <w:vAlign w:val="center"/>
            <w:hideMark/>
          </w:tcPr>
          <w:p w14:paraId="74AB7687" w14:textId="77777777" w:rsidR="00243DFF" w:rsidRPr="00D604BF" w:rsidRDefault="00243DFF" w:rsidP="00243DFF">
            <w:pPr>
              <w:spacing w:after="0" w:line="240" w:lineRule="auto"/>
              <w:jc w:val="both"/>
              <w:rPr>
                <w:rFonts w:eastAsia="Times New Roman" w:cs="Times New Roman"/>
                <w:sz w:val="26"/>
                <w:szCs w:val="26"/>
              </w:rPr>
            </w:pPr>
            <w:r w:rsidRPr="00D604BF">
              <w:rPr>
                <w:rFonts w:eastAsia="Times New Roman" w:cs="Times New Roman"/>
                <w:sz w:val="26"/>
                <w:szCs w:val="26"/>
              </w:rPr>
              <w:t>Cây xanh - tiểu cảnh</w:t>
            </w:r>
          </w:p>
        </w:tc>
        <w:tc>
          <w:tcPr>
            <w:tcW w:w="1229" w:type="dxa"/>
            <w:tcBorders>
              <w:top w:val="nil"/>
              <w:left w:val="nil"/>
              <w:bottom w:val="single" w:sz="4" w:space="0" w:color="auto"/>
              <w:right w:val="single" w:sz="4" w:space="0" w:color="auto"/>
            </w:tcBorders>
            <w:shd w:val="clear" w:color="auto" w:fill="auto"/>
            <w:vAlign w:val="center"/>
            <w:hideMark/>
          </w:tcPr>
          <w:p w14:paraId="70EF1E90"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17,221</w:t>
            </w:r>
          </w:p>
        </w:tc>
        <w:tc>
          <w:tcPr>
            <w:tcW w:w="1027" w:type="dxa"/>
            <w:tcBorders>
              <w:top w:val="nil"/>
              <w:left w:val="nil"/>
              <w:bottom w:val="single" w:sz="4" w:space="0" w:color="auto"/>
              <w:right w:val="single" w:sz="4" w:space="0" w:color="auto"/>
            </w:tcBorders>
            <w:shd w:val="clear" w:color="auto" w:fill="auto"/>
            <w:vAlign w:val="center"/>
            <w:hideMark/>
          </w:tcPr>
          <w:p w14:paraId="20746E87"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1.722</w:t>
            </w:r>
          </w:p>
        </w:tc>
        <w:tc>
          <w:tcPr>
            <w:tcW w:w="1181" w:type="dxa"/>
            <w:tcBorders>
              <w:top w:val="nil"/>
              <w:left w:val="nil"/>
              <w:bottom w:val="single" w:sz="4" w:space="0" w:color="auto"/>
              <w:right w:val="single" w:sz="4" w:space="0" w:color="auto"/>
            </w:tcBorders>
            <w:shd w:val="clear" w:color="auto" w:fill="auto"/>
            <w:vAlign w:val="center"/>
            <w:hideMark/>
          </w:tcPr>
          <w:p w14:paraId="2DC10065"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23.05</w:t>
            </w:r>
          </w:p>
        </w:tc>
        <w:tc>
          <w:tcPr>
            <w:tcW w:w="1084" w:type="dxa"/>
            <w:tcBorders>
              <w:top w:val="nil"/>
              <w:left w:val="nil"/>
              <w:bottom w:val="single" w:sz="4" w:space="0" w:color="auto"/>
              <w:right w:val="single" w:sz="4" w:space="0" w:color="auto"/>
            </w:tcBorders>
            <w:shd w:val="clear" w:color="auto" w:fill="auto"/>
            <w:vAlign w:val="center"/>
            <w:hideMark/>
          </w:tcPr>
          <w:p w14:paraId="6038E3E1"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w:t>
            </w:r>
          </w:p>
        </w:tc>
        <w:tc>
          <w:tcPr>
            <w:tcW w:w="968" w:type="dxa"/>
            <w:tcBorders>
              <w:top w:val="nil"/>
              <w:left w:val="nil"/>
              <w:bottom w:val="single" w:sz="4" w:space="0" w:color="auto"/>
              <w:right w:val="single" w:sz="4" w:space="0" w:color="auto"/>
            </w:tcBorders>
            <w:shd w:val="clear" w:color="auto" w:fill="auto"/>
            <w:vAlign w:val="center"/>
            <w:hideMark/>
          </w:tcPr>
          <w:p w14:paraId="018B09A1" w14:textId="4A8F44C5"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w:t>
            </w:r>
          </w:p>
        </w:tc>
        <w:tc>
          <w:tcPr>
            <w:tcW w:w="1031" w:type="dxa"/>
            <w:tcBorders>
              <w:top w:val="nil"/>
              <w:left w:val="nil"/>
              <w:bottom w:val="single" w:sz="4" w:space="0" w:color="auto"/>
              <w:right w:val="single" w:sz="4" w:space="0" w:color="auto"/>
            </w:tcBorders>
            <w:shd w:val="clear" w:color="auto" w:fill="auto"/>
            <w:vAlign w:val="center"/>
            <w:hideMark/>
          </w:tcPr>
          <w:p w14:paraId="4DFD25A0"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w:t>
            </w:r>
          </w:p>
        </w:tc>
      </w:tr>
      <w:tr w:rsidR="00D604BF" w:rsidRPr="00D604BF" w14:paraId="22E4C30D" w14:textId="77777777" w:rsidTr="00511741">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CC074CC"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8</w:t>
            </w:r>
          </w:p>
        </w:tc>
        <w:tc>
          <w:tcPr>
            <w:tcW w:w="3115" w:type="dxa"/>
            <w:tcBorders>
              <w:top w:val="nil"/>
              <w:left w:val="nil"/>
              <w:bottom w:val="single" w:sz="4" w:space="0" w:color="auto"/>
              <w:right w:val="single" w:sz="4" w:space="0" w:color="auto"/>
            </w:tcBorders>
            <w:shd w:val="clear" w:color="auto" w:fill="auto"/>
            <w:vAlign w:val="center"/>
            <w:hideMark/>
          </w:tcPr>
          <w:p w14:paraId="6E4D6EE7" w14:textId="77777777" w:rsidR="00243DFF" w:rsidRPr="00D604BF" w:rsidRDefault="00243DFF" w:rsidP="00243DFF">
            <w:pPr>
              <w:spacing w:after="0" w:line="240" w:lineRule="auto"/>
              <w:jc w:val="both"/>
              <w:rPr>
                <w:rFonts w:eastAsia="Times New Roman" w:cs="Times New Roman"/>
                <w:sz w:val="26"/>
                <w:szCs w:val="26"/>
              </w:rPr>
            </w:pPr>
            <w:r w:rsidRPr="00D604BF">
              <w:rPr>
                <w:rFonts w:eastAsia="Times New Roman" w:cs="Times New Roman"/>
                <w:sz w:val="26"/>
                <w:szCs w:val="26"/>
              </w:rPr>
              <w:t>Cổng, hàng rào</w:t>
            </w:r>
          </w:p>
        </w:tc>
        <w:tc>
          <w:tcPr>
            <w:tcW w:w="1229" w:type="dxa"/>
            <w:tcBorders>
              <w:top w:val="nil"/>
              <w:left w:val="nil"/>
              <w:bottom w:val="single" w:sz="4" w:space="0" w:color="auto"/>
              <w:right w:val="single" w:sz="4" w:space="0" w:color="auto"/>
            </w:tcBorders>
            <w:shd w:val="clear" w:color="auto" w:fill="auto"/>
            <w:vAlign w:val="center"/>
            <w:hideMark/>
          </w:tcPr>
          <w:p w14:paraId="2BA487FC" w14:textId="66DA641F" w:rsidR="00243DFF" w:rsidRPr="00D604BF" w:rsidRDefault="00243DFF" w:rsidP="00637B25">
            <w:pPr>
              <w:spacing w:after="0" w:line="240" w:lineRule="auto"/>
              <w:jc w:val="right"/>
              <w:rPr>
                <w:rFonts w:eastAsia="Times New Roman" w:cs="Times New Roman"/>
                <w:sz w:val="26"/>
                <w:szCs w:val="26"/>
              </w:rPr>
            </w:pPr>
            <w:r w:rsidRPr="00D604BF">
              <w:rPr>
                <w:rFonts w:eastAsia="Times New Roman" w:cs="Times New Roman"/>
                <w:sz w:val="26"/>
                <w:szCs w:val="26"/>
              </w:rPr>
              <w:t>17</w:t>
            </w:r>
            <w:r w:rsidR="00637B25">
              <w:rPr>
                <w:rFonts w:eastAsia="Times New Roman" w:cs="Times New Roman"/>
                <w:sz w:val="26"/>
                <w:szCs w:val="26"/>
              </w:rPr>
              <w:t>4</w:t>
            </w:r>
          </w:p>
        </w:tc>
        <w:tc>
          <w:tcPr>
            <w:tcW w:w="1027" w:type="dxa"/>
            <w:tcBorders>
              <w:top w:val="nil"/>
              <w:left w:val="nil"/>
              <w:bottom w:val="single" w:sz="4" w:space="0" w:color="auto"/>
              <w:right w:val="single" w:sz="4" w:space="0" w:color="auto"/>
            </w:tcBorders>
            <w:shd w:val="clear" w:color="auto" w:fill="auto"/>
            <w:vAlign w:val="center"/>
            <w:hideMark/>
          </w:tcPr>
          <w:p w14:paraId="62018FF5" w14:textId="3E0106A8" w:rsidR="00243DFF" w:rsidRPr="00D604BF" w:rsidRDefault="00243DFF" w:rsidP="00637B25">
            <w:pPr>
              <w:spacing w:after="0" w:line="240" w:lineRule="auto"/>
              <w:jc w:val="right"/>
              <w:rPr>
                <w:rFonts w:eastAsia="Times New Roman" w:cs="Times New Roman"/>
                <w:sz w:val="26"/>
                <w:szCs w:val="26"/>
              </w:rPr>
            </w:pPr>
            <w:r w:rsidRPr="00D604BF">
              <w:rPr>
                <w:rFonts w:eastAsia="Times New Roman" w:cs="Times New Roman"/>
                <w:sz w:val="26"/>
                <w:szCs w:val="26"/>
              </w:rPr>
              <w:t>0.01</w:t>
            </w:r>
            <w:r w:rsidR="00637B25">
              <w:rPr>
                <w:rFonts w:eastAsia="Times New Roman" w:cs="Times New Roman"/>
                <w:sz w:val="26"/>
                <w:szCs w:val="26"/>
              </w:rPr>
              <w:t>7</w:t>
            </w:r>
          </w:p>
        </w:tc>
        <w:tc>
          <w:tcPr>
            <w:tcW w:w="1181" w:type="dxa"/>
            <w:tcBorders>
              <w:top w:val="nil"/>
              <w:left w:val="nil"/>
              <w:bottom w:val="single" w:sz="4" w:space="0" w:color="auto"/>
              <w:right w:val="single" w:sz="4" w:space="0" w:color="auto"/>
            </w:tcBorders>
            <w:shd w:val="clear" w:color="auto" w:fill="auto"/>
            <w:vAlign w:val="center"/>
            <w:hideMark/>
          </w:tcPr>
          <w:p w14:paraId="70FC99CB" w14:textId="77777777" w:rsidR="00243DFF" w:rsidRPr="00D604BF" w:rsidRDefault="00243DFF" w:rsidP="00243DFF">
            <w:pPr>
              <w:spacing w:after="0" w:line="240" w:lineRule="auto"/>
              <w:jc w:val="right"/>
              <w:rPr>
                <w:rFonts w:eastAsia="Times New Roman" w:cs="Times New Roman"/>
                <w:sz w:val="26"/>
                <w:szCs w:val="26"/>
              </w:rPr>
            </w:pPr>
            <w:r w:rsidRPr="00D604BF">
              <w:rPr>
                <w:rFonts w:eastAsia="Times New Roman" w:cs="Times New Roman"/>
                <w:sz w:val="26"/>
                <w:szCs w:val="26"/>
              </w:rPr>
              <w:t>0.24</w:t>
            </w:r>
          </w:p>
        </w:tc>
        <w:tc>
          <w:tcPr>
            <w:tcW w:w="1084" w:type="dxa"/>
            <w:tcBorders>
              <w:top w:val="nil"/>
              <w:left w:val="nil"/>
              <w:bottom w:val="single" w:sz="4" w:space="0" w:color="auto"/>
              <w:right w:val="single" w:sz="4" w:space="0" w:color="auto"/>
            </w:tcBorders>
            <w:shd w:val="clear" w:color="auto" w:fill="auto"/>
            <w:vAlign w:val="center"/>
            <w:hideMark/>
          </w:tcPr>
          <w:p w14:paraId="25A50140"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w:t>
            </w:r>
          </w:p>
        </w:tc>
        <w:tc>
          <w:tcPr>
            <w:tcW w:w="968" w:type="dxa"/>
            <w:tcBorders>
              <w:top w:val="nil"/>
              <w:left w:val="nil"/>
              <w:bottom w:val="single" w:sz="4" w:space="0" w:color="auto"/>
              <w:right w:val="single" w:sz="4" w:space="0" w:color="auto"/>
            </w:tcBorders>
            <w:shd w:val="clear" w:color="auto" w:fill="auto"/>
            <w:vAlign w:val="center"/>
            <w:hideMark/>
          </w:tcPr>
          <w:p w14:paraId="462DBB82" w14:textId="754E0910"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w:t>
            </w:r>
          </w:p>
        </w:tc>
        <w:tc>
          <w:tcPr>
            <w:tcW w:w="1031" w:type="dxa"/>
            <w:tcBorders>
              <w:top w:val="nil"/>
              <w:left w:val="nil"/>
              <w:bottom w:val="single" w:sz="4" w:space="0" w:color="auto"/>
              <w:right w:val="single" w:sz="4" w:space="0" w:color="auto"/>
            </w:tcBorders>
            <w:shd w:val="clear" w:color="auto" w:fill="auto"/>
            <w:vAlign w:val="center"/>
            <w:hideMark/>
          </w:tcPr>
          <w:p w14:paraId="637F3A19"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w:t>
            </w:r>
          </w:p>
        </w:tc>
      </w:tr>
      <w:tr w:rsidR="00D604BF" w:rsidRPr="00D604BF" w14:paraId="74F66DBE" w14:textId="77777777" w:rsidTr="00511741">
        <w:trPr>
          <w:trHeight w:val="402"/>
          <w:jc w:val="center"/>
        </w:trPr>
        <w:tc>
          <w:tcPr>
            <w:tcW w:w="3823" w:type="dxa"/>
            <w:gridSpan w:val="2"/>
            <w:tcBorders>
              <w:top w:val="single" w:sz="4" w:space="0" w:color="auto"/>
              <w:left w:val="single" w:sz="4" w:space="0" w:color="auto"/>
              <w:bottom w:val="single" w:sz="4" w:space="0" w:color="auto"/>
              <w:right w:val="nil"/>
            </w:tcBorders>
            <w:shd w:val="clear" w:color="auto" w:fill="auto"/>
            <w:noWrap/>
            <w:vAlign w:val="center"/>
            <w:hideMark/>
          </w:tcPr>
          <w:p w14:paraId="3D1B87C4" w14:textId="77777777" w:rsidR="00243DFF" w:rsidRPr="00D604BF" w:rsidRDefault="00243DFF" w:rsidP="00243DFF">
            <w:pPr>
              <w:spacing w:after="0" w:line="240" w:lineRule="auto"/>
              <w:jc w:val="center"/>
              <w:rPr>
                <w:rFonts w:eastAsia="Times New Roman" w:cs="Times New Roman"/>
                <w:b/>
                <w:bCs/>
                <w:sz w:val="26"/>
                <w:szCs w:val="26"/>
              </w:rPr>
            </w:pPr>
            <w:r w:rsidRPr="00D604BF">
              <w:rPr>
                <w:rFonts w:eastAsia="Times New Roman" w:cs="Times New Roman"/>
                <w:b/>
                <w:bCs/>
                <w:sz w:val="26"/>
                <w:szCs w:val="26"/>
              </w:rPr>
              <w:t>TỔNG</w:t>
            </w:r>
          </w:p>
        </w:tc>
        <w:tc>
          <w:tcPr>
            <w:tcW w:w="1229" w:type="dxa"/>
            <w:tcBorders>
              <w:top w:val="nil"/>
              <w:left w:val="single" w:sz="4" w:space="0" w:color="auto"/>
              <w:bottom w:val="single" w:sz="4" w:space="0" w:color="auto"/>
              <w:right w:val="single" w:sz="4" w:space="0" w:color="auto"/>
            </w:tcBorders>
            <w:shd w:val="clear" w:color="auto" w:fill="auto"/>
            <w:vAlign w:val="center"/>
            <w:hideMark/>
          </w:tcPr>
          <w:p w14:paraId="64342CF6" w14:textId="34AA61D3" w:rsidR="00243DFF" w:rsidRPr="00D604BF" w:rsidRDefault="00243DFF" w:rsidP="00637B25">
            <w:pPr>
              <w:spacing w:after="0" w:line="240" w:lineRule="auto"/>
              <w:jc w:val="right"/>
              <w:rPr>
                <w:rFonts w:eastAsia="Times New Roman" w:cs="Times New Roman"/>
                <w:b/>
                <w:bCs/>
                <w:sz w:val="26"/>
                <w:szCs w:val="26"/>
              </w:rPr>
            </w:pPr>
            <w:r w:rsidRPr="00D604BF">
              <w:rPr>
                <w:rFonts w:eastAsia="Times New Roman" w:cs="Times New Roman"/>
                <w:b/>
                <w:bCs/>
                <w:sz w:val="26"/>
                <w:szCs w:val="26"/>
              </w:rPr>
              <w:t>74,72</w:t>
            </w:r>
            <w:r w:rsidR="00637B25">
              <w:rPr>
                <w:rFonts w:eastAsia="Times New Roman" w:cs="Times New Roman"/>
                <w:b/>
                <w:bCs/>
                <w:sz w:val="26"/>
                <w:szCs w:val="26"/>
              </w:rPr>
              <w:t>5</w:t>
            </w:r>
          </w:p>
        </w:tc>
        <w:tc>
          <w:tcPr>
            <w:tcW w:w="1027" w:type="dxa"/>
            <w:tcBorders>
              <w:top w:val="nil"/>
              <w:left w:val="nil"/>
              <w:bottom w:val="single" w:sz="4" w:space="0" w:color="auto"/>
              <w:right w:val="single" w:sz="4" w:space="0" w:color="auto"/>
            </w:tcBorders>
            <w:shd w:val="clear" w:color="auto" w:fill="auto"/>
            <w:vAlign w:val="center"/>
            <w:hideMark/>
          </w:tcPr>
          <w:p w14:paraId="40ADD380" w14:textId="7717ECED" w:rsidR="00243DFF" w:rsidRPr="00D604BF" w:rsidRDefault="00243DFF" w:rsidP="00637B25">
            <w:pPr>
              <w:spacing w:after="0" w:line="240" w:lineRule="auto"/>
              <w:jc w:val="right"/>
              <w:rPr>
                <w:rFonts w:eastAsia="Times New Roman" w:cs="Times New Roman"/>
                <w:b/>
                <w:bCs/>
                <w:sz w:val="26"/>
                <w:szCs w:val="26"/>
              </w:rPr>
            </w:pPr>
            <w:r w:rsidRPr="00D604BF">
              <w:rPr>
                <w:rFonts w:eastAsia="Times New Roman" w:cs="Times New Roman"/>
                <w:b/>
                <w:bCs/>
                <w:sz w:val="26"/>
                <w:szCs w:val="26"/>
              </w:rPr>
              <w:t>7.47</w:t>
            </w:r>
            <w:r w:rsidR="00637B25">
              <w:rPr>
                <w:rFonts w:eastAsia="Times New Roman" w:cs="Times New Roman"/>
                <w:b/>
                <w:bCs/>
                <w:sz w:val="26"/>
                <w:szCs w:val="26"/>
              </w:rPr>
              <w:t>25</w:t>
            </w:r>
          </w:p>
        </w:tc>
        <w:tc>
          <w:tcPr>
            <w:tcW w:w="1181" w:type="dxa"/>
            <w:tcBorders>
              <w:top w:val="nil"/>
              <w:left w:val="nil"/>
              <w:bottom w:val="single" w:sz="4" w:space="0" w:color="auto"/>
              <w:right w:val="single" w:sz="4" w:space="0" w:color="auto"/>
            </w:tcBorders>
            <w:shd w:val="clear" w:color="auto" w:fill="auto"/>
            <w:vAlign w:val="center"/>
            <w:hideMark/>
          </w:tcPr>
          <w:p w14:paraId="6797B22F" w14:textId="77777777" w:rsidR="00243DFF" w:rsidRPr="00D604BF" w:rsidRDefault="00243DFF" w:rsidP="00243DFF">
            <w:pPr>
              <w:spacing w:after="0" w:line="240" w:lineRule="auto"/>
              <w:jc w:val="right"/>
              <w:rPr>
                <w:rFonts w:eastAsia="Times New Roman" w:cs="Times New Roman"/>
                <w:b/>
                <w:bCs/>
                <w:sz w:val="26"/>
                <w:szCs w:val="26"/>
              </w:rPr>
            </w:pPr>
            <w:r w:rsidRPr="00D604BF">
              <w:rPr>
                <w:rFonts w:eastAsia="Times New Roman" w:cs="Times New Roman"/>
                <w:b/>
                <w:bCs/>
                <w:sz w:val="26"/>
                <w:szCs w:val="26"/>
              </w:rPr>
              <w:t>100</w:t>
            </w:r>
          </w:p>
        </w:tc>
        <w:tc>
          <w:tcPr>
            <w:tcW w:w="1084" w:type="dxa"/>
            <w:tcBorders>
              <w:top w:val="nil"/>
              <w:left w:val="nil"/>
              <w:bottom w:val="single" w:sz="4" w:space="0" w:color="auto"/>
              <w:right w:val="single" w:sz="4" w:space="0" w:color="auto"/>
            </w:tcBorders>
            <w:shd w:val="clear" w:color="auto" w:fill="auto"/>
            <w:vAlign w:val="center"/>
            <w:hideMark/>
          </w:tcPr>
          <w:p w14:paraId="419BA95D" w14:textId="77777777" w:rsidR="00243DFF" w:rsidRPr="00D604BF" w:rsidRDefault="00243DFF" w:rsidP="00243DFF">
            <w:pPr>
              <w:spacing w:after="0" w:line="240" w:lineRule="auto"/>
              <w:jc w:val="right"/>
              <w:rPr>
                <w:rFonts w:eastAsia="Times New Roman" w:cs="Times New Roman"/>
                <w:b/>
                <w:bCs/>
                <w:sz w:val="26"/>
                <w:szCs w:val="26"/>
              </w:rPr>
            </w:pPr>
            <w:r w:rsidRPr="00D604BF">
              <w:rPr>
                <w:rFonts w:eastAsia="Times New Roman" w:cs="Times New Roman"/>
                <w:b/>
                <w:bCs/>
                <w:sz w:val="26"/>
                <w:szCs w:val="26"/>
              </w:rPr>
              <w:t>50.70</w:t>
            </w:r>
          </w:p>
        </w:tc>
        <w:tc>
          <w:tcPr>
            <w:tcW w:w="968" w:type="dxa"/>
            <w:tcBorders>
              <w:top w:val="nil"/>
              <w:left w:val="nil"/>
              <w:bottom w:val="single" w:sz="4" w:space="0" w:color="auto"/>
              <w:right w:val="single" w:sz="4" w:space="0" w:color="auto"/>
            </w:tcBorders>
            <w:shd w:val="clear" w:color="auto" w:fill="auto"/>
            <w:vAlign w:val="center"/>
            <w:hideMark/>
          </w:tcPr>
          <w:p w14:paraId="0BBD2B08" w14:textId="4DBEA04D"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w:t>
            </w:r>
          </w:p>
        </w:tc>
        <w:tc>
          <w:tcPr>
            <w:tcW w:w="1031" w:type="dxa"/>
            <w:tcBorders>
              <w:top w:val="nil"/>
              <w:left w:val="nil"/>
              <w:bottom w:val="single" w:sz="4" w:space="0" w:color="auto"/>
              <w:right w:val="single" w:sz="4" w:space="0" w:color="auto"/>
            </w:tcBorders>
            <w:shd w:val="clear" w:color="auto" w:fill="auto"/>
            <w:vAlign w:val="center"/>
            <w:hideMark/>
          </w:tcPr>
          <w:p w14:paraId="73288800" w14:textId="77777777" w:rsidR="00243DFF" w:rsidRPr="00D604BF" w:rsidRDefault="00243DFF" w:rsidP="00243DFF">
            <w:pPr>
              <w:spacing w:after="0" w:line="240" w:lineRule="auto"/>
              <w:jc w:val="center"/>
              <w:rPr>
                <w:rFonts w:eastAsia="Times New Roman" w:cs="Times New Roman"/>
                <w:sz w:val="26"/>
                <w:szCs w:val="26"/>
              </w:rPr>
            </w:pPr>
            <w:r w:rsidRPr="00D604BF">
              <w:rPr>
                <w:rFonts w:eastAsia="Times New Roman" w:cs="Times New Roman"/>
                <w:sz w:val="26"/>
                <w:szCs w:val="26"/>
              </w:rPr>
              <w:t> </w:t>
            </w:r>
          </w:p>
        </w:tc>
      </w:tr>
    </w:tbl>
    <w:p w14:paraId="21385EAD" w14:textId="7A62249A" w:rsidR="00212AE1" w:rsidRPr="00D604BF" w:rsidRDefault="00212AE1" w:rsidP="00243DFF">
      <w:pPr>
        <w:spacing w:before="120" w:after="0" w:line="264" w:lineRule="auto"/>
        <w:ind w:firstLine="709"/>
        <w:jc w:val="both"/>
        <w:rPr>
          <w:rFonts w:eastAsia="Times New Roman" w:cs="Times New Roman"/>
          <w:szCs w:val="28"/>
        </w:rPr>
      </w:pPr>
      <w:r w:rsidRPr="00D604BF">
        <w:rPr>
          <w:rFonts w:eastAsia="Times New Roman" w:cs="Times New Roman"/>
          <w:szCs w:val="28"/>
        </w:rPr>
        <w:t>- Bảng tổng hợp ch</w:t>
      </w:r>
      <w:r w:rsidR="00243DFF" w:rsidRPr="00D604BF">
        <w:rPr>
          <w:rFonts w:eastAsia="Times New Roman" w:cs="Times New Roman"/>
          <w:szCs w:val="28"/>
        </w:rPr>
        <w:t>ỉ</w:t>
      </w:r>
      <w:r w:rsidRPr="00D604BF">
        <w:rPr>
          <w:rFonts w:eastAsia="Times New Roman" w:cs="Times New Roman"/>
          <w:szCs w:val="28"/>
        </w:rPr>
        <w:t>tiêu kinh tế kỹ thuật các ô đất</w:t>
      </w:r>
      <w:r w:rsidR="00243DFF" w:rsidRPr="00D604BF">
        <w:rPr>
          <w:rFonts w:eastAsia="Times New Roman" w:cs="Times New Roman"/>
          <w:szCs w:val="28"/>
        </w:rPr>
        <w:t>:</w:t>
      </w:r>
    </w:p>
    <w:tbl>
      <w:tblPr>
        <w:tblW w:w="10573" w:type="dxa"/>
        <w:jc w:val="center"/>
        <w:tblLook w:val="04A0" w:firstRow="1" w:lastRow="0" w:firstColumn="1" w:lastColumn="0" w:noHBand="0" w:noVBand="1"/>
      </w:tblPr>
      <w:tblGrid>
        <w:gridCol w:w="670"/>
        <w:gridCol w:w="3504"/>
        <w:gridCol w:w="936"/>
        <w:gridCol w:w="876"/>
        <w:gridCol w:w="947"/>
        <w:gridCol w:w="915"/>
        <w:gridCol w:w="921"/>
        <w:gridCol w:w="965"/>
        <w:gridCol w:w="839"/>
      </w:tblGrid>
      <w:tr w:rsidR="00D604BF" w:rsidRPr="00D604BF" w14:paraId="30508961" w14:textId="77777777" w:rsidTr="008C7C3A">
        <w:trPr>
          <w:trHeight w:val="1500"/>
          <w:jc w:val="cent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3D66E"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lastRenderedPageBreak/>
              <w:t>STT</w:t>
            </w:r>
          </w:p>
        </w:tc>
        <w:tc>
          <w:tcPr>
            <w:tcW w:w="3504" w:type="dxa"/>
            <w:tcBorders>
              <w:top w:val="single" w:sz="4" w:space="0" w:color="auto"/>
              <w:left w:val="nil"/>
              <w:bottom w:val="single" w:sz="4" w:space="0" w:color="auto"/>
              <w:right w:val="single" w:sz="4" w:space="0" w:color="auto"/>
            </w:tcBorders>
            <w:shd w:val="clear" w:color="auto" w:fill="auto"/>
            <w:vAlign w:val="center"/>
            <w:hideMark/>
          </w:tcPr>
          <w:p w14:paraId="7F45E27E"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LOẠI ĐẤT</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370F063E"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KÝ HIỆU</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566F45C6"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DIỆN TÍCH</w:t>
            </w:r>
            <w:r w:rsidRPr="00D604BF">
              <w:rPr>
                <w:rFonts w:eastAsia="Times New Roman" w:cs="Times New Roman"/>
                <w:b/>
                <w:bCs/>
                <w:sz w:val="24"/>
                <w:szCs w:val="24"/>
              </w:rPr>
              <w:br/>
              <w:t>(m2)</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05D4A130"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DIỆN TÍCH (ha)</w:t>
            </w:r>
          </w:p>
        </w:tc>
        <w:tc>
          <w:tcPr>
            <w:tcW w:w="915" w:type="dxa"/>
            <w:tcBorders>
              <w:top w:val="single" w:sz="4" w:space="0" w:color="auto"/>
              <w:left w:val="nil"/>
              <w:bottom w:val="single" w:sz="4" w:space="0" w:color="auto"/>
              <w:right w:val="single" w:sz="4" w:space="0" w:color="auto"/>
            </w:tcBorders>
            <w:shd w:val="clear" w:color="auto" w:fill="auto"/>
            <w:vAlign w:val="center"/>
            <w:hideMark/>
          </w:tcPr>
          <w:p w14:paraId="49386343"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TỶ LỆ</w:t>
            </w:r>
            <w:r w:rsidRPr="00D604BF">
              <w:rPr>
                <w:rFonts w:eastAsia="Times New Roman" w:cs="Times New Roman"/>
                <w:b/>
                <w:bCs/>
                <w:sz w:val="24"/>
                <w:szCs w:val="24"/>
              </w:rPr>
              <w:br/>
              <w:t>( % )</w:t>
            </w:r>
          </w:p>
        </w:tc>
        <w:tc>
          <w:tcPr>
            <w:tcW w:w="921" w:type="dxa"/>
            <w:tcBorders>
              <w:top w:val="single" w:sz="4" w:space="0" w:color="auto"/>
              <w:left w:val="nil"/>
              <w:bottom w:val="single" w:sz="4" w:space="0" w:color="auto"/>
              <w:right w:val="nil"/>
            </w:tcBorders>
            <w:shd w:val="clear" w:color="auto" w:fill="auto"/>
            <w:vAlign w:val="center"/>
            <w:hideMark/>
          </w:tcPr>
          <w:p w14:paraId="1344DD5B"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MẬT ĐỘ XD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CA1A2"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TÂNG CAO (tầng)</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380198D2"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Quy mô (m2)</w:t>
            </w:r>
          </w:p>
        </w:tc>
      </w:tr>
      <w:tr w:rsidR="00D604BF" w:rsidRPr="00D604BF" w14:paraId="7BC60E37"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CB326F5"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I</w:t>
            </w:r>
          </w:p>
        </w:tc>
        <w:tc>
          <w:tcPr>
            <w:tcW w:w="3504" w:type="dxa"/>
            <w:tcBorders>
              <w:top w:val="nil"/>
              <w:left w:val="nil"/>
              <w:bottom w:val="single" w:sz="4" w:space="0" w:color="auto"/>
              <w:right w:val="single" w:sz="4" w:space="0" w:color="auto"/>
            </w:tcBorders>
            <w:shd w:val="clear" w:color="auto" w:fill="auto"/>
            <w:vAlign w:val="center"/>
            <w:hideMark/>
          </w:tcPr>
          <w:p w14:paraId="1FEA3AE1" w14:textId="6F821034" w:rsidR="00243DFF" w:rsidRPr="00D604BF" w:rsidRDefault="00243DFF" w:rsidP="00243DFF">
            <w:pPr>
              <w:spacing w:after="0" w:line="240" w:lineRule="auto"/>
              <w:jc w:val="both"/>
              <w:rPr>
                <w:rFonts w:eastAsia="Times New Roman" w:cs="Times New Roman"/>
                <w:b/>
                <w:bCs/>
                <w:sz w:val="24"/>
                <w:szCs w:val="24"/>
              </w:rPr>
            </w:pPr>
            <w:r w:rsidRPr="00D604BF">
              <w:rPr>
                <w:rFonts w:eastAsia="Times New Roman" w:cs="Times New Roman"/>
                <w:b/>
                <w:bCs/>
                <w:sz w:val="24"/>
                <w:szCs w:val="24"/>
              </w:rPr>
              <w:t>Các hạng mục chính</w:t>
            </w:r>
          </w:p>
        </w:tc>
        <w:tc>
          <w:tcPr>
            <w:tcW w:w="936" w:type="dxa"/>
            <w:tcBorders>
              <w:top w:val="nil"/>
              <w:left w:val="nil"/>
              <w:bottom w:val="single" w:sz="4" w:space="0" w:color="auto"/>
              <w:right w:val="single" w:sz="4" w:space="0" w:color="auto"/>
            </w:tcBorders>
            <w:shd w:val="clear" w:color="auto" w:fill="auto"/>
            <w:vAlign w:val="center"/>
            <w:hideMark/>
          </w:tcPr>
          <w:p w14:paraId="77E19437"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HMC</w:t>
            </w:r>
          </w:p>
        </w:tc>
        <w:tc>
          <w:tcPr>
            <w:tcW w:w="876" w:type="dxa"/>
            <w:tcBorders>
              <w:top w:val="nil"/>
              <w:left w:val="nil"/>
              <w:bottom w:val="single" w:sz="4" w:space="0" w:color="auto"/>
              <w:right w:val="single" w:sz="4" w:space="0" w:color="auto"/>
            </w:tcBorders>
            <w:shd w:val="clear" w:color="auto" w:fill="auto"/>
            <w:vAlign w:val="center"/>
            <w:hideMark/>
          </w:tcPr>
          <w:p w14:paraId="23FFF0F4" w14:textId="0881128F"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35,232</w:t>
            </w:r>
          </w:p>
        </w:tc>
        <w:tc>
          <w:tcPr>
            <w:tcW w:w="947" w:type="dxa"/>
            <w:tcBorders>
              <w:top w:val="nil"/>
              <w:left w:val="nil"/>
              <w:bottom w:val="single" w:sz="4" w:space="0" w:color="auto"/>
              <w:right w:val="single" w:sz="4" w:space="0" w:color="auto"/>
            </w:tcBorders>
            <w:shd w:val="clear" w:color="auto" w:fill="auto"/>
            <w:vAlign w:val="center"/>
            <w:hideMark/>
          </w:tcPr>
          <w:p w14:paraId="2CCB7491"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3.523</w:t>
            </w:r>
          </w:p>
        </w:tc>
        <w:tc>
          <w:tcPr>
            <w:tcW w:w="915" w:type="dxa"/>
            <w:tcBorders>
              <w:top w:val="nil"/>
              <w:left w:val="nil"/>
              <w:bottom w:val="single" w:sz="4" w:space="0" w:color="auto"/>
              <w:right w:val="single" w:sz="4" w:space="0" w:color="auto"/>
            </w:tcBorders>
            <w:shd w:val="clear" w:color="auto" w:fill="auto"/>
            <w:vAlign w:val="center"/>
            <w:hideMark/>
          </w:tcPr>
          <w:p w14:paraId="1443B3CC"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47.15</w:t>
            </w:r>
          </w:p>
        </w:tc>
        <w:tc>
          <w:tcPr>
            <w:tcW w:w="921" w:type="dxa"/>
            <w:tcBorders>
              <w:top w:val="nil"/>
              <w:left w:val="nil"/>
              <w:bottom w:val="single" w:sz="4" w:space="0" w:color="auto"/>
              <w:right w:val="single" w:sz="4" w:space="0" w:color="auto"/>
            </w:tcBorders>
            <w:shd w:val="clear" w:color="auto" w:fill="auto"/>
            <w:vAlign w:val="center"/>
            <w:hideMark/>
          </w:tcPr>
          <w:p w14:paraId="045559C7" w14:textId="6D1B857E"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47.15</w:t>
            </w:r>
          </w:p>
        </w:tc>
        <w:tc>
          <w:tcPr>
            <w:tcW w:w="965" w:type="dxa"/>
            <w:tcBorders>
              <w:top w:val="nil"/>
              <w:left w:val="nil"/>
              <w:bottom w:val="single" w:sz="4" w:space="0" w:color="auto"/>
              <w:right w:val="single" w:sz="4" w:space="0" w:color="auto"/>
            </w:tcBorders>
            <w:shd w:val="clear" w:color="auto" w:fill="auto"/>
            <w:vAlign w:val="center"/>
            <w:hideMark/>
          </w:tcPr>
          <w:p w14:paraId="5961D167"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w:t>
            </w:r>
          </w:p>
        </w:tc>
        <w:tc>
          <w:tcPr>
            <w:tcW w:w="839" w:type="dxa"/>
            <w:tcBorders>
              <w:top w:val="nil"/>
              <w:left w:val="nil"/>
              <w:bottom w:val="single" w:sz="4" w:space="0" w:color="auto"/>
              <w:right w:val="single" w:sz="4" w:space="0" w:color="auto"/>
            </w:tcBorders>
            <w:shd w:val="clear" w:color="auto" w:fill="auto"/>
            <w:vAlign w:val="center"/>
            <w:hideMark/>
          </w:tcPr>
          <w:p w14:paraId="18AB3968" w14:textId="53DD19CD" w:rsidR="00243DFF" w:rsidRPr="00D604BF" w:rsidRDefault="00243DFF" w:rsidP="00243DFF">
            <w:pPr>
              <w:spacing w:after="0" w:line="240" w:lineRule="auto"/>
              <w:jc w:val="center"/>
              <w:rPr>
                <w:rFonts w:eastAsia="Times New Roman" w:cs="Times New Roman"/>
                <w:b/>
                <w:bCs/>
                <w:sz w:val="24"/>
                <w:szCs w:val="24"/>
              </w:rPr>
            </w:pPr>
          </w:p>
        </w:tc>
      </w:tr>
      <w:tr w:rsidR="00D604BF" w:rsidRPr="00D604BF" w14:paraId="329B9B17"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81C4019"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3504" w:type="dxa"/>
            <w:tcBorders>
              <w:top w:val="nil"/>
              <w:left w:val="nil"/>
              <w:bottom w:val="single" w:sz="4" w:space="0" w:color="auto"/>
              <w:right w:val="single" w:sz="4" w:space="0" w:color="auto"/>
            </w:tcBorders>
            <w:shd w:val="clear" w:color="auto" w:fill="auto"/>
            <w:vAlign w:val="center"/>
            <w:hideMark/>
          </w:tcPr>
          <w:p w14:paraId="6ED4037A" w14:textId="2B4209C6"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Xưởng sản xuất 1 (36x144m)</w:t>
            </w:r>
          </w:p>
        </w:tc>
        <w:tc>
          <w:tcPr>
            <w:tcW w:w="936" w:type="dxa"/>
            <w:tcBorders>
              <w:top w:val="nil"/>
              <w:left w:val="nil"/>
              <w:bottom w:val="single" w:sz="4" w:space="0" w:color="auto"/>
              <w:right w:val="single" w:sz="4" w:space="0" w:color="auto"/>
            </w:tcBorders>
            <w:shd w:val="clear" w:color="auto" w:fill="auto"/>
            <w:vAlign w:val="center"/>
            <w:hideMark/>
          </w:tcPr>
          <w:p w14:paraId="56965E06" w14:textId="1F7DB03F" w:rsidR="00243DFF" w:rsidRPr="00D604BF" w:rsidRDefault="00243DFF" w:rsidP="00243DFF">
            <w:pPr>
              <w:spacing w:after="0" w:line="240" w:lineRule="auto"/>
              <w:jc w:val="center"/>
              <w:rPr>
                <w:rFonts w:eastAsia="Times New Roman" w:cs="Times New Roman"/>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61A1EC03" w14:textId="12E8C542"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5,184</w:t>
            </w:r>
          </w:p>
        </w:tc>
        <w:tc>
          <w:tcPr>
            <w:tcW w:w="947" w:type="dxa"/>
            <w:tcBorders>
              <w:top w:val="nil"/>
              <w:left w:val="nil"/>
              <w:bottom w:val="single" w:sz="4" w:space="0" w:color="auto"/>
              <w:right w:val="single" w:sz="4" w:space="0" w:color="auto"/>
            </w:tcBorders>
            <w:shd w:val="clear" w:color="auto" w:fill="auto"/>
            <w:vAlign w:val="center"/>
            <w:hideMark/>
          </w:tcPr>
          <w:p w14:paraId="1BE81525"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0.518</w:t>
            </w:r>
          </w:p>
        </w:tc>
        <w:tc>
          <w:tcPr>
            <w:tcW w:w="915" w:type="dxa"/>
            <w:tcBorders>
              <w:top w:val="nil"/>
              <w:left w:val="nil"/>
              <w:bottom w:val="single" w:sz="4" w:space="0" w:color="auto"/>
              <w:right w:val="single" w:sz="4" w:space="0" w:color="auto"/>
            </w:tcBorders>
            <w:shd w:val="clear" w:color="auto" w:fill="auto"/>
            <w:vAlign w:val="center"/>
            <w:hideMark/>
          </w:tcPr>
          <w:p w14:paraId="317FEF0E"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6.94</w:t>
            </w:r>
          </w:p>
        </w:tc>
        <w:tc>
          <w:tcPr>
            <w:tcW w:w="921" w:type="dxa"/>
            <w:tcBorders>
              <w:top w:val="nil"/>
              <w:left w:val="nil"/>
              <w:bottom w:val="single" w:sz="4" w:space="0" w:color="auto"/>
              <w:right w:val="single" w:sz="4" w:space="0" w:color="auto"/>
            </w:tcBorders>
            <w:shd w:val="clear" w:color="auto" w:fill="auto"/>
            <w:vAlign w:val="center"/>
            <w:hideMark/>
          </w:tcPr>
          <w:p w14:paraId="1402B1EC"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6.94</w:t>
            </w:r>
          </w:p>
        </w:tc>
        <w:tc>
          <w:tcPr>
            <w:tcW w:w="965" w:type="dxa"/>
            <w:tcBorders>
              <w:top w:val="nil"/>
              <w:left w:val="nil"/>
              <w:bottom w:val="single" w:sz="4" w:space="0" w:color="auto"/>
              <w:right w:val="single" w:sz="4" w:space="0" w:color="auto"/>
            </w:tcBorders>
            <w:shd w:val="clear" w:color="auto" w:fill="auto"/>
            <w:vAlign w:val="center"/>
            <w:hideMark/>
          </w:tcPr>
          <w:p w14:paraId="4670694D" w14:textId="7B524BE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839" w:type="dxa"/>
            <w:tcBorders>
              <w:top w:val="nil"/>
              <w:left w:val="nil"/>
              <w:bottom w:val="single" w:sz="4" w:space="0" w:color="auto"/>
              <w:right w:val="single" w:sz="4" w:space="0" w:color="auto"/>
            </w:tcBorders>
            <w:shd w:val="clear" w:color="auto" w:fill="auto"/>
            <w:vAlign w:val="center"/>
            <w:hideMark/>
          </w:tcPr>
          <w:p w14:paraId="61847C26" w14:textId="1F36D481" w:rsidR="00243DFF" w:rsidRPr="00D604BF" w:rsidRDefault="00243DFF" w:rsidP="00243DFF">
            <w:pPr>
              <w:spacing w:after="0" w:line="240" w:lineRule="auto"/>
              <w:jc w:val="center"/>
              <w:rPr>
                <w:rFonts w:eastAsia="Times New Roman" w:cs="Times New Roman"/>
                <w:sz w:val="24"/>
                <w:szCs w:val="24"/>
              </w:rPr>
            </w:pPr>
          </w:p>
        </w:tc>
      </w:tr>
      <w:tr w:rsidR="00D604BF" w:rsidRPr="00D604BF" w14:paraId="5AE46AFF"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699A0AB"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2</w:t>
            </w:r>
          </w:p>
        </w:tc>
        <w:tc>
          <w:tcPr>
            <w:tcW w:w="3504" w:type="dxa"/>
            <w:tcBorders>
              <w:top w:val="nil"/>
              <w:left w:val="nil"/>
              <w:bottom w:val="single" w:sz="4" w:space="0" w:color="auto"/>
              <w:right w:val="single" w:sz="4" w:space="0" w:color="auto"/>
            </w:tcBorders>
            <w:shd w:val="clear" w:color="auto" w:fill="auto"/>
            <w:vAlign w:val="center"/>
            <w:hideMark/>
          </w:tcPr>
          <w:p w14:paraId="1EB57566" w14:textId="64A77BC9"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Xưởng sản xuất 2 (36x144m)</w:t>
            </w:r>
          </w:p>
        </w:tc>
        <w:tc>
          <w:tcPr>
            <w:tcW w:w="936" w:type="dxa"/>
            <w:tcBorders>
              <w:top w:val="nil"/>
              <w:left w:val="nil"/>
              <w:bottom w:val="single" w:sz="4" w:space="0" w:color="auto"/>
              <w:right w:val="single" w:sz="4" w:space="0" w:color="auto"/>
            </w:tcBorders>
            <w:shd w:val="clear" w:color="auto" w:fill="auto"/>
            <w:vAlign w:val="center"/>
            <w:hideMark/>
          </w:tcPr>
          <w:p w14:paraId="32658327" w14:textId="0844BDE4" w:rsidR="00243DFF" w:rsidRPr="00D604BF" w:rsidRDefault="00243DFF" w:rsidP="00243DFF">
            <w:pPr>
              <w:spacing w:after="0" w:line="240" w:lineRule="auto"/>
              <w:jc w:val="center"/>
              <w:rPr>
                <w:rFonts w:eastAsia="Times New Roman" w:cs="Times New Roman"/>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7B653260" w14:textId="31AB60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5,184</w:t>
            </w:r>
          </w:p>
        </w:tc>
        <w:tc>
          <w:tcPr>
            <w:tcW w:w="947" w:type="dxa"/>
            <w:tcBorders>
              <w:top w:val="nil"/>
              <w:left w:val="nil"/>
              <w:bottom w:val="single" w:sz="4" w:space="0" w:color="auto"/>
              <w:right w:val="single" w:sz="4" w:space="0" w:color="auto"/>
            </w:tcBorders>
            <w:shd w:val="clear" w:color="auto" w:fill="auto"/>
            <w:vAlign w:val="center"/>
            <w:hideMark/>
          </w:tcPr>
          <w:p w14:paraId="744A8A74"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0.518</w:t>
            </w:r>
          </w:p>
        </w:tc>
        <w:tc>
          <w:tcPr>
            <w:tcW w:w="915" w:type="dxa"/>
            <w:tcBorders>
              <w:top w:val="nil"/>
              <w:left w:val="nil"/>
              <w:bottom w:val="single" w:sz="4" w:space="0" w:color="auto"/>
              <w:right w:val="single" w:sz="4" w:space="0" w:color="auto"/>
            </w:tcBorders>
            <w:shd w:val="clear" w:color="auto" w:fill="auto"/>
            <w:vAlign w:val="center"/>
            <w:hideMark/>
          </w:tcPr>
          <w:p w14:paraId="6AAE6E76"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6.94</w:t>
            </w:r>
          </w:p>
        </w:tc>
        <w:tc>
          <w:tcPr>
            <w:tcW w:w="921" w:type="dxa"/>
            <w:tcBorders>
              <w:top w:val="nil"/>
              <w:left w:val="nil"/>
              <w:bottom w:val="single" w:sz="4" w:space="0" w:color="auto"/>
              <w:right w:val="single" w:sz="4" w:space="0" w:color="auto"/>
            </w:tcBorders>
            <w:shd w:val="clear" w:color="auto" w:fill="auto"/>
            <w:vAlign w:val="center"/>
            <w:hideMark/>
          </w:tcPr>
          <w:p w14:paraId="40D09B7B"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6.94</w:t>
            </w:r>
          </w:p>
        </w:tc>
        <w:tc>
          <w:tcPr>
            <w:tcW w:w="965" w:type="dxa"/>
            <w:tcBorders>
              <w:top w:val="nil"/>
              <w:left w:val="nil"/>
              <w:bottom w:val="single" w:sz="4" w:space="0" w:color="auto"/>
              <w:right w:val="single" w:sz="4" w:space="0" w:color="auto"/>
            </w:tcBorders>
            <w:shd w:val="clear" w:color="auto" w:fill="auto"/>
            <w:vAlign w:val="center"/>
            <w:hideMark/>
          </w:tcPr>
          <w:p w14:paraId="1DE985C4" w14:textId="262233CB"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839" w:type="dxa"/>
            <w:tcBorders>
              <w:top w:val="nil"/>
              <w:left w:val="nil"/>
              <w:bottom w:val="single" w:sz="4" w:space="0" w:color="auto"/>
              <w:right w:val="single" w:sz="4" w:space="0" w:color="auto"/>
            </w:tcBorders>
            <w:shd w:val="clear" w:color="auto" w:fill="auto"/>
            <w:vAlign w:val="center"/>
            <w:hideMark/>
          </w:tcPr>
          <w:p w14:paraId="22BD8001" w14:textId="0929C22C" w:rsidR="00243DFF" w:rsidRPr="00D604BF" w:rsidRDefault="00243DFF" w:rsidP="00243DFF">
            <w:pPr>
              <w:spacing w:after="0" w:line="240" w:lineRule="auto"/>
              <w:jc w:val="center"/>
              <w:rPr>
                <w:rFonts w:eastAsia="Times New Roman" w:cs="Times New Roman"/>
                <w:sz w:val="24"/>
                <w:szCs w:val="24"/>
              </w:rPr>
            </w:pPr>
          </w:p>
        </w:tc>
      </w:tr>
      <w:tr w:rsidR="00D604BF" w:rsidRPr="00D604BF" w14:paraId="05CAAECD"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7E9A12A"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3</w:t>
            </w:r>
          </w:p>
        </w:tc>
        <w:tc>
          <w:tcPr>
            <w:tcW w:w="3504" w:type="dxa"/>
            <w:tcBorders>
              <w:top w:val="nil"/>
              <w:left w:val="nil"/>
              <w:bottom w:val="single" w:sz="4" w:space="0" w:color="auto"/>
              <w:right w:val="single" w:sz="4" w:space="0" w:color="auto"/>
            </w:tcBorders>
            <w:shd w:val="clear" w:color="auto" w:fill="auto"/>
            <w:vAlign w:val="center"/>
            <w:hideMark/>
          </w:tcPr>
          <w:p w14:paraId="28D88AA5" w14:textId="155F6DD9"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Kho nguyên vật liệu 1 (36x144m)</w:t>
            </w:r>
          </w:p>
        </w:tc>
        <w:tc>
          <w:tcPr>
            <w:tcW w:w="936" w:type="dxa"/>
            <w:tcBorders>
              <w:top w:val="nil"/>
              <w:left w:val="nil"/>
              <w:bottom w:val="single" w:sz="4" w:space="0" w:color="auto"/>
              <w:right w:val="single" w:sz="4" w:space="0" w:color="auto"/>
            </w:tcBorders>
            <w:shd w:val="clear" w:color="auto" w:fill="auto"/>
            <w:vAlign w:val="center"/>
            <w:hideMark/>
          </w:tcPr>
          <w:p w14:paraId="164BB33C" w14:textId="0905DE59" w:rsidR="00243DFF" w:rsidRPr="00D604BF" w:rsidRDefault="00243DFF" w:rsidP="00243DFF">
            <w:pPr>
              <w:spacing w:after="0" w:line="240" w:lineRule="auto"/>
              <w:jc w:val="center"/>
              <w:rPr>
                <w:rFonts w:eastAsia="Times New Roman" w:cs="Times New Roman"/>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7127CFB9" w14:textId="5FBA2FE0"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5,184</w:t>
            </w:r>
          </w:p>
        </w:tc>
        <w:tc>
          <w:tcPr>
            <w:tcW w:w="947" w:type="dxa"/>
            <w:tcBorders>
              <w:top w:val="nil"/>
              <w:left w:val="nil"/>
              <w:bottom w:val="single" w:sz="4" w:space="0" w:color="auto"/>
              <w:right w:val="single" w:sz="4" w:space="0" w:color="auto"/>
            </w:tcBorders>
            <w:shd w:val="clear" w:color="auto" w:fill="auto"/>
            <w:vAlign w:val="center"/>
            <w:hideMark/>
          </w:tcPr>
          <w:p w14:paraId="1F58DEA0"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0.518</w:t>
            </w:r>
          </w:p>
        </w:tc>
        <w:tc>
          <w:tcPr>
            <w:tcW w:w="915" w:type="dxa"/>
            <w:tcBorders>
              <w:top w:val="nil"/>
              <w:left w:val="nil"/>
              <w:bottom w:val="single" w:sz="4" w:space="0" w:color="auto"/>
              <w:right w:val="single" w:sz="4" w:space="0" w:color="auto"/>
            </w:tcBorders>
            <w:shd w:val="clear" w:color="auto" w:fill="auto"/>
            <w:vAlign w:val="center"/>
            <w:hideMark/>
          </w:tcPr>
          <w:p w14:paraId="2F6161B0"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6.94</w:t>
            </w:r>
          </w:p>
        </w:tc>
        <w:tc>
          <w:tcPr>
            <w:tcW w:w="921" w:type="dxa"/>
            <w:tcBorders>
              <w:top w:val="nil"/>
              <w:left w:val="nil"/>
              <w:bottom w:val="single" w:sz="4" w:space="0" w:color="auto"/>
              <w:right w:val="single" w:sz="4" w:space="0" w:color="auto"/>
            </w:tcBorders>
            <w:shd w:val="clear" w:color="auto" w:fill="auto"/>
            <w:vAlign w:val="center"/>
            <w:hideMark/>
          </w:tcPr>
          <w:p w14:paraId="45ED744E"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6.94</w:t>
            </w:r>
          </w:p>
        </w:tc>
        <w:tc>
          <w:tcPr>
            <w:tcW w:w="965" w:type="dxa"/>
            <w:tcBorders>
              <w:top w:val="nil"/>
              <w:left w:val="nil"/>
              <w:bottom w:val="single" w:sz="4" w:space="0" w:color="auto"/>
              <w:right w:val="single" w:sz="4" w:space="0" w:color="auto"/>
            </w:tcBorders>
            <w:shd w:val="clear" w:color="auto" w:fill="auto"/>
            <w:vAlign w:val="center"/>
            <w:hideMark/>
          </w:tcPr>
          <w:p w14:paraId="4193A63C" w14:textId="0FFD5B6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839" w:type="dxa"/>
            <w:tcBorders>
              <w:top w:val="nil"/>
              <w:left w:val="nil"/>
              <w:bottom w:val="single" w:sz="4" w:space="0" w:color="auto"/>
              <w:right w:val="single" w:sz="4" w:space="0" w:color="auto"/>
            </w:tcBorders>
            <w:shd w:val="clear" w:color="auto" w:fill="auto"/>
            <w:vAlign w:val="center"/>
            <w:hideMark/>
          </w:tcPr>
          <w:p w14:paraId="585D13BA" w14:textId="05A838DE" w:rsidR="00243DFF" w:rsidRPr="00D604BF" w:rsidRDefault="00243DFF" w:rsidP="00243DFF">
            <w:pPr>
              <w:spacing w:after="0" w:line="240" w:lineRule="auto"/>
              <w:jc w:val="center"/>
              <w:rPr>
                <w:rFonts w:eastAsia="Times New Roman" w:cs="Times New Roman"/>
                <w:sz w:val="24"/>
                <w:szCs w:val="24"/>
              </w:rPr>
            </w:pPr>
          </w:p>
        </w:tc>
      </w:tr>
      <w:tr w:rsidR="00D604BF" w:rsidRPr="00D604BF" w14:paraId="541F30D2" w14:textId="77777777" w:rsidTr="008C7C3A">
        <w:trPr>
          <w:trHeight w:val="37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BA094FC"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4</w:t>
            </w:r>
          </w:p>
        </w:tc>
        <w:tc>
          <w:tcPr>
            <w:tcW w:w="3504" w:type="dxa"/>
            <w:tcBorders>
              <w:top w:val="nil"/>
              <w:left w:val="nil"/>
              <w:bottom w:val="single" w:sz="4" w:space="0" w:color="auto"/>
              <w:right w:val="single" w:sz="4" w:space="0" w:color="auto"/>
            </w:tcBorders>
            <w:shd w:val="clear" w:color="auto" w:fill="auto"/>
            <w:vAlign w:val="center"/>
            <w:hideMark/>
          </w:tcPr>
          <w:p w14:paraId="6A806F52" w14:textId="36294282"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Kho nguyên vật liệu 2 (36x144m)</w:t>
            </w:r>
          </w:p>
        </w:tc>
        <w:tc>
          <w:tcPr>
            <w:tcW w:w="936" w:type="dxa"/>
            <w:tcBorders>
              <w:top w:val="nil"/>
              <w:left w:val="nil"/>
              <w:bottom w:val="single" w:sz="4" w:space="0" w:color="auto"/>
              <w:right w:val="single" w:sz="4" w:space="0" w:color="auto"/>
            </w:tcBorders>
            <w:shd w:val="clear" w:color="auto" w:fill="auto"/>
            <w:vAlign w:val="center"/>
            <w:hideMark/>
          </w:tcPr>
          <w:p w14:paraId="5C3B8C95" w14:textId="67E93FEE" w:rsidR="00243DFF" w:rsidRPr="00D604BF" w:rsidRDefault="00243DFF" w:rsidP="00243DFF">
            <w:pPr>
              <w:spacing w:after="0" w:line="240" w:lineRule="auto"/>
              <w:jc w:val="center"/>
              <w:rPr>
                <w:rFonts w:eastAsia="Times New Roman" w:cs="Times New Roman"/>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738D0A44" w14:textId="7A82A04E"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5,184</w:t>
            </w:r>
          </w:p>
        </w:tc>
        <w:tc>
          <w:tcPr>
            <w:tcW w:w="947" w:type="dxa"/>
            <w:tcBorders>
              <w:top w:val="nil"/>
              <w:left w:val="nil"/>
              <w:bottom w:val="single" w:sz="4" w:space="0" w:color="auto"/>
              <w:right w:val="single" w:sz="4" w:space="0" w:color="auto"/>
            </w:tcBorders>
            <w:shd w:val="clear" w:color="auto" w:fill="auto"/>
            <w:vAlign w:val="center"/>
            <w:hideMark/>
          </w:tcPr>
          <w:p w14:paraId="04CFC041"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0.518</w:t>
            </w:r>
          </w:p>
        </w:tc>
        <w:tc>
          <w:tcPr>
            <w:tcW w:w="915" w:type="dxa"/>
            <w:tcBorders>
              <w:top w:val="nil"/>
              <w:left w:val="nil"/>
              <w:bottom w:val="single" w:sz="4" w:space="0" w:color="auto"/>
              <w:right w:val="single" w:sz="4" w:space="0" w:color="auto"/>
            </w:tcBorders>
            <w:shd w:val="clear" w:color="auto" w:fill="auto"/>
            <w:vAlign w:val="center"/>
            <w:hideMark/>
          </w:tcPr>
          <w:p w14:paraId="310F204E"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6.94</w:t>
            </w:r>
          </w:p>
        </w:tc>
        <w:tc>
          <w:tcPr>
            <w:tcW w:w="921" w:type="dxa"/>
            <w:tcBorders>
              <w:top w:val="nil"/>
              <w:left w:val="nil"/>
              <w:bottom w:val="single" w:sz="4" w:space="0" w:color="auto"/>
              <w:right w:val="single" w:sz="4" w:space="0" w:color="auto"/>
            </w:tcBorders>
            <w:shd w:val="clear" w:color="auto" w:fill="auto"/>
            <w:vAlign w:val="center"/>
            <w:hideMark/>
          </w:tcPr>
          <w:p w14:paraId="2C572DFF"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6.94</w:t>
            </w:r>
          </w:p>
        </w:tc>
        <w:tc>
          <w:tcPr>
            <w:tcW w:w="965" w:type="dxa"/>
            <w:tcBorders>
              <w:top w:val="nil"/>
              <w:left w:val="nil"/>
              <w:bottom w:val="single" w:sz="4" w:space="0" w:color="auto"/>
              <w:right w:val="single" w:sz="4" w:space="0" w:color="auto"/>
            </w:tcBorders>
            <w:shd w:val="clear" w:color="auto" w:fill="auto"/>
            <w:vAlign w:val="center"/>
            <w:hideMark/>
          </w:tcPr>
          <w:p w14:paraId="278C6B6D" w14:textId="1C56A1FD"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839" w:type="dxa"/>
            <w:tcBorders>
              <w:top w:val="nil"/>
              <w:left w:val="nil"/>
              <w:bottom w:val="single" w:sz="4" w:space="0" w:color="auto"/>
              <w:right w:val="single" w:sz="4" w:space="0" w:color="auto"/>
            </w:tcBorders>
            <w:shd w:val="clear" w:color="auto" w:fill="auto"/>
            <w:vAlign w:val="center"/>
            <w:hideMark/>
          </w:tcPr>
          <w:p w14:paraId="5101FBA1" w14:textId="42912268" w:rsidR="00243DFF" w:rsidRPr="00D604BF" w:rsidRDefault="00243DFF" w:rsidP="00243DFF">
            <w:pPr>
              <w:spacing w:after="0" w:line="240" w:lineRule="auto"/>
              <w:jc w:val="center"/>
              <w:rPr>
                <w:rFonts w:eastAsia="Times New Roman" w:cs="Times New Roman"/>
                <w:sz w:val="24"/>
                <w:szCs w:val="24"/>
              </w:rPr>
            </w:pPr>
          </w:p>
        </w:tc>
      </w:tr>
      <w:tr w:rsidR="00D604BF" w:rsidRPr="00D604BF" w14:paraId="5794BEE7"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BA0C041"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5</w:t>
            </w:r>
          </w:p>
        </w:tc>
        <w:tc>
          <w:tcPr>
            <w:tcW w:w="3504" w:type="dxa"/>
            <w:tcBorders>
              <w:top w:val="nil"/>
              <w:left w:val="nil"/>
              <w:bottom w:val="single" w:sz="4" w:space="0" w:color="auto"/>
              <w:right w:val="single" w:sz="4" w:space="0" w:color="auto"/>
            </w:tcBorders>
            <w:shd w:val="clear" w:color="auto" w:fill="auto"/>
            <w:vAlign w:val="center"/>
            <w:hideMark/>
          </w:tcPr>
          <w:p w14:paraId="70FC60E4" w14:textId="72B08512"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Kho thành phẩm 1 (36x144m)</w:t>
            </w:r>
          </w:p>
        </w:tc>
        <w:tc>
          <w:tcPr>
            <w:tcW w:w="936" w:type="dxa"/>
            <w:tcBorders>
              <w:top w:val="nil"/>
              <w:left w:val="nil"/>
              <w:bottom w:val="single" w:sz="4" w:space="0" w:color="auto"/>
              <w:right w:val="single" w:sz="4" w:space="0" w:color="auto"/>
            </w:tcBorders>
            <w:shd w:val="clear" w:color="auto" w:fill="auto"/>
            <w:vAlign w:val="center"/>
            <w:hideMark/>
          </w:tcPr>
          <w:p w14:paraId="1D1DFE85" w14:textId="78EE083C" w:rsidR="00243DFF" w:rsidRPr="00D604BF" w:rsidRDefault="00243DFF" w:rsidP="00243DFF">
            <w:pPr>
              <w:spacing w:after="0" w:line="240" w:lineRule="auto"/>
              <w:jc w:val="center"/>
              <w:rPr>
                <w:rFonts w:eastAsia="Times New Roman" w:cs="Times New Roman"/>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22B9F92D" w14:textId="5ABE7470"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5,184</w:t>
            </w:r>
          </w:p>
        </w:tc>
        <w:tc>
          <w:tcPr>
            <w:tcW w:w="947" w:type="dxa"/>
            <w:tcBorders>
              <w:top w:val="nil"/>
              <w:left w:val="nil"/>
              <w:bottom w:val="single" w:sz="4" w:space="0" w:color="auto"/>
              <w:right w:val="single" w:sz="4" w:space="0" w:color="auto"/>
            </w:tcBorders>
            <w:shd w:val="clear" w:color="auto" w:fill="auto"/>
            <w:vAlign w:val="center"/>
            <w:hideMark/>
          </w:tcPr>
          <w:p w14:paraId="53990A6A"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0.518</w:t>
            </w:r>
          </w:p>
        </w:tc>
        <w:tc>
          <w:tcPr>
            <w:tcW w:w="915" w:type="dxa"/>
            <w:tcBorders>
              <w:top w:val="nil"/>
              <w:left w:val="nil"/>
              <w:bottom w:val="single" w:sz="4" w:space="0" w:color="auto"/>
              <w:right w:val="single" w:sz="4" w:space="0" w:color="auto"/>
            </w:tcBorders>
            <w:shd w:val="clear" w:color="auto" w:fill="auto"/>
            <w:vAlign w:val="center"/>
            <w:hideMark/>
          </w:tcPr>
          <w:p w14:paraId="313160E5"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6.94</w:t>
            </w:r>
          </w:p>
        </w:tc>
        <w:tc>
          <w:tcPr>
            <w:tcW w:w="921" w:type="dxa"/>
            <w:tcBorders>
              <w:top w:val="nil"/>
              <w:left w:val="nil"/>
              <w:bottom w:val="single" w:sz="4" w:space="0" w:color="auto"/>
              <w:right w:val="single" w:sz="4" w:space="0" w:color="auto"/>
            </w:tcBorders>
            <w:shd w:val="clear" w:color="auto" w:fill="auto"/>
            <w:vAlign w:val="center"/>
            <w:hideMark/>
          </w:tcPr>
          <w:p w14:paraId="4E5F099B"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6.94</w:t>
            </w:r>
          </w:p>
        </w:tc>
        <w:tc>
          <w:tcPr>
            <w:tcW w:w="965" w:type="dxa"/>
            <w:tcBorders>
              <w:top w:val="nil"/>
              <w:left w:val="nil"/>
              <w:bottom w:val="single" w:sz="4" w:space="0" w:color="auto"/>
              <w:right w:val="single" w:sz="4" w:space="0" w:color="auto"/>
            </w:tcBorders>
            <w:shd w:val="clear" w:color="auto" w:fill="auto"/>
            <w:vAlign w:val="center"/>
            <w:hideMark/>
          </w:tcPr>
          <w:p w14:paraId="2F006609" w14:textId="442C030C"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839" w:type="dxa"/>
            <w:tcBorders>
              <w:top w:val="nil"/>
              <w:left w:val="nil"/>
              <w:bottom w:val="single" w:sz="4" w:space="0" w:color="auto"/>
              <w:right w:val="single" w:sz="4" w:space="0" w:color="auto"/>
            </w:tcBorders>
            <w:shd w:val="clear" w:color="auto" w:fill="auto"/>
            <w:vAlign w:val="center"/>
            <w:hideMark/>
          </w:tcPr>
          <w:p w14:paraId="3D57423C" w14:textId="677DC9DC" w:rsidR="00243DFF" w:rsidRPr="00D604BF" w:rsidRDefault="00243DFF" w:rsidP="00243DFF">
            <w:pPr>
              <w:spacing w:after="0" w:line="240" w:lineRule="auto"/>
              <w:jc w:val="center"/>
              <w:rPr>
                <w:rFonts w:eastAsia="Times New Roman" w:cs="Times New Roman"/>
                <w:sz w:val="24"/>
                <w:szCs w:val="24"/>
              </w:rPr>
            </w:pPr>
          </w:p>
        </w:tc>
      </w:tr>
      <w:tr w:rsidR="00D604BF" w:rsidRPr="00D604BF" w14:paraId="50B4EBCA" w14:textId="77777777" w:rsidTr="008C7C3A">
        <w:trPr>
          <w:trHeight w:val="37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06C8C39"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6</w:t>
            </w:r>
          </w:p>
        </w:tc>
        <w:tc>
          <w:tcPr>
            <w:tcW w:w="3504" w:type="dxa"/>
            <w:tcBorders>
              <w:top w:val="nil"/>
              <w:left w:val="nil"/>
              <w:bottom w:val="single" w:sz="4" w:space="0" w:color="auto"/>
              <w:right w:val="single" w:sz="4" w:space="0" w:color="auto"/>
            </w:tcBorders>
            <w:shd w:val="clear" w:color="auto" w:fill="auto"/>
            <w:vAlign w:val="center"/>
            <w:hideMark/>
          </w:tcPr>
          <w:p w14:paraId="5F4C1430" w14:textId="60C5A870"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Kho thành phẩm 2 (36x144m)</w:t>
            </w:r>
          </w:p>
        </w:tc>
        <w:tc>
          <w:tcPr>
            <w:tcW w:w="936" w:type="dxa"/>
            <w:tcBorders>
              <w:top w:val="nil"/>
              <w:left w:val="nil"/>
              <w:bottom w:val="single" w:sz="4" w:space="0" w:color="auto"/>
              <w:right w:val="single" w:sz="4" w:space="0" w:color="auto"/>
            </w:tcBorders>
            <w:shd w:val="clear" w:color="auto" w:fill="auto"/>
            <w:vAlign w:val="center"/>
            <w:hideMark/>
          </w:tcPr>
          <w:p w14:paraId="04AF5919" w14:textId="19DBB7DE" w:rsidR="00243DFF" w:rsidRPr="00D604BF" w:rsidRDefault="00243DFF" w:rsidP="00243DFF">
            <w:pPr>
              <w:spacing w:after="0" w:line="240" w:lineRule="auto"/>
              <w:jc w:val="center"/>
              <w:rPr>
                <w:rFonts w:eastAsia="Times New Roman" w:cs="Times New Roman"/>
                <w:i/>
                <w:iCs/>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55F9C2FC" w14:textId="5AE1BC68"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5,184</w:t>
            </w:r>
          </w:p>
        </w:tc>
        <w:tc>
          <w:tcPr>
            <w:tcW w:w="947" w:type="dxa"/>
            <w:tcBorders>
              <w:top w:val="nil"/>
              <w:left w:val="nil"/>
              <w:bottom w:val="single" w:sz="4" w:space="0" w:color="auto"/>
              <w:right w:val="single" w:sz="4" w:space="0" w:color="auto"/>
            </w:tcBorders>
            <w:shd w:val="clear" w:color="auto" w:fill="auto"/>
            <w:vAlign w:val="center"/>
            <w:hideMark/>
          </w:tcPr>
          <w:p w14:paraId="69BA3282"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0.518</w:t>
            </w:r>
          </w:p>
        </w:tc>
        <w:tc>
          <w:tcPr>
            <w:tcW w:w="915" w:type="dxa"/>
            <w:tcBorders>
              <w:top w:val="nil"/>
              <w:left w:val="nil"/>
              <w:bottom w:val="single" w:sz="4" w:space="0" w:color="auto"/>
              <w:right w:val="single" w:sz="4" w:space="0" w:color="auto"/>
            </w:tcBorders>
            <w:shd w:val="clear" w:color="auto" w:fill="auto"/>
            <w:vAlign w:val="center"/>
            <w:hideMark/>
          </w:tcPr>
          <w:p w14:paraId="273093D3"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6.94</w:t>
            </w:r>
          </w:p>
        </w:tc>
        <w:tc>
          <w:tcPr>
            <w:tcW w:w="921" w:type="dxa"/>
            <w:tcBorders>
              <w:top w:val="nil"/>
              <w:left w:val="nil"/>
              <w:bottom w:val="single" w:sz="4" w:space="0" w:color="auto"/>
              <w:right w:val="single" w:sz="4" w:space="0" w:color="auto"/>
            </w:tcBorders>
            <w:shd w:val="clear" w:color="auto" w:fill="auto"/>
            <w:vAlign w:val="center"/>
            <w:hideMark/>
          </w:tcPr>
          <w:p w14:paraId="0DA3BD07"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6.94</w:t>
            </w:r>
          </w:p>
        </w:tc>
        <w:tc>
          <w:tcPr>
            <w:tcW w:w="965" w:type="dxa"/>
            <w:tcBorders>
              <w:top w:val="nil"/>
              <w:left w:val="nil"/>
              <w:bottom w:val="single" w:sz="4" w:space="0" w:color="auto"/>
              <w:right w:val="single" w:sz="4" w:space="0" w:color="auto"/>
            </w:tcBorders>
            <w:shd w:val="clear" w:color="auto" w:fill="auto"/>
            <w:vAlign w:val="center"/>
            <w:hideMark/>
          </w:tcPr>
          <w:p w14:paraId="5D9771EF" w14:textId="767C979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839" w:type="dxa"/>
            <w:tcBorders>
              <w:top w:val="nil"/>
              <w:left w:val="nil"/>
              <w:bottom w:val="single" w:sz="4" w:space="0" w:color="auto"/>
              <w:right w:val="single" w:sz="4" w:space="0" w:color="auto"/>
            </w:tcBorders>
            <w:shd w:val="clear" w:color="auto" w:fill="auto"/>
            <w:vAlign w:val="center"/>
            <w:hideMark/>
          </w:tcPr>
          <w:p w14:paraId="15FAC71A" w14:textId="24D07D55" w:rsidR="00243DFF" w:rsidRPr="00D604BF" w:rsidRDefault="00243DFF" w:rsidP="00243DFF">
            <w:pPr>
              <w:spacing w:after="0" w:line="240" w:lineRule="auto"/>
              <w:jc w:val="center"/>
              <w:rPr>
                <w:rFonts w:eastAsia="Times New Roman" w:cs="Times New Roman"/>
                <w:sz w:val="24"/>
                <w:szCs w:val="24"/>
              </w:rPr>
            </w:pPr>
          </w:p>
        </w:tc>
      </w:tr>
      <w:tr w:rsidR="00D604BF" w:rsidRPr="00D604BF" w14:paraId="70BB0169"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7C678D4"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7</w:t>
            </w:r>
          </w:p>
        </w:tc>
        <w:tc>
          <w:tcPr>
            <w:tcW w:w="3504" w:type="dxa"/>
            <w:tcBorders>
              <w:top w:val="nil"/>
              <w:left w:val="nil"/>
              <w:bottom w:val="single" w:sz="4" w:space="0" w:color="auto"/>
              <w:right w:val="single" w:sz="4" w:space="0" w:color="auto"/>
            </w:tcBorders>
            <w:shd w:val="clear" w:color="auto" w:fill="auto"/>
            <w:vAlign w:val="center"/>
            <w:hideMark/>
          </w:tcPr>
          <w:p w14:paraId="24162BB1" w14:textId="55FB0FCB"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Kho thành phẩm 3 (30x120m)</w:t>
            </w:r>
          </w:p>
        </w:tc>
        <w:tc>
          <w:tcPr>
            <w:tcW w:w="936" w:type="dxa"/>
            <w:tcBorders>
              <w:top w:val="nil"/>
              <w:left w:val="nil"/>
              <w:bottom w:val="single" w:sz="4" w:space="0" w:color="auto"/>
              <w:right w:val="single" w:sz="4" w:space="0" w:color="auto"/>
            </w:tcBorders>
            <w:shd w:val="clear" w:color="auto" w:fill="auto"/>
            <w:vAlign w:val="center"/>
            <w:hideMark/>
          </w:tcPr>
          <w:p w14:paraId="0196F481" w14:textId="1B99B37E" w:rsidR="00243DFF" w:rsidRPr="00D604BF" w:rsidRDefault="00243DFF" w:rsidP="00243DFF">
            <w:pPr>
              <w:spacing w:after="0" w:line="240" w:lineRule="auto"/>
              <w:jc w:val="center"/>
              <w:rPr>
                <w:rFonts w:eastAsia="Times New Roman" w:cs="Times New Roman"/>
                <w:i/>
                <w:iCs/>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172EAC1E" w14:textId="5A031815"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3,600</w:t>
            </w:r>
          </w:p>
        </w:tc>
        <w:tc>
          <w:tcPr>
            <w:tcW w:w="947" w:type="dxa"/>
            <w:tcBorders>
              <w:top w:val="nil"/>
              <w:left w:val="nil"/>
              <w:bottom w:val="single" w:sz="4" w:space="0" w:color="auto"/>
              <w:right w:val="single" w:sz="4" w:space="0" w:color="auto"/>
            </w:tcBorders>
            <w:shd w:val="clear" w:color="auto" w:fill="auto"/>
            <w:vAlign w:val="center"/>
            <w:hideMark/>
          </w:tcPr>
          <w:p w14:paraId="748DB7AA"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0.360</w:t>
            </w:r>
          </w:p>
        </w:tc>
        <w:tc>
          <w:tcPr>
            <w:tcW w:w="915" w:type="dxa"/>
            <w:tcBorders>
              <w:top w:val="nil"/>
              <w:left w:val="nil"/>
              <w:bottom w:val="single" w:sz="4" w:space="0" w:color="auto"/>
              <w:right w:val="single" w:sz="4" w:space="0" w:color="auto"/>
            </w:tcBorders>
            <w:shd w:val="clear" w:color="auto" w:fill="auto"/>
            <w:vAlign w:val="center"/>
            <w:hideMark/>
          </w:tcPr>
          <w:p w14:paraId="7BCBE602"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4.82</w:t>
            </w:r>
          </w:p>
        </w:tc>
        <w:tc>
          <w:tcPr>
            <w:tcW w:w="921" w:type="dxa"/>
            <w:tcBorders>
              <w:top w:val="nil"/>
              <w:left w:val="nil"/>
              <w:bottom w:val="single" w:sz="4" w:space="0" w:color="auto"/>
              <w:right w:val="single" w:sz="4" w:space="0" w:color="auto"/>
            </w:tcBorders>
            <w:shd w:val="clear" w:color="auto" w:fill="auto"/>
            <w:vAlign w:val="center"/>
            <w:hideMark/>
          </w:tcPr>
          <w:p w14:paraId="5843DCE0"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4.82</w:t>
            </w:r>
          </w:p>
        </w:tc>
        <w:tc>
          <w:tcPr>
            <w:tcW w:w="965" w:type="dxa"/>
            <w:tcBorders>
              <w:top w:val="nil"/>
              <w:left w:val="nil"/>
              <w:bottom w:val="single" w:sz="4" w:space="0" w:color="auto"/>
              <w:right w:val="single" w:sz="4" w:space="0" w:color="auto"/>
            </w:tcBorders>
            <w:shd w:val="clear" w:color="auto" w:fill="auto"/>
            <w:vAlign w:val="center"/>
            <w:hideMark/>
          </w:tcPr>
          <w:p w14:paraId="3E7D6AD8" w14:textId="2D2205F0"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839" w:type="dxa"/>
            <w:tcBorders>
              <w:top w:val="nil"/>
              <w:left w:val="nil"/>
              <w:bottom w:val="single" w:sz="4" w:space="0" w:color="auto"/>
              <w:right w:val="single" w:sz="4" w:space="0" w:color="auto"/>
            </w:tcBorders>
            <w:shd w:val="clear" w:color="auto" w:fill="auto"/>
            <w:vAlign w:val="center"/>
            <w:hideMark/>
          </w:tcPr>
          <w:p w14:paraId="6C78C8C4" w14:textId="0D4AA421" w:rsidR="00243DFF" w:rsidRPr="00D604BF" w:rsidRDefault="00243DFF" w:rsidP="00243DFF">
            <w:pPr>
              <w:spacing w:after="0" w:line="240" w:lineRule="auto"/>
              <w:jc w:val="center"/>
              <w:rPr>
                <w:rFonts w:eastAsia="Times New Roman" w:cs="Times New Roman"/>
                <w:sz w:val="24"/>
                <w:szCs w:val="24"/>
              </w:rPr>
            </w:pPr>
          </w:p>
        </w:tc>
      </w:tr>
      <w:tr w:rsidR="00D604BF" w:rsidRPr="00D604BF" w14:paraId="5E9FFE4B"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131FCE0"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8</w:t>
            </w:r>
          </w:p>
        </w:tc>
        <w:tc>
          <w:tcPr>
            <w:tcW w:w="3504" w:type="dxa"/>
            <w:tcBorders>
              <w:top w:val="nil"/>
              <w:left w:val="nil"/>
              <w:bottom w:val="single" w:sz="4" w:space="0" w:color="auto"/>
              <w:right w:val="single" w:sz="4" w:space="0" w:color="auto"/>
            </w:tcBorders>
            <w:shd w:val="clear" w:color="auto" w:fill="auto"/>
            <w:vAlign w:val="center"/>
            <w:hideMark/>
          </w:tcPr>
          <w:p w14:paraId="05BEEE3A" w14:textId="74F9844E"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Nhà điều hành</w:t>
            </w:r>
          </w:p>
        </w:tc>
        <w:tc>
          <w:tcPr>
            <w:tcW w:w="936" w:type="dxa"/>
            <w:tcBorders>
              <w:top w:val="nil"/>
              <w:left w:val="nil"/>
              <w:bottom w:val="single" w:sz="4" w:space="0" w:color="auto"/>
              <w:right w:val="single" w:sz="4" w:space="0" w:color="auto"/>
            </w:tcBorders>
            <w:shd w:val="clear" w:color="auto" w:fill="auto"/>
            <w:vAlign w:val="center"/>
            <w:hideMark/>
          </w:tcPr>
          <w:p w14:paraId="08C5DA2D" w14:textId="2355A36B" w:rsidR="00243DFF" w:rsidRPr="00D604BF" w:rsidRDefault="00243DFF" w:rsidP="00243DFF">
            <w:pPr>
              <w:spacing w:after="0" w:line="240" w:lineRule="auto"/>
              <w:jc w:val="center"/>
              <w:rPr>
                <w:rFonts w:eastAsia="Times New Roman" w:cs="Times New Roman"/>
                <w:i/>
                <w:iCs/>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294F9F2E" w14:textId="4D626ADD"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183</w:t>
            </w:r>
          </w:p>
        </w:tc>
        <w:tc>
          <w:tcPr>
            <w:tcW w:w="947" w:type="dxa"/>
            <w:tcBorders>
              <w:top w:val="nil"/>
              <w:left w:val="nil"/>
              <w:bottom w:val="single" w:sz="4" w:space="0" w:color="auto"/>
              <w:right w:val="single" w:sz="4" w:space="0" w:color="auto"/>
            </w:tcBorders>
            <w:shd w:val="clear" w:color="auto" w:fill="auto"/>
            <w:vAlign w:val="center"/>
            <w:hideMark/>
          </w:tcPr>
          <w:p w14:paraId="6E9A6F57"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0.018</w:t>
            </w:r>
          </w:p>
        </w:tc>
        <w:tc>
          <w:tcPr>
            <w:tcW w:w="915" w:type="dxa"/>
            <w:tcBorders>
              <w:top w:val="nil"/>
              <w:left w:val="nil"/>
              <w:bottom w:val="single" w:sz="4" w:space="0" w:color="auto"/>
              <w:right w:val="single" w:sz="4" w:space="0" w:color="auto"/>
            </w:tcBorders>
            <w:shd w:val="clear" w:color="auto" w:fill="auto"/>
            <w:vAlign w:val="center"/>
            <w:hideMark/>
          </w:tcPr>
          <w:p w14:paraId="35AE4F52"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0.24</w:t>
            </w:r>
          </w:p>
        </w:tc>
        <w:tc>
          <w:tcPr>
            <w:tcW w:w="921" w:type="dxa"/>
            <w:tcBorders>
              <w:top w:val="nil"/>
              <w:left w:val="nil"/>
              <w:bottom w:val="single" w:sz="4" w:space="0" w:color="auto"/>
              <w:right w:val="single" w:sz="4" w:space="0" w:color="auto"/>
            </w:tcBorders>
            <w:shd w:val="clear" w:color="auto" w:fill="auto"/>
            <w:vAlign w:val="center"/>
            <w:hideMark/>
          </w:tcPr>
          <w:p w14:paraId="7B25DA39"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0.24</w:t>
            </w:r>
          </w:p>
        </w:tc>
        <w:tc>
          <w:tcPr>
            <w:tcW w:w="965" w:type="dxa"/>
            <w:tcBorders>
              <w:top w:val="nil"/>
              <w:left w:val="nil"/>
              <w:bottom w:val="single" w:sz="4" w:space="0" w:color="auto"/>
              <w:right w:val="single" w:sz="4" w:space="0" w:color="auto"/>
            </w:tcBorders>
            <w:shd w:val="clear" w:color="auto" w:fill="auto"/>
            <w:vAlign w:val="center"/>
            <w:hideMark/>
          </w:tcPr>
          <w:p w14:paraId="7631A9F3" w14:textId="51468AD4"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2</w:t>
            </w:r>
          </w:p>
        </w:tc>
        <w:tc>
          <w:tcPr>
            <w:tcW w:w="839" w:type="dxa"/>
            <w:tcBorders>
              <w:top w:val="nil"/>
              <w:left w:val="nil"/>
              <w:bottom w:val="single" w:sz="4" w:space="0" w:color="auto"/>
              <w:right w:val="single" w:sz="4" w:space="0" w:color="auto"/>
            </w:tcBorders>
            <w:shd w:val="clear" w:color="auto" w:fill="auto"/>
            <w:vAlign w:val="center"/>
            <w:hideMark/>
          </w:tcPr>
          <w:p w14:paraId="6A51C92F" w14:textId="1A48B52B" w:rsidR="00243DFF" w:rsidRPr="00D604BF" w:rsidRDefault="00243DFF" w:rsidP="00243DFF">
            <w:pPr>
              <w:spacing w:after="0" w:line="240" w:lineRule="auto"/>
              <w:jc w:val="center"/>
              <w:rPr>
                <w:rFonts w:eastAsia="Times New Roman" w:cs="Times New Roman"/>
                <w:sz w:val="24"/>
                <w:szCs w:val="24"/>
              </w:rPr>
            </w:pPr>
          </w:p>
        </w:tc>
      </w:tr>
      <w:tr w:rsidR="00D604BF" w:rsidRPr="00D604BF" w14:paraId="46C1EB7C" w14:textId="77777777" w:rsidTr="008C7C3A">
        <w:trPr>
          <w:trHeight w:val="37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AEB6481"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9</w:t>
            </w:r>
          </w:p>
        </w:tc>
        <w:tc>
          <w:tcPr>
            <w:tcW w:w="3504" w:type="dxa"/>
            <w:tcBorders>
              <w:top w:val="nil"/>
              <w:left w:val="nil"/>
              <w:bottom w:val="single" w:sz="4" w:space="0" w:color="auto"/>
              <w:right w:val="single" w:sz="4" w:space="0" w:color="auto"/>
            </w:tcBorders>
            <w:shd w:val="clear" w:color="auto" w:fill="auto"/>
            <w:vAlign w:val="center"/>
            <w:hideMark/>
          </w:tcPr>
          <w:p w14:paraId="737B79DC" w14:textId="39997E88" w:rsidR="00243DFF" w:rsidRPr="00D604BF" w:rsidRDefault="00243DFF" w:rsidP="00A23D6E">
            <w:pPr>
              <w:spacing w:after="0" w:line="240" w:lineRule="auto"/>
              <w:jc w:val="both"/>
              <w:rPr>
                <w:rFonts w:eastAsia="Times New Roman" w:cs="Times New Roman"/>
                <w:sz w:val="24"/>
                <w:szCs w:val="24"/>
              </w:rPr>
            </w:pPr>
            <w:r w:rsidRPr="00D604BF">
              <w:rPr>
                <w:rFonts w:eastAsia="Times New Roman" w:cs="Times New Roman"/>
                <w:sz w:val="24"/>
                <w:szCs w:val="24"/>
              </w:rPr>
              <w:t xml:space="preserve">Nhà </w:t>
            </w:r>
            <w:r w:rsidR="00A23D6E" w:rsidRPr="00D604BF">
              <w:rPr>
                <w:rFonts w:eastAsia="Times New Roman" w:cs="Times New Roman"/>
                <w:sz w:val="24"/>
                <w:szCs w:val="24"/>
              </w:rPr>
              <w:t>ăn ca</w:t>
            </w:r>
          </w:p>
        </w:tc>
        <w:tc>
          <w:tcPr>
            <w:tcW w:w="936" w:type="dxa"/>
            <w:tcBorders>
              <w:top w:val="nil"/>
              <w:left w:val="nil"/>
              <w:bottom w:val="single" w:sz="4" w:space="0" w:color="auto"/>
              <w:right w:val="single" w:sz="4" w:space="0" w:color="auto"/>
            </w:tcBorders>
            <w:shd w:val="clear" w:color="auto" w:fill="auto"/>
            <w:vAlign w:val="center"/>
            <w:hideMark/>
          </w:tcPr>
          <w:p w14:paraId="62FED452" w14:textId="66443852" w:rsidR="00243DFF" w:rsidRPr="00D604BF" w:rsidRDefault="00243DFF" w:rsidP="00243DFF">
            <w:pPr>
              <w:spacing w:after="0" w:line="240" w:lineRule="auto"/>
              <w:jc w:val="center"/>
              <w:rPr>
                <w:rFonts w:eastAsia="Times New Roman" w:cs="Times New Roman"/>
                <w:i/>
                <w:iCs/>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6524411A" w14:textId="2026F83D"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345</w:t>
            </w:r>
          </w:p>
        </w:tc>
        <w:tc>
          <w:tcPr>
            <w:tcW w:w="947" w:type="dxa"/>
            <w:tcBorders>
              <w:top w:val="nil"/>
              <w:left w:val="nil"/>
              <w:bottom w:val="single" w:sz="4" w:space="0" w:color="auto"/>
              <w:right w:val="single" w:sz="4" w:space="0" w:color="auto"/>
            </w:tcBorders>
            <w:shd w:val="clear" w:color="auto" w:fill="auto"/>
            <w:vAlign w:val="center"/>
            <w:hideMark/>
          </w:tcPr>
          <w:p w14:paraId="3AE27131"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0.035</w:t>
            </w:r>
          </w:p>
        </w:tc>
        <w:tc>
          <w:tcPr>
            <w:tcW w:w="915" w:type="dxa"/>
            <w:tcBorders>
              <w:top w:val="nil"/>
              <w:left w:val="nil"/>
              <w:bottom w:val="single" w:sz="4" w:space="0" w:color="auto"/>
              <w:right w:val="single" w:sz="4" w:space="0" w:color="auto"/>
            </w:tcBorders>
            <w:shd w:val="clear" w:color="auto" w:fill="auto"/>
            <w:vAlign w:val="center"/>
            <w:hideMark/>
          </w:tcPr>
          <w:p w14:paraId="1C1D2A1D"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0.46</w:t>
            </w:r>
          </w:p>
        </w:tc>
        <w:tc>
          <w:tcPr>
            <w:tcW w:w="921" w:type="dxa"/>
            <w:tcBorders>
              <w:top w:val="nil"/>
              <w:left w:val="nil"/>
              <w:bottom w:val="single" w:sz="4" w:space="0" w:color="auto"/>
              <w:right w:val="single" w:sz="4" w:space="0" w:color="auto"/>
            </w:tcBorders>
            <w:shd w:val="clear" w:color="auto" w:fill="auto"/>
            <w:vAlign w:val="center"/>
            <w:hideMark/>
          </w:tcPr>
          <w:p w14:paraId="25E54EB0"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0.46</w:t>
            </w:r>
          </w:p>
        </w:tc>
        <w:tc>
          <w:tcPr>
            <w:tcW w:w="965" w:type="dxa"/>
            <w:tcBorders>
              <w:top w:val="nil"/>
              <w:left w:val="nil"/>
              <w:bottom w:val="single" w:sz="4" w:space="0" w:color="auto"/>
              <w:right w:val="single" w:sz="4" w:space="0" w:color="auto"/>
            </w:tcBorders>
            <w:shd w:val="clear" w:color="auto" w:fill="auto"/>
            <w:vAlign w:val="center"/>
            <w:hideMark/>
          </w:tcPr>
          <w:p w14:paraId="69087998" w14:textId="3EFF0BBC"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2</w:t>
            </w:r>
          </w:p>
        </w:tc>
        <w:tc>
          <w:tcPr>
            <w:tcW w:w="839" w:type="dxa"/>
            <w:tcBorders>
              <w:top w:val="nil"/>
              <w:left w:val="nil"/>
              <w:bottom w:val="single" w:sz="4" w:space="0" w:color="auto"/>
              <w:right w:val="single" w:sz="4" w:space="0" w:color="auto"/>
            </w:tcBorders>
            <w:shd w:val="clear" w:color="auto" w:fill="auto"/>
            <w:vAlign w:val="center"/>
            <w:hideMark/>
          </w:tcPr>
          <w:p w14:paraId="052DBD40" w14:textId="59721099" w:rsidR="00243DFF" w:rsidRPr="00D604BF" w:rsidRDefault="00243DFF" w:rsidP="00243DFF">
            <w:pPr>
              <w:spacing w:after="0" w:line="240" w:lineRule="auto"/>
              <w:jc w:val="center"/>
              <w:rPr>
                <w:rFonts w:eastAsia="Times New Roman" w:cs="Times New Roman"/>
                <w:sz w:val="24"/>
                <w:szCs w:val="24"/>
              </w:rPr>
            </w:pPr>
          </w:p>
        </w:tc>
      </w:tr>
      <w:tr w:rsidR="00D604BF" w:rsidRPr="00D604BF" w14:paraId="194FD45C"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873C679"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II</w:t>
            </w:r>
          </w:p>
        </w:tc>
        <w:tc>
          <w:tcPr>
            <w:tcW w:w="3504" w:type="dxa"/>
            <w:tcBorders>
              <w:top w:val="nil"/>
              <w:left w:val="nil"/>
              <w:bottom w:val="single" w:sz="4" w:space="0" w:color="auto"/>
              <w:right w:val="single" w:sz="4" w:space="0" w:color="auto"/>
            </w:tcBorders>
            <w:shd w:val="clear" w:color="auto" w:fill="auto"/>
            <w:vAlign w:val="center"/>
            <w:hideMark/>
          </w:tcPr>
          <w:p w14:paraId="2C91BBF1" w14:textId="2A57B5A1" w:rsidR="00243DFF" w:rsidRPr="00D604BF" w:rsidRDefault="00243DFF" w:rsidP="00243DFF">
            <w:pPr>
              <w:spacing w:after="0" w:line="240" w:lineRule="auto"/>
              <w:jc w:val="both"/>
              <w:rPr>
                <w:rFonts w:eastAsia="Times New Roman" w:cs="Times New Roman"/>
                <w:b/>
                <w:bCs/>
                <w:sz w:val="24"/>
                <w:szCs w:val="24"/>
              </w:rPr>
            </w:pPr>
            <w:r w:rsidRPr="00D604BF">
              <w:rPr>
                <w:rFonts w:eastAsia="Times New Roman" w:cs="Times New Roman"/>
                <w:b/>
                <w:bCs/>
                <w:sz w:val="24"/>
                <w:szCs w:val="24"/>
              </w:rPr>
              <w:t>Hạng mục phụ trợ</w:t>
            </w:r>
          </w:p>
        </w:tc>
        <w:tc>
          <w:tcPr>
            <w:tcW w:w="936" w:type="dxa"/>
            <w:tcBorders>
              <w:top w:val="nil"/>
              <w:left w:val="nil"/>
              <w:bottom w:val="single" w:sz="4" w:space="0" w:color="auto"/>
              <w:right w:val="single" w:sz="4" w:space="0" w:color="auto"/>
            </w:tcBorders>
            <w:shd w:val="clear" w:color="auto" w:fill="auto"/>
            <w:vAlign w:val="center"/>
            <w:hideMark/>
          </w:tcPr>
          <w:p w14:paraId="6DE3D7ED"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PT</w:t>
            </w:r>
          </w:p>
        </w:tc>
        <w:tc>
          <w:tcPr>
            <w:tcW w:w="876" w:type="dxa"/>
            <w:tcBorders>
              <w:top w:val="nil"/>
              <w:left w:val="nil"/>
              <w:bottom w:val="single" w:sz="4" w:space="0" w:color="auto"/>
              <w:right w:val="single" w:sz="4" w:space="0" w:color="auto"/>
            </w:tcBorders>
            <w:shd w:val="clear" w:color="auto" w:fill="auto"/>
            <w:vAlign w:val="center"/>
            <w:hideMark/>
          </w:tcPr>
          <w:p w14:paraId="58DF94F5" w14:textId="7A7C4CBA"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256</w:t>
            </w:r>
          </w:p>
        </w:tc>
        <w:tc>
          <w:tcPr>
            <w:tcW w:w="947" w:type="dxa"/>
            <w:tcBorders>
              <w:top w:val="nil"/>
              <w:left w:val="nil"/>
              <w:bottom w:val="single" w:sz="4" w:space="0" w:color="auto"/>
              <w:right w:val="single" w:sz="4" w:space="0" w:color="auto"/>
            </w:tcBorders>
            <w:shd w:val="clear" w:color="auto" w:fill="auto"/>
            <w:vAlign w:val="center"/>
            <w:hideMark/>
          </w:tcPr>
          <w:p w14:paraId="14627092"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0.026</w:t>
            </w:r>
          </w:p>
        </w:tc>
        <w:tc>
          <w:tcPr>
            <w:tcW w:w="915" w:type="dxa"/>
            <w:tcBorders>
              <w:top w:val="nil"/>
              <w:left w:val="nil"/>
              <w:bottom w:val="single" w:sz="4" w:space="0" w:color="auto"/>
              <w:right w:val="single" w:sz="4" w:space="0" w:color="auto"/>
            </w:tcBorders>
            <w:shd w:val="clear" w:color="auto" w:fill="auto"/>
            <w:vAlign w:val="center"/>
            <w:hideMark/>
          </w:tcPr>
          <w:p w14:paraId="1F85444B"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0.34</w:t>
            </w:r>
          </w:p>
        </w:tc>
        <w:tc>
          <w:tcPr>
            <w:tcW w:w="921" w:type="dxa"/>
            <w:tcBorders>
              <w:top w:val="nil"/>
              <w:left w:val="nil"/>
              <w:bottom w:val="single" w:sz="4" w:space="0" w:color="auto"/>
              <w:right w:val="single" w:sz="4" w:space="0" w:color="auto"/>
            </w:tcBorders>
            <w:shd w:val="clear" w:color="auto" w:fill="auto"/>
            <w:vAlign w:val="center"/>
            <w:hideMark/>
          </w:tcPr>
          <w:p w14:paraId="5699AE03" w14:textId="2AB7E74D"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0.34</w:t>
            </w:r>
          </w:p>
        </w:tc>
        <w:tc>
          <w:tcPr>
            <w:tcW w:w="965" w:type="dxa"/>
            <w:tcBorders>
              <w:top w:val="nil"/>
              <w:left w:val="nil"/>
              <w:bottom w:val="single" w:sz="4" w:space="0" w:color="auto"/>
              <w:right w:val="single" w:sz="4" w:space="0" w:color="auto"/>
            </w:tcBorders>
            <w:shd w:val="clear" w:color="auto" w:fill="auto"/>
            <w:vAlign w:val="center"/>
            <w:hideMark/>
          </w:tcPr>
          <w:p w14:paraId="60B58ED7" w14:textId="6C3137CE" w:rsidR="00243DFF" w:rsidRPr="00D604BF" w:rsidRDefault="00243DFF" w:rsidP="00243DFF">
            <w:pPr>
              <w:spacing w:after="0" w:line="240" w:lineRule="auto"/>
              <w:jc w:val="center"/>
              <w:rPr>
                <w:rFonts w:eastAsia="Times New Roman" w:cs="Times New Roman"/>
                <w:b/>
                <w:bCs/>
                <w:sz w:val="24"/>
                <w:szCs w:val="24"/>
              </w:rPr>
            </w:pPr>
          </w:p>
        </w:tc>
        <w:tc>
          <w:tcPr>
            <w:tcW w:w="839" w:type="dxa"/>
            <w:tcBorders>
              <w:top w:val="nil"/>
              <w:left w:val="nil"/>
              <w:bottom w:val="single" w:sz="4" w:space="0" w:color="auto"/>
              <w:right w:val="single" w:sz="4" w:space="0" w:color="auto"/>
            </w:tcBorders>
            <w:shd w:val="clear" w:color="auto" w:fill="auto"/>
            <w:vAlign w:val="center"/>
            <w:hideMark/>
          </w:tcPr>
          <w:p w14:paraId="3035C192" w14:textId="3736DAF0" w:rsidR="00243DFF" w:rsidRPr="00D604BF" w:rsidRDefault="00243DFF" w:rsidP="00243DFF">
            <w:pPr>
              <w:spacing w:after="0" w:line="240" w:lineRule="auto"/>
              <w:jc w:val="center"/>
              <w:rPr>
                <w:rFonts w:eastAsia="Times New Roman" w:cs="Times New Roman"/>
                <w:b/>
                <w:bCs/>
                <w:sz w:val="24"/>
                <w:szCs w:val="24"/>
              </w:rPr>
            </w:pPr>
          </w:p>
        </w:tc>
      </w:tr>
      <w:tr w:rsidR="00D604BF" w:rsidRPr="00D604BF" w14:paraId="6110B23D"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6928A7E"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3504" w:type="dxa"/>
            <w:tcBorders>
              <w:top w:val="nil"/>
              <w:left w:val="nil"/>
              <w:bottom w:val="single" w:sz="4" w:space="0" w:color="auto"/>
              <w:right w:val="single" w:sz="4" w:space="0" w:color="auto"/>
            </w:tcBorders>
            <w:shd w:val="clear" w:color="auto" w:fill="auto"/>
            <w:vAlign w:val="center"/>
            <w:hideMark/>
          </w:tcPr>
          <w:p w14:paraId="5ED7B8AC" w14:textId="39A4F749"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Nhà bảo vệ  (03 nhà)</w:t>
            </w:r>
          </w:p>
        </w:tc>
        <w:tc>
          <w:tcPr>
            <w:tcW w:w="936" w:type="dxa"/>
            <w:tcBorders>
              <w:top w:val="nil"/>
              <w:left w:val="nil"/>
              <w:bottom w:val="single" w:sz="4" w:space="0" w:color="auto"/>
              <w:right w:val="single" w:sz="4" w:space="0" w:color="auto"/>
            </w:tcBorders>
            <w:shd w:val="clear" w:color="auto" w:fill="auto"/>
            <w:vAlign w:val="center"/>
            <w:hideMark/>
          </w:tcPr>
          <w:p w14:paraId="14D48178" w14:textId="08AF7A1F" w:rsidR="00243DFF" w:rsidRPr="00D604BF" w:rsidRDefault="00243DFF" w:rsidP="00243DFF">
            <w:pPr>
              <w:spacing w:after="0" w:line="240" w:lineRule="auto"/>
              <w:jc w:val="center"/>
              <w:rPr>
                <w:rFonts w:eastAsia="Times New Roman" w:cs="Times New Roman"/>
                <w:i/>
                <w:iCs/>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37778A0C" w14:textId="6B7B2282"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60</w:t>
            </w:r>
          </w:p>
        </w:tc>
        <w:tc>
          <w:tcPr>
            <w:tcW w:w="947" w:type="dxa"/>
            <w:tcBorders>
              <w:top w:val="nil"/>
              <w:left w:val="nil"/>
              <w:bottom w:val="single" w:sz="4" w:space="0" w:color="auto"/>
              <w:right w:val="single" w:sz="4" w:space="0" w:color="auto"/>
            </w:tcBorders>
            <w:shd w:val="clear" w:color="auto" w:fill="auto"/>
            <w:vAlign w:val="center"/>
            <w:hideMark/>
          </w:tcPr>
          <w:p w14:paraId="7FF7C3B3"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0.006</w:t>
            </w:r>
          </w:p>
        </w:tc>
        <w:tc>
          <w:tcPr>
            <w:tcW w:w="915" w:type="dxa"/>
            <w:tcBorders>
              <w:top w:val="nil"/>
              <w:left w:val="nil"/>
              <w:bottom w:val="single" w:sz="4" w:space="0" w:color="auto"/>
              <w:right w:val="single" w:sz="4" w:space="0" w:color="auto"/>
            </w:tcBorders>
            <w:shd w:val="clear" w:color="auto" w:fill="auto"/>
            <w:vAlign w:val="center"/>
            <w:hideMark/>
          </w:tcPr>
          <w:p w14:paraId="5F1BA5F5"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0.08</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42BA92A1" w14:textId="6D8A019B"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0.08</w:t>
            </w:r>
          </w:p>
        </w:tc>
        <w:tc>
          <w:tcPr>
            <w:tcW w:w="965" w:type="dxa"/>
            <w:tcBorders>
              <w:top w:val="nil"/>
              <w:left w:val="nil"/>
              <w:bottom w:val="single" w:sz="4" w:space="0" w:color="auto"/>
              <w:right w:val="single" w:sz="4" w:space="0" w:color="auto"/>
            </w:tcBorders>
            <w:shd w:val="clear" w:color="auto" w:fill="auto"/>
            <w:vAlign w:val="center"/>
            <w:hideMark/>
          </w:tcPr>
          <w:p w14:paraId="0A97F02D" w14:textId="7884EAC9"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839" w:type="dxa"/>
            <w:tcBorders>
              <w:top w:val="nil"/>
              <w:left w:val="nil"/>
              <w:bottom w:val="single" w:sz="4" w:space="0" w:color="auto"/>
              <w:right w:val="single" w:sz="4" w:space="0" w:color="auto"/>
            </w:tcBorders>
            <w:shd w:val="clear" w:color="auto" w:fill="auto"/>
            <w:vAlign w:val="center"/>
            <w:hideMark/>
          </w:tcPr>
          <w:p w14:paraId="01E59EFB" w14:textId="1E3019A8" w:rsidR="00243DFF" w:rsidRPr="00D604BF" w:rsidRDefault="00243DFF" w:rsidP="00243DFF">
            <w:pPr>
              <w:spacing w:after="0" w:line="240" w:lineRule="auto"/>
              <w:jc w:val="center"/>
              <w:rPr>
                <w:rFonts w:eastAsia="Times New Roman" w:cs="Times New Roman"/>
                <w:sz w:val="24"/>
                <w:szCs w:val="24"/>
              </w:rPr>
            </w:pPr>
          </w:p>
        </w:tc>
      </w:tr>
      <w:tr w:rsidR="00D604BF" w:rsidRPr="00D604BF" w14:paraId="7BCAB1B8"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892AAB3"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2</w:t>
            </w:r>
          </w:p>
        </w:tc>
        <w:tc>
          <w:tcPr>
            <w:tcW w:w="3504" w:type="dxa"/>
            <w:tcBorders>
              <w:top w:val="nil"/>
              <w:left w:val="nil"/>
              <w:bottom w:val="single" w:sz="4" w:space="0" w:color="auto"/>
              <w:right w:val="single" w:sz="4" w:space="0" w:color="auto"/>
            </w:tcBorders>
            <w:shd w:val="clear" w:color="auto" w:fill="auto"/>
            <w:vAlign w:val="center"/>
            <w:hideMark/>
          </w:tcPr>
          <w:p w14:paraId="0DAB6C06" w14:textId="76EAB069"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Nhà để xe (02 nhà)</w:t>
            </w:r>
          </w:p>
        </w:tc>
        <w:tc>
          <w:tcPr>
            <w:tcW w:w="936" w:type="dxa"/>
            <w:tcBorders>
              <w:top w:val="nil"/>
              <w:left w:val="nil"/>
              <w:bottom w:val="single" w:sz="4" w:space="0" w:color="auto"/>
              <w:right w:val="single" w:sz="4" w:space="0" w:color="auto"/>
            </w:tcBorders>
            <w:shd w:val="clear" w:color="auto" w:fill="auto"/>
            <w:vAlign w:val="center"/>
            <w:hideMark/>
          </w:tcPr>
          <w:p w14:paraId="045BD13D" w14:textId="247E9904" w:rsidR="00243DFF" w:rsidRPr="00D604BF" w:rsidRDefault="00243DFF" w:rsidP="00243DFF">
            <w:pPr>
              <w:spacing w:after="0" w:line="240" w:lineRule="auto"/>
              <w:jc w:val="center"/>
              <w:rPr>
                <w:rFonts w:eastAsia="Times New Roman" w:cs="Times New Roman"/>
                <w:i/>
                <w:iCs/>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5176C755" w14:textId="32FABBD5"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100</w:t>
            </w:r>
          </w:p>
        </w:tc>
        <w:tc>
          <w:tcPr>
            <w:tcW w:w="947" w:type="dxa"/>
            <w:tcBorders>
              <w:top w:val="nil"/>
              <w:left w:val="nil"/>
              <w:bottom w:val="single" w:sz="4" w:space="0" w:color="auto"/>
              <w:right w:val="single" w:sz="4" w:space="0" w:color="auto"/>
            </w:tcBorders>
            <w:shd w:val="clear" w:color="auto" w:fill="auto"/>
            <w:vAlign w:val="center"/>
            <w:hideMark/>
          </w:tcPr>
          <w:p w14:paraId="54C9EE3B"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0.010</w:t>
            </w:r>
          </w:p>
        </w:tc>
        <w:tc>
          <w:tcPr>
            <w:tcW w:w="915" w:type="dxa"/>
            <w:tcBorders>
              <w:top w:val="nil"/>
              <w:left w:val="nil"/>
              <w:bottom w:val="single" w:sz="4" w:space="0" w:color="auto"/>
              <w:right w:val="single" w:sz="4" w:space="0" w:color="auto"/>
            </w:tcBorders>
            <w:shd w:val="clear" w:color="auto" w:fill="auto"/>
            <w:vAlign w:val="center"/>
            <w:hideMark/>
          </w:tcPr>
          <w:p w14:paraId="61C52BEB"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0.13</w:t>
            </w:r>
          </w:p>
        </w:tc>
        <w:tc>
          <w:tcPr>
            <w:tcW w:w="921" w:type="dxa"/>
            <w:tcBorders>
              <w:top w:val="nil"/>
              <w:left w:val="nil"/>
              <w:bottom w:val="single" w:sz="4" w:space="0" w:color="auto"/>
              <w:right w:val="single" w:sz="4" w:space="0" w:color="auto"/>
            </w:tcBorders>
            <w:shd w:val="clear" w:color="auto" w:fill="auto"/>
            <w:vAlign w:val="center"/>
            <w:hideMark/>
          </w:tcPr>
          <w:p w14:paraId="6432B215" w14:textId="47EA155C"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0.13</w:t>
            </w:r>
          </w:p>
        </w:tc>
        <w:tc>
          <w:tcPr>
            <w:tcW w:w="965" w:type="dxa"/>
            <w:tcBorders>
              <w:top w:val="nil"/>
              <w:left w:val="nil"/>
              <w:bottom w:val="single" w:sz="4" w:space="0" w:color="auto"/>
              <w:right w:val="single" w:sz="4" w:space="0" w:color="auto"/>
            </w:tcBorders>
            <w:shd w:val="clear" w:color="auto" w:fill="auto"/>
            <w:vAlign w:val="center"/>
            <w:hideMark/>
          </w:tcPr>
          <w:p w14:paraId="07E6B60F" w14:textId="5BF3C7FE"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839" w:type="dxa"/>
            <w:tcBorders>
              <w:top w:val="nil"/>
              <w:left w:val="nil"/>
              <w:bottom w:val="single" w:sz="4" w:space="0" w:color="auto"/>
              <w:right w:val="single" w:sz="4" w:space="0" w:color="auto"/>
            </w:tcBorders>
            <w:shd w:val="clear" w:color="auto" w:fill="auto"/>
            <w:vAlign w:val="center"/>
            <w:hideMark/>
          </w:tcPr>
          <w:p w14:paraId="38E31C8A" w14:textId="324C41B4" w:rsidR="00243DFF" w:rsidRPr="00D604BF" w:rsidRDefault="00243DFF" w:rsidP="00243DFF">
            <w:pPr>
              <w:spacing w:after="0" w:line="240" w:lineRule="auto"/>
              <w:jc w:val="center"/>
              <w:rPr>
                <w:rFonts w:eastAsia="Times New Roman" w:cs="Times New Roman"/>
                <w:sz w:val="24"/>
                <w:szCs w:val="24"/>
              </w:rPr>
            </w:pPr>
          </w:p>
        </w:tc>
      </w:tr>
      <w:tr w:rsidR="00D604BF" w:rsidRPr="00D604BF" w14:paraId="2AFCDC90"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A10ED03"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3</w:t>
            </w:r>
          </w:p>
        </w:tc>
        <w:tc>
          <w:tcPr>
            <w:tcW w:w="3504" w:type="dxa"/>
            <w:tcBorders>
              <w:top w:val="nil"/>
              <w:left w:val="nil"/>
              <w:bottom w:val="single" w:sz="4" w:space="0" w:color="auto"/>
              <w:right w:val="single" w:sz="4" w:space="0" w:color="auto"/>
            </w:tcBorders>
            <w:shd w:val="clear" w:color="auto" w:fill="auto"/>
            <w:vAlign w:val="center"/>
            <w:hideMark/>
          </w:tcPr>
          <w:p w14:paraId="666147A8" w14:textId="26B92747"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Trạm đặt máy biến áp (03 trạm)</w:t>
            </w:r>
          </w:p>
        </w:tc>
        <w:tc>
          <w:tcPr>
            <w:tcW w:w="936" w:type="dxa"/>
            <w:tcBorders>
              <w:top w:val="nil"/>
              <w:left w:val="nil"/>
              <w:bottom w:val="single" w:sz="4" w:space="0" w:color="auto"/>
              <w:right w:val="single" w:sz="4" w:space="0" w:color="auto"/>
            </w:tcBorders>
            <w:shd w:val="clear" w:color="auto" w:fill="auto"/>
            <w:vAlign w:val="center"/>
            <w:hideMark/>
          </w:tcPr>
          <w:p w14:paraId="3D06E162" w14:textId="28248F3C" w:rsidR="00243DFF" w:rsidRPr="00D604BF" w:rsidRDefault="00243DFF" w:rsidP="00243DFF">
            <w:pPr>
              <w:spacing w:after="0" w:line="240" w:lineRule="auto"/>
              <w:jc w:val="center"/>
              <w:rPr>
                <w:rFonts w:eastAsia="Times New Roman" w:cs="Times New Roman"/>
                <w:i/>
                <w:iCs/>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4C012EEA" w14:textId="5EBC5522"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66</w:t>
            </w:r>
          </w:p>
        </w:tc>
        <w:tc>
          <w:tcPr>
            <w:tcW w:w="947" w:type="dxa"/>
            <w:tcBorders>
              <w:top w:val="nil"/>
              <w:left w:val="nil"/>
              <w:bottom w:val="single" w:sz="4" w:space="0" w:color="auto"/>
              <w:right w:val="single" w:sz="4" w:space="0" w:color="auto"/>
            </w:tcBorders>
            <w:shd w:val="clear" w:color="auto" w:fill="auto"/>
            <w:vAlign w:val="center"/>
            <w:hideMark/>
          </w:tcPr>
          <w:p w14:paraId="64719754"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0.007</w:t>
            </w:r>
          </w:p>
        </w:tc>
        <w:tc>
          <w:tcPr>
            <w:tcW w:w="915" w:type="dxa"/>
            <w:tcBorders>
              <w:top w:val="nil"/>
              <w:left w:val="nil"/>
              <w:bottom w:val="single" w:sz="4" w:space="0" w:color="auto"/>
              <w:right w:val="single" w:sz="4" w:space="0" w:color="auto"/>
            </w:tcBorders>
            <w:shd w:val="clear" w:color="auto" w:fill="auto"/>
            <w:vAlign w:val="center"/>
            <w:hideMark/>
          </w:tcPr>
          <w:p w14:paraId="74C766ED"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0.09</w:t>
            </w:r>
          </w:p>
        </w:tc>
        <w:tc>
          <w:tcPr>
            <w:tcW w:w="921" w:type="dxa"/>
            <w:tcBorders>
              <w:top w:val="nil"/>
              <w:left w:val="nil"/>
              <w:bottom w:val="single" w:sz="4" w:space="0" w:color="auto"/>
              <w:right w:val="single" w:sz="4" w:space="0" w:color="auto"/>
            </w:tcBorders>
            <w:shd w:val="clear" w:color="auto" w:fill="auto"/>
            <w:vAlign w:val="center"/>
            <w:hideMark/>
          </w:tcPr>
          <w:p w14:paraId="20C48424" w14:textId="745DF6DD"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0.09</w:t>
            </w:r>
          </w:p>
        </w:tc>
        <w:tc>
          <w:tcPr>
            <w:tcW w:w="965" w:type="dxa"/>
            <w:tcBorders>
              <w:top w:val="nil"/>
              <w:left w:val="nil"/>
              <w:bottom w:val="single" w:sz="4" w:space="0" w:color="auto"/>
              <w:right w:val="single" w:sz="4" w:space="0" w:color="auto"/>
            </w:tcBorders>
            <w:shd w:val="clear" w:color="auto" w:fill="auto"/>
            <w:vAlign w:val="center"/>
            <w:hideMark/>
          </w:tcPr>
          <w:p w14:paraId="2E0E1E3D" w14:textId="181AABC8"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839" w:type="dxa"/>
            <w:tcBorders>
              <w:top w:val="nil"/>
              <w:left w:val="nil"/>
              <w:bottom w:val="single" w:sz="4" w:space="0" w:color="auto"/>
              <w:right w:val="single" w:sz="4" w:space="0" w:color="auto"/>
            </w:tcBorders>
            <w:shd w:val="clear" w:color="auto" w:fill="auto"/>
            <w:vAlign w:val="center"/>
            <w:hideMark/>
          </w:tcPr>
          <w:p w14:paraId="6EAAD6BC" w14:textId="523CE3A2" w:rsidR="00243DFF" w:rsidRPr="00D604BF" w:rsidRDefault="00243DFF" w:rsidP="00243DFF">
            <w:pPr>
              <w:spacing w:after="0" w:line="240" w:lineRule="auto"/>
              <w:jc w:val="center"/>
              <w:rPr>
                <w:rFonts w:eastAsia="Times New Roman" w:cs="Times New Roman"/>
                <w:sz w:val="24"/>
                <w:szCs w:val="24"/>
              </w:rPr>
            </w:pPr>
          </w:p>
        </w:tc>
      </w:tr>
      <w:tr w:rsidR="00D604BF" w:rsidRPr="00D604BF" w14:paraId="75841ABE"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1A65A4D"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4</w:t>
            </w:r>
          </w:p>
        </w:tc>
        <w:tc>
          <w:tcPr>
            <w:tcW w:w="3504" w:type="dxa"/>
            <w:tcBorders>
              <w:top w:val="nil"/>
              <w:left w:val="nil"/>
              <w:bottom w:val="single" w:sz="4" w:space="0" w:color="auto"/>
              <w:right w:val="single" w:sz="4" w:space="0" w:color="auto"/>
            </w:tcBorders>
            <w:shd w:val="clear" w:color="auto" w:fill="auto"/>
            <w:vAlign w:val="center"/>
            <w:hideMark/>
          </w:tcPr>
          <w:p w14:paraId="25E31B95" w14:textId="5DD766D1"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Bể nước sinh hoạt</w:t>
            </w:r>
          </w:p>
        </w:tc>
        <w:tc>
          <w:tcPr>
            <w:tcW w:w="936" w:type="dxa"/>
            <w:tcBorders>
              <w:top w:val="nil"/>
              <w:left w:val="nil"/>
              <w:bottom w:val="single" w:sz="4" w:space="0" w:color="auto"/>
              <w:right w:val="single" w:sz="4" w:space="0" w:color="auto"/>
            </w:tcBorders>
            <w:shd w:val="clear" w:color="auto" w:fill="auto"/>
            <w:vAlign w:val="center"/>
            <w:hideMark/>
          </w:tcPr>
          <w:p w14:paraId="14A5F447" w14:textId="2B903592" w:rsidR="00243DFF" w:rsidRPr="00D604BF" w:rsidRDefault="00243DFF" w:rsidP="00243DFF">
            <w:pPr>
              <w:spacing w:after="0" w:line="240" w:lineRule="auto"/>
              <w:jc w:val="center"/>
              <w:rPr>
                <w:rFonts w:eastAsia="Times New Roman" w:cs="Times New Roman"/>
                <w:i/>
                <w:iCs/>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3D9916C5" w14:textId="5663ED1E" w:rsidR="00243DFF" w:rsidRPr="00D604BF" w:rsidRDefault="00243DFF" w:rsidP="00243DFF">
            <w:pPr>
              <w:spacing w:after="0" w:line="240" w:lineRule="auto"/>
              <w:jc w:val="center"/>
              <w:rPr>
                <w:rFonts w:eastAsia="Times New Roman" w:cs="Times New Roman"/>
                <w:sz w:val="24"/>
                <w:szCs w:val="24"/>
              </w:rPr>
            </w:pPr>
          </w:p>
        </w:tc>
        <w:tc>
          <w:tcPr>
            <w:tcW w:w="947" w:type="dxa"/>
            <w:tcBorders>
              <w:top w:val="nil"/>
              <w:left w:val="nil"/>
              <w:bottom w:val="single" w:sz="4" w:space="0" w:color="auto"/>
              <w:right w:val="single" w:sz="4" w:space="0" w:color="auto"/>
            </w:tcBorders>
            <w:shd w:val="clear" w:color="auto" w:fill="auto"/>
            <w:vAlign w:val="center"/>
            <w:hideMark/>
          </w:tcPr>
          <w:p w14:paraId="350B4847"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0.000</w:t>
            </w:r>
          </w:p>
        </w:tc>
        <w:tc>
          <w:tcPr>
            <w:tcW w:w="915" w:type="dxa"/>
            <w:tcBorders>
              <w:top w:val="nil"/>
              <w:left w:val="nil"/>
              <w:bottom w:val="single" w:sz="4" w:space="0" w:color="auto"/>
              <w:right w:val="single" w:sz="4" w:space="0" w:color="auto"/>
            </w:tcBorders>
            <w:shd w:val="clear" w:color="auto" w:fill="auto"/>
            <w:vAlign w:val="center"/>
            <w:hideMark/>
          </w:tcPr>
          <w:p w14:paraId="0CE094ED"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1EBE065E"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w:t>
            </w:r>
          </w:p>
        </w:tc>
        <w:tc>
          <w:tcPr>
            <w:tcW w:w="965" w:type="dxa"/>
            <w:tcBorders>
              <w:top w:val="nil"/>
              <w:left w:val="nil"/>
              <w:bottom w:val="single" w:sz="4" w:space="0" w:color="auto"/>
              <w:right w:val="single" w:sz="4" w:space="0" w:color="auto"/>
            </w:tcBorders>
            <w:shd w:val="clear" w:color="auto" w:fill="auto"/>
            <w:vAlign w:val="center"/>
            <w:hideMark/>
          </w:tcPr>
          <w:p w14:paraId="7B06F573" w14:textId="70F9F112"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Xây ngầm</w:t>
            </w:r>
          </w:p>
        </w:tc>
        <w:tc>
          <w:tcPr>
            <w:tcW w:w="839" w:type="dxa"/>
            <w:tcBorders>
              <w:top w:val="nil"/>
              <w:left w:val="nil"/>
              <w:bottom w:val="single" w:sz="4" w:space="0" w:color="auto"/>
              <w:right w:val="single" w:sz="4" w:space="0" w:color="auto"/>
            </w:tcBorders>
            <w:shd w:val="clear" w:color="auto" w:fill="auto"/>
            <w:vAlign w:val="center"/>
            <w:hideMark/>
          </w:tcPr>
          <w:p w14:paraId="55032A8C" w14:textId="4D26BCC6"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40</w:t>
            </w:r>
          </w:p>
        </w:tc>
      </w:tr>
      <w:tr w:rsidR="00D604BF" w:rsidRPr="00D604BF" w14:paraId="54107C2A"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908DB5B" w14:textId="3F44364C" w:rsidR="00243DFF" w:rsidRPr="00D604BF" w:rsidRDefault="008C7C3A" w:rsidP="00243DFF">
            <w:pPr>
              <w:spacing w:after="0" w:line="240" w:lineRule="auto"/>
              <w:jc w:val="center"/>
              <w:rPr>
                <w:rFonts w:eastAsia="Times New Roman" w:cs="Times New Roman"/>
                <w:sz w:val="24"/>
                <w:szCs w:val="24"/>
              </w:rPr>
            </w:pPr>
            <w:r>
              <w:rPr>
                <w:rFonts w:eastAsia="Times New Roman" w:cs="Times New Roman"/>
                <w:sz w:val="24"/>
                <w:szCs w:val="24"/>
              </w:rPr>
              <w:t>5</w:t>
            </w:r>
          </w:p>
        </w:tc>
        <w:tc>
          <w:tcPr>
            <w:tcW w:w="3504" w:type="dxa"/>
            <w:tcBorders>
              <w:top w:val="nil"/>
              <w:left w:val="nil"/>
              <w:bottom w:val="single" w:sz="4" w:space="0" w:color="auto"/>
              <w:right w:val="single" w:sz="4" w:space="0" w:color="auto"/>
            </w:tcBorders>
            <w:shd w:val="clear" w:color="auto" w:fill="auto"/>
            <w:vAlign w:val="center"/>
            <w:hideMark/>
          </w:tcPr>
          <w:p w14:paraId="23D40010" w14:textId="3196C404"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Nhà trạm bơm</w:t>
            </w:r>
          </w:p>
        </w:tc>
        <w:tc>
          <w:tcPr>
            <w:tcW w:w="936" w:type="dxa"/>
            <w:tcBorders>
              <w:top w:val="nil"/>
              <w:left w:val="nil"/>
              <w:bottom w:val="single" w:sz="4" w:space="0" w:color="auto"/>
              <w:right w:val="single" w:sz="4" w:space="0" w:color="auto"/>
            </w:tcBorders>
            <w:shd w:val="clear" w:color="auto" w:fill="auto"/>
            <w:vAlign w:val="center"/>
            <w:hideMark/>
          </w:tcPr>
          <w:p w14:paraId="17131CAA" w14:textId="7FEA9D79" w:rsidR="00243DFF" w:rsidRPr="00D604BF" w:rsidRDefault="00243DFF" w:rsidP="00243DFF">
            <w:pPr>
              <w:spacing w:after="0" w:line="240" w:lineRule="auto"/>
              <w:jc w:val="center"/>
              <w:rPr>
                <w:rFonts w:eastAsia="Times New Roman" w:cs="Times New Roman"/>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533F57BC" w14:textId="5C811628"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30</w:t>
            </w:r>
          </w:p>
        </w:tc>
        <w:tc>
          <w:tcPr>
            <w:tcW w:w="947" w:type="dxa"/>
            <w:tcBorders>
              <w:top w:val="nil"/>
              <w:left w:val="nil"/>
              <w:bottom w:val="single" w:sz="4" w:space="0" w:color="auto"/>
              <w:right w:val="single" w:sz="4" w:space="0" w:color="auto"/>
            </w:tcBorders>
            <w:shd w:val="clear" w:color="auto" w:fill="auto"/>
            <w:vAlign w:val="center"/>
            <w:hideMark/>
          </w:tcPr>
          <w:p w14:paraId="4015A70E"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0.003</w:t>
            </w:r>
          </w:p>
        </w:tc>
        <w:tc>
          <w:tcPr>
            <w:tcW w:w="915" w:type="dxa"/>
            <w:tcBorders>
              <w:top w:val="nil"/>
              <w:left w:val="nil"/>
              <w:bottom w:val="single" w:sz="4" w:space="0" w:color="auto"/>
              <w:right w:val="single" w:sz="4" w:space="0" w:color="auto"/>
            </w:tcBorders>
            <w:shd w:val="clear" w:color="auto" w:fill="auto"/>
            <w:vAlign w:val="center"/>
            <w:hideMark/>
          </w:tcPr>
          <w:p w14:paraId="19B6A32C"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0.04</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0E9E95B8" w14:textId="190E447C"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0.04</w:t>
            </w:r>
          </w:p>
        </w:tc>
        <w:tc>
          <w:tcPr>
            <w:tcW w:w="965" w:type="dxa"/>
            <w:tcBorders>
              <w:top w:val="nil"/>
              <w:left w:val="nil"/>
              <w:bottom w:val="single" w:sz="4" w:space="0" w:color="auto"/>
              <w:right w:val="single" w:sz="4" w:space="0" w:color="auto"/>
            </w:tcBorders>
            <w:shd w:val="clear" w:color="auto" w:fill="auto"/>
            <w:vAlign w:val="center"/>
            <w:hideMark/>
          </w:tcPr>
          <w:p w14:paraId="74E2794D" w14:textId="5365FCE5" w:rsidR="00243DFF" w:rsidRPr="00D604BF" w:rsidRDefault="00243DFF" w:rsidP="00243DFF">
            <w:pPr>
              <w:spacing w:after="0" w:line="240" w:lineRule="auto"/>
              <w:jc w:val="center"/>
              <w:rPr>
                <w:rFonts w:eastAsia="Times New Roman" w:cs="Times New Roman"/>
                <w:sz w:val="24"/>
                <w:szCs w:val="24"/>
              </w:rPr>
            </w:pPr>
          </w:p>
        </w:tc>
        <w:tc>
          <w:tcPr>
            <w:tcW w:w="839" w:type="dxa"/>
            <w:tcBorders>
              <w:top w:val="nil"/>
              <w:left w:val="nil"/>
              <w:bottom w:val="nil"/>
              <w:right w:val="nil"/>
            </w:tcBorders>
            <w:shd w:val="clear" w:color="auto" w:fill="auto"/>
            <w:noWrap/>
            <w:vAlign w:val="center"/>
            <w:hideMark/>
          </w:tcPr>
          <w:p w14:paraId="2F54676D" w14:textId="77777777" w:rsidR="00243DFF" w:rsidRPr="00D604BF" w:rsidRDefault="00243DFF" w:rsidP="00243DFF">
            <w:pPr>
              <w:spacing w:after="0" w:line="240" w:lineRule="auto"/>
              <w:jc w:val="center"/>
              <w:rPr>
                <w:rFonts w:eastAsia="Times New Roman" w:cs="Times New Roman"/>
                <w:sz w:val="24"/>
                <w:szCs w:val="24"/>
              </w:rPr>
            </w:pPr>
          </w:p>
        </w:tc>
      </w:tr>
      <w:tr w:rsidR="00D604BF" w:rsidRPr="00D604BF" w14:paraId="361DE670"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778409C"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III</w:t>
            </w:r>
          </w:p>
        </w:tc>
        <w:tc>
          <w:tcPr>
            <w:tcW w:w="3504" w:type="dxa"/>
            <w:tcBorders>
              <w:top w:val="nil"/>
              <w:left w:val="nil"/>
              <w:bottom w:val="single" w:sz="4" w:space="0" w:color="auto"/>
              <w:right w:val="single" w:sz="4" w:space="0" w:color="auto"/>
            </w:tcBorders>
            <w:shd w:val="clear" w:color="auto" w:fill="auto"/>
            <w:vAlign w:val="center"/>
            <w:hideMark/>
          </w:tcPr>
          <w:p w14:paraId="7B5362FB" w14:textId="49B0D18A" w:rsidR="00243DFF" w:rsidRPr="00D604BF" w:rsidRDefault="00243DFF" w:rsidP="00243DFF">
            <w:pPr>
              <w:spacing w:after="0" w:line="240" w:lineRule="auto"/>
              <w:jc w:val="both"/>
              <w:rPr>
                <w:rFonts w:eastAsia="Times New Roman" w:cs="Times New Roman"/>
                <w:b/>
                <w:bCs/>
                <w:sz w:val="24"/>
                <w:szCs w:val="24"/>
              </w:rPr>
            </w:pPr>
            <w:r w:rsidRPr="00D604BF">
              <w:rPr>
                <w:rFonts w:eastAsia="Times New Roman" w:cs="Times New Roman"/>
                <w:b/>
                <w:bCs/>
                <w:sz w:val="24"/>
                <w:szCs w:val="24"/>
              </w:rPr>
              <w:t>Hạng mục bảo vệ môi trường</w:t>
            </w:r>
          </w:p>
        </w:tc>
        <w:tc>
          <w:tcPr>
            <w:tcW w:w="936" w:type="dxa"/>
            <w:tcBorders>
              <w:top w:val="nil"/>
              <w:left w:val="nil"/>
              <w:bottom w:val="single" w:sz="4" w:space="0" w:color="auto"/>
              <w:right w:val="single" w:sz="4" w:space="0" w:color="auto"/>
            </w:tcBorders>
            <w:shd w:val="clear" w:color="auto" w:fill="auto"/>
            <w:vAlign w:val="center"/>
            <w:hideMark/>
          </w:tcPr>
          <w:p w14:paraId="49092DDF"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BVMT</w:t>
            </w:r>
          </w:p>
        </w:tc>
        <w:tc>
          <w:tcPr>
            <w:tcW w:w="876" w:type="dxa"/>
            <w:tcBorders>
              <w:top w:val="nil"/>
              <w:left w:val="nil"/>
              <w:bottom w:val="single" w:sz="4" w:space="0" w:color="auto"/>
              <w:right w:val="single" w:sz="4" w:space="0" w:color="auto"/>
            </w:tcBorders>
            <w:shd w:val="clear" w:color="auto" w:fill="auto"/>
            <w:vAlign w:val="center"/>
            <w:hideMark/>
          </w:tcPr>
          <w:p w14:paraId="00319311" w14:textId="441596F1"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3,125</w:t>
            </w:r>
          </w:p>
        </w:tc>
        <w:tc>
          <w:tcPr>
            <w:tcW w:w="947" w:type="dxa"/>
            <w:tcBorders>
              <w:top w:val="nil"/>
              <w:left w:val="nil"/>
              <w:bottom w:val="single" w:sz="4" w:space="0" w:color="auto"/>
              <w:right w:val="single" w:sz="4" w:space="0" w:color="auto"/>
            </w:tcBorders>
            <w:shd w:val="clear" w:color="auto" w:fill="auto"/>
            <w:vAlign w:val="center"/>
            <w:hideMark/>
          </w:tcPr>
          <w:p w14:paraId="08E3987E"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0.313</w:t>
            </w:r>
          </w:p>
        </w:tc>
        <w:tc>
          <w:tcPr>
            <w:tcW w:w="915" w:type="dxa"/>
            <w:tcBorders>
              <w:top w:val="nil"/>
              <w:left w:val="nil"/>
              <w:bottom w:val="single" w:sz="4" w:space="0" w:color="auto"/>
              <w:right w:val="single" w:sz="4" w:space="0" w:color="auto"/>
            </w:tcBorders>
            <w:shd w:val="clear" w:color="auto" w:fill="auto"/>
            <w:vAlign w:val="center"/>
            <w:hideMark/>
          </w:tcPr>
          <w:p w14:paraId="1E5DDEC9"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4.18</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1238920A" w14:textId="0EFB521B"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3.21</w:t>
            </w:r>
          </w:p>
        </w:tc>
        <w:tc>
          <w:tcPr>
            <w:tcW w:w="965" w:type="dxa"/>
            <w:tcBorders>
              <w:top w:val="nil"/>
              <w:left w:val="nil"/>
              <w:bottom w:val="single" w:sz="4" w:space="0" w:color="auto"/>
              <w:right w:val="single" w:sz="4" w:space="0" w:color="auto"/>
            </w:tcBorders>
            <w:shd w:val="clear" w:color="auto" w:fill="auto"/>
            <w:vAlign w:val="center"/>
            <w:hideMark/>
          </w:tcPr>
          <w:p w14:paraId="1F4749BC" w14:textId="5A899F03" w:rsidR="00243DFF" w:rsidRPr="00D604BF" w:rsidRDefault="00243DFF" w:rsidP="00243DFF">
            <w:pPr>
              <w:spacing w:after="0" w:line="240" w:lineRule="auto"/>
              <w:jc w:val="center"/>
              <w:rPr>
                <w:rFonts w:eastAsia="Times New Roman" w:cs="Times New Roman"/>
                <w:b/>
                <w:bCs/>
                <w:sz w:val="24"/>
                <w:szCs w:val="24"/>
              </w:rPr>
            </w:pP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0CE4870E" w14:textId="6CA621AF" w:rsidR="00243DFF" w:rsidRPr="00D604BF" w:rsidRDefault="00243DFF" w:rsidP="00243DFF">
            <w:pPr>
              <w:spacing w:after="0" w:line="240" w:lineRule="auto"/>
              <w:jc w:val="center"/>
              <w:rPr>
                <w:rFonts w:eastAsia="Times New Roman" w:cs="Times New Roman"/>
                <w:b/>
                <w:bCs/>
                <w:sz w:val="24"/>
                <w:szCs w:val="24"/>
              </w:rPr>
            </w:pPr>
          </w:p>
        </w:tc>
      </w:tr>
      <w:tr w:rsidR="00D604BF" w:rsidRPr="00D604BF" w14:paraId="4F019B1C"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41E1750"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a</w:t>
            </w:r>
          </w:p>
        </w:tc>
        <w:tc>
          <w:tcPr>
            <w:tcW w:w="3504" w:type="dxa"/>
            <w:tcBorders>
              <w:top w:val="nil"/>
              <w:left w:val="nil"/>
              <w:bottom w:val="single" w:sz="4" w:space="0" w:color="auto"/>
              <w:right w:val="single" w:sz="4" w:space="0" w:color="auto"/>
            </w:tcBorders>
            <w:shd w:val="clear" w:color="auto" w:fill="auto"/>
            <w:vAlign w:val="center"/>
            <w:hideMark/>
          </w:tcPr>
          <w:p w14:paraId="01713846" w14:textId="5DBBCCE7" w:rsidR="00243DFF" w:rsidRPr="00D604BF" w:rsidRDefault="00243DFF" w:rsidP="00243DFF">
            <w:pPr>
              <w:spacing w:after="0" w:line="240" w:lineRule="auto"/>
              <w:jc w:val="both"/>
              <w:rPr>
                <w:rFonts w:eastAsia="Times New Roman" w:cs="Times New Roman"/>
                <w:b/>
                <w:bCs/>
                <w:i/>
                <w:iCs/>
                <w:sz w:val="24"/>
                <w:szCs w:val="24"/>
              </w:rPr>
            </w:pPr>
            <w:r w:rsidRPr="00D604BF">
              <w:rPr>
                <w:rFonts w:eastAsia="Times New Roman" w:cs="Times New Roman"/>
                <w:b/>
                <w:bCs/>
                <w:i/>
                <w:iCs/>
                <w:sz w:val="24"/>
                <w:szCs w:val="24"/>
              </w:rPr>
              <w:t>Công trình lưu trữ chất thải (30x80m)</w:t>
            </w:r>
          </w:p>
        </w:tc>
        <w:tc>
          <w:tcPr>
            <w:tcW w:w="936" w:type="dxa"/>
            <w:tcBorders>
              <w:top w:val="nil"/>
              <w:left w:val="nil"/>
              <w:bottom w:val="single" w:sz="4" w:space="0" w:color="auto"/>
              <w:right w:val="single" w:sz="4" w:space="0" w:color="auto"/>
            </w:tcBorders>
            <w:shd w:val="clear" w:color="auto" w:fill="auto"/>
            <w:vAlign w:val="center"/>
            <w:hideMark/>
          </w:tcPr>
          <w:p w14:paraId="6F889198" w14:textId="08B09B2E" w:rsidR="00243DFF" w:rsidRPr="00D604BF" w:rsidRDefault="00243DFF" w:rsidP="00243DFF">
            <w:pPr>
              <w:spacing w:after="0" w:line="240" w:lineRule="auto"/>
              <w:jc w:val="center"/>
              <w:rPr>
                <w:rFonts w:eastAsia="Times New Roman" w:cs="Times New Roman"/>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65466EF3" w14:textId="7A3DDE58" w:rsidR="00243DFF" w:rsidRPr="00D604BF" w:rsidRDefault="00243DFF" w:rsidP="00243DFF">
            <w:pPr>
              <w:spacing w:after="0" w:line="240" w:lineRule="auto"/>
              <w:jc w:val="center"/>
              <w:rPr>
                <w:rFonts w:eastAsia="Times New Roman" w:cs="Times New Roman"/>
                <w:b/>
                <w:bCs/>
                <w:i/>
                <w:iCs/>
                <w:sz w:val="24"/>
                <w:szCs w:val="24"/>
              </w:rPr>
            </w:pPr>
          </w:p>
        </w:tc>
        <w:tc>
          <w:tcPr>
            <w:tcW w:w="947" w:type="dxa"/>
            <w:tcBorders>
              <w:top w:val="nil"/>
              <w:left w:val="nil"/>
              <w:bottom w:val="single" w:sz="4" w:space="0" w:color="auto"/>
              <w:right w:val="single" w:sz="4" w:space="0" w:color="auto"/>
            </w:tcBorders>
            <w:shd w:val="clear" w:color="auto" w:fill="auto"/>
            <w:vAlign w:val="center"/>
            <w:hideMark/>
          </w:tcPr>
          <w:p w14:paraId="5A1B59E2"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0.000</w:t>
            </w:r>
          </w:p>
        </w:tc>
        <w:tc>
          <w:tcPr>
            <w:tcW w:w="915" w:type="dxa"/>
            <w:tcBorders>
              <w:top w:val="nil"/>
              <w:left w:val="nil"/>
              <w:bottom w:val="single" w:sz="4" w:space="0" w:color="auto"/>
              <w:right w:val="single" w:sz="4" w:space="0" w:color="auto"/>
            </w:tcBorders>
            <w:shd w:val="clear" w:color="auto" w:fill="auto"/>
            <w:vAlign w:val="center"/>
            <w:hideMark/>
          </w:tcPr>
          <w:p w14:paraId="66542BBC"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w:t>
            </w:r>
          </w:p>
        </w:tc>
        <w:tc>
          <w:tcPr>
            <w:tcW w:w="921" w:type="dxa"/>
            <w:tcBorders>
              <w:top w:val="nil"/>
              <w:left w:val="nil"/>
              <w:bottom w:val="single" w:sz="4" w:space="0" w:color="auto"/>
              <w:right w:val="single" w:sz="4" w:space="0" w:color="auto"/>
            </w:tcBorders>
            <w:shd w:val="clear" w:color="auto" w:fill="auto"/>
            <w:vAlign w:val="center"/>
            <w:hideMark/>
          </w:tcPr>
          <w:p w14:paraId="461EB612" w14:textId="3287BD5F" w:rsidR="00243DFF" w:rsidRPr="00D604BF" w:rsidRDefault="00243DFF" w:rsidP="00243DFF">
            <w:pPr>
              <w:spacing w:after="0" w:line="240" w:lineRule="auto"/>
              <w:jc w:val="center"/>
              <w:rPr>
                <w:rFonts w:eastAsia="Times New Roman" w:cs="Times New Roman"/>
                <w:sz w:val="24"/>
                <w:szCs w:val="24"/>
              </w:rPr>
            </w:pPr>
          </w:p>
        </w:tc>
        <w:tc>
          <w:tcPr>
            <w:tcW w:w="965" w:type="dxa"/>
            <w:tcBorders>
              <w:top w:val="nil"/>
              <w:left w:val="nil"/>
              <w:bottom w:val="single" w:sz="4" w:space="0" w:color="auto"/>
              <w:right w:val="single" w:sz="4" w:space="0" w:color="auto"/>
            </w:tcBorders>
            <w:shd w:val="clear" w:color="auto" w:fill="auto"/>
            <w:vAlign w:val="center"/>
            <w:hideMark/>
          </w:tcPr>
          <w:p w14:paraId="233BA429" w14:textId="1C78B277" w:rsidR="00243DFF" w:rsidRPr="00D604BF" w:rsidRDefault="00243DFF" w:rsidP="00243DFF">
            <w:pPr>
              <w:spacing w:after="0" w:line="240" w:lineRule="auto"/>
              <w:jc w:val="center"/>
              <w:rPr>
                <w:rFonts w:eastAsia="Times New Roman" w:cs="Times New Roman"/>
                <w:b/>
                <w:bCs/>
                <w:i/>
                <w:iCs/>
                <w:sz w:val="24"/>
                <w:szCs w:val="24"/>
              </w:rPr>
            </w:pPr>
          </w:p>
        </w:tc>
        <w:tc>
          <w:tcPr>
            <w:tcW w:w="839" w:type="dxa"/>
            <w:tcBorders>
              <w:top w:val="nil"/>
              <w:left w:val="nil"/>
              <w:bottom w:val="single" w:sz="4" w:space="0" w:color="auto"/>
              <w:right w:val="single" w:sz="4" w:space="0" w:color="auto"/>
            </w:tcBorders>
            <w:shd w:val="clear" w:color="auto" w:fill="auto"/>
            <w:vAlign w:val="center"/>
            <w:hideMark/>
          </w:tcPr>
          <w:p w14:paraId="421587A5" w14:textId="5D63479C" w:rsidR="00243DFF" w:rsidRPr="00D604BF" w:rsidRDefault="00243DFF" w:rsidP="00243DFF">
            <w:pPr>
              <w:spacing w:after="0" w:line="240" w:lineRule="auto"/>
              <w:jc w:val="center"/>
              <w:rPr>
                <w:rFonts w:eastAsia="Times New Roman" w:cs="Times New Roman"/>
                <w:b/>
                <w:bCs/>
                <w:i/>
                <w:iCs/>
                <w:sz w:val="24"/>
                <w:szCs w:val="24"/>
              </w:rPr>
            </w:pPr>
          </w:p>
        </w:tc>
      </w:tr>
      <w:tr w:rsidR="00D604BF" w:rsidRPr="00D604BF" w14:paraId="1604893C"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BA856AB"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3504" w:type="dxa"/>
            <w:tcBorders>
              <w:top w:val="nil"/>
              <w:left w:val="nil"/>
              <w:bottom w:val="single" w:sz="4" w:space="0" w:color="auto"/>
              <w:right w:val="single" w:sz="4" w:space="0" w:color="auto"/>
            </w:tcBorders>
            <w:shd w:val="clear" w:color="auto" w:fill="auto"/>
            <w:vAlign w:val="center"/>
            <w:hideMark/>
          </w:tcPr>
          <w:p w14:paraId="54119B43" w14:textId="71EF657B"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Kho chứa CTR sản xuất</w:t>
            </w:r>
          </w:p>
        </w:tc>
        <w:tc>
          <w:tcPr>
            <w:tcW w:w="936" w:type="dxa"/>
            <w:tcBorders>
              <w:top w:val="nil"/>
              <w:left w:val="nil"/>
              <w:bottom w:val="single" w:sz="4" w:space="0" w:color="auto"/>
              <w:right w:val="single" w:sz="4" w:space="0" w:color="auto"/>
            </w:tcBorders>
            <w:shd w:val="clear" w:color="auto" w:fill="auto"/>
            <w:vAlign w:val="center"/>
            <w:hideMark/>
          </w:tcPr>
          <w:p w14:paraId="427E3B92" w14:textId="081509B6" w:rsidR="00243DFF" w:rsidRPr="00D604BF" w:rsidRDefault="00243DFF" w:rsidP="00243DFF">
            <w:pPr>
              <w:spacing w:after="0" w:line="240" w:lineRule="auto"/>
              <w:jc w:val="center"/>
              <w:rPr>
                <w:rFonts w:eastAsia="Times New Roman" w:cs="Times New Roman"/>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7FC02EE5" w14:textId="7EEA9D56"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720</w:t>
            </w:r>
          </w:p>
        </w:tc>
        <w:tc>
          <w:tcPr>
            <w:tcW w:w="947" w:type="dxa"/>
            <w:tcBorders>
              <w:top w:val="nil"/>
              <w:left w:val="nil"/>
              <w:bottom w:val="single" w:sz="4" w:space="0" w:color="auto"/>
              <w:right w:val="single" w:sz="4" w:space="0" w:color="auto"/>
            </w:tcBorders>
            <w:shd w:val="clear" w:color="auto" w:fill="auto"/>
            <w:vAlign w:val="center"/>
            <w:hideMark/>
          </w:tcPr>
          <w:p w14:paraId="0AD405C0"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0.072</w:t>
            </w:r>
          </w:p>
        </w:tc>
        <w:tc>
          <w:tcPr>
            <w:tcW w:w="915" w:type="dxa"/>
            <w:tcBorders>
              <w:top w:val="nil"/>
              <w:left w:val="nil"/>
              <w:bottom w:val="single" w:sz="4" w:space="0" w:color="auto"/>
              <w:right w:val="single" w:sz="4" w:space="0" w:color="auto"/>
            </w:tcBorders>
            <w:shd w:val="clear" w:color="auto" w:fill="auto"/>
            <w:vAlign w:val="center"/>
            <w:hideMark/>
          </w:tcPr>
          <w:p w14:paraId="02ED424A"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0.96</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6314B273" w14:textId="489AF714"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0.96</w:t>
            </w:r>
          </w:p>
        </w:tc>
        <w:tc>
          <w:tcPr>
            <w:tcW w:w="965" w:type="dxa"/>
            <w:tcBorders>
              <w:top w:val="nil"/>
              <w:left w:val="nil"/>
              <w:bottom w:val="single" w:sz="4" w:space="0" w:color="auto"/>
              <w:right w:val="single" w:sz="4" w:space="0" w:color="auto"/>
            </w:tcBorders>
            <w:shd w:val="clear" w:color="auto" w:fill="auto"/>
            <w:vAlign w:val="center"/>
            <w:hideMark/>
          </w:tcPr>
          <w:p w14:paraId="2C0ECE02" w14:textId="7B69147D"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839" w:type="dxa"/>
            <w:tcBorders>
              <w:top w:val="nil"/>
              <w:left w:val="nil"/>
              <w:bottom w:val="single" w:sz="4" w:space="0" w:color="auto"/>
              <w:right w:val="single" w:sz="4" w:space="0" w:color="auto"/>
            </w:tcBorders>
            <w:shd w:val="clear" w:color="auto" w:fill="auto"/>
            <w:vAlign w:val="center"/>
            <w:hideMark/>
          </w:tcPr>
          <w:p w14:paraId="4F01E03E" w14:textId="0943F739" w:rsidR="00243DFF" w:rsidRPr="00D604BF" w:rsidRDefault="00243DFF" w:rsidP="00243DFF">
            <w:pPr>
              <w:spacing w:after="0" w:line="240" w:lineRule="auto"/>
              <w:jc w:val="center"/>
              <w:rPr>
                <w:rFonts w:eastAsia="Times New Roman" w:cs="Times New Roman"/>
                <w:sz w:val="24"/>
                <w:szCs w:val="24"/>
              </w:rPr>
            </w:pPr>
          </w:p>
        </w:tc>
      </w:tr>
      <w:tr w:rsidR="00D604BF" w:rsidRPr="00D604BF" w14:paraId="34637562"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7118D0D"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2</w:t>
            </w:r>
          </w:p>
        </w:tc>
        <w:tc>
          <w:tcPr>
            <w:tcW w:w="3504" w:type="dxa"/>
            <w:tcBorders>
              <w:top w:val="nil"/>
              <w:left w:val="nil"/>
              <w:bottom w:val="single" w:sz="4" w:space="0" w:color="auto"/>
              <w:right w:val="single" w:sz="4" w:space="0" w:color="auto"/>
            </w:tcBorders>
            <w:shd w:val="clear" w:color="auto" w:fill="auto"/>
            <w:vAlign w:val="center"/>
            <w:hideMark/>
          </w:tcPr>
          <w:p w14:paraId="075D05CA" w14:textId="5846B442"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Kho chứa CTNH</w:t>
            </w:r>
          </w:p>
        </w:tc>
        <w:tc>
          <w:tcPr>
            <w:tcW w:w="936" w:type="dxa"/>
            <w:tcBorders>
              <w:top w:val="nil"/>
              <w:left w:val="nil"/>
              <w:bottom w:val="single" w:sz="4" w:space="0" w:color="auto"/>
              <w:right w:val="single" w:sz="4" w:space="0" w:color="auto"/>
            </w:tcBorders>
            <w:shd w:val="clear" w:color="auto" w:fill="auto"/>
            <w:vAlign w:val="center"/>
            <w:hideMark/>
          </w:tcPr>
          <w:p w14:paraId="16B3D699" w14:textId="2B7E34D9" w:rsidR="00243DFF" w:rsidRPr="00D604BF" w:rsidRDefault="00243DFF" w:rsidP="00243DFF">
            <w:pPr>
              <w:spacing w:after="0" w:line="240" w:lineRule="auto"/>
              <w:jc w:val="center"/>
              <w:rPr>
                <w:rFonts w:eastAsia="Times New Roman" w:cs="Times New Roman"/>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0C3C789D" w14:textId="54A07733"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1,680</w:t>
            </w:r>
          </w:p>
        </w:tc>
        <w:tc>
          <w:tcPr>
            <w:tcW w:w="947" w:type="dxa"/>
            <w:tcBorders>
              <w:top w:val="nil"/>
              <w:left w:val="nil"/>
              <w:bottom w:val="single" w:sz="4" w:space="0" w:color="auto"/>
              <w:right w:val="single" w:sz="4" w:space="0" w:color="auto"/>
            </w:tcBorders>
            <w:shd w:val="clear" w:color="auto" w:fill="auto"/>
            <w:vAlign w:val="center"/>
            <w:hideMark/>
          </w:tcPr>
          <w:p w14:paraId="06EBC806"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0.168</w:t>
            </w:r>
          </w:p>
        </w:tc>
        <w:tc>
          <w:tcPr>
            <w:tcW w:w="915" w:type="dxa"/>
            <w:tcBorders>
              <w:top w:val="nil"/>
              <w:left w:val="nil"/>
              <w:bottom w:val="single" w:sz="4" w:space="0" w:color="auto"/>
              <w:right w:val="single" w:sz="4" w:space="0" w:color="auto"/>
            </w:tcBorders>
            <w:shd w:val="clear" w:color="auto" w:fill="auto"/>
            <w:vAlign w:val="center"/>
            <w:hideMark/>
          </w:tcPr>
          <w:p w14:paraId="1E654F5F"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2.25</w:t>
            </w:r>
          </w:p>
        </w:tc>
        <w:tc>
          <w:tcPr>
            <w:tcW w:w="921" w:type="dxa"/>
            <w:tcBorders>
              <w:top w:val="nil"/>
              <w:left w:val="nil"/>
              <w:bottom w:val="single" w:sz="4" w:space="0" w:color="auto"/>
              <w:right w:val="single" w:sz="4" w:space="0" w:color="auto"/>
            </w:tcBorders>
            <w:shd w:val="clear" w:color="auto" w:fill="auto"/>
            <w:vAlign w:val="center"/>
            <w:hideMark/>
          </w:tcPr>
          <w:p w14:paraId="2FA2A40A" w14:textId="301EB10E"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2.25</w:t>
            </w:r>
          </w:p>
        </w:tc>
        <w:tc>
          <w:tcPr>
            <w:tcW w:w="965" w:type="dxa"/>
            <w:tcBorders>
              <w:top w:val="nil"/>
              <w:left w:val="nil"/>
              <w:bottom w:val="single" w:sz="4" w:space="0" w:color="auto"/>
              <w:right w:val="single" w:sz="4" w:space="0" w:color="auto"/>
            </w:tcBorders>
            <w:shd w:val="clear" w:color="auto" w:fill="auto"/>
            <w:vAlign w:val="center"/>
            <w:hideMark/>
          </w:tcPr>
          <w:p w14:paraId="0D7BD3C6" w14:textId="22C9CCE4"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839" w:type="dxa"/>
            <w:tcBorders>
              <w:top w:val="nil"/>
              <w:left w:val="nil"/>
              <w:bottom w:val="single" w:sz="4" w:space="0" w:color="auto"/>
              <w:right w:val="single" w:sz="4" w:space="0" w:color="auto"/>
            </w:tcBorders>
            <w:shd w:val="clear" w:color="auto" w:fill="auto"/>
            <w:vAlign w:val="center"/>
            <w:hideMark/>
          </w:tcPr>
          <w:p w14:paraId="627818FC" w14:textId="32C60505" w:rsidR="00243DFF" w:rsidRPr="00D604BF" w:rsidRDefault="00243DFF" w:rsidP="00243DFF">
            <w:pPr>
              <w:spacing w:after="0" w:line="240" w:lineRule="auto"/>
              <w:jc w:val="center"/>
              <w:rPr>
                <w:rFonts w:eastAsia="Times New Roman" w:cs="Times New Roman"/>
                <w:sz w:val="24"/>
                <w:szCs w:val="24"/>
              </w:rPr>
            </w:pPr>
          </w:p>
        </w:tc>
      </w:tr>
      <w:tr w:rsidR="00D604BF" w:rsidRPr="00D604BF" w14:paraId="0EA844E1"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69AF16A"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b</w:t>
            </w:r>
          </w:p>
        </w:tc>
        <w:tc>
          <w:tcPr>
            <w:tcW w:w="3504" w:type="dxa"/>
            <w:tcBorders>
              <w:top w:val="nil"/>
              <w:left w:val="nil"/>
              <w:bottom w:val="single" w:sz="4" w:space="0" w:color="auto"/>
              <w:right w:val="single" w:sz="4" w:space="0" w:color="auto"/>
            </w:tcBorders>
            <w:shd w:val="clear" w:color="auto" w:fill="auto"/>
            <w:vAlign w:val="center"/>
            <w:hideMark/>
          </w:tcPr>
          <w:p w14:paraId="612C4DEA" w14:textId="3C98D07B" w:rsidR="00243DFF" w:rsidRPr="00D604BF" w:rsidRDefault="00243DFF" w:rsidP="00243DFF">
            <w:pPr>
              <w:spacing w:after="0" w:line="240" w:lineRule="auto"/>
              <w:jc w:val="both"/>
              <w:rPr>
                <w:rFonts w:eastAsia="Times New Roman" w:cs="Times New Roman"/>
                <w:b/>
                <w:bCs/>
                <w:i/>
                <w:iCs/>
                <w:sz w:val="24"/>
                <w:szCs w:val="24"/>
              </w:rPr>
            </w:pPr>
            <w:r w:rsidRPr="00D604BF">
              <w:rPr>
                <w:rFonts w:eastAsia="Times New Roman" w:cs="Times New Roman"/>
                <w:b/>
                <w:bCs/>
                <w:i/>
                <w:iCs/>
                <w:sz w:val="24"/>
                <w:szCs w:val="24"/>
              </w:rPr>
              <w:t>Công trình xử lý nước</w:t>
            </w:r>
          </w:p>
        </w:tc>
        <w:tc>
          <w:tcPr>
            <w:tcW w:w="936" w:type="dxa"/>
            <w:tcBorders>
              <w:top w:val="nil"/>
              <w:left w:val="nil"/>
              <w:bottom w:val="single" w:sz="4" w:space="0" w:color="auto"/>
              <w:right w:val="single" w:sz="4" w:space="0" w:color="auto"/>
            </w:tcBorders>
            <w:shd w:val="clear" w:color="auto" w:fill="auto"/>
            <w:vAlign w:val="center"/>
            <w:hideMark/>
          </w:tcPr>
          <w:p w14:paraId="7BB6051D" w14:textId="4D82DC1E" w:rsidR="00243DFF" w:rsidRPr="00D604BF" w:rsidRDefault="00243DFF" w:rsidP="00243DFF">
            <w:pPr>
              <w:spacing w:after="0" w:line="240" w:lineRule="auto"/>
              <w:jc w:val="center"/>
              <w:rPr>
                <w:rFonts w:eastAsia="Times New Roman" w:cs="Times New Roman"/>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10EF1416" w14:textId="30435825" w:rsidR="00243DFF" w:rsidRPr="00D604BF" w:rsidRDefault="00243DFF" w:rsidP="00243DFF">
            <w:pPr>
              <w:spacing w:after="0" w:line="240" w:lineRule="auto"/>
              <w:jc w:val="center"/>
              <w:rPr>
                <w:rFonts w:eastAsia="Times New Roman" w:cs="Times New Roman"/>
                <w:b/>
                <w:bCs/>
                <w:sz w:val="24"/>
                <w:szCs w:val="24"/>
              </w:rPr>
            </w:pPr>
          </w:p>
        </w:tc>
        <w:tc>
          <w:tcPr>
            <w:tcW w:w="947" w:type="dxa"/>
            <w:tcBorders>
              <w:top w:val="nil"/>
              <w:left w:val="nil"/>
              <w:bottom w:val="single" w:sz="4" w:space="0" w:color="auto"/>
              <w:right w:val="single" w:sz="4" w:space="0" w:color="auto"/>
            </w:tcBorders>
            <w:shd w:val="clear" w:color="auto" w:fill="auto"/>
            <w:vAlign w:val="center"/>
            <w:hideMark/>
          </w:tcPr>
          <w:p w14:paraId="3EE24EDB"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0.000</w:t>
            </w:r>
          </w:p>
        </w:tc>
        <w:tc>
          <w:tcPr>
            <w:tcW w:w="915" w:type="dxa"/>
            <w:tcBorders>
              <w:top w:val="nil"/>
              <w:left w:val="nil"/>
              <w:bottom w:val="single" w:sz="4" w:space="0" w:color="auto"/>
              <w:right w:val="single" w:sz="4" w:space="0" w:color="auto"/>
            </w:tcBorders>
            <w:shd w:val="clear" w:color="auto" w:fill="auto"/>
            <w:vAlign w:val="center"/>
            <w:hideMark/>
          </w:tcPr>
          <w:p w14:paraId="0AF8109D"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69A1FD79" w14:textId="229956D7" w:rsidR="00243DFF" w:rsidRPr="00D604BF" w:rsidRDefault="00243DFF" w:rsidP="00243DFF">
            <w:pPr>
              <w:spacing w:after="0" w:line="240" w:lineRule="auto"/>
              <w:jc w:val="center"/>
              <w:rPr>
                <w:rFonts w:eastAsia="Times New Roman" w:cs="Times New Roman"/>
                <w:sz w:val="24"/>
                <w:szCs w:val="24"/>
              </w:rPr>
            </w:pPr>
          </w:p>
        </w:tc>
        <w:tc>
          <w:tcPr>
            <w:tcW w:w="965" w:type="dxa"/>
            <w:tcBorders>
              <w:top w:val="nil"/>
              <w:left w:val="nil"/>
              <w:bottom w:val="single" w:sz="4" w:space="0" w:color="auto"/>
              <w:right w:val="single" w:sz="4" w:space="0" w:color="auto"/>
            </w:tcBorders>
            <w:shd w:val="clear" w:color="auto" w:fill="auto"/>
            <w:vAlign w:val="center"/>
            <w:hideMark/>
          </w:tcPr>
          <w:p w14:paraId="0685EBC5" w14:textId="6FA52FF3" w:rsidR="00243DFF" w:rsidRPr="00D604BF" w:rsidRDefault="00243DFF" w:rsidP="00243DFF">
            <w:pPr>
              <w:spacing w:after="0" w:line="240" w:lineRule="auto"/>
              <w:jc w:val="center"/>
              <w:rPr>
                <w:rFonts w:eastAsia="Times New Roman" w:cs="Times New Roman"/>
                <w:b/>
                <w:bCs/>
                <w:sz w:val="24"/>
                <w:szCs w:val="24"/>
              </w:rPr>
            </w:pPr>
          </w:p>
        </w:tc>
        <w:tc>
          <w:tcPr>
            <w:tcW w:w="839" w:type="dxa"/>
            <w:tcBorders>
              <w:top w:val="nil"/>
              <w:left w:val="nil"/>
              <w:bottom w:val="single" w:sz="4" w:space="0" w:color="auto"/>
              <w:right w:val="single" w:sz="4" w:space="0" w:color="auto"/>
            </w:tcBorders>
            <w:shd w:val="clear" w:color="auto" w:fill="auto"/>
            <w:vAlign w:val="center"/>
            <w:hideMark/>
          </w:tcPr>
          <w:p w14:paraId="5AB28BC1" w14:textId="2F2D5FCF" w:rsidR="00243DFF" w:rsidRPr="00D604BF" w:rsidRDefault="00243DFF" w:rsidP="00243DFF">
            <w:pPr>
              <w:spacing w:after="0" w:line="240" w:lineRule="auto"/>
              <w:jc w:val="center"/>
              <w:rPr>
                <w:rFonts w:eastAsia="Times New Roman" w:cs="Times New Roman"/>
                <w:b/>
                <w:bCs/>
                <w:i/>
                <w:iCs/>
                <w:sz w:val="24"/>
                <w:szCs w:val="24"/>
              </w:rPr>
            </w:pPr>
          </w:p>
        </w:tc>
      </w:tr>
      <w:tr w:rsidR="00D604BF" w:rsidRPr="00D604BF" w14:paraId="4EC7D5E8"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8673671"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3504" w:type="dxa"/>
            <w:tcBorders>
              <w:top w:val="single" w:sz="4" w:space="0" w:color="auto"/>
              <w:left w:val="nil"/>
              <w:bottom w:val="single" w:sz="4" w:space="0" w:color="auto"/>
              <w:right w:val="single" w:sz="4" w:space="0" w:color="auto"/>
            </w:tcBorders>
            <w:shd w:val="clear" w:color="auto" w:fill="auto"/>
            <w:vAlign w:val="center"/>
            <w:hideMark/>
          </w:tcPr>
          <w:p w14:paraId="5AA06A8F" w14:textId="24AE4CE0" w:rsidR="00243DFF" w:rsidRPr="00D604BF" w:rsidRDefault="00206D80" w:rsidP="00157644">
            <w:pPr>
              <w:spacing w:after="0" w:line="240" w:lineRule="auto"/>
              <w:jc w:val="both"/>
              <w:rPr>
                <w:rFonts w:eastAsia="Times New Roman" w:cs="Times New Roman"/>
                <w:sz w:val="24"/>
                <w:szCs w:val="24"/>
              </w:rPr>
            </w:pPr>
            <w:r>
              <w:rPr>
                <w:rFonts w:eastAsia="Times New Roman" w:cs="Times New Roman"/>
                <w:sz w:val="24"/>
                <w:szCs w:val="24"/>
              </w:rPr>
              <w:t xml:space="preserve">Cụm thu gom và xử lý nước thải sinh hoạt. </w:t>
            </w:r>
          </w:p>
        </w:tc>
        <w:tc>
          <w:tcPr>
            <w:tcW w:w="936" w:type="dxa"/>
            <w:tcBorders>
              <w:top w:val="nil"/>
              <w:left w:val="nil"/>
              <w:bottom w:val="single" w:sz="4" w:space="0" w:color="auto"/>
              <w:right w:val="single" w:sz="4" w:space="0" w:color="auto"/>
            </w:tcBorders>
            <w:shd w:val="clear" w:color="auto" w:fill="auto"/>
            <w:vAlign w:val="center"/>
            <w:hideMark/>
          </w:tcPr>
          <w:p w14:paraId="5724E429" w14:textId="50B420BF" w:rsidR="00243DFF" w:rsidRPr="00D604BF" w:rsidRDefault="00243DFF" w:rsidP="00243DFF">
            <w:pPr>
              <w:spacing w:after="0" w:line="240" w:lineRule="auto"/>
              <w:jc w:val="center"/>
              <w:rPr>
                <w:rFonts w:eastAsia="Times New Roman" w:cs="Times New Roman"/>
                <w:sz w:val="24"/>
                <w:szCs w:val="24"/>
              </w:rPr>
            </w:pP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3D51EE88" w14:textId="295926F0" w:rsidR="00243DFF" w:rsidRPr="00D604BF" w:rsidRDefault="00243DFF" w:rsidP="00243DFF">
            <w:pPr>
              <w:spacing w:after="0" w:line="240" w:lineRule="auto"/>
              <w:jc w:val="center"/>
              <w:rPr>
                <w:rFonts w:eastAsia="Times New Roman" w:cs="Times New Roman"/>
                <w:sz w:val="24"/>
                <w:szCs w:val="24"/>
              </w:rPr>
            </w:pPr>
          </w:p>
        </w:tc>
        <w:tc>
          <w:tcPr>
            <w:tcW w:w="947" w:type="dxa"/>
            <w:tcBorders>
              <w:top w:val="nil"/>
              <w:left w:val="nil"/>
              <w:bottom w:val="single" w:sz="4" w:space="0" w:color="auto"/>
              <w:right w:val="single" w:sz="4" w:space="0" w:color="auto"/>
            </w:tcBorders>
            <w:shd w:val="clear" w:color="auto" w:fill="auto"/>
            <w:vAlign w:val="center"/>
            <w:hideMark/>
          </w:tcPr>
          <w:p w14:paraId="0B38B7FE"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0.000</w:t>
            </w:r>
          </w:p>
        </w:tc>
        <w:tc>
          <w:tcPr>
            <w:tcW w:w="915" w:type="dxa"/>
            <w:tcBorders>
              <w:top w:val="nil"/>
              <w:left w:val="nil"/>
              <w:bottom w:val="single" w:sz="4" w:space="0" w:color="auto"/>
              <w:right w:val="single" w:sz="4" w:space="0" w:color="auto"/>
            </w:tcBorders>
            <w:shd w:val="clear" w:color="auto" w:fill="auto"/>
            <w:vAlign w:val="center"/>
            <w:hideMark/>
          </w:tcPr>
          <w:p w14:paraId="19F743EC"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w:t>
            </w:r>
          </w:p>
        </w:tc>
        <w:tc>
          <w:tcPr>
            <w:tcW w:w="921" w:type="dxa"/>
            <w:tcBorders>
              <w:top w:val="nil"/>
              <w:left w:val="nil"/>
              <w:bottom w:val="single" w:sz="4" w:space="0" w:color="auto"/>
              <w:right w:val="single" w:sz="4" w:space="0" w:color="auto"/>
            </w:tcBorders>
            <w:shd w:val="clear" w:color="auto" w:fill="auto"/>
            <w:vAlign w:val="center"/>
            <w:hideMark/>
          </w:tcPr>
          <w:p w14:paraId="3DF57480"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w:t>
            </w:r>
          </w:p>
        </w:tc>
        <w:tc>
          <w:tcPr>
            <w:tcW w:w="965" w:type="dxa"/>
            <w:tcBorders>
              <w:top w:val="single" w:sz="4" w:space="0" w:color="auto"/>
              <w:left w:val="nil"/>
              <w:bottom w:val="single" w:sz="4" w:space="0" w:color="auto"/>
              <w:right w:val="single" w:sz="4" w:space="0" w:color="auto"/>
            </w:tcBorders>
            <w:shd w:val="clear" w:color="auto" w:fill="auto"/>
            <w:vAlign w:val="center"/>
            <w:hideMark/>
          </w:tcPr>
          <w:p w14:paraId="0C831C15" w14:textId="5D04DF6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Xây ngầm</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1CD91358" w14:textId="04B6723A" w:rsidR="00243DFF" w:rsidRPr="00D604BF" w:rsidRDefault="00340BD5" w:rsidP="00243DFF">
            <w:pPr>
              <w:spacing w:after="0" w:line="240" w:lineRule="auto"/>
              <w:jc w:val="center"/>
              <w:rPr>
                <w:rFonts w:eastAsia="Times New Roman" w:cs="Times New Roman"/>
                <w:sz w:val="24"/>
                <w:szCs w:val="24"/>
              </w:rPr>
            </w:pPr>
            <w:r>
              <w:rPr>
                <w:rFonts w:eastAsia="Times New Roman" w:cs="Times New Roman"/>
                <w:sz w:val="24"/>
                <w:szCs w:val="24"/>
              </w:rPr>
              <w:t>120</w:t>
            </w:r>
          </w:p>
        </w:tc>
      </w:tr>
      <w:tr w:rsidR="00D604BF" w:rsidRPr="00D604BF" w14:paraId="6476DE10"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F8AFCD3" w14:textId="3F1068B7" w:rsidR="00243DFF" w:rsidRPr="00D604BF" w:rsidRDefault="008C7C3A" w:rsidP="00243DFF">
            <w:pPr>
              <w:spacing w:after="0" w:line="240" w:lineRule="auto"/>
              <w:jc w:val="center"/>
              <w:rPr>
                <w:rFonts w:eastAsia="Times New Roman" w:cs="Times New Roman"/>
                <w:sz w:val="24"/>
                <w:szCs w:val="24"/>
              </w:rPr>
            </w:pPr>
            <w:r>
              <w:rPr>
                <w:rFonts w:eastAsia="Times New Roman" w:cs="Times New Roman"/>
                <w:sz w:val="24"/>
                <w:szCs w:val="24"/>
              </w:rPr>
              <w:t>2</w:t>
            </w:r>
          </w:p>
        </w:tc>
        <w:tc>
          <w:tcPr>
            <w:tcW w:w="3504" w:type="dxa"/>
            <w:tcBorders>
              <w:top w:val="nil"/>
              <w:left w:val="nil"/>
              <w:bottom w:val="single" w:sz="4" w:space="0" w:color="auto"/>
              <w:right w:val="single" w:sz="4" w:space="0" w:color="auto"/>
            </w:tcBorders>
            <w:shd w:val="clear" w:color="auto" w:fill="auto"/>
            <w:vAlign w:val="center"/>
            <w:hideMark/>
          </w:tcPr>
          <w:p w14:paraId="7212126D" w14:textId="343A65A6"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Hồ điều hòa</w:t>
            </w:r>
          </w:p>
        </w:tc>
        <w:tc>
          <w:tcPr>
            <w:tcW w:w="936" w:type="dxa"/>
            <w:tcBorders>
              <w:top w:val="nil"/>
              <w:left w:val="nil"/>
              <w:bottom w:val="single" w:sz="4" w:space="0" w:color="auto"/>
              <w:right w:val="single" w:sz="4" w:space="0" w:color="auto"/>
            </w:tcBorders>
            <w:shd w:val="clear" w:color="auto" w:fill="auto"/>
            <w:vAlign w:val="center"/>
            <w:hideMark/>
          </w:tcPr>
          <w:p w14:paraId="3A59CF64" w14:textId="3F5A5F3B" w:rsidR="00243DFF" w:rsidRPr="00D604BF" w:rsidRDefault="00243DFF" w:rsidP="00243DFF">
            <w:pPr>
              <w:spacing w:after="0" w:line="240" w:lineRule="auto"/>
              <w:jc w:val="center"/>
              <w:rPr>
                <w:rFonts w:eastAsia="Times New Roman" w:cs="Times New Roman"/>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22760978" w14:textId="00CC3950"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725</w:t>
            </w:r>
          </w:p>
        </w:tc>
        <w:tc>
          <w:tcPr>
            <w:tcW w:w="947" w:type="dxa"/>
            <w:tcBorders>
              <w:top w:val="nil"/>
              <w:left w:val="nil"/>
              <w:bottom w:val="single" w:sz="4" w:space="0" w:color="auto"/>
              <w:right w:val="single" w:sz="4" w:space="0" w:color="auto"/>
            </w:tcBorders>
            <w:shd w:val="clear" w:color="auto" w:fill="auto"/>
            <w:vAlign w:val="center"/>
            <w:hideMark/>
          </w:tcPr>
          <w:p w14:paraId="255607C7"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0.073</w:t>
            </w:r>
          </w:p>
        </w:tc>
        <w:tc>
          <w:tcPr>
            <w:tcW w:w="915" w:type="dxa"/>
            <w:tcBorders>
              <w:top w:val="nil"/>
              <w:left w:val="nil"/>
              <w:bottom w:val="single" w:sz="4" w:space="0" w:color="auto"/>
              <w:right w:val="single" w:sz="4" w:space="0" w:color="auto"/>
            </w:tcBorders>
            <w:shd w:val="clear" w:color="auto" w:fill="auto"/>
            <w:vAlign w:val="center"/>
            <w:hideMark/>
          </w:tcPr>
          <w:p w14:paraId="70752632"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0.97</w:t>
            </w:r>
          </w:p>
        </w:tc>
        <w:tc>
          <w:tcPr>
            <w:tcW w:w="921" w:type="dxa"/>
            <w:tcBorders>
              <w:top w:val="nil"/>
              <w:left w:val="nil"/>
              <w:bottom w:val="single" w:sz="4" w:space="0" w:color="auto"/>
              <w:right w:val="single" w:sz="4" w:space="0" w:color="auto"/>
            </w:tcBorders>
            <w:shd w:val="clear" w:color="auto" w:fill="auto"/>
            <w:vAlign w:val="center"/>
            <w:hideMark/>
          </w:tcPr>
          <w:p w14:paraId="59474240"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w:t>
            </w:r>
          </w:p>
        </w:tc>
        <w:tc>
          <w:tcPr>
            <w:tcW w:w="965" w:type="dxa"/>
            <w:tcBorders>
              <w:top w:val="nil"/>
              <w:left w:val="nil"/>
              <w:bottom w:val="single" w:sz="4" w:space="0" w:color="auto"/>
              <w:right w:val="single" w:sz="4" w:space="0" w:color="auto"/>
            </w:tcBorders>
            <w:shd w:val="clear" w:color="auto" w:fill="auto"/>
            <w:vAlign w:val="center"/>
            <w:hideMark/>
          </w:tcPr>
          <w:p w14:paraId="1DC57548" w14:textId="35BF6B15" w:rsidR="00243DFF" w:rsidRPr="00D604BF" w:rsidRDefault="00243DFF" w:rsidP="00243DFF">
            <w:pPr>
              <w:spacing w:after="0" w:line="240" w:lineRule="auto"/>
              <w:jc w:val="center"/>
              <w:rPr>
                <w:rFonts w:eastAsia="Times New Roman" w:cs="Times New Roman"/>
                <w:sz w:val="24"/>
                <w:szCs w:val="24"/>
              </w:rPr>
            </w:pPr>
          </w:p>
        </w:tc>
        <w:tc>
          <w:tcPr>
            <w:tcW w:w="839" w:type="dxa"/>
            <w:tcBorders>
              <w:top w:val="nil"/>
              <w:left w:val="nil"/>
              <w:bottom w:val="single" w:sz="4" w:space="0" w:color="auto"/>
              <w:right w:val="single" w:sz="4" w:space="0" w:color="auto"/>
            </w:tcBorders>
            <w:shd w:val="clear" w:color="auto" w:fill="auto"/>
            <w:vAlign w:val="center"/>
            <w:hideMark/>
          </w:tcPr>
          <w:p w14:paraId="3B311171" w14:textId="0B7BE73D" w:rsidR="00243DFF" w:rsidRPr="00D604BF" w:rsidRDefault="00243DFF" w:rsidP="00243DFF">
            <w:pPr>
              <w:spacing w:after="0" w:line="240" w:lineRule="auto"/>
              <w:jc w:val="center"/>
              <w:rPr>
                <w:rFonts w:eastAsia="Times New Roman" w:cs="Times New Roman"/>
                <w:sz w:val="24"/>
                <w:szCs w:val="24"/>
              </w:rPr>
            </w:pPr>
          </w:p>
        </w:tc>
      </w:tr>
      <w:tr w:rsidR="00D604BF" w:rsidRPr="00D604BF" w14:paraId="04FCC49E"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F31E6A0"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IV</w:t>
            </w:r>
          </w:p>
        </w:tc>
        <w:tc>
          <w:tcPr>
            <w:tcW w:w="3504" w:type="dxa"/>
            <w:tcBorders>
              <w:top w:val="single" w:sz="4" w:space="0" w:color="auto"/>
              <w:left w:val="nil"/>
              <w:bottom w:val="single" w:sz="4" w:space="0" w:color="auto"/>
              <w:right w:val="single" w:sz="4" w:space="0" w:color="auto"/>
            </w:tcBorders>
            <w:shd w:val="clear" w:color="auto" w:fill="auto"/>
            <w:vAlign w:val="center"/>
            <w:hideMark/>
          </w:tcPr>
          <w:p w14:paraId="786967A8" w14:textId="08C30284" w:rsidR="00243DFF" w:rsidRPr="00D604BF" w:rsidRDefault="00243DFF" w:rsidP="00243DFF">
            <w:pPr>
              <w:spacing w:after="0" w:line="240" w:lineRule="auto"/>
              <w:jc w:val="both"/>
              <w:rPr>
                <w:rFonts w:eastAsia="Times New Roman" w:cs="Times New Roman"/>
                <w:b/>
                <w:bCs/>
                <w:sz w:val="24"/>
                <w:szCs w:val="24"/>
              </w:rPr>
            </w:pPr>
            <w:r w:rsidRPr="00D604BF">
              <w:rPr>
                <w:rFonts w:eastAsia="Times New Roman" w:cs="Times New Roman"/>
                <w:b/>
                <w:bCs/>
                <w:sz w:val="24"/>
                <w:szCs w:val="24"/>
              </w:rPr>
              <w:t>Các hạng mục hạ tầng khác</w:t>
            </w:r>
          </w:p>
        </w:tc>
        <w:tc>
          <w:tcPr>
            <w:tcW w:w="936" w:type="dxa"/>
            <w:tcBorders>
              <w:top w:val="nil"/>
              <w:left w:val="nil"/>
              <w:bottom w:val="single" w:sz="4" w:space="0" w:color="auto"/>
              <w:right w:val="single" w:sz="4" w:space="0" w:color="auto"/>
            </w:tcBorders>
            <w:shd w:val="clear" w:color="auto" w:fill="auto"/>
            <w:vAlign w:val="center"/>
            <w:hideMark/>
          </w:tcPr>
          <w:p w14:paraId="7EBA8892"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HTK</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551642A6" w14:textId="221593DD"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w:t>
            </w:r>
          </w:p>
        </w:tc>
        <w:tc>
          <w:tcPr>
            <w:tcW w:w="947" w:type="dxa"/>
            <w:tcBorders>
              <w:top w:val="nil"/>
              <w:left w:val="nil"/>
              <w:bottom w:val="single" w:sz="4" w:space="0" w:color="auto"/>
              <w:right w:val="single" w:sz="4" w:space="0" w:color="auto"/>
            </w:tcBorders>
            <w:shd w:val="clear" w:color="auto" w:fill="auto"/>
            <w:vAlign w:val="center"/>
            <w:hideMark/>
          </w:tcPr>
          <w:p w14:paraId="5207ACA6"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0.000</w:t>
            </w:r>
          </w:p>
        </w:tc>
        <w:tc>
          <w:tcPr>
            <w:tcW w:w="915" w:type="dxa"/>
            <w:tcBorders>
              <w:top w:val="nil"/>
              <w:left w:val="nil"/>
              <w:bottom w:val="single" w:sz="4" w:space="0" w:color="auto"/>
              <w:right w:val="single" w:sz="4" w:space="0" w:color="auto"/>
            </w:tcBorders>
            <w:shd w:val="clear" w:color="auto" w:fill="auto"/>
            <w:vAlign w:val="center"/>
            <w:hideMark/>
          </w:tcPr>
          <w:p w14:paraId="0B774E0D"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0.00</w:t>
            </w:r>
          </w:p>
        </w:tc>
        <w:tc>
          <w:tcPr>
            <w:tcW w:w="921" w:type="dxa"/>
            <w:tcBorders>
              <w:top w:val="nil"/>
              <w:left w:val="nil"/>
              <w:bottom w:val="single" w:sz="4" w:space="0" w:color="auto"/>
              <w:right w:val="single" w:sz="4" w:space="0" w:color="auto"/>
            </w:tcBorders>
            <w:shd w:val="clear" w:color="auto" w:fill="auto"/>
            <w:vAlign w:val="center"/>
            <w:hideMark/>
          </w:tcPr>
          <w:p w14:paraId="7AF9F1DB" w14:textId="299F10B9"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w:t>
            </w:r>
          </w:p>
        </w:tc>
        <w:tc>
          <w:tcPr>
            <w:tcW w:w="965" w:type="dxa"/>
            <w:tcBorders>
              <w:top w:val="single" w:sz="4" w:space="0" w:color="auto"/>
              <w:left w:val="nil"/>
              <w:bottom w:val="single" w:sz="4" w:space="0" w:color="auto"/>
              <w:right w:val="single" w:sz="4" w:space="0" w:color="auto"/>
            </w:tcBorders>
            <w:shd w:val="clear" w:color="auto" w:fill="auto"/>
            <w:vAlign w:val="center"/>
            <w:hideMark/>
          </w:tcPr>
          <w:p w14:paraId="61C0540B" w14:textId="565154E2" w:rsidR="00243DFF" w:rsidRPr="00D604BF" w:rsidRDefault="00243DFF" w:rsidP="00243DFF">
            <w:pPr>
              <w:spacing w:after="0" w:line="240" w:lineRule="auto"/>
              <w:jc w:val="center"/>
              <w:rPr>
                <w:rFonts w:eastAsia="Times New Roman" w:cs="Times New Roman"/>
                <w:b/>
                <w:bCs/>
                <w:sz w:val="24"/>
                <w:szCs w:val="24"/>
              </w:rPr>
            </w:pP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2A652302" w14:textId="09324D7A" w:rsidR="00243DFF" w:rsidRPr="00D604BF" w:rsidRDefault="00243DFF" w:rsidP="00243DFF">
            <w:pPr>
              <w:spacing w:after="0" w:line="240" w:lineRule="auto"/>
              <w:jc w:val="center"/>
              <w:rPr>
                <w:rFonts w:eastAsia="Times New Roman" w:cs="Times New Roman"/>
                <w:b/>
                <w:bCs/>
                <w:sz w:val="24"/>
                <w:szCs w:val="24"/>
              </w:rPr>
            </w:pPr>
          </w:p>
        </w:tc>
      </w:tr>
      <w:tr w:rsidR="00D604BF" w:rsidRPr="00D604BF" w14:paraId="25F80744"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00FA069"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c>
          <w:tcPr>
            <w:tcW w:w="3504" w:type="dxa"/>
            <w:tcBorders>
              <w:top w:val="nil"/>
              <w:left w:val="nil"/>
              <w:bottom w:val="single" w:sz="4" w:space="0" w:color="auto"/>
              <w:right w:val="single" w:sz="4" w:space="0" w:color="auto"/>
            </w:tcBorders>
            <w:shd w:val="clear" w:color="auto" w:fill="auto"/>
            <w:vAlign w:val="center"/>
            <w:hideMark/>
          </w:tcPr>
          <w:p w14:paraId="2289D322" w14:textId="5EB25483"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Hệ thống cấp điện</w:t>
            </w:r>
          </w:p>
        </w:tc>
        <w:tc>
          <w:tcPr>
            <w:tcW w:w="936" w:type="dxa"/>
            <w:tcBorders>
              <w:top w:val="nil"/>
              <w:left w:val="nil"/>
              <w:bottom w:val="single" w:sz="4" w:space="0" w:color="auto"/>
              <w:right w:val="single" w:sz="4" w:space="0" w:color="auto"/>
            </w:tcBorders>
            <w:shd w:val="clear" w:color="auto" w:fill="auto"/>
            <w:vAlign w:val="center"/>
            <w:hideMark/>
          </w:tcPr>
          <w:p w14:paraId="1C7583EA" w14:textId="7A60FEC0" w:rsidR="00243DFF" w:rsidRPr="00D604BF" w:rsidRDefault="00243DFF" w:rsidP="00243DFF">
            <w:pPr>
              <w:spacing w:after="0" w:line="240" w:lineRule="auto"/>
              <w:jc w:val="center"/>
              <w:rPr>
                <w:rFonts w:eastAsia="Times New Roman" w:cs="Times New Roman"/>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63526333" w14:textId="761A11CB" w:rsidR="00243DFF" w:rsidRPr="00D604BF" w:rsidRDefault="00243DFF" w:rsidP="00243DFF">
            <w:pPr>
              <w:spacing w:after="0" w:line="240" w:lineRule="auto"/>
              <w:jc w:val="center"/>
              <w:rPr>
                <w:rFonts w:eastAsia="Times New Roman" w:cs="Times New Roman"/>
                <w:sz w:val="24"/>
                <w:szCs w:val="24"/>
              </w:rPr>
            </w:pPr>
          </w:p>
        </w:tc>
        <w:tc>
          <w:tcPr>
            <w:tcW w:w="947" w:type="dxa"/>
            <w:tcBorders>
              <w:top w:val="nil"/>
              <w:left w:val="nil"/>
              <w:bottom w:val="single" w:sz="4" w:space="0" w:color="auto"/>
              <w:right w:val="single" w:sz="4" w:space="0" w:color="auto"/>
            </w:tcBorders>
            <w:shd w:val="clear" w:color="auto" w:fill="auto"/>
            <w:vAlign w:val="center"/>
            <w:hideMark/>
          </w:tcPr>
          <w:p w14:paraId="6AB48865"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0.000</w:t>
            </w:r>
          </w:p>
        </w:tc>
        <w:tc>
          <w:tcPr>
            <w:tcW w:w="915" w:type="dxa"/>
            <w:tcBorders>
              <w:top w:val="nil"/>
              <w:left w:val="nil"/>
              <w:bottom w:val="single" w:sz="4" w:space="0" w:color="auto"/>
              <w:right w:val="single" w:sz="4" w:space="0" w:color="auto"/>
            </w:tcBorders>
            <w:shd w:val="clear" w:color="auto" w:fill="auto"/>
            <w:vAlign w:val="center"/>
            <w:hideMark/>
          </w:tcPr>
          <w:p w14:paraId="2AE187F9"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w:t>
            </w:r>
          </w:p>
        </w:tc>
        <w:tc>
          <w:tcPr>
            <w:tcW w:w="921" w:type="dxa"/>
            <w:tcBorders>
              <w:top w:val="nil"/>
              <w:left w:val="nil"/>
              <w:bottom w:val="single" w:sz="4" w:space="0" w:color="auto"/>
              <w:right w:val="single" w:sz="4" w:space="0" w:color="auto"/>
            </w:tcBorders>
            <w:shd w:val="clear" w:color="auto" w:fill="auto"/>
            <w:vAlign w:val="center"/>
            <w:hideMark/>
          </w:tcPr>
          <w:p w14:paraId="292A29E9"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w:t>
            </w:r>
          </w:p>
        </w:tc>
        <w:tc>
          <w:tcPr>
            <w:tcW w:w="965" w:type="dxa"/>
            <w:tcBorders>
              <w:top w:val="nil"/>
              <w:left w:val="nil"/>
              <w:bottom w:val="single" w:sz="4" w:space="0" w:color="auto"/>
              <w:right w:val="single" w:sz="4" w:space="0" w:color="auto"/>
            </w:tcBorders>
            <w:shd w:val="clear" w:color="auto" w:fill="auto"/>
            <w:vAlign w:val="center"/>
            <w:hideMark/>
          </w:tcPr>
          <w:p w14:paraId="519689F0" w14:textId="6129974C" w:rsidR="00243DFF" w:rsidRPr="00D604BF" w:rsidRDefault="00243DFF" w:rsidP="00243DFF">
            <w:pPr>
              <w:spacing w:after="0" w:line="240" w:lineRule="auto"/>
              <w:jc w:val="center"/>
              <w:rPr>
                <w:rFonts w:eastAsia="Times New Roman" w:cs="Times New Roman"/>
                <w:sz w:val="24"/>
                <w:szCs w:val="24"/>
              </w:rPr>
            </w:pPr>
          </w:p>
        </w:tc>
        <w:tc>
          <w:tcPr>
            <w:tcW w:w="839" w:type="dxa"/>
            <w:tcBorders>
              <w:top w:val="nil"/>
              <w:left w:val="nil"/>
              <w:bottom w:val="single" w:sz="4" w:space="0" w:color="auto"/>
              <w:right w:val="single" w:sz="4" w:space="0" w:color="auto"/>
            </w:tcBorders>
            <w:shd w:val="clear" w:color="auto" w:fill="auto"/>
            <w:vAlign w:val="center"/>
            <w:hideMark/>
          </w:tcPr>
          <w:p w14:paraId="1736A22B" w14:textId="37ABD0F2"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r>
      <w:tr w:rsidR="00D604BF" w:rsidRPr="00D604BF" w14:paraId="00C7C207"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73B85A9"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2</w:t>
            </w:r>
          </w:p>
        </w:tc>
        <w:tc>
          <w:tcPr>
            <w:tcW w:w="3504" w:type="dxa"/>
            <w:tcBorders>
              <w:top w:val="nil"/>
              <w:left w:val="nil"/>
              <w:bottom w:val="single" w:sz="4" w:space="0" w:color="auto"/>
              <w:right w:val="single" w:sz="4" w:space="0" w:color="auto"/>
            </w:tcBorders>
            <w:shd w:val="clear" w:color="auto" w:fill="auto"/>
            <w:vAlign w:val="center"/>
            <w:hideMark/>
          </w:tcPr>
          <w:p w14:paraId="01836297" w14:textId="012DC02C"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Hệ thống cấp nước</w:t>
            </w:r>
          </w:p>
        </w:tc>
        <w:tc>
          <w:tcPr>
            <w:tcW w:w="936" w:type="dxa"/>
            <w:tcBorders>
              <w:top w:val="nil"/>
              <w:left w:val="nil"/>
              <w:bottom w:val="single" w:sz="4" w:space="0" w:color="auto"/>
              <w:right w:val="single" w:sz="4" w:space="0" w:color="auto"/>
            </w:tcBorders>
            <w:shd w:val="clear" w:color="auto" w:fill="auto"/>
            <w:vAlign w:val="center"/>
            <w:hideMark/>
          </w:tcPr>
          <w:p w14:paraId="2869E531" w14:textId="53321965" w:rsidR="00243DFF" w:rsidRPr="00D604BF" w:rsidRDefault="00243DFF" w:rsidP="00243DFF">
            <w:pPr>
              <w:spacing w:after="0" w:line="240" w:lineRule="auto"/>
              <w:jc w:val="center"/>
              <w:rPr>
                <w:rFonts w:eastAsia="Times New Roman" w:cs="Times New Roman"/>
                <w:i/>
                <w:iCs/>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018A5455" w14:textId="4405277C" w:rsidR="00243DFF" w:rsidRPr="00D604BF" w:rsidRDefault="00243DFF" w:rsidP="00243DFF">
            <w:pPr>
              <w:spacing w:after="0" w:line="240" w:lineRule="auto"/>
              <w:jc w:val="center"/>
              <w:rPr>
                <w:rFonts w:eastAsia="Times New Roman" w:cs="Times New Roman"/>
                <w:sz w:val="24"/>
                <w:szCs w:val="24"/>
              </w:rPr>
            </w:pPr>
          </w:p>
        </w:tc>
        <w:tc>
          <w:tcPr>
            <w:tcW w:w="947" w:type="dxa"/>
            <w:tcBorders>
              <w:top w:val="nil"/>
              <w:left w:val="nil"/>
              <w:bottom w:val="single" w:sz="4" w:space="0" w:color="auto"/>
              <w:right w:val="single" w:sz="4" w:space="0" w:color="auto"/>
            </w:tcBorders>
            <w:shd w:val="clear" w:color="auto" w:fill="auto"/>
            <w:vAlign w:val="center"/>
            <w:hideMark/>
          </w:tcPr>
          <w:p w14:paraId="32D20374"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0.000</w:t>
            </w:r>
          </w:p>
        </w:tc>
        <w:tc>
          <w:tcPr>
            <w:tcW w:w="915" w:type="dxa"/>
            <w:tcBorders>
              <w:top w:val="nil"/>
              <w:left w:val="nil"/>
              <w:bottom w:val="single" w:sz="4" w:space="0" w:color="auto"/>
              <w:right w:val="single" w:sz="4" w:space="0" w:color="auto"/>
            </w:tcBorders>
            <w:shd w:val="clear" w:color="auto" w:fill="auto"/>
            <w:vAlign w:val="center"/>
            <w:hideMark/>
          </w:tcPr>
          <w:p w14:paraId="3DDB4EAC"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w:t>
            </w:r>
          </w:p>
        </w:tc>
        <w:tc>
          <w:tcPr>
            <w:tcW w:w="921" w:type="dxa"/>
            <w:tcBorders>
              <w:top w:val="nil"/>
              <w:left w:val="nil"/>
              <w:bottom w:val="single" w:sz="4" w:space="0" w:color="auto"/>
              <w:right w:val="single" w:sz="4" w:space="0" w:color="auto"/>
            </w:tcBorders>
            <w:shd w:val="clear" w:color="auto" w:fill="auto"/>
            <w:vAlign w:val="center"/>
            <w:hideMark/>
          </w:tcPr>
          <w:p w14:paraId="2165FBCC" w14:textId="14C8A5A7" w:rsidR="00243DFF" w:rsidRPr="00D604BF" w:rsidRDefault="00243DFF" w:rsidP="00243DFF">
            <w:pPr>
              <w:spacing w:after="0" w:line="240" w:lineRule="auto"/>
              <w:jc w:val="center"/>
              <w:rPr>
                <w:rFonts w:eastAsia="Times New Roman" w:cs="Times New Roman"/>
                <w:sz w:val="24"/>
                <w:szCs w:val="24"/>
              </w:rPr>
            </w:pPr>
          </w:p>
        </w:tc>
        <w:tc>
          <w:tcPr>
            <w:tcW w:w="965" w:type="dxa"/>
            <w:tcBorders>
              <w:top w:val="nil"/>
              <w:left w:val="nil"/>
              <w:bottom w:val="single" w:sz="4" w:space="0" w:color="auto"/>
              <w:right w:val="single" w:sz="4" w:space="0" w:color="auto"/>
            </w:tcBorders>
            <w:shd w:val="clear" w:color="auto" w:fill="auto"/>
            <w:vAlign w:val="center"/>
            <w:hideMark/>
          </w:tcPr>
          <w:p w14:paraId="60797662" w14:textId="7087B6D4" w:rsidR="00243DFF" w:rsidRPr="00D604BF" w:rsidRDefault="00243DFF" w:rsidP="00243DFF">
            <w:pPr>
              <w:spacing w:after="0" w:line="240" w:lineRule="auto"/>
              <w:jc w:val="center"/>
              <w:rPr>
                <w:rFonts w:eastAsia="Times New Roman" w:cs="Times New Roman"/>
                <w:sz w:val="24"/>
                <w:szCs w:val="24"/>
              </w:rPr>
            </w:pPr>
          </w:p>
        </w:tc>
        <w:tc>
          <w:tcPr>
            <w:tcW w:w="839" w:type="dxa"/>
            <w:tcBorders>
              <w:top w:val="nil"/>
              <w:left w:val="nil"/>
              <w:bottom w:val="single" w:sz="4" w:space="0" w:color="auto"/>
              <w:right w:val="single" w:sz="4" w:space="0" w:color="auto"/>
            </w:tcBorders>
            <w:shd w:val="clear" w:color="auto" w:fill="auto"/>
            <w:vAlign w:val="center"/>
            <w:hideMark/>
          </w:tcPr>
          <w:p w14:paraId="2EBF6D10" w14:textId="7637C504"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r>
      <w:tr w:rsidR="00D604BF" w:rsidRPr="00D604BF" w14:paraId="31D35378" w14:textId="77777777" w:rsidTr="008C7C3A">
        <w:trPr>
          <w:trHeight w:val="402"/>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A6B3766"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3</w:t>
            </w:r>
          </w:p>
        </w:tc>
        <w:tc>
          <w:tcPr>
            <w:tcW w:w="3504" w:type="dxa"/>
            <w:tcBorders>
              <w:top w:val="nil"/>
              <w:left w:val="nil"/>
              <w:bottom w:val="single" w:sz="4" w:space="0" w:color="auto"/>
              <w:right w:val="single" w:sz="4" w:space="0" w:color="auto"/>
            </w:tcBorders>
            <w:shd w:val="clear" w:color="auto" w:fill="auto"/>
            <w:vAlign w:val="center"/>
            <w:hideMark/>
          </w:tcPr>
          <w:p w14:paraId="4E390804" w14:textId="6AA2FC66" w:rsidR="00243DFF" w:rsidRPr="00D604BF" w:rsidRDefault="00243DFF" w:rsidP="00243DFF">
            <w:pPr>
              <w:spacing w:after="0" w:line="240" w:lineRule="auto"/>
              <w:jc w:val="both"/>
              <w:rPr>
                <w:rFonts w:eastAsia="Times New Roman" w:cs="Times New Roman"/>
                <w:sz w:val="24"/>
                <w:szCs w:val="24"/>
              </w:rPr>
            </w:pPr>
            <w:r w:rsidRPr="00D604BF">
              <w:rPr>
                <w:rFonts w:eastAsia="Times New Roman" w:cs="Times New Roman"/>
                <w:sz w:val="24"/>
                <w:szCs w:val="24"/>
              </w:rPr>
              <w:t>Hệ thống PCCC</w:t>
            </w:r>
          </w:p>
        </w:tc>
        <w:tc>
          <w:tcPr>
            <w:tcW w:w="936" w:type="dxa"/>
            <w:tcBorders>
              <w:top w:val="nil"/>
              <w:left w:val="nil"/>
              <w:bottom w:val="single" w:sz="4" w:space="0" w:color="auto"/>
              <w:right w:val="single" w:sz="4" w:space="0" w:color="auto"/>
            </w:tcBorders>
            <w:shd w:val="clear" w:color="auto" w:fill="auto"/>
            <w:vAlign w:val="center"/>
            <w:hideMark/>
          </w:tcPr>
          <w:p w14:paraId="7CF55D20" w14:textId="09B9B7D0" w:rsidR="00243DFF" w:rsidRPr="00D604BF" w:rsidRDefault="00243DFF" w:rsidP="00243DFF">
            <w:pPr>
              <w:spacing w:after="0" w:line="240" w:lineRule="auto"/>
              <w:jc w:val="center"/>
              <w:rPr>
                <w:rFonts w:eastAsia="Times New Roman" w:cs="Times New Roman"/>
                <w:i/>
                <w:iCs/>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14:paraId="6C028AB6" w14:textId="34CD6979" w:rsidR="00243DFF" w:rsidRPr="00D604BF" w:rsidRDefault="00243DFF" w:rsidP="00243DFF">
            <w:pPr>
              <w:spacing w:after="0" w:line="240" w:lineRule="auto"/>
              <w:jc w:val="center"/>
              <w:rPr>
                <w:rFonts w:eastAsia="Times New Roman" w:cs="Times New Roman"/>
                <w:sz w:val="24"/>
                <w:szCs w:val="24"/>
              </w:rPr>
            </w:pPr>
          </w:p>
        </w:tc>
        <w:tc>
          <w:tcPr>
            <w:tcW w:w="947" w:type="dxa"/>
            <w:tcBorders>
              <w:top w:val="nil"/>
              <w:left w:val="nil"/>
              <w:bottom w:val="single" w:sz="4" w:space="0" w:color="auto"/>
              <w:right w:val="single" w:sz="4" w:space="0" w:color="auto"/>
            </w:tcBorders>
            <w:shd w:val="clear" w:color="auto" w:fill="auto"/>
            <w:vAlign w:val="center"/>
            <w:hideMark/>
          </w:tcPr>
          <w:p w14:paraId="38904C26"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0.000</w:t>
            </w:r>
          </w:p>
        </w:tc>
        <w:tc>
          <w:tcPr>
            <w:tcW w:w="915" w:type="dxa"/>
            <w:tcBorders>
              <w:top w:val="nil"/>
              <w:left w:val="nil"/>
              <w:bottom w:val="single" w:sz="4" w:space="0" w:color="auto"/>
              <w:right w:val="single" w:sz="4" w:space="0" w:color="auto"/>
            </w:tcBorders>
            <w:shd w:val="clear" w:color="auto" w:fill="auto"/>
            <w:vAlign w:val="center"/>
            <w:hideMark/>
          </w:tcPr>
          <w:p w14:paraId="12C6142A" w14:textId="77777777"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0.00</w:t>
            </w:r>
          </w:p>
        </w:tc>
        <w:tc>
          <w:tcPr>
            <w:tcW w:w="921" w:type="dxa"/>
            <w:tcBorders>
              <w:top w:val="nil"/>
              <w:left w:val="nil"/>
              <w:bottom w:val="single" w:sz="4" w:space="0" w:color="auto"/>
              <w:right w:val="single" w:sz="4" w:space="0" w:color="auto"/>
            </w:tcBorders>
            <w:shd w:val="clear" w:color="auto" w:fill="auto"/>
            <w:vAlign w:val="center"/>
            <w:hideMark/>
          </w:tcPr>
          <w:p w14:paraId="5400583D" w14:textId="475428AA" w:rsidR="00243DFF" w:rsidRPr="00D604BF" w:rsidRDefault="00243DFF" w:rsidP="00243DFF">
            <w:pPr>
              <w:spacing w:after="0" w:line="240" w:lineRule="auto"/>
              <w:jc w:val="center"/>
              <w:rPr>
                <w:rFonts w:eastAsia="Times New Roman" w:cs="Times New Roman"/>
                <w:sz w:val="24"/>
                <w:szCs w:val="24"/>
              </w:rPr>
            </w:pPr>
          </w:p>
        </w:tc>
        <w:tc>
          <w:tcPr>
            <w:tcW w:w="965" w:type="dxa"/>
            <w:tcBorders>
              <w:top w:val="nil"/>
              <w:left w:val="nil"/>
              <w:bottom w:val="single" w:sz="4" w:space="0" w:color="auto"/>
              <w:right w:val="single" w:sz="4" w:space="0" w:color="auto"/>
            </w:tcBorders>
            <w:shd w:val="clear" w:color="auto" w:fill="auto"/>
            <w:vAlign w:val="center"/>
            <w:hideMark/>
          </w:tcPr>
          <w:p w14:paraId="2C45F2DB" w14:textId="02A8D635" w:rsidR="00243DFF" w:rsidRPr="00D604BF" w:rsidRDefault="00243DFF" w:rsidP="00243DFF">
            <w:pPr>
              <w:spacing w:after="0" w:line="240" w:lineRule="auto"/>
              <w:jc w:val="center"/>
              <w:rPr>
                <w:rFonts w:eastAsia="Times New Roman" w:cs="Times New Roman"/>
                <w:sz w:val="24"/>
                <w:szCs w:val="24"/>
              </w:rPr>
            </w:pPr>
          </w:p>
        </w:tc>
        <w:tc>
          <w:tcPr>
            <w:tcW w:w="839" w:type="dxa"/>
            <w:tcBorders>
              <w:top w:val="nil"/>
              <w:left w:val="nil"/>
              <w:bottom w:val="single" w:sz="4" w:space="0" w:color="auto"/>
              <w:right w:val="single" w:sz="4" w:space="0" w:color="auto"/>
            </w:tcBorders>
            <w:shd w:val="clear" w:color="auto" w:fill="auto"/>
            <w:vAlign w:val="center"/>
            <w:hideMark/>
          </w:tcPr>
          <w:p w14:paraId="1282751B" w14:textId="66E224E0" w:rsidR="00243DFF" w:rsidRPr="00D604BF" w:rsidRDefault="00243DFF" w:rsidP="00243DFF">
            <w:pPr>
              <w:spacing w:after="0" w:line="240" w:lineRule="auto"/>
              <w:jc w:val="center"/>
              <w:rPr>
                <w:rFonts w:eastAsia="Times New Roman" w:cs="Times New Roman"/>
                <w:sz w:val="24"/>
                <w:szCs w:val="24"/>
              </w:rPr>
            </w:pPr>
            <w:r w:rsidRPr="00D604BF">
              <w:rPr>
                <w:rFonts w:eastAsia="Times New Roman" w:cs="Times New Roman"/>
                <w:sz w:val="24"/>
                <w:szCs w:val="24"/>
              </w:rPr>
              <w:t>1</w:t>
            </w:r>
          </w:p>
        </w:tc>
      </w:tr>
      <w:tr w:rsidR="00D604BF" w:rsidRPr="00D604BF" w14:paraId="6D40A416" w14:textId="77777777" w:rsidTr="008C7C3A">
        <w:trPr>
          <w:trHeight w:val="37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335E116"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V</w:t>
            </w:r>
          </w:p>
        </w:tc>
        <w:tc>
          <w:tcPr>
            <w:tcW w:w="3504" w:type="dxa"/>
            <w:tcBorders>
              <w:top w:val="nil"/>
              <w:left w:val="nil"/>
              <w:bottom w:val="single" w:sz="4" w:space="0" w:color="auto"/>
              <w:right w:val="single" w:sz="4" w:space="0" w:color="auto"/>
            </w:tcBorders>
            <w:shd w:val="clear" w:color="auto" w:fill="auto"/>
            <w:vAlign w:val="center"/>
            <w:hideMark/>
          </w:tcPr>
          <w:p w14:paraId="1508CF34" w14:textId="7A600B56" w:rsidR="00243DFF" w:rsidRPr="00D604BF" w:rsidRDefault="00243DFF" w:rsidP="00243DFF">
            <w:pPr>
              <w:spacing w:after="0" w:line="240" w:lineRule="auto"/>
              <w:jc w:val="both"/>
              <w:rPr>
                <w:rFonts w:eastAsia="Times New Roman" w:cs="Times New Roman"/>
                <w:b/>
                <w:bCs/>
                <w:sz w:val="24"/>
                <w:szCs w:val="24"/>
              </w:rPr>
            </w:pPr>
            <w:r w:rsidRPr="00D604BF">
              <w:rPr>
                <w:rFonts w:eastAsia="Times New Roman" w:cs="Times New Roman"/>
                <w:b/>
                <w:bCs/>
                <w:sz w:val="24"/>
                <w:szCs w:val="24"/>
              </w:rPr>
              <w:t>Đường giao thông + HT thoát nước</w:t>
            </w:r>
          </w:p>
        </w:tc>
        <w:tc>
          <w:tcPr>
            <w:tcW w:w="936" w:type="dxa"/>
            <w:tcBorders>
              <w:top w:val="nil"/>
              <w:left w:val="nil"/>
              <w:bottom w:val="single" w:sz="4" w:space="0" w:color="auto"/>
              <w:right w:val="single" w:sz="4" w:space="0" w:color="auto"/>
            </w:tcBorders>
            <w:shd w:val="clear" w:color="auto" w:fill="auto"/>
            <w:vAlign w:val="center"/>
            <w:hideMark/>
          </w:tcPr>
          <w:p w14:paraId="0E01B8F0"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GT</w:t>
            </w:r>
          </w:p>
        </w:tc>
        <w:tc>
          <w:tcPr>
            <w:tcW w:w="876" w:type="dxa"/>
            <w:tcBorders>
              <w:top w:val="nil"/>
              <w:left w:val="nil"/>
              <w:bottom w:val="single" w:sz="4" w:space="0" w:color="auto"/>
              <w:right w:val="single" w:sz="4" w:space="0" w:color="auto"/>
            </w:tcBorders>
            <w:shd w:val="clear" w:color="auto" w:fill="auto"/>
            <w:vAlign w:val="center"/>
            <w:hideMark/>
          </w:tcPr>
          <w:p w14:paraId="732087C1" w14:textId="79E7ED63"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17,451</w:t>
            </w:r>
          </w:p>
        </w:tc>
        <w:tc>
          <w:tcPr>
            <w:tcW w:w="947" w:type="dxa"/>
            <w:tcBorders>
              <w:top w:val="nil"/>
              <w:left w:val="nil"/>
              <w:bottom w:val="single" w:sz="4" w:space="0" w:color="auto"/>
              <w:right w:val="single" w:sz="4" w:space="0" w:color="auto"/>
            </w:tcBorders>
            <w:shd w:val="clear" w:color="auto" w:fill="auto"/>
            <w:vAlign w:val="center"/>
            <w:hideMark/>
          </w:tcPr>
          <w:p w14:paraId="4204FCA3"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1.745</w:t>
            </w:r>
          </w:p>
        </w:tc>
        <w:tc>
          <w:tcPr>
            <w:tcW w:w="915" w:type="dxa"/>
            <w:tcBorders>
              <w:top w:val="nil"/>
              <w:left w:val="nil"/>
              <w:bottom w:val="single" w:sz="4" w:space="0" w:color="auto"/>
              <w:right w:val="single" w:sz="4" w:space="0" w:color="auto"/>
            </w:tcBorders>
            <w:shd w:val="clear" w:color="auto" w:fill="auto"/>
            <w:vAlign w:val="center"/>
            <w:hideMark/>
          </w:tcPr>
          <w:p w14:paraId="545CC710"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23.35</w:t>
            </w:r>
          </w:p>
        </w:tc>
        <w:tc>
          <w:tcPr>
            <w:tcW w:w="921" w:type="dxa"/>
            <w:tcBorders>
              <w:top w:val="nil"/>
              <w:left w:val="nil"/>
              <w:bottom w:val="single" w:sz="4" w:space="0" w:color="auto"/>
              <w:right w:val="single" w:sz="4" w:space="0" w:color="auto"/>
            </w:tcBorders>
            <w:shd w:val="clear" w:color="auto" w:fill="auto"/>
            <w:vAlign w:val="center"/>
            <w:hideMark/>
          </w:tcPr>
          <w:p w14:paraId="064DA674" w14:textId="518AEBA5" w:rsidR="00243DFF" w:rsidRPr="00D604BF" w:rsidRDefault="00243DFF" w:rsidP="00243DFF">
            <w:pPr>
              <w:spacing w:after="0" w:line="240" w:lineRule="auto"/>
              <w:jc w:val="center"/>
              <w:rPr>
                <w:rFonts w:eastAsia="Times New Roman" w:cs="Times New Roman"/>
                <w:b/>
                <w:bCs/>
                <w:sz w:val="24"/>
                <w:szCs w:val="24"/>
              </w:rPr>
            </w:pPr>
          </w:p>
        </w:tc>
        <w:tc>
          <w:tcPr>
            <w:tcW w:w="965" w:type="dxa"/>
            <w:tcBorders>
              <w:top w:val="nil"/>
              <w:left w:val="nil"/>
              <w:bottom w:val="single" w:sz="4" w:space="0" w:color="auto"/>
              <w:right w:val="single" w:sz="4" w:space="0" w:color="auto"/>
            </w:tcBorders>
            <w:shd w:val="clear" w:color="auto" w:fill="auto"/>
            <w:vAlign w:val="center"/>
            <w:hideMark/>
          </w:tcPr>
          <w:p w14:paraId="6BF76A5C" w14:textId="597EFC5F" w:rsidR="00243DFF" w:rsidRPr="00D604BF" w:rsidRDefault="00243DFF" w:rsidP="00243DFF">
            <w:pPr>
              <w:spacing w:after="0" w:line="240" w:lineRule="auto"/>
              <w:jc w:val="center"/>
              <w:rPr>
                <w:rFonts w:eastAsia="Times New Roman" w:cs="Times New Roman"/>
                <w:sz w:val="24"/>
                <w:szCs w:val="24"/>
              </w:rPr>
            </w:pPr>
          </w:p>
        </w:tc>
        <w:tc>
          <w:tcPr>
            <w:tcW w:w="839" w:type="dxa"/>
            <w:tcBorders>
              <w:top w:val="nil"/>
              <w:left w:val="nil"/>
              <w:bottom w:val="single" w:sz="4" w:space="0" w:color="auto"/>
              <w:right w:val="single" w:sz="4" w:space="0" w:color="auto"/>
            </w:tcBorders>
            <w:shd w:val="clear" w:color="auto" w:fill="auto"/>
            <w:vAlign w:val="center"/>
            <w:hideMark/>
          </w:tcPr>
          <w:p w14:paraId="0DB82A6F" w14:textId="77A4A3C5" w:rsidR="00243DFF" w:rsidRPr="00D604BF" w:rsidRDefault="00243DFF" w:rsidP="00243DFF">
            <w:pPr>
              <w:spacing w:after="0" w:line="240" w:lineRule="auto"/>
              <w:jc w:val="center"/>
              <w:rPr>
                <w:rFonts w:eastAsia="Times New Roman" w:cs="Times New Roman"/>
                <w:b/>
                <w:bCs/>
                <w:sz w:val="24"/>
                <w:szCs w:val="24"/>
              </w:rPr>
            </w:pPr>
          </w:p>
        </w:tc>
      </w:tr>
      <w:tr w:rsidR="00D604BF" w:rsidRPr="00D604BF" w14:paraId="595A8DA9" w14:textId="77777777" w:rsidTr="008C7C3A">
        <w:trPr>
          <w:trHeight w:val="37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3E3CFEF"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VI</w:t>
            </w:r>
          </w:p>
        </w:tc>
        <w:tc>
          <w:tcPr>
            <w:tcW w:w="3504" w:type="dxa"/>
            <w:tcBorders>
              <w:top w:val="nil"/>
              <w:left w:val="nil"/>
              <w:bottom w:val="single" w:sz="4" w:space="0" w:color="auto"/>
              <w:right w:val="single" w:sz="4" w:space="0" w:color="auto"/>
            </w:tcBorders>
            <w:shd w:val="clear" w:color="auto" w:fill="auto"/>
            <w:vAlign w:val="center"/>
            <w:hideMark/>
          </w:tcPr>
          <w:p w14:paraId="35ACEC0D" w14:textId="64545389" w:rsidR="00243DFF" w:rsidRPr="00D604BF" w:rsidRDefault="00243DFF" w:rsidP="00243DFF">
            <w:pPr>
              <w:spacing w:after="0" w:line="240" w:lineRule="auto"/>
              <w:jc w:val="both"/>
              <w:rPr>
                <w:rFonts w:eastAsia="Times New Roman" w:cs="Times New Roman"/>
                <w:b/>
                <w:bCs/>
                <w:sz w:val="24"/>
                <w:szCs w:val="24"/>
              </w:rPr>
            </w:pPr>
            <w:r w:rsidRPr="00D604BF">
              <w:rPr>
                <w:rFonts w:eastAsia="Times New Roman" w:cs="Times New Roman"/>
                <w:b/>
                <w:bCs/>
                <w:sz w:val="24"/>
                <w:szCs w:val="24"/>
              </w:rPr>
              <w:t>Sân bê tông</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45E87B99"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SBT</w:t>
            </w:r>
          </w:p>
        </w:tc>
        <w:tc>
          <w:tcPr>
            <w:tcW w:w="876" w:type="dxa"/>
            <w:tcBorders>
              <w:top w:val="nil"/>
              <w:left w:val="nil"/>
              <w:bottom w:val="single" w:sz="4" w:space="0" w:color="auto"/>
              <w:right w:val="single" w:sz="4" w:space="0" w:color="auto"/>
            </w:tcBorders>
            <w:shd w:val="clear" w:color="auto" w:fill="auto"/>
            <w:vAlign w:val="center"/>
            <w:hideMark/>
          </w:tcPr>
          <w:p w14:paraId="02DA845D" w14:textId="5F858D14"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1,266</w:t>
            </w:r>
          </w:p>
        </w:tc>
        <w:tc>
          <w:tcPr>
            <w:tcW w:w="947" w:type="dxa"/>
            <w:tcBorders>
              <w:top w:val="nil"/>
              <w:left w:val="nil"/>
              <w:bottom w:val="single" w:sz="4" w:space="0" w:color="auto"/>
              <w:right w:val="single" w:sz="4" w:space="0" w:color="auto"/>
            </w:tcBorders>
            <w:shd w:val="clear" w:color="auto" w:fill="auto"/>
            <w:vAlign w:val="center"/>
            <w:hideMark/>
          </w:tcPr>
          <w:p w14:paraId="141486DB"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0.127</w:t>
            </w:r>
          </w:p>
        </w:tc>
        <w:tc>
          <w:tcPr>
            <w:tcW w:w="915" w:type="dxa"/>
            <w:tcBorders>
              <w:top w:val="nil"/>
              <w:left w:val="nil"/>
              <w:bottom w:val="single" w:sz="4" w:space="0" w:color="auto"/>
              <w:right w:val="single" w:sz="4" w:space="0" w:color="auto"/>
            </w:tcBorders>
            <w:shd w:val="clear" w:color="auto" w:fill="auto"/>
            <w:vAlign w:val="center"/>
            <w:hideMark/>
          </w:tcPr>
          <w:p w14:paraId="72863355"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1.69</w:t>
            </w:r>
          </w:p>
        </w:tc>
        <w:tc>
          <w:tcPr>
            <w:tcW w:w="921" w:type="dxa"/>
            <w:tcBorders>
              <w:top w:val="nil"/>
              <w:left w:val="nil"/>
              <w:bottom w:val="single" w:sz="4" w:space="0" w:color="auto"/>
              <w:right w:val="single" w:sz="4" w:space="0" w:color="auto"/>
            </w:tcBorders>
            <w:shd w:val="clear" w:color="auto" w:fill="auto"/>
            <w:vAlign w:val="center"/>
            <w:hideMark/>
          </w:tcPr>
          <w:p w14:paraId="216C486E" w14:textId="21821A0D" w:rsidR="00243DFF" w:rsidRPr="00D604BF" w:rsidRDefault="00243DFF" w:rsidP="00243DFF">
            <w:pPr>
              <w:spacing w:after="0" w:line="240" w:lineRule="auto"/>
              <w:jc w:val="center"/>
              <w:rPr>
                <w:rFonts w:eastAsia="Times New Roman" w:cs="Times New Roman"/>
                <w:b/>
                <w:bCs/>
                <w:sz w:val="24"/>
                <w:szCs w:val="24"/>
              </w:rPr>
            </w:pPr>
          </w:p>
        </w:tc>
        <w:tc>
          <w:tcPr>
            <w:tcW w:w="965" w:type="dxa"/>
            <w:tcBorders>
              <w:top w:val="nil"/>
              <w:left w:val="nil"/>
              <w:bottom w:val="single" w:sz="4" w:space="0" w:color="auto"/>
              <w:right w:val="single" w:sz="4" w:space="0" w:color="auto"/>
            </w:tcBorders>
            <w:shd w:val="clear" w:color="auto" w:fill="auto"/>
            <w:vAlign w:val="center"/>
            <w:hideMark/>
          </w:tcPr>
          <w:p w14:paraId="522363E0" w14:textId="172E19C6" w:rsidR="00243DFF" w:rsidRPr="00D604BF" w:rsidRDefault="00243DFF" w:rsidP="00243DFF">
            <w:pPr>
              <w:spacing w:after="0" w:line="240" w:lineRule="auto"/>
              <w:jc w:val="center"/>
              <w:rPr>
                <w:rFonts w:eastAsia="Times New Roman" w:cs="Times New Roman"/>
                <w:sz w:val="24"/>
                <w:szCs w:val="24"/>
              </w:rPr>
            </w:pPr>
          </w:p>
        </w:tc>
        <w:tc>
          <w:tcPr>
            <w:tcW w:w="839" w:type="dxa"/>
            <w:tcBorders>
              <w:top w:val="nil"/>
              <w:left w:val="nil"/>
              <w:bottom w:val="single" w:sz="4" w:space="0" w:color="auto"/>
              <w:right w:val="single" w:sz="4" w:space="0" w:color="auto"/>
            </w:tcBorders>
            <w:shd w:val="clear" w:color="auto" w:fill="auto"/>
            <w:vAlign w:val="center"/>
            <w:hideMark/>
          </w:tcPr>
          <w:p w14:paraId="32BB5FE4" w14:textId="5E9F8B7B" w:rsidR="00243DFF" w:rsidRPr="00D604BF" w:rsidRDefault="00243DFF" w:rsidP="00243DFF">
            <w:pPr>
              <w:spacing w:after="0" w:line="240" w:lineRule="auto"/>
              <w:jc w:val="center"/>
              <w:rPr>
                <w:rFonts w:eastAsia="Times New Roman" w:cs="Times New Roman"/>
                <w:b/>
                <w:bCs/>
                <w:sz w:val="24"/>
                <w:szCs w:val="24"/>
              </w:rPr>
            </w:pPr>
          </w:p>
        </w:tc>
      </w:tr>
      <w:tr w:rsidR="00D604BF" w:rsidRPr="00D604BF" w14:paraId="160280F6" w14:textId="77777777" w:rsidTr="008C7C3A">
        <w:trPr>
          <w:trHeight w:val="37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1F97273"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lastRenderedPageBreak/>
              <w:t>VII</w:t>
            </w:r>
          </w:p>
        </w:tc>
        <w:tc>
          <w:tcPr>
            <w:tcW w:w="3504" w:type="dxa"/>
            <w:tcBorders>
              <w:top w:val="nil"/>
              <w:left w:val="nil"/>
              <w:bottom w:val="single" w:sz="4" w:space="0" w:color="auto"/>
              <w:right w:val="single" w:sz="4" w:space="0" w:color="auto"/>
            </w:tcBorders>
            <w:shd w:val="clear" w:color="auto" w:fill="auto"/>
            <w:vAlign w:val="center"/>
            <w:hideMark/>
          </w:tcPr>
          <w:p w14:paraId="59A86863" w14:textId="684720DA" w:rsidR="00243DFF" w:rsidRPr="00D604BF" w:rsidRDefault="00243DFF" w:rsidP="00243DFF">
            <w:pPr>
              <w:spacing w:after="0" w:line="240" w:lineRule="auto"/>
              <w:jc w:val="both"/>
              <w:rPr>
                <w:rFonts w:eastAsia="Times New Roman" w:cs="Times New Roman"/>
                <w:b/>
                <w:bCs/>
                <w:sz w:val="24"/>
                <w:szCs w:val="24"/>
              </w:rPr>
            </w:pPr>
            <w:r w:rsidRPr="00D604BF">
              <w:rPr>
                <w:rFonts w:eastAsia="Times New Roman" w:cs="Times New Roman"/>
                <w:b/>
                <w:bCs/>
                <w:sz w:val="24"/>
                <w:szCs w:val="24"/>
              </w:rPr>
              <w:t>Cây xanh - tiểu cảnh</w:t>
            </w:r>
          </w:p>
        </w:tc>
        <w:tc>
          <w:tcPr>
            <w:tcW w:w="936" w:type="dxa"/>
            <w:tcBorders>
              <w:top w:val="nil"/>
              <w:left w:val="nil"/>
              <w:bottom w:val="single" w:sz="4" w:space="0" w:color="auto"/>
              <w:right w:val="single" w:sz="4" w:space="0" w:color="auto"/>
            </w:tcBorders>
            <w:shd w:val="clear" w:color="auto" w:fill="auto"/>
            <w:vAlign w:val="center"/>
            <w:hideMark/>
          </w:tcPr>
          <w:p w14:paraId="2CB98A2A"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CX</w:t>
            </w:r>
          </w:p>
        </w:tc>
        <w:tc>
          <w:tcPr>
            <w:tcW w:w="876" w:type="dxa"/>
            <w:tcBorders>
              <w:top w:val="nil"/>
              <w:left w:val="nil"/>
              <w:bottom w:val="single" w:sz="4" w:space="0" w:color="auto"/>
              <w:right w:val="single" w:sz="4" w:space="0" w:color="auto"/>
            </w:tcBorders>
            <w:shd w:val="clear" w:color="auto" w:fill="auto"/>
            <w:vAlign w:val="center"/>
            <w:hideMark/>
          </w:tcPr>
          <w:p w14:paraId="64F642D3" w14:textId="02DB4D42"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17,221</w:t>
            </w:r>
          </w:p>
        </w:tc>
        <w:tc>
          <w:tcPr>
            <w:tcW w:w="947" w:type="dxa"/>
            <w:tcBorders>
              <w:top w:val="nil"/>
              <w:left w:val="nil"/>
              <w:bottom w:val="single" w:sz="4" w:space="0" w:color="auto"/>
              <w:right w:val="single" w:sz="4" w:space="0" w:color="auto"/>
            </w:tcBorders>
            <w:shd w:val="clear" w:color="auto" w:fill="auto"/>
            <w:vAlign w:val="center"/>
            <w:hideMark/>
          </w:tcPr>
          <w:p w14:paraId="566E8320"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1.722</w:t>
            </w:r>
          </w:p>
        </w:tc>
        <w:tc>
          <w:tcPr>
            <w:tcW w:w="915" w:type="dxa"/>
            <w:tcBorders>
              <w:top w:val="nil"/>
              <w:left w:val="nil"/>
              <w:bottom w:val="single" w:sz="4" w:space="0" w:color="auto"/>
              <w:right w:val="single" w:sz="4" w:space="0" w:color="auto"/>
            </w:tcBorders>
            <w:shd w:val="clear" w:color="auto" w:fill="auto"/>
            <w:vAlign w:val="center"/>
            <w:hideMark/>
          </w:tcPr>
          <w:p w14:paraId="68A940BC"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23.05</w:t>
            </w:r>
          </w:p>
        </w:tc>
        <w:tc>
          <w:tcPr>
            <w:tcW w:w="921" w:type="dxa"/>
            <w:tcBorders>
              <w:top w:val="nil"/>
              <w:left w:val="nil"/>
              <w:bottom w:val="single" w:sz="4" w:space="0" w:color="auto"/>
              <w:right w:val="single" w:sz="4" w:space="0" w:color="auto"/>
            </w:tcBorders>
            <w:shd w:val="clear" w:color="auto" w:fill="auto"/>
            <w:vAlign w:val="center"/>
            <w:hideMark/>
          </w:tcPr>
          <w:p w14:paraId="40254B88" w14:textId="322F9879" w:rsidR="00243DFF" w:rsidRPr="00D604BF" w:rsidRDefault="00243DFF" w:rsidP="00243DFF">
            <w:pPr>
              <w:spacing w:after="0" w:line="240" w:lineRule="auto"/>
              <w:jc w:val="center"/>
              <w:rPr>
                <w:rFonts w:eastAsia="Times New Roman" w:cs="Times New Roman"/>
                <w:b/>
                <w:bCs/>
                <w:sz w:val="24"/>
                <w:szCs w:val="24"/>
              </w:rPr>
            </w:pPr>
          </w:p>
        </w:tc>
        <w:tc>
          <w:tcPr>
            <w:tcW w:w="965" w:type="dxa"/>
            <w:tcBorders>
              <w:top w:val="nil"/>
              <w:left w:val="nil"/>
              <w:bottom w:val="single" w:sz="4" w:space="0" w:color="auto"/>
              <w:right w:val="single" w:sz="4" w:space="0" w:color="auto"/>
            </w:tcBorders>
            <w:shd w:val="clear" w:color="auto" w:fill="auto"/>
            <w:vAlign w:val="center"/>
            <w:hideMark/>
          </w:tcPr>
          <w:p w14:paraId="71CF7513" w14:textId="66F915FA" w:rsidR="00243DFF" w:rsidRPr="00D604BF" w:rsidRDefault="00243DFF" w:rsidP="00243DFF">
            <w:pPr>
              <w:spacing w:after="0" w:line="240" w:lineRule="auto"/>
              <w:jc w:val="center"/>
              <w:rPr>
                <w:rFonts w:eastAsia="Times New Roman" w:cs="Times New Roman"/>
                <w:sz w:val="24"/>
                <w:szCs w:val="24"/>
              </w:rPr>
            </w:pPr>
          </w:p>
        </w:tc>
        <w:tc>
          <w:tcPr>
            <w:tcW w:w="839" w:type="dxa"/>
            <w:tcBorders>
              <w:top w:val="nil"/>
              <w:left w:val="nil"/>
              <w:bottom w:val="single" w:sz="4" w:space="0" w:color="auto"/>
              <w:right w:val="single" w:sz="4" w:space="0" w:color="auto"/>
            </w:tcBorders>
            <w:shd w:val="clear" w:color="auto" w:fill="auto"/>
            <w:vAlign w:val="center"/>
            <w:hideMark/>
          </w:tcPr>
          <w:p w14:paraId="3ECB3D7C" w14:textId="7CCCF541" w:rsidR="00243DFF" w:rsidRPr="00D604BF" w:rsidRDefault="00243DFF" w:rsidP="00243DFF">
            <w:pPr>
              <w:spacing w:after="0" w:line="240" w:lineRule="auto"/>
              <w:jc w:val="center"/>
              <w:rPr>
                <w:rFonts w:eastAsia="Times New Roman" w:cs="Times New Roman"/>
                <w:b/>
                <w:bCs/>
                <w:sz w:val="24"/>
                <w:szCs w:val="24"/>
              </w:rPr>
            </w:pPr>
          </w:p>
        </w:tc>
      </w:tr>
      <w:tr w:rsidR="00D604BF" w:rsidRPr="00D604BF" w14:paraId="45ADC7E1" w14:textId="77777777" w:rsidTr="008C7C3A">
        <w:trPr>
          <w:trHeight w:val="37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91A18B5"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VIII</w:t>
            </w:r>
          </w:p>
        </w:tc>
        <w:tc>
          <w:tcPr>
            <w:tcW w:w="3504" w:type="dxa"/>
            <w:tcBorders>
              <w:top w:val="nil"/>
              <w:left w:val="nil"/>
              <w:bottom w:val="single" w:sz="4" w:space="0" w:color="auto"/>
              <w:right w:val="single" w:sz="4" w:space="0" w:color="auto"/>
            </w:tcBorders>
            <w:shd w:val="clear" w:color="auto" w:fill="auto"/>
            <w:vAlign w:val="center"/>
            <w:hideMark/>
          </w:tcPr>
          <w:p w14:paraId="7932D28F" w14:textId="6872EA77" w:rsidR="00243DFF" w:rsidRPr="00D604BF" w:rsidRDefault="00243DFF" w:rsidP="00243DFF">
            <w:pPr>
              <w:spacing w:after="0" w:line="240" w:lineRule="auto"/>
              <w:jc w:val="both"/>
              <w:rPr>
                <w:rFonts w:eastAsia="Times New Roman" w:cs="Times New Roman"/>
                <w:b/>
                <w:bCs/>
                <w:sz w:val="24"/>
                <w:szCs w:val="24"/>
              </w:rPr>
            </w:pPr>
            <w:r w:rsidRPr="00D604BF">
              <w:rPr>
                <w:rFonts w:eastAsia="Times New Roman" w:cs="Times New Roman"/>
                <w:b/>
                <w:bCs/>
                <w:sz w:val="24"/>
                <w:szCs w:val="24"/>
              </w:rPr>
              <w:t>Cổng, hàng rào</w:t>
            </w:r>
          </w:p>
        </w:tc>
        <w:tc>
          <w:tcPr>
            <w:tcW w:w="936" w:type="dxa"/>
            <w:tcBorders>
              <w:top w:val="nil"/>
              <w:left w:val="nil"/>
              <w:bottom w:val="single" w:sz="4" w:space="0" w:color="auto"/>
              <w:right w:val="single" w:sz="4" w:space="0" w:color="auto"/>
            </w:tcBorders>
            <w:shd w:val="clear" w:color="auto" w:fill="auto"/>
            <w:vAlign w:val="center"/>
            <w:hideMark/>
          </w:tcPr>
          <w:p w14:paraId="2DC4AD10"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HR</w:t>
            </w:r>
          </w:p>
        </w:tc>
        <w:tc>
          <w:tcPr>
            <w:tcW w:w="876" w:type="dxa"/>
            <w:tcBorders>
              <w:top w:val="nil"/>
              <w:left w:val="nil"/>
              <w:bottom w:val="single" w:sz="4" w:space="0" w:color="auto"/>
              <w:right w:val="single" w:sz="4" w:space="0" w:color="auto"/>
            </w:tcBorders>
            <w:shd w:val="clear" w:color="auto" w:fill="auto"/>
            <w:vAlign w:val="center"/>
            <w:hideMark/>
          </w:tcPr>
          <w:p w14:paraId="6D30150D" w14:textId="65308CF3" w:rsidR="00243DFF" w:rsidRPr="00D604BF" w:rsidRDefault="00243DFF" w:rsidP="00637B25">
            <w:pPr>
              <w:spacing w:after="0" w:line="240" w:lineRule="auto"/>
              <w:jc w:val="center"/>
              <w:rPr>
                <w:rFonts w:eastAsia="Times New Roman" w:cs="Times New Roman"/>
                <w:b/>
                <w:bCs/>
                <w:sz w:val="24"/>
                <w:szCs w:val="24"/>
              </w:rPr>
            </w:pPr>
            <w:r w:rsidRPr="00D604BF">
              <w:rPr>
                <w:rFonts w:eastAsia="Times New Roman" w:cs="Times New Roman"/>
                <w:b/>
                <w:bCs/>
                <w:sz w:val="24"/>
                <w:szCs w:val="24"/>
              </w:rPr>
              <w:t>17</w:t>
            </w:r>
            <w:r w:rsidR="00637B25">
              <w:rPr>
                <w:rFonts w:eastAsia="Times New Roman" w:cs="Times New Roman"/>
                <w:b/>
                <w:bCs/>
                <w:sz w:val="24"/>
                <w:szCs w:val="24"/>
              </w:rPr>
              <w:t>4</w:t>
            </w:r>
          </w:p>
        </w:tc>
        <w:tc>
          <w:tcPr>
            <w:tcW w:w="947" w:type="dxa"/>
            <w:tcBorders>
              <w:top w:val="nil"/>
              <w:left w:val="nil"/>
              <w:bottom w:val="single" w:sz="4" w:space="0" w:color="auto"/>
              <w:right w:val="single" w:sz="4" w:space="0" w:color="auto"/>
            </w:tcBorders>
            <w:shd w:val="clear" w:color="auto" w:fill="auto"/>
            <w:vAlign w:val="center"/>
            <w:hideMark/>
          </w:tcPr>
          <w:p w14:paraId="68A4968C" w14:textId="118D78DB" w:rsidR="00243DFF" w:rsidRPr="00D604BF" w:rsidRDefault="00243DFF" w:rsidP="00637B25">
            <w:pPr>
              <w:spacing w:after="0" w:line="240" w:lineRule="auto"/>
              <w:jc w:val="center"/>
              <w:rPr>
                <w:rFonts w:eastAsia="Times New Roman" w:cs="Times New Roman"/>
                <w:b/>
                <w:bCs/>
                <w:sz w:val="24"/>
                <w:szCs w:val="24"/>
              </w:rPr>
            </w:pPr>
            <w:r w:rsidRPr="00D604BF">
              <w:rPr>
                <w:rFonts w:eastAsia="Times New Roman" w:cs="Times New Roman"/>
                <w:b/>
                <w:bCs/>
                <w:sz w:val="24"/>
                <w:szCs w:val="24"/>
              </w:rPr>
              <w:t>0.01</w:t>
            </w:r>
            <w:r w:rsidR="00637B25">
              <w:rPr>
                <w:rFonts w:eastAsia="Times New Roman" w:cs="Times New Roman"/>
                <w:b/>
                <w:bCs/>
                <w:sz w:val="24"/>
                <w:szCs w:val="24"/>
              </w:rPr>
              <w:t>4</w:t>
            </w:r>
          </w:p>
        </w:tc>
        <w:tc>
          <w:tcPr>
            <w:tcW w:w="915" w:type="dxa"/>
            <w:tcBorders>
              <w:top w:val="nil"/>
              <w:left w:val="nil"/>
              <w:bottom w:val="single" w:sz="4" w:space="0" w:color="auto"/>
              <w:right w:val="single" w:sz="4" w:space="0" w:color="auto"/>
            </w:tcBorders>
            <w:shd w:val="clear" w:color="auto" w:fill="auto"/>
            <w:vAlign w:val="center"/>
            <w:hideMark/>
          </w:tcPr>
          <w:p w14:paraId="0D305865"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0.24</w:t>
            </w:r>
          </w:p>
        </w:tc>
        <w:tc>
          <w:tcPr>
            <w:tcW w:w="921" w:type="dxa"/>
            <w:tcBorders>
              <w:top w:val="nil"/>
              <w:left w:val="nil"/>
              <w:bottom w:val="single" w:sz="4" w:space="0" w:color="auto"/>
              <w:right w:val="single" w:sz="4" w:space="0" w:color="auto"/>
            </w:tcBorders>
            <w:shd w:val="clear" w:color="auto" w:fill="auto"/>
            <w:vAlign w:val="center"/>
            <w:hideMark/>
          </w:tcPr>
          <w:p w14:paraId="12BBE4E0" w14:textId="2C32F661" w:rsidR="00243DFF" w:rsidRPr="00D604BF" w:rsidRDefault="00243DFF" w:rsidP="00243DFF">
            <w:pPr>
              <w:spacing w:after="0" w:line="240" w:lineRule="auto"/>
              <w:jc w:val="center"/>
              <w:rPr>
                <w:rFonts w:eastAsia="Times New Roman" w:cs="Times New Roman"/>
                <w:b/>
                <w:bCs/>
                <w:sz w:val="24"/>
                <w:szCs w:val="24"/>
              </w:rPr>
            </w:pPr>
          </w:p>
        </w:tc>
        <w:tc>
          <w:tcPr>
            <w:tcW w:w="965" w:type="dxa"/>
            <w:tcBorders>
              <w:top w:val="nil"/>
              <w:left w:val="nil"/>
              <w:bottom w:val="single" w:sz="4" w:space="0" w:color="auto"/>
              <w:right w:val="single" w:sz="4" w:space="0" w:color="auto"/>
            </w:tcBorders>
            <w:shd w:val="clear" w:color="auto" w:fill="auto"/>
            <w:vAlign w:val="center"/>
            <w:hideMark/>
          </w:tcPr>
          <w:p w14:paraId="4D48121B" w14:textId="3A22A7E7" w:rsidR="00243DFF" w:rsidRPr="00D604BF" w:rsidRDefault="00243DFF" w:rsidP="00243DFF">
            <w:pPr>
              <w:spacing w:after="0" w:line="240" w:lineRule="auto"/>
              <w:jc w:val="center"/>
              <w:rPr>
                <w:rFonts w:eastAsia="Times New Roman" w:cs="Times New Roman"/>
                <w:sz w:val="24"/>
                <w:szCs w:val="24"/>
              </w:rPr>
            </w:pPr>
          </w:p>
        </w:tc>
        <w:tc>
          <w:tcPr>
            <w:tcW w:w="839" w:type="dxa"/>
            <w:tcBorders>
              <w:top w:val="nil"/>
              <w:left w:val="nil"/>
              <w:bottom w:val="single" w:sz="4" w:space="0" w:color="auto"/>
              <w:right w:val="single" w:sz="4" w:space="0" w:color="auto"/>
            </w:tcBorders>
            <w:shd w:val="clear" w:color="auto" w:fill="auto"/>
            <w:vAlign w:val="center"/>
            <w:hideMark/>
          </w:tcPr>
          <w:p w14:paraId="60EB8081" w14:textId="5E901964" w:rsidR="00243DFF" w:rsidRPr="00D604BF" w:rsidRDefault="00243DFF" w:rsidP="00243DFF">
            <w:pPr>
              <w:spacing w:after="0" w:line="240" w:lineRule="auto"/>
              <w:jc w:val="center"/>
              <w:rPr>
                <w:rFonts w:eastAsia="Times New Roman" w:cs="Times New Roman"/>
                <w:b/>
                <w:bCs/>
                <w:sz w:val="24"/>
                <w:szCs w:val="24"/>
              </w:rPr>
            </w:pPr>
          </w:p>
        </w:tc>
      </w:tr>
      <w:tr w:rsidR="00D604BF" w:rsidRPr="00D604BF" w14:paraId="00DFE24F" w14:textId="77777777" w:rsidTr="008C7C3A">
        <w:trPr>
          <w:trHeight w:val="402"/>
          <w:jc w:val="center"/>
        </w:trPr>
        <w:tc>
          <w:tcPr>
            <w:tcW w:w="4174" w:type="dxa"/>
            <w:gridSpan w:val="2"/>
            <w:tcBorders>
              <w:top w:val="single" w:sz="4" w:space="0" w:color="auto"/>
              <w:left w:val="single" w:sz="4" w:space="0" w:color="auto"/>
              <w:bottom w:val="single" w:sz="4" w:space="0" w:color="auto"/>
              <w:right w:val="nil"/>
            </w:tcBorders>
            <w:shd w:val="clear" w:color="auto" w:fill="auto"/>
            <w:noWrap/>
            <w:vAlign w:val="center"/>
            <w:hideMark/>
          </w:tcPr>
          <w:p w14:paraId="36D9D59C"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TỔNG</w:t>
            </w:r>
          </w:p>
        </w:tc>
        <w:tc>
          <w:tcPr>
            <w:tcW w:w="936" w:type="dxa"/>
            <w:tcBorders>
              <w:top w:val="nil"/>
              <w:left w:val="nil"/>
              <w:bottom w:val="single" w:sz="4" w:space="0" w:color="auto"/>
              <w:right w:val="nil"/>
            </w:tcBorders>
            <w:shd w:val="clear" w:color="auto" w:fill="auto"/>
            <w:noWrap/>
            <w:vAlign w:val="center"/>
            <w:hideMark/>
          </w:tcPr>
          <w:p w14:paraId="5DE49777" w14:textId="592AEE50" w:rsidR="00243DFF" w:rsidRPr="00D604BF" w:rsidRDefault="00243DFF" w:rsidP="00243DFF">
            <w:pPr>
              <w:spacing w:after="0" w:line="240" w:lineRule="auto"/>
              <w:jc w:val="center"/>
              <w:rPr>
                <w:rFonts w:eastAsia="Times New Roman" w:cs="Times New Roman"/>
                <w:b/>
                <w:bCs/>
                <w:sz w:val="24"/>
                <w:szCs w:val="24"/>
              </w:rPr>
            </w:pP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2593893F" w14:textId="768BB4D6" w:rsidR="00243DFF" w:rsidRPr="00D604BF" w:rsidRDefault="00243DFF" w:rsidP="00637B25">
            <w:pPr>
              <w:spacing w:after="0" w:line="240" w:lineRule="auto"/>
              <w:jc w:val="center"/>
              <w:rPr>
                <w:rFonts w:eastAsia="Times New Roman" w:cs="Times New Roman"/>
                <w:b/>
                <w:bCs/>
                <w:sz w:val="24"/>
                <w:szCs w:val="24"/>
              </w:rPr>
            </w:pPr>
            <w:r w:rsidRPr="00D604BF">
              <w:rPr>
                <w:rFonts w:eastAsia="Times New Roman" w:cs="Times New Roman"/>
                <w:b/>
                <w:bCs/>
                <w:sz w:val="24"/>
                <w:szCs w:val="24"/>
              </w:rPr>
              <w:t>74,72</w:t>
            </w:r>
            <w:r w:rsidR="00637B25">
              <w:rPr>
                <w:rFonts w:eastAsia="Times New Roman" w:cs="Times New Roman"/>
                <w:b/>
                <w:bCs/>
                <w:sz w:val="24"/>
                <w:szCs w:val="24"/>
              </w:rPr>
              <w:t>5</w:t>
            </w:r>
          </w:p>
        </w:tc>
        <w:tc>
          <w:tcPr>
            <w:tcW w:w="947" w:type="dxa"/>
            <w:tcBorders>
              <w:top w:val="nil"/>
              <w:left w:val="nil"/>
              <w:bottom w:val="single" w:sz="4" w:space="0" w:color="auto"/>
              <w:right w:val="single" w:sz="4" w:space="0" w:color="auto"/>
            </w:tcBorders>
            <w:shd w:val="clear" w:color="auto" w:fill="auto"/>
            <w:vAlign w:val="center"/>
            <w:hideMark/>
          </w:tcPr>
          <w:p w14:paraId="280507A3" w14:textId="1662FEB1" w:rsidR="00243DFF" w:rsidRPr="00D604BF" w:rsidRDefault="00243DFF" w:rsidP="00637B25">
            <w:pPr>
              <w:spacing w:after="0" w:line="240" w:lineRule="auto"/>
              <w:jc w:val="center"/>
              <w:rPr>
                <w:rFonts w:eastAsia="Times New Roman" w:cs="Times New Roman"/>
                <w:b/>
                <w:bCs/>
                <w:sz w:val="24"/>
                <w:szCs w:val="24"/>
              </w:rPr>
            </w:pPr>
            <w:r w:rsidRPr="00D604BF">
              <w:rPr>
                <w:rFonts w:eastAsia="Times New Roman" w:cs="Times New Roman"/>
                <w:b/>
                <w:bCs/>
                <w:sz w:val="24"/>
                <w:szCs w:val="24"/>
              </w:rPr>
              <w:t>7.47</w:t>
            </w:r>
            <w:r w:rsidR="00637B25">
              <w:rPr>
                <w:rFonts w:eastAsia="Times New Roman" w:cs="Times New Roman"/>
                <w:b/>
                <w:bCs/>
                <w:sz w:val="24"/>
                <w:szCs w:val="24"/>
              </w:rPr>
              <w:t>25</w:t>
            </w:r>
          </w:p>
        </w:tc>
        <w:tc>
          <w:tcPr>
            <w:tcW w:w="915" w:type="dxa"/>
            <w:tcBorders>
              <w:top w:val="nil"/>
              <w:left w:val="nil"/>
              <w:bottom w:val="single" w:sz="4" w:space="0" w:color="auto"/>
              <w:right w:val="single" w:sz="4" w:space="0" w:color="auto"/>
            </w:tcBorders>
            <w:shd w:val="clear" w:color="auto" w:fill="auto"/>
            <w:vAlign w:val="center"/>
            <w:hideMark/>
          </w:tcPr>
          <w:p w14:paraId="6402B235"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100.0</w:t>
            </w:r>
          </w:p>
        </w:tc>
        <w:tc>
          <w:tcPr>
            <w:tcW w:w="921" w:type="dxa"/>
            <w:tcBorders>
              <w:top w:val="nil"/>
              <w:left w:val="nil"/>
              <w:bottom w:val="single" w:sz="4" w:space="0" w:color="auto"/>
              <w:right w:val="single" w:sz="4" w:space="0" w:color="auto"/>
            </w:tcBorders>
            <w:shd w:val="clear" w:color="auto" w:fill="auto"/>
            <w:vAlign w:val="center"/>
            <w:hideMark/>
          </w:tcPr>
          <w:p w14:paraId="567B8BB8" w14:textId="77777777" w:rsidR="00243DFF" w:rsidRPr="00D604BF" w:rsidRDefault="00243DFF" w:rsidP="00243DFF">
            <w:pPr>
              <w:spacing w:after="0" w:line="240" w:lineRule="auto"/>
              <w:jc w:val="center"/>
              <w:rPr>
                <w:rFonts w:eastAsia="Times New Roman" w:cs="Times New Roman"/>
                <w:b/>
                <w:bCs/>
                <w:sz w:val="24"/>
                <w:szCs w:val="24"/>
              </w:rPr>
            </w:pPr>
            <w:r w:rsidRPr="00D604BF">
              <w:rPr>
                <w:rFonts w:eastAsia="Times New Roman" w:cs="Times New Roman"/>
                <w:b/>
                <w:bCs/>
                <w:sz w:val="24"/>
                <w:szCs w:val="24"/>
              </w:rPr>
              <w:t>50.70</w:t>
            </w:r>
          </w:p>
        </w:tc>
        <w:tc>
          <w:tcPr>
            <w:tcW w:w="965" w:type="dxa"/>
            <w:tcBorders>
              <w:top w:val="nil"/>
              <w:left w:val="nil"/>
              <w:bottom w:val="single" w:sz="4" w:space="0" w:color="auto"/>
              <w:right w:val="single" w:sz="4" w:space="0" w:color="auto"/>
            </w:tcBorders>
            <w:shd w:val="clear" w:color="auto" w:fill="auto"/>
            <w:vAlign w:val="center"/>
            <w:hideMark/>
          </w:tcPr>
          <w:p w14:paraId="5CAC0455" w14:textId="5F055CDC" w:rsidR="00243DFF" w:rsidRPr="00D604BF" w:rsidRDefault="00243DFF" w:rsidP="00243DFF">
            <w:pPr>
              <w:spacing w:after="0" w:line="240" w:lineRule="auto"/>
              <w:jc w:val="center"/>
              <w:rPr>
                <w:rFonts w:eastAsia="Times New Roman" w:cs="Times New Roman"/>
                <w:b/>
                <w:bCs/>
                <w:sz w:val="24"/>
                <w:szCs w:val="24"/>
              </w:rPr>
            </w:pPr>
          </w:p>
        </w:tc>
        <w:tc>
          <w:tcPr>
            <w:tcW w:w="839" w:type="dxa"/>
            <w:tcBorders>
              <w:top w:val="nil"/>
              <w:left w:val="nil"/>
              <w:bottom w:val="single" w:sz="4" w:space="0" w:color="auto"/>
              <w:right w:val="single" w:sz="4" w:space="0" w:color="auto"/>
            </w:tcBorders>
            <w:shd w:val="clear" w:color="auto" w:fill="auto"/>
            <w:vAlign w:val="center"/>
            <w:hideMark/>
          </w:tcPr>
          <w:p w14:paraId="4E2F1FB3" w14:textId="6BC8500B" w:rsidR="00243DFF" w:rsidRPr="00D604BF" w:rsidRDefault="00243DFF" w:rsidP="00243DFF">
            <w:pPr>
              <w:spacing w:after="0" w:line="240" w:lineRule="auto"/>
              <w:jc w:val="center"/>
              <w:rPr>
                <w:rFonts w:eastAsia="Times New Roman" w:cs="Times New Roman"/>
                <w:b/>
                <w:bCs/>
                <w:sz w:val="24"/>
                <w:szCs w:val="24"/>
              </w:rPr>
            </w:pPr>
          </w:p>
        </w:tc>
      </w:tr>
    </w:tbl>
    <w:p w14:paraId="74B609B2" w14:textId="5B2F539A" w:rsidR="00B84DDE" w:rsidRPr="00D604BF" w:rsidRDefault="00B84DDE" w:rsidP="002E0BE9">
      <w:pPr>
        <w:pStyle w:val="Heading3"/>
        <w:spacing w:before="120" w:line="264" w:lineRule="auto"/>
        <w:ind w:firstLine="709"/>
        <w:jc w:val="both"/>
        <w:rPr>
          <w:rFonts w:ascii="Times New Roman" w:eastAsia="Times New Roman" w:hAnsi="Times New Roman" w:cs="Times New Roman"/>
          <w:bCs w:val="0"/>
          <w:color w:val="auto"/>
          <w:szCs w:val="28"/>
        </w:rPr>
      </w:pPr>
      <w:bookmarkStart w:id="36" w:name="_Toc164091667"/>
      <w:r w:rsidRPr="00D604BF">
        <w:rPr>
          <w:rFonts w:ascii="Times New Roman" w:eastAsia="Times New Roman" w:hAnsi="Times New Roman" w:cs="Times New Roman"/>
          <w:bCs w:val="0"/>
          <w:color w:val="auto"/>
          <w:szCs w:val="28"/>
        </w:rPr>
        <w:t>2. Phân tích các chức năng sử dụng đất</w:t>
      </w:r>
      <w:bookmarkEnd w:id="36"/>
    </w:p>
    <w:p w14:paraId="069EEC2D" w14:textId="249935CE"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 xml:space="preserve">2.1. Đất xây dựng </w:t>
      </w:r>
      <w:r w:rsidR="005825E8" w:rsidRPr="00D604BF">
        <w:rPr>
          <w:rFonts w:eastAsia="Times New Roman" w:cs="Times New Roman"/>
          <w:b/>
          <w:bCs/>
          <w:i/>
          <w:iCs/>
          <w:szCs w:val="28"/>
        </w:rPr>
        <w:t>hạng mục chung</w:t>
      </w:r>
      <w:r w:rsidRPr="00D604BF">
        <w:rPr>
          <w:rFonts w:eastAsia="Times New Roman" w:cs="Times New Roman"/>
          <w:b/>
          <w:bCs/>
          <w:i/>
          <w:iCs/>
          <w:szCs w:val="28"/>
        </w:rPr>
        <w:t> </w:t>
      </w:r>
      <w:r w:rsidR="002C44E6" w:rsidRPr="00D604BF">
        <w:rPr>
          <w:rFonts w:eastAsia="Times New Roman" w:cs="Times New Roman"/>
          <w:i/>
          <w:iCs/>
          <w:szCs w:val="28"/>
        </w:rPr>
        <w:t>(Tên ô đất trong bản vẽ: HMC )</w:t>
      </w:r>
    </w:p>
    <w:p w14:paraId="19D72D3A" w14:textId="3AE351C6"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Khu đất xây dựng công trình nhà máy</w:t>
      </w:r>
      <w:r w:rsidR="00096E01" w:rsidRPr="00D604BF">
        <w:rPr>
          <w:rFonts w:eastAsia="Times New Roman" w:cs="Times New Roman"/>
          <w:szCs w:val="28"/>
        </w:rPr>
        <w:t xml:space="preserve"> cho các hạng mục chung</w:t>
      </w:r>
      <w:r w:rsidRPr="00D604BF">
        <w:rPr>
          <w:rFonts w:eastAsia="Times New Roman" w:cs="Times New Roman"/>
          <w:szCs w:val="28"/>
        </w:rPr>
        <w:t xml:space="preserve"> được quy hoạch trên diện tích "đất sạch" hiện có</w:t>
      </w:r>
      <w:r w:rsidR="00751552" w:rsidRPr="00D604BF">
        <w:rPr>
          <w:rFonts w:eastAsia="Times New Roman" w:cs="Times New Roman"/>
          <w:szCs w:val="28"/>
        </w:rPr>
        <w:t>.</w:t>
      </w:r>
    </w:p>
    <w:p w14:paraId="3DC4EC8D" w14:textId="75E07744" w:rsidR="00DA161B" w:rsidRPr="00D604BF" w:rsidRDefault="00DA161B"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Nhà điều hành và khu nhà ăn nằm ở phía tây bắc giáp với đường trục chính khu kinh tế Đông Nam có diện tích đất xây dựng là 528.0m2 chiếm 0.71% tổng diện tích quy hoạch rất thuận tiện cho c</w:t>
      </w:r>
      <w:r w:rsidR="00624534" w:rsidRPr="00D604BF">
        <w:rPr>
          <w:rFonts w:eastAsia="Times New Roman" w:cs="Times New Roman"/>
          <w:szCs w:val="28"/>
        </w:rPr>
        <w:t>á</w:t>
      </w:r>
      <w:r w:rsidRPr="00D604BF">
        <w:rPr>
          <w:rFonts w:eastAsia="Times New Roman" w:cs="Times New Roman"/>
          <w:szCs w:val="28"/>
        </w:rPr>
        <w:t>n bộ và công nhân tiếp cận khu nhà máy</w:t>
      </w:r>
    </w:p>
    <w:p w14:paraId="35A8709C" w14:textId="2A8A3933" w:rsidR="00013B6B" w:rsidRPr="00D604BF" w:rsidRDefault="00013B6B" w:rsidP="002E0BE9">
      <w:pPr>
        <w:spacing w:before="120" w:after="0" w:line="264" w:lineRule="auto"/>
        <w:ind w:left="803" w:firstLine="709"/>
        <w:jc w:val="both"/>
        <w:rPr>
          <w:rFonts w:eastAsia="Times New Roman" w:cs="Times New Roman"/>
          <w:szCs w:val="28"/>
        </w:rPr>
      </w:pPr>
      <w:r w:rsidRPr="00D604BF">
        <w:rPr>
          <w:rFonts w:eastAsia="Times New Roman" w:cs="Times New Roman"/>
          <w:szCs w:val="28"/>
        </w:rPr>
        <w:t>+ Nhà dịch v</w:t>
      </w:r>
      <w:r w:rsidR="00511741">
        <w:rPr>
          <w:rFonts w:eastAsia="Times New Roman" w:cs="Times New Roman"/>
          <w:szCs w:val="28"/>
        </w:rPr>
        <w:t>ụ</w:t>
      </w:r>
      <w:r w:rsidRPr="00D604BF">
        <w:rPr>
          <w:rFonts w:eastAsia="Times New Roman" w:cs="Times New Roman"/>
          <w:szCs w:val="28"/>
        </w:rPr>
        <w:t xml:space="preserve"> – điều hành</w:t>
      </w:r>
      <w:r w:rsidR="00243DFF" w:rsidRPr="00D604BF">
        <w:rPr>
          <w:rFonts w:eastAsia="Times New Roman" w:cs="Times New Roman"/>
          <w:szCs w:val="28"/>
        </w:rPr>
        <w:t>:</w:t>
      </w:r>
      <w:r w:rsidRPr="00D604BF">
        <w:rPr>
          <w:rFonts w:eastAsia="Times New Roman" w:cs="Times New Roman"/>
          <w:szCs w:val="28"/>
        </w:rPr>
        <w:t xml:space="preserve"> 2 tầng</w:t>
      </w:r>
    </w:p>
    <w:p w14:paraId="2FA059F9" w14:textId="72733E7B" w:rsidR="00013B6B" w:rsidRPr="00D604BF" w:rsidRDefault="00013B6B" w:rsidP="002E0BE9">
      <w:pPr>
        <w:spacing w:before="120" w:after="0" w:line="264" w:lineRule="auto"/>
        <w:ind w:left="803" w:firstLine="709"/>
        <w:jc w:val="both"/>
        <w:rPr>
          <w:rFonts w:eastAsia="Times New Roman" w:cs="Times New Roman"/>
          <w:szCs w:val="28"/>
        </w:rPr>
      </w:pPr>
      <w:r w:rsidRPr="00D604BF">
        <w:rPr>
          <w:rFonts w:eastAsia="Times New Roman" w:cs="Times New Roman"/>
          <w:szCs w:val="28"/>
        </w:rPr>
        <w:t>+ Nhà ăn ca</w:t>
      </w:r>
      <w:r w:rsidR="00243DFF" w:rsidRPr="00D604BF">
        <w:rPr>
          <w:rFonts w:eastAsia="Times New Roman" w:cs="Times New Roman"/>
          <w:szCs w:val="28"/>
        </w:rPr>
        <w:t>:</w:t>
      </w:r>
      <w:r w:rsidRPr="00D604BF">
        <w:rPr>
          <w:rFonts w:eastAsia="Times New Roman" w:cs="Times New Roman"/>
          <w:szCs w:val="28"/>
        </w:rPr>
        <w:t xml:space="preserve"> 2 tầng</w:t>
      </w:r>
    </w:p>
    <w:p w14:paraId="6EEECA5B" w14:textId="66BECF16"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 xml:space="preserve">2.2. Đất </w:t>
      </w:r>
      <w:r w:rsidR="007D4F76" w:rsidRPr="00D604BF">
        <w:rPr>
          <w:rFonts w:eastAsia="Times New Roman" w:cs="Times New Roman"/>
          <w:b/>
          <w:bCs/>
          <w:i/>
          <w:iCs/>
          <w:szCs w:val="28"/>
        </w:rPr>
        <w:t>các hạng mục phự trợ</w:t>
      </w:r>
      <w:r w:rsidR="002C44E6" w:rsidRPr="00D604BF">
        <w:rPr>
          <w:rFonts w:eastAsia="Times New Roman" w:cs="Times New Roman"/>
          <w:b/>
          <w:bCs/>
          <w:i/>
          <w:iCs/>
          <w:szCs w:val="28"/>
        </w:rPr>
        <w:t xml:space="preserve"> </w:t>
      </w:r>
      <w:r w:rsidR="002C44E6" w:rsidRPr="00D604BF">
        <w:rPr>
          <w:rFonts w:eastAsia="Times New Roman" w:cs="Times New Roman"/>
          <w:i/>
          <w:iCs/>
          <w:szCs w:val="28"/>
        </w:rPr>
        <w:t>(Tên ô đất trong bản vẽ: PT)</w:t>
      </w:r>
    </w:p>
    <w:p w14:paraId="59D5FF6A" w14:textId="10375DAB"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Khu đất </w:t>
      </w:r>
      <w:r w:rsidR="00624534" w:rsidRPr="00D604BF">
        <w:rPr>
          <w:rFonts w:eastAsia="Times New Roman" w:cs="Times New Roman"/>
          <w:szCs w:val="28"/>
        </w:rPr>
        <w:t xml:space="preserve">được quy hoạch làm các hạng mục phụ trợ có tổng diện tích 290m2 </w:t>
      </w:r>
      <w:r w:rsidR="0023375C" w:rsidRPr="00D604BF">
        <w:rPr>
          <w:rFonts w:eastAsia="Times New Roman" w:cs="Times New Roman"/>
          <w:szCs w:val="28"/>
        </w:rPr>
        <w:t>0.39% tổng diện tích quy hoạch</w:t>
      </w:r>
      <w:r w:rsidR="00F66F25">
        <w:rPr>
          <w:rFonts w:eastAsia="Times New Roman" w:cs="Times New Roman"/>
          <w:szCs w:val="28"/>
        </w:rPr>
        <w:t>.</w:t>
      </w:r>
    </w:p>
    <w:p w14:paraId="01B4772E" w14:textId="3E0E399F" w:rsidR="00B84DDE" w:rsidRPr="00D604BF" w:rsidRDefault="00B84DDE" w:rsidP="002E0BE9">
      <w:pPr>
        <w:spacing w:before="120" w:after="0" w:line="264" w:lineRule="auto"/>
        <w:ind w:left="803" w:firstLine="709"/>
        <w:jc w:val="both"/>
        <w:rPr>
          <w:rFonts w:eastAsia="Times New Roman" w:cs="Times New Roman"/>
          <w:szCs w:val="28"/>
        </w:rPr>
      </w:pPr>
      <w:r w:rsidRPr="00D604BF">
        <w:rPr>
          <w:rFonts w:eastAsia="Times New Roman" w:cs="Times New Roman"/>
          <w:szCs w:val="28"/>
        </w:rPr>
        <w:t xml:space="preserve">- Trong khu đất được bố trí các hạng mục </w:t>
      </w:r>
      <w:r w:rsidR="00C536E7" w:rsidRPr="00D604BF">
        <w:rPr>
          <w:rFonts w:eastAsia="Times New Roman" w:cs="Times New Roman"/>
          <w:szCs w:val="28"/>
        </w:rPr>
        <w:t>phụ trợ</w:t>
      </w:r>
      <w:r w:rsidRPr="00D604BF">
        <w:rPr>
          <w:rFonts w:eastAsia="Times New Roman" w:cs="Times New Roman"/>
          <w:szCs w:val="28"/>
        </w:rPr>
        <w:t xml:space="preserve"> dự kiến như sau:</w:t>
      </w:r>
    </w:p>
    <w:p w14:paraId="034CC1E2" w14:textId="7CE5DBBB" w:rsidR="00B84DDE" w:rsidRPr="00D604BF" w:rsidRDefault="00B84DDE" w:rsidP="002E0BE9">
      <w:pPr>
        <w:spacing w:before="120" w:after="0" w:line="264" w:lineRule="auto"/>
        <w:ind w:left="803" w:firstLine="709"/>
        <w:jc w:val="both"/>
        <w:rPr>
          <w:rFonts w:eastAsia="Times New Roman" w:cs="Times New Roman"/>
          <w:szCs w:val="28"/>
        </w:rPr>
      </w:pPr>
      <w:r w:rsidRPr="00D604BF">
        <w:rPr>
          <w:rFonts w:eastAsia="Times New Roman" w:cs="Times New Roman"/>
          <w:szCs w:val="28"/>
        </w:rPr>
        <w:t xml:space="preserve">+ Nhà </w:t>
      </w:r>
      <w:r w:rsidR="00F4157B" w:rsidRPr="00D604BF">
        <w:rPr>
          <w:rFonts w:eastAsia="Times New Roman" w:cs="Times New Roman"/>
          <w:szCs w:val="28"/>
        </w:rPr>
        <w:t>bảo vệ: 03 nhà</w:t>
      </w:r>
    </w:p>
    <w:p w14:paraId="32B6A7FD" w14:textId="1FDB3C83" w:rsidR="00B84DDE" w:rsidRPr="00D604BF" w:rsidRDefault="00B84DDE" w:rsidP="002E0BE9">
      <w:pPr>
        <w:spacing w:before="120" w:after="0" w:line="264" w:lineRule="auto"/>
        <w:ind w:left="803" w:firstLine="709"/>
        <w:jc w:val="both"/>
        <w:rPr>
          <w:rFonts w:eastAsia="Times New Roman" w:cs="Times New Roman"/>
          <w:szCs w:val="28"/>
        </w:rPr>
      </w:pPr>
      <w:r w:rsidRPr="00D604BF">
        <w:rPr>
          <w:rFonts w:eastAsia="Times New Roman" w:cs="Times New Roman"/>
          <w:szCs w:val="28"/>
        </w:rPr>
        <w:t xml:space="preserve">+ Nhà </w:t>
      </w:r>
      <w:r w:rsidR="00F4157B" w:rsidRPr="00D604BF">
        <w:rPr>
          <w:rFonts w:eastAsia="Times New Roman" w:cs="Times New Roman"/>
          <w:szCs w:val="28"/>
        </w:rPr>
        <w:t xml:space="preserve">để xe: 02 nhà </w:t>
      </w:r>
    </w:p>
    <w:p w14:paraId="245757D2" w14:textId="7FB968B6" w:rsidR="00B84DDE" w:rsidRPr="00D604BF" w:rsidRDefault="00B84DDE" w:rsidP="002E0BE9">
      <w:pPr>
        <w:spacing w:before="120" w:after="0" w:line="264" w:lineRule="auto"/>
        <w:ind w:left="803" w:firstLine="709"/>
        <w:jc w:val="both"/>
        <w:rPr>
          <w:rFonts w:eastAsia="Times New Roman" w:cs="Times New Roman"/>
          <w:szCs w:val="28"/>
        </w:rPr>
      </w:pPr>
      <w:r w:rsidRPr="00D604BF">
        <w:rPr>
          <w:rFonts w:eastAsia="Times New Roman" w:cs="Times New Roman"/>
          <w:szCs w:val="28"/>
        </w:rPr>
        <w:t xml:space="preserve">+ </w:t>
      </w:r>
      <w:r w:rsidR="00F4157B" w:rsidRPr="00D604BF">
        <w:rPr>
          <w:rFonts w:eastAsia="Times New Roman" w:cs="Times New Roman"/>
          <w:szCs w:val="28"/>
        </w:rPr>
        <w:t>Trạm biến áp điện : 03 trạm</w:t>
      </w:r>
    </w:p>
    <w:p w14:paraId="06F31AC3" w14:textId="4E4D3388" w:rsidR="00F4157B" w:rsidRPr="00D604BF" w:rsidRDefault="00F4157B" w:rsidP="002E0BE9">
      <w:pPr>
        <w:spacing w:before="120" w:after="0" w:line="264" w:lineRule="auto"/>
        <w:ind w:left="803" w:firstLine="709"/>
        <w:jc w:val="both"/>
        <w:rPr>
          <w:rFonts w:eastAsia="Times New Roman" w:cs="Times New Roman"/>
          <w:szCs w:val="28"/>
        </w:rPr>
      </w:pPr>
      <w:r w:rsidRPr="00D604BF">
        <w:rPr>
          <w:rFonts w:eastAsia="Times New Roman" w:cs="Times New Roman"/>
          <w:szCs w:val="28"/>
        </w:rPr>
        <w:t>+ Nhà trạm bơm: 01</w:t>
      </w:r>
    </w:p>
    <w:p w14:paraId="45D0C6FD" w14:textId="4A5CEB62"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 xml:space="preserve">2.3. Đất </w:t>
      </w:r>
      <w:r w:rsidR="00192B50" w:rsidRPr="00D604BF">
        <w:rPr>
          <w:rFonts w:eastAsia="Times New Roman" w:cs="Times New Roman"/>
          <w:b/>
          <w:bCs/>
          <w:i/>
          <w:iCs/>
          <w:szCs w:val="28"/>
        </w:rPr>
        <w:t>các hạng mục bảo vệ môi trường</w:t>
      </w:r>
      <w:r w:rsidRPr="00D604BF">
        <w:rPr>
          <w:rFonts w:eastAsia="Times New Roman" w:cs="Times New Roman"/>
          <w:szCs w:val="28"/>
        </w:rPr>
        <w:t>  </w:t>
      </w:r>
      <w:r w:rsidRPr="00D604BF">
        <w:rPr>
          <w:rFonts w:eastAsia="Times New Roman" w:cs="Times New Roman"/>
          <w:i/>
          <w:iCs/>
          <w:szCs w:val="28"/>
        </w:rPr>
        <w:t xml:space="preserve">(Tên ô đất trong bản vẽ: </w:t>
      </w:r>
      <w:r w:rsidR="002C44E6" w:rsidRPr="00D604BF">
        <w:rPr>
          <w:rFonts w:eastAsia="Times New Roman" w:cs="Times New Roman"/>
          <w:i/>
          <w:iCs/>
          <w:szCs w:val="28"/>
        </w:rPr>
        <w:t>BVMT</w:t>
      </w:r>
      <w:r w:rsidRPr="00D604BF">
        <w:rPr>
          <w:rFonts w:eastAsia="Times New Roman" w:cs="Times New Roman"/>
          <w:i/>
          <w:iCs/>
          <w:szCs w:val="28"/>
        </w:rPr>
        <w:t xml:space="preserve"> )</w:t>
      </w:r>
    </w:p>
    <w:p w14:paraId="6B903443" w14:textId="166B8380" w:rsidR="007B46FF"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w:t>
      </w:r>
      <w:r w:rsidR="007B46FF" w:rsidRPr="00D604BF">
        <w:rPr>
          <w:rFonts w:eastAsia="Times New Roman" w:cs="Times New Roman"/>
          <w:szCs w:val="28"/>
        </w:rPr>
        <w:t xml:space="preserve">Đất quy hoạch các hạng mục bảo vệ môi trường với tổng diện tích 3,125.00m2 chiếm 3,21% tổng diện tích đất quy hoạch </w:t>
      </w:r>
    </w:p>
    <w:p w14:paraId="68E639A3" w14:textId="7086BDE4" w:rsidR="007B46FF" w:rsidRPr="00D604BF" w:rsidRDefault="007B46FF"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Trong khu đất được bố trí dự kiến như sau:</w:t>
      </w:r>
    </w:p>
    <w:p w14:paraId="633E075E" w14:textId="233A5B6E" w:rsidR="007B46FF" w:rsidRPr="00D604BF" w:rsidRDefault="007B46FF" w:rsidP="002E0BE9">
      <w:pPr>
        <w:spacing w:before="120" w:after="0" w:line="264" w:lineRule="auto"/>
        <w:ind w:left="803" w:firstLine="709"/>
        <w:jc w:val="both"/>
        <w:rPr>
          <w:rFonts w:eastAsia="Times New Roman" w:cs="Times New Roman"/>
          <w:szCs w:val="28"/>
        </w:rPr>
      </w:pPr>
      <w:r w:rsidRPr="00D604BF">
        <w:rPr>
          <w:rFonts w:eastAsia="Times New Roman" w:cs="Times New Roman"/>
          <w:szCs w:val="28"/>
        </w:rPr>
        <w:t xml:space="preserve">+ </w:t>
      </w:r>
      <w:r w:rsidR="00E26BFE" w:rsidRPr="00D604BF">
        <w:rPr>
          <w:rFonts w:eastAsia="Times New Roman" w:cs="Times New Roman"/>
          <w:szCs w:val="28"/>
        </w:rPr>
        <w:t>Kho chất thải rắn sản xuất</w:t>
      </w:r>
      <w:r w:rsidR="00681B12" w:rsidRPr="00D604BF">
        <w:rPr>
          <w:rFonts w:eastAsia="Times New Roman" w:cs="Times New Roman"/>
          <w:szCs w:val="28"/>
        </w:rPr>
        <w:t xml:space="preserve">: </w:t>
      </w:r>
      <w:r w:rsidR="00E257E4" w:rsidRPr="00D604BF">
        <w:rPr>
          <w:rFonts w:eastAsia="Times New Roman" w:cs="Times New Roman"/>
          <w:szCs w:val="28"/>
        </w:rPr>
        <w:t>0</w:t>
      </w:r>
      <w:r w:rsidR="00681B12" w:rsidRPr="00D604BF">
        <w:rPr>
          <w:rFonts w:eastAsia="Times New Roman" w:cs="Times New Roman"/>
          <w:szCs w:val="28"/>
        </w:rPr>
        <w:t>1 nhà, 1 tầng</w:t>
      </w:r>
    </w:p>
    <w:p w14:paraId="5DAD833A" w14:textId="64F8434A" w:rsidR="007B46FF" w:rsidRPr="00D604BF" w:rsidRDefault="007B46FF" w:rsidP="002E0BE9">
      <w:pPr>
        <w:spacing w:before="120" w:after="0" w:line="264" w:lineRule="auto"/>
        <w:ind w:left="803" w:firstLine="709"/>
        <w:jc w:val="both"/>
        <w:rPr>
          <w:rFonts w:eastAsia="Times New Roman" w:cs="Times New Roman"/>
          <w:szCs w:val="28"/>
        </w:rPr>
      </w:pPr>
      <w:r w:rsidRPr="00D604BF">
        <w:rPr>
          <w:rFonts w:eastAsia="Times New Roman" w:cs="Times New Roman"/>
          <w:szCs w:val="28"/>
        </w:rPr>
        <w:t xml:space="preserve">+ </w:t>
      </w:r>
      <w:r w:rsidR="00681B12" w:rsidRPr="00D604BF">
        <w:rPr>
          <w:rFonts w:eastAsia="Times New Roman" w:cs="Times New Roman"/>
          <w:szCs w:val="28"/>
        </w:rPr>
        <w:t xml:space="preserve">Kho chất thải nguy hại: </w:t>
      </w:r>
      <w:r w:rsidR="00E257E4" w:rsidRPr="00D604BF">
        <w:rPr>
          <w:rFonts w:eastAsia="Times New Roman" w:cs="Times New Roman"/>
          <w:szCs w:val="28"/>
        </w:rPr>
        <w:t>0</w:t>
      </w:r>
      <w:r w:rsidR="00681B12" w:rsidRPr="00D604BF">
        <w:rPr>
          <w:rFonts w:eastAsia="Times New Roman" w:cs="Times New Roman"/>
          <w:szCs w:val="28"/>
        </w:rPr>
        <w:t>1 nhà, 1 tầng</w:t>
      </w:r>
    </w:p>
    <w:p w14:paraId="35A07CF3" w14:textId="5E3CAD62" w:rsidR="007B46FF" w:rsidRPr="00D604BF" w:rsidRDefault="007B46FF" w:rsidP="002E0BE9">
      <w:pPr>
        <w:spacing w:before="120" w:after="0" w:line="264" w:lineRule="auto"/>
        <w:ind w:left="803" w:firstLine="709"/>
        <w:jc w:val="both"/>
        <w:rPr>
          <w:rFonts w:eastAsia="Times New Roman" w:cs="Times New Roman"/>
          <w:szCs w:val="28"/>
        </w:rPr>
      </w:pPr>
      <w:r w:rsidRPr="00D604BF">
        <w:rPr>
          <w:rFonts w:eastAsia="Times New Roman" w:cs="Times New Roman"/>
          <w:szCs w:val="28"/>
        </w:rPr>
        <w:t xml:space="preserve">+ </w:t>
      </w:r>
      <w:r w:rsidR="00E257E4" w:rsidRPr="00D604BF">
        <w:rPr>
          <w:rFonts w:eastAsia="Times New Roman" w:cs="Times New Roman"/>
          <w:szCs w:val="28"/>
        </w:rPr>
        <w:t>Bể nước sinh hoạt: Xây ngầm</w:t>
      </w:r>
    </w:p>
    <w:p w14:paraId="756EBE7C" w14:textId="17605520"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Đất cây xanh cảnh quan được bố trí xen kẹp và  xung quanh khu đất nhà máy nhằm tạo cảnh quan cây xanh cho nhà mày đồng thời tạo khoảng xanh bóng mát cải thiện không khí không gian cho nhà máy. Tổng diện tích đất cây xanh là </w:t>
      </w:r>
      <w:r w:rsidR="001476F6" w:rsidRPr="00D604BF">
        <w:rPr>
          <w:rFonts w:eastAsia="Times New Roman" w:cs="Times New Roman"/>
          <w:bCs/>
          <w:szCs w:val="28"/>
        </w:rPr>
        <w:t>17.221,0</w:t>
      </w:r>
      <w:r w:rsidR="00D25D1C" w:rsidRPr="00D604BF">
        <w:rPr>
          <w:rFonts w:eastAsia="Times New Roman" w:cs="Times New Roman"/>
          <w:b/>
          <w:bCs/>
          <w:szCs w:val="28"/>
        </w:rPr>
        <w:t xml:space="preserve"> </w:t>
      </w:r>
      <w:r w:rsidR="00D25D1C" w:rsidRPr="00D604BF">
        <w:rPr>
          <w:rFonts w:eastAsia="Times New Roman" w:cs="Times New Roman"/>
          <w:szCs w:val="28"/>
        </w:rPr>
        <w:t>m2 chiếm tỷ lệ 2</w:t>
      </w:r>
      <w:r w:rsidR="001476F6" w:rsidRPr="00D604BF">
        <w:rPr>
          <w:rFonts w:eastAsia="Times New Roman" w:cs="Times New Roman"/>
          <w:szCs w:val="28"/>
        </w:rPr>
        <w:t>3</w:t>
      </w:r>
      <w:r w:rsidR="00D25D1C" w:rsidRPr="00D604BF">
        <w:rPr>
          <w:rFonts w:eastAsia="Times New Roman" w:cs="Times New Roman"/>
          <w:szCs w:val="28"/>
        </w:rPr>
        <w:t>,</w:t>
      </w:r>
      <w:r w:rsidR="001476F6" w:rsidRPr="00D604BF">
        <w:rPr>
          <w:rFonts w:eastAsia="Times New Roman" w:cs="Times New Roman"/>
          <w:szCs w:val="28"/>
        </w:rPr>
        <w:t>05</w:t>
      </w:r>
      <w:r w:rsidRPr="00D604BF">
        <w:rPr>
          <w:rFonts w:eastAsia="Times New Roman" w:cs="Times New Roman"/>
          <w:szCs w:val="28"/>
        </w:rPr>
        <w:t>% trong đất xây dựng nhà máy.</w:t>
      </w:r>
    </w:p>
    <w:p w14:paraId="348E8E70" w14:textId="6EB96D1A"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b/>
          <w:bCs/>
          <w:szCs w:val="28"/>
        </w:rPr>
        <w:t xml:space="preserve">2.4. Đất </w:t>
      </w:r>
      <w:r w:rsidR="004E1323" w:rsidRPr="00D604BF">
        <w:rPr>
          <w:rFonts w:eastAsia="Times New Roman" w:cs="Times New Roman"/>
          <w:b/>
          <w:bCs/>
          <w:szCs w:val="28"/>
        </w:rPr>
        <w:t>xây dựng giao thông+ hạ tầng kỹ thuật</w:t>
      </w:r>
      <w:r w:rsidRPr="00D604BF">
        <w:rPr>
          <w:rFonts w:eastAsia="Times New Roman" w:cs="Times New Roman"/>
          <w:b/>
          <w:bCs/>
          <w:szCs w:val="28"/>
        </w:rPr>
        <w:t> </w:t>
      </w:r>
      <w:r w:rsidRPr="00D604BF">
        <w:rPr>
          <w:rFonts w:eastAsia="Times New Roman" w:cs="Times New Roman"/>
          <w:i/>
          <w:iCs/>
          <w:szCs w:val="28"/>
        </w:rPr>
        <w:t xml:space="preserve">(Tên ô đất trong bản vẽ: </w:t>
      </w:r>
      <w:r w:rsidR="004E1323" w:rsidRPr="00D604BF">
        <w:rPr>
          <w:rFonts w:eastAsia="Times New Roman" w:cs="Times New Roman"/>
          <w:i/>
          <w:iCs/>
          <w:szCs w:val="28"/>
        </w:rPr>
        <w:t>GT</w:t>
      </w:r>
      <w:r w:rsidRPr="00D604BF">
        <w:rPr>
          <w:rFonts w:eastAsia="Times New Roman" w:cs="Times New Roman"/>
          <w:i/>
          <w:iCs/>
          <w:szCs w:val="28"/>
        </w:rPr>
        <w:t>)</w:t>
      </w:r>
    </w:p>
    <w:p w14:paraId="6E644AAE" w14:textId="61EF1FBA" w:rsidR="00D652C2"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lastRenderedPageBreak/>
        <w:t xml:space="preserve">- </w:t>
      </w:r>
      <w:r w:rsidR="00D652C2" w:rsidRPr="00D604BF">
        <w:rPr>
          <w:rFonts w:eastAsia="Times New Roman" w:cs="Times New Roman"/>
          <w:szCs w:val="28"/>
        </w:rPr>
        <w:t xml:space="preserve">Tổng diện tích đất giao thông trong khu đất nhà máy là: </w:t>
      </w:r>
      <w:r w:rsidR="001476F6" w:rsidRPr="00D604BF">
        <w:rPr>
          <w:rFonts w:eastAsia="Times New Roman" w:cs="Times New Roman"/>
          <w:szCs w:val="28"/>
        </w:rPr>
        <w:t>17.451,</w:t>
      </w:r>
      <w:r w:rsidR="00364354" w:rsidRPr="00D604BF">
        <w:rPr>
          <w:rFonts w:eastAsia="Times New Roman" w:cs="Times New Roman"/>
          <w:szCs w:val="28"/>
        </w:rPr>
        <w:t>0</w:t>
      </w:r>
      <w:r w:rsidR="00D652C2" w:rsidRPr="00D604BF">
        <w:rPr>
          <w:rFonts w:eastAsia="Times New Roman" w:cs="Times New Roman"/>
          <w:szCs w:val="28"/>
        </w:rPr>
        <w:t xml:space="preserve"> m2 chiếm tỷ lệ </w:t>
      </w:r>
      <w:r w:rsidR="001476F6" w:rsidRPr="00D604BF">
        <w:rPr>
          <w:rFonts w:eastAsia="Times New Roman" w:cs="Times New Roman"/>
          <w:szCs w:val="28"/>
        </w:rPr>
        <w:t>23</w:t>
      </w:r>
      <w:r w:rsidR="00573DDC" w:rsidRPr="00D604BF">
        <w:rPr>
          <w:rFonts w:eastAsia="Times New Roman" w:cs="Times New Roman"/>
          <w:szCs w:val="28"/>
        </w:rPr>
        <w:t>,</w:t>
      </w:r>
      <w:r w:rsidR="001476F6" w:rsidRPr="00D604BF">
        <w:rPr>
          <w:rFonts w:eastAsia="Times New Roman" w:cs="Times New Roman"/>
          <w:szCs w:val="28"/>
        </w:rPr>
        <w:t>35</w:t>
      </w:r>
      <w:r w:rsidR="00D652C2" w:rsidRPr="00D604BF">
        <w:rPr>
          <w:rFonts w:eastAsia="Times New Roman" w:cs="Times New Roman"/>
          <w:szCs w:val="28"/>
        </w:rPr>
        <w:t>%  trong đất xây dựng nhà máy. Bao gồm đường giao thông, đường nội bộ liên kết các khu chức năng trong khu nhà máy và bố trí các bãi đỗ xe kết hợp cùng sân đường nội bộ</w:t>
      </w:r>
      <w:r w:rsidR="00364354" w:rsidRPr="00D604BF">
        <w:rPr>
          <w:rFonts w:eastAsia="Times New Roman" w:cs="Times New Roman"/>
          <w:szCs w:val="28"/>
        </w:rPr>
        <w:t>.</w:t>
      </w:r>
    </w:p>
    <w:p w14:paraId="4E21F6D2" w14:textId="0ECB67AB"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b/>
          <w:bCs/>
          <w:szCs w:val="28"/>
        </w:rPr>
        <w:t xml:space="preserve">2.5. Đất </w:t>
      </w:r>
      <w:r w:rsidR="00673D92" w:rsidRPr="00D604BF">
        <w:rPr>
          <w:rFonts w:eastAsia="Times New Roman" w:cs="Times New Roman"/>
          <w:b/>
          <w:bCs/>
          <w:szCs w:val="28"/>
        </w:rPr>
        <w:t>sân bê tông</w:t>
      </w:r>
      <w:r w:rsidRPr="00D604BF">
        <w:rPr>
          <w:rFonts w:eastAsia="Times New Roman" w:cs="Times New Roman"/>
          <w:b/>
          <w:bCs/>
          <w:i/>
          <w:iCs/>
          <w:szCs w:val="28"/>
        </w:rPr>
        <w:t> </w:t>
      </w:r>
      <w:r w:rsidR="000021DB" w:rsidRPr="00D604BF">
        <w:rPr>
          <w:rFonts w:eastAsia="Times New Roman" w:cs="Times New Roman"/>
          <w:i/>
          <w:iCs/>
          <w:szCs w:val="28"/>
        </w:rPr>
        <w:t xml:space="preserve">(Tên ô đất trong bản vẽ: </w:t>
      </w:r>
      <w:r w:rsidR="00673D92" w:rsidRPr="00D604BF">
        <w:rPr>
          <w:rFonts w:eastAsia="Times New Roman" w:cs="Times New Roman"/>
          <w:i/>
          <w:iCs/>
          <w:szCs w:val="28"/>
        </w:rPr>
        <w:t>SBT</w:t>
      </w:r>
      <w:r w:rsidRPr="00D604BF">
        <w:rPr>
          <w:rFonts w:eastAsia="Times New Roman" w:cs="Times New Roman"/>
          <w:i/>
          <w:iCs/>
          <w:szCs w:val="28"/>
        </w:rPr>
        <w:t>)</w:t>
      </w:r>
    </w:p>
    <w:p w14:paraId="0806B12E" w14:textId="34CF815A"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-Tổng diện tích đất </w:t>
      </w:r>
      <w:r w:rsidR="00673D92" w:rsidRPr="00D604BF">
        <w:rPr>
          <w:rFonts w:eastAsia="Times New Roman" w:cs="Times New Roman"/>
          <w:szCs w:val="28"/>
        </w:rPr>
        <w:t>san bê tông</w:t>
      </w:r>
      <w:r w:rsidRPr="00D604BF">
        <w:rPr>
          <w:rFonts w:eastAsia="Times New Roman" w:cs="Times New Roman"/>
          <w:szCs w:val="28"/>
        </w:rPr>
        <w:t xml:space="preserve"> trong khu đất nhà máy là: </w:t>
      </w:r>
      <w:r w:rsidR="00363442" w:rsidRPr="00D604BF">
        <w:rPr>
          <w:rFonts w:eastAsia="Times New Roman" w:cs="Times New Roman"/>
          <w:szCs w:val="28"/>
        </w:rPr>
        <w:t>1</w:t>
      </w:r>
      <w:r w:rsidR="001437A5" w:rsidRPr="00D604BF">
        <w:rPr>
          <w:rFonts w:eastAsia="Times New Roman" w:cs="Times New Roman"/>
          <w:szCs w:val="28"/>
        </w:rPr>
        <w:t>.</w:t>
      </w:r>
      <w:r w:rsidR="00363442" w:rsidRPr="00D604BF">
        <w:rPr>
          <w:rFonts w:eastAsia="Times New Roman" w:cs="Times New Roman"/>
          <w:szCs w:val="28"/>
        </w:rPr>
        <w:t>266</w:t>
      </w:r>
      <w:r w:rsidR="001437A5" w:rsidRPr="00D604BF">
        <w:rPr>
          <w:rFonts w:eastAsia="Times New Roman" w:cs="Times New Roman"/>
          <w:szCs w:val="28"/>
        </w:rPr>
        <w:t>,0</w:t>
      </w:r>
      <w:r w:rsidRPr="00D604BF">
        <w:rPr>
          <w:rFonts w:eastAsia="Times New Roman" w:cs="Times New Roman"/>
          <w:szCs w:val="28"/>
        </w:rPr>
        <w:t xml:space="preserve"> m2 chiếm tỷ lệ </w:t>
      </w:r>
      <w:r w:rsidR="00363442" w:rsidRPr="00D604BF">
        <w:rPr>
          <w:rFonts w:eastAsia="Times New Roman" w:cs="Times New Roman"/>
          <w:szCs w:val="28"/>
        </w:rPr>
        <w:t>1</w:t>
      </w:r>
      <w:r w:rsidR="001437A5" w:rsidRPr="00D604BF">
        <w:rPr>
          <w:rFonts w:eastAsia="Times New Roman" w:cs="Times New Roman"/>
          <w:szCs w:val="28"/>
        </w:rPr>
        <w:t>,</w:t>
      </w:r>
      <w:r w:rsidR="00363442" w:rsidRPr="00D604BF">
        <w:rPr>
          <w:rFonts w:eastAsia="Times New Roman" w:cs="Times New Roman"/>
          <w:szCs w:val="28"/>
        </w:rPr>
        <w:t>69</w:t>
      </w:r>
      <w:r w:rsidRPr="00D604BF">
        <w:rPr>
          <w:rFonts w:eastAsia="Times New Roman" w:cs="Times New Roman"/>
          <w:szCs w:val="28"/>
        </w:rPr>
        <w:t xml:space="preserve">%  trong đất xây dựng nhà máy. Bao gồm </w:t>
      </w:r>
      <w:r w:rsidR="00CA032A" w:rsidRPr="00D604BF">
        <w:rPr>
          <w:rFonts w:eastAsia="Times New Roman" w:cs="Times New Roman"/>
          <w:szCs w:val="28"/>
        </w:rPr>
        <w:t>sân bê tông xung quanh nhà điều hành và nhà ăn và một phần nằm cạnh các trục đường giao thông</w:t>
      </w:r>
    </w:p>
    <w:p w14:paraId="76B77D31" w14:textId="383E3021" w:rsidR="00CA032A" w:rsidRPr="00D604BF" w:rsidRDefault="00CA032A" w:rsidP="002E0BE9">
      <w:pPr>
        <w:spacing w:before="120" w:after="0" w:line="264" w:lineRule="auto"/>
        <w:ind w:firstLine="709"/>
        <w:jc w:val="both"/>
        <w:rPr>
          <w:rFonts w:eastAsia="Times New Roman" w:cs="Times New Roman"/>
          <w:szCs w:val="28"/>
        </w:rPr>
      </w:pPr>
      <w:r w:rsidRPr="00D604BF">
        <w:rPr>
          <w:rFonts w:eastAsia="Times New Roman" w:cs="Times New Roman"/>
          <w:b/>
          <w:bCs/>
          <w:szCs w:val="28"/>
        </w:rPr>
        <w:t xml:space="preserve">2.6. </w:t>
      </w:r>
      <w:r w:rsidR="00F713C1" w:rsidRPr="00D604BF">
        <w:rPr>
          <w:rFonts w:eastAsia="Times New Roman" w:cs="Times New Roman"/>
          <w:b/>
          <w:bCs/>
          <w:szCs w:val="28"/>
        </w:rPr>
        <w:t>Cây xanh</w:t>
      </w:r>
      <w:r w:rsidRPr="00D604BF">
        <w:rPr>
          <w:rFonts w:eastAsia="Times New Roman" w:cs="Times New Roman"/>
          <w:b/>
          <w:bCs/>
          <w:i/>
          <w:iCs/>
          <w:szCs w:val="28"/>
        </w:rPr>
        <w:t> </w:t>
      </w:r>
      <w:r w:rsidRPr="00D604BF">
        <w:rPr>
          <w:rFonts w:eastAsia="Times New Roman" w:cs="Times New Roman"/>
          <w:i/>
          <w:iCs/>
          <w:szCs w:val="28"/>
        </w:rPr>
        <w:t xml:space="preserve">(Tên ô đất trong bản vẽ: </w:t>
      </w:r>
      <w:r w:rsidR="00F713C1" w:rsidRPr="00D604BF">
        <w:rPr>
          <w:rFonts w:eastAsia="Times New Roman" w:cs="Times New Roman"/>
          <w:i/>
          <w:iCs/>
          <w:szCs w:val="28"/>
        </w:rPr>
        <w:t>CX</w:t>
      </w:r>
      <w:r w:rsidRPr="00D604BF">
        <w:rPr>
          <w:rFonts w:eastAsia="Times New Roman" w:cs="Times New Roman"/>
          <w:i/>
          <w:iCs/>
          <w:szCs w:val="28"/>
        </w:rPr>
        <w:t>)</w:t>
      </w:r>
    </w:p>
    <w:p w14:paraId="09E02350" w14:textId="1802DE00" w:rsidR="00CA032A" w:rsidRPr="00D604BF" w:rsidRDefault="00B92C22"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Đất cây xanh cảnh quan được bố trí xen kẹp và  xung quanh khu đất nhà máy nhằm tạo cảnh quan cây xanh cho nhà mày đồng thời tạo khoảng xanh bóng mát cải thiện không khí không gian cho nhà máy. Tổng diện tích đất cây xanh</w:t>
      </w:r>
      <w:r w:rsidR="00DE3670" w:rsidRPr="00D604BF">
        <w:rPr>
          <w:rFonts w:eastAsia="Times New Roman" w:cs="Times New Roman"/>
          <w:szCs w:val="28"/>
        </w:rPr>
        <w:t xml:space="preserve"> bao xung quanh nhà máy là</w:t>
      </w:r>
      <w:r w:rsidRPr="00D604BF">
        <w:rPr>
          <w:rFonts w:eastAsia="Times New Roman" w:cs="Times New Roman"/>
          <w:szCs w:val="28"/>
        </w:rPr>
        <w:t xml:space="preserve"> </w:t>
      </w:r>
      <w:r w:rsidR="00363442" w:rsidRPr="00D604BF">
        <w:rPr>
          <w:rFonts w:eastAsia="Times New Roman" w:cs="Times New Roman"/>
          <w:bCs/>
          <w:szCs w:val="28"/>
        </w:rPr>
        <w:t>17.221,0</w:t>
      </w:r>
      <w:r w:rsidR="00363442" w:rsidRPr="00D604BF">
        <w:rPr>
          <w:rFonts w:eastAsia="Times New Roman" w:cs="Times New Roman"/>
          <w:b/>
          <w:bCs/>
          <w:szCs w:val="28"/>
        </w:rPr>
        <w:t xml:space="preserve"> </w:t>
      </w:r>
      <w:r w:rsidR="00363442" w:rsidRPr="00D604BF">
        <w:rPr>
          <w:rFonts w:eastAsia="Times New Roman" w:cs="Times New Roman"/>
          <w:szCs w:val="28"/>
        </w:rPr>
        <w:t xml:space="preserve">m2 </w:t>
      </w:r>
      <w:r w:rsidRPr="00D604BF">
        <w:rPr>
          <w:rFonts w:eastAsia="Times New Roman" w:cs="Times New Roman"/>
          <w:szCs w:val="28"/>
        </w:rPr>
        <w:t xml:space="preserve">chiếm tỷ lệ </w:t>
      </w:r>
      <w:r w:rsidR="00363442" w:rsidRPr="00D604BF">
        <w:rPr>
          <w:rFonts w:eastAsia="Times New Roman" w:cs="Times New Roman"/>
          <w:szCs w:val="28"/>
        </w:rPr>
        <w:t>23,05</w:t>
      </w:r>
      <w:r w:rsidRPr="00D604BF">
        <w:rPr>
          <w:rFonts w:eastAsia="Times New Roman" w:cs="Times New Roman"/>
          <w:szCs w:val="28"/>
        </w:rPr>
        <w:t>% trong đất xây dựng nhà máy.</w:t>
      </w:r>
    </w:p>
    <w:p w14:paraId="03C7F1DB" w14:textId="77777777" w:rsidR="00B84DDE" w:rsidRPr="00D604BF" w:rsidRDefault="00B84DDE" w:rsidP="002E0BE9">
      <w:pPr>
        <w:pStyle w:val="Heading2"/>
        <w:spacing w:before="120" w:beforeAutospacing="0" w:after="0" w:afterAutospacing="0" w:line="264" w:lineRule="auto"/>
        <w:ind w:firstLine="709"/>
        <w:jc w:val="both"/>
        <w:rPr>
          <w:sz w:val="28"/>
          <w:szCs w:val="28"/>
        </w:rPr>
      </w:pPr>
      <w:bookmarkStart w:id="37" w:name="_Toc164091668"/>
      <w:r w:rsidRPr="00D604BF">
        <w:rPr>
          <w:sz w:val="28"/>
          <w:szCs w:val="28"/>
        </w:rPr>
        <w:t>III. TỔ CHỨC KHÔNG GIAN QUY HOẠCH, KIẾN TRÚC</w:t>
      </w:r>
      <w:bookmarkEnd w:id="37"/>
    </w:p>
    <w:p w14:paraId="2895FE41" w14:textId="77777777" w:rsidR="00B84DDE" w:rsidRPr="00D604BF" w:rsidRDefault="00B84DDE" w:rsidP="002E0BE9">
      <w:pPr>
        <w:pStyle w:val="Heading3"/>
        <w:spacing w:before="120" w:line="264" w:lineRule="auto"/>
        <w:ind w:firstLine="709"/>
        <w:jc w:val="both"/>
        <w:rPr>
          <w:rFonts w:ascii="Times New Roman" w:eastAsia="Times New Roman" w:hAnsi="Times New Roman" w:cs="Times New Roman"/>
          <w:bCs w:val="0"/>
          <w:color w:val="auto"/>
          <w:szCs w:val="28"/>
        </w:rPr>
      </w:pPr>
      <w:bookmarkStart w:id="38" w:name="_Toc164091669"/>
      <w:r w:rsidRPr="00D604BF">
        <w:rPr>
          <w:rFonts w:ascii="Times New Roman" w:eastAsia="Times New Roman" w:hAnsi="Times New Roman" w:cs="Times New Roman"/>
          <w:bCs w:val="0"/>
          <w:color w:val="auto"/>
          <w:szCs w:val="28"/>
        </w:rPr>
        <w:t>1. Bố cục không gian kiến trúc toàn khu</w:t>
      </w:r>
      <w:bookmarkEnd w:id="38"/>
    </w:p>
    <w:p w14:paraId="1D47D716" w14:textId="77777777"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Quy hoạch Nhà máy may hiện đại, thân thiện với môi trường và cảnh quan xung quanh.</w:t>
      </w:r>
    </w:p>
    <w:p w14:paraId="681327CE" w14:textId="77777777"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Tổ chức không gian mạch lạc, đơn giản, thuận tiện phục vụ sản xuất hiệu quả.</w:t>
      </w:r>
    </w:p>
    <w:p w14:paraId="41EAE83F" w14:textId="77777777"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Phân chia các khu vực chức năng:</w:t>
      </w:r>
    </w:p>
    <w:p w14:paraId="6BDC8DA1" w14:textId="77777777"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Khu vực các công trình sản xuất, phụ trợ sản xuất tập trung tại trung tâm nhà máy.</w:t>
      </w:r>
    </w:p>
    <w:p w14:paraId="0732440A" w14:textId="77777777"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Khu vực các công trình phụ trợ như: Nhà vệ sinh, nhà phụ trợ sản xuất ...</w:t>
      </w:r>
    </w:p>
    <w:p w14:paraId="2E68F280" w14:textId="77777777"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Không gian cây xanh, nghỉ ngơi, thư giãn.</w:t>
      </w:r>
    </w:p>
    <w:p w14:paraId="0B2BDB31" w14:textId="77777777"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Tổ chức giao thông nội bộ đơn giản mạch lạc: Tổ chức luồng hàng, luồng người đảm bảo an toàn sản xuất.</w:t>
      </w:r>
    </w:p>
    <w:p w14:paraId="2C848D3E" w14:textId="77777777"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Đưa ra các quy định kiểm soát phát triển hợp lý cho lô đất nhà máy, và các quy định về tầng cao trung bình, mật độ xây dựng, các khoảng lùi trong xây dựng công trình để đưa ra một giải pháp quy hoạch hiệu quả nhất.</w:t>
      </w:r>
    </w:p>
    <w:p w14:paraId="742B3DF7" w14:textId="77777777"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Hình thức kiến trúc của các công trình thuộc Nhà máy có đặc trưng của công trình sản xuất. Đồng thời hướng tới nhà máy thân thiện, an toàn và bảo vệ môi trường.</w:t>
      </w:r>
    </w:p>
    <w:p w14:paraId="39F520A5" w14:textId="77777777" w:rsidR="009F5877" w:rsidRPr="00D604BF" w:rsidRDefault="009F5877" w:rsidP="002E0BE9">
      <w:pPr>
        <w:pStyle w:val="Heading3"/>
        <w:spacing w:before="120" w:line="264" w:lineRule="auto"/>
        <w:ind w:firstLine="709"/>
        <w:jc w:val="both"/>
        <w:rPr>
          <w:rFonts w:ascii="Times New Roman" w:eastAsia="Times New Roman" w:hAnsi="Times New Roman" w:cs="Times New Roman"/>
          <w:bCs w:val="0"/>
          <w:color w:val="auto"/>
          <w:szCs w:val="28"/>
        </w:rPr>
      </w:pPr>
      <w:bookmarkStart w:id="39" w:name="_Toc164091670"/>
      <w:r w:rsidRPr="00D604BF">
        <w:rPr>
          <w:rFonts w:ascii="Times New Roman" w:eastAsia="Times New Roman" w:hAnsi="Times New Roman" w:cs="Times New Roman"/>
          <w:bCs w:val="0"/>
          <w:color w:val="auto"/>
          <w:szCs w:val="28"/>
        </w:rPr>
        <w:lastRenderedPageBreak/>
        <w:t>2. Bố cục không gian các khu vực theo chức năng sản xuất, các điểm nhấn và các điểm nhìn quan trọng trong Nhà máy</w:t>
      </w:r>
      <w:bookmarkEnd w:id="39"/>
    </w:p>
    <w:p w14:paraId="0BF233C9" w14:textId="77777777" w:rsidR="009F5877" w:rsidRPr="00D604BF" w:rsidRDefault="009F5877" w:rsidP="002E0BE9">
      <w:pPr>
        <w:spacing w:before="120" w:after="0" w:line="264" w:lineRule="auto"/>
        <w:ind w:firstLine="709"/>
        <w:jc w:val="both"/>
        <w:rPr>
          <w:rFonts w:eastAsia="Times New Roman" w:cs="Times New Roman"/>
          <w:sz w:val="26"/>
          <w:szCs w:val="26"/>
        </w:rPr>
      </w:pPr>
      <w:r w:rsidRPr="00D604BF">
        <w:rPr>
          <w:rFonts w:eastAsia="Times New Roman" w:cs="Times New Roman"/>
          <w:szCs w:val="28"/>
        </w:rPr>
        <w:t>- Điểm nhấn: Tổ chức không gian cây xanh nhà máy khu vực hồ điều hòa là điểm nhấn cảnh quan sân vườn, nơi thư giãn sau giờ làm của người lao động. </w:t>
      </w:r>
    </w:p>
    <w:p w14:paraId="02EDDCC0" w14:textId="694B053A" w:rsidR="002835A8" w:rsidRPr="00D604BF" w:rsidRDefault="002835A8" w:rsidP="00D403A8">
      <w:pPr>
        <w:spacing w:before="120" w:after="0" w:line="330" w:lineRule="atLeast"/>
        <w:jc w:val="center"/>
        <w:rPr>
          <w:rFonts w:eastAsia="Times New Roman" w:cs="Times New Roman"/>
          <w:i/>
          <w:sz w:val="26"/>
          <w:szCs w:val="26"/>
        </w:rPr>
      </w:pPr>
      <w:r w:rsidRPr="00D604BF">
        <w:rPr>
          <w:rFonts w:eastAsia="Times New Roman" w:cs="Times New Roman"/>
          <w:i/>
          <w:noProof/>
          <w:sz w:val="26"/>
          <w:szCs w:val="26"/>
        </w:rPr>
        <w:drawing>
          <wp:inline distT="0" distB="0" distL="0" distR="0" wp14:anchorId="597D3D12" wp14:editId="52800965">
            <wp:extent cx="4991100" cy="3743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1828" t="3088" r="2376" b="3548"/>
                    <a:stretch/>
                  </pic:blipFill>
                  <pic:spPr bwMode="auto">
                    <a:xfrm>
                      <a:off x="0" y="0"/>
                      <a:ext cx="5012081" cy="3759060"/>
                    </a:xfrm>
                    <a:prstGeom prst="rect">
                      <a:avLst/>
                    </a:prstGeom>
                    <a:noFill/>
                    <a:ln>
                      <a:noFill/>
                    </a:ln>
                    <a:extLst>
                      <a:ext uri="{53640926-AAD7-44D8-BBD7-CCE9431645EC}">
                        <a14:shadowObscured xmlns:a14="http://schemas.microsoft.com/office/drawing/2010/main"/>
                      </a:ext>
                    </a:extLst>
                  </pic:spPr>
                </pic:pic>
              </a:graphicData>
            </a:graphic>
          </wp:inline>
        </w:drawing>
      </w:r>
    </w:p>
    <w:p w14:paraId="58347E81" w14:textId="1348EA4F" w:rsidR="00F82B85" w:rsidRPr="00D604BF" w:rsidRDefault="00F82B85" w:rsidP="00D403A8">
      <w:pPr>
        <w:spacing w:before="120" w:after="0" w:line="330" w:lineRule="atLeast"/>
        <w:jc w:val="center"/>
        <w:rPr>
          <w:rFonts w:eastAsia="Times New Roman" w:cs="Times New Roman"/>
          <w:i/>
          <w:szCs w:val="28"/>
        </w:rPr>
      </w:pPr>
      <w:r w:rsidRPr="00D604BF">
        <w:rPr>
          <w:rFonts w:eastAsia="Times New Roman" w:cs="Times New Roman"/>
          <w:i/>
          <w:szCs w:val="28"/>
        </w:rPr>
        <w:t>Hình 6 – Sơ đồ dây truyền công năng</w:t>
      </w:r>
      <w:r w:rsidR="002835A8" w:rsidRPr="00D604BF">
        <w:rPr>
          <w:rFonts w:eastAsia="Times New Roman" w:cs="Times New Roman"/>
          <w:i/>
          <w:szCs w:val="28"/>
        </w:rPr>
        <w:t xml:space="preserve"> dây chuyền sản xuất</w:t>
      </w:r>
    </w:p>
    <w:p w14:paraId="6F519025" w14:textId="2713C52B" w:rsidR="0006746A" w:rsidRPr="00D604BF" w:rsidRDefault="0006746A" w:rsidP="0006746A">
      <w:pPr>
        <w:rPr>
          <w:rFonts w:eastAsia="Times New Roman" w:cs="Times New Roman"/>
          <w:sz w:val="26"/>
          <w:szCs w:val="26"/>
        </w:rPr>
      </w:pPr>
    </w:p>
    <w:p w14:paraId="3C7FC17D" w14:textId="2B240F6C" w:rsidR="0006746A" w:rsidRPr="00D604BF" w:rsidRDefault="007D50CD" w:rsidP="0006746A">
      <w:pPr>
        <w:rPr>
          <w:rFonts w:eastAsia="Times New Roman" w:cs="Times New Roman"/>
          <w:i/>
          <w:sz w:val="26"/>
          <w:szCs w:val="26"/>
        </w:rPr>
      </w:pPr>
      <w:r w:rsidRPr="00D604BF">
        <w:rPr>
          <w:rFonts w:eastAsia="Times New Roman" w:cs="Times New Roman"/>
          <w:i/>
          <w:noProof/>
          <w:sz w:val="26"/>
          <w:szCs w:val="26"/>
        </w:rPr>
        <w:lastRenderedPageBreak/>
        <w:drawing>
          <wp:inline distT="0" distB="0" distL="0" distR="0" wp14:anchorId="21705C62" wp14:editId="2817A150">
            <wp:extent cx="5857875" cy="4638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ientruccanhquan.png"/>
                    <pic:cNvPicPr/>
                  </pic:nvPicPr>
                  <pic:blipFill rotWithShape="1">
                    <a:blip r:embed="rId18">
                      <a:extLst>
                        <a:ext uri="{28A0092B-C50C-407E-A947-70E740481C1C}">
                          <a14:useLocalDpi xmlns:a14="http://schemas.microsoft.com/office/drawing/2010/main" val="0"/>
                        </a:ext>
                      </a:extLst>
                    </a:blip>
                    <a:srcRect l="2179" t="2894" r="2106" b="3127"/>
                    <a:stretch/>
                  </pic:blipFill>
                  <pic:spPr bwMode="auto">
                    <a:xfrm>
                      <a:off x="0" y="0"/>
                      <a:ext cx="5857875" cy="4638675"/>
                    </a:xfrm>
                    <a:prstGeom prst="rect">
                      <a:avLst/>
                    </a:prstGeom>
                    <a:ln>
                      <a:noFill/>
                    </a:ln>
                    <a:extLst>
                      <a:ext uri="{53640926-AAD7-44D8-BBD7-CCE9431645EC}">
                        <a14:shadowObscured xmlns:a14="http://schemas.microsoft.com/office/drawing/2010/main"/>
                      </a:ext>
                    </a:extLst>
                  </pic:spPr>
                </pic:pic>
              </a:graphicData>
            </a:graphic>
          </wp:inline>
        </w:drawing>
      </w:r>
    </w:p>
    <w:p w14:paraId="448CC529" w14:textId="3FFDF554" w:rsidR="0065558A" w:rsidRPr="00D604BF" w:rsidRDefault="0065558A" w:rsidP="007D50CD">
      <w:pPr>
        <w:tabs>
          <w:tab w:val="left" w:pos="3767"/>
        </w:tabs>
        <w:jc w:val="center"/>
        <w:rPr>
          <w:rFonts w:eastAsia="Times New Roman" w:cs="Times New Roman"/>
          <w:i/>
          <w:szCs w:val="28"/>
        </w:rPr>
      </w:pPr>
      <w:r w:rsidRPr="00D604BF">
        <w:rPr>
          <w:rFonts w:eastAsia="Times New Roman" w:cs="Times New Roman"/>
          <w:i/>
          <w:szCs w:val="28"/>
        </w:rPr>
        <w:t>Hình 7 – Sơ đồ tổ chức không gian kiến trúc cảnh quan</w:t>
      </w:r>
    </w:p>
    <w:p w14:paraId="5156F213" w14:textId="41063B44" w:rsidR="00F90183" w:rsidRPr="00D604BF" w:rsidRDefault="00F90183" w:rsidP="00D403A8">
      <w:pPr>
        <w:spacing w:before="120" w:after="0" w:line="330" w:lineRule="atLeast"/>
        <w:jc w:val="center"/>
        <w:rPr>
          <w:rFonts w:eastAsia="Times New Roman" w:cs="Times New Roman"/>
          <w:i/>
          <w:sz w:val="26"/>
          <w:szCs w:val="26"/>
        </w:rPr>
      </w:pPr>
    </w:p>
    <w:p w14:paraId="2D8360AE" w14:textId="77777777" w:rsidR="002E0BE9" w:rsidRPr="00D604BF" w:rsidRDefault="002E0BE9">
      <w:pPr>
        <w:rPr>
          <w:rFonts w:eastAsia="Times New Roman" w:cs="Times New Roman"/>
          <w:b/>
          <w:bCs/>
          <w:szCs w:val="28"/>
        </w:rPr>
      </w:pPr>
      <w:r w:rsidRPr="00D604BF">
        <w:rPr>
          <w:rFonts w:eastAsia="Times New Roman" w:cs="Times New Roman"/>
        </w:rPr>
        <w:br w:type="page"/>
      </w:r>
    </w:p>
    <w:p w14:paraId="2420B4C6" w14:textId="4FEF0531" w:rsidR="002E0BE9" w:rsidRPr="00D604BF" w:rsidRDefault="00B84DDE" w:rsidP="00897B23">
      <w:pPr>
        <w:pStyle w:val="Heading1"/>
        <w:spacing w:before="120"/>
        <w:jc w:val="center"/>
        <w:rPr>
          <w:rFonts w:ascii="Times New Roman" w:eastAsia="Times New Roman" w:hAnsi="Times New Roman" w:cs="Times New Roman"/>
          <w:color w:val="auto"/>
          <w:sz w:val="32"/>
        </w:rPr>
      </w:pPr>
      <w:bookmarkStart w:id="40" w:name="_Toc164091671"/>
      <w:r w:rsidRPr="00D604BF">
        <w:rPr>
          <w:rFonts w:ascii="Times New Roman" w:eastAsia="Times New Roman" w:hAnsi="Times New Roman" w:cs="Times New Roman"/>
          <w:color w:val="auto"/>
          <w:sz w:val="32"/>
        </w:rPr>
        <w:lastRenderedPageBreak/>
        <w:t xml:space="preserve">PHẦN </w:t>
      </w:r>
      <w:r w:rsidR="00F57FD4" w:rsidRPr="00D604BF">
        <w:rPr>
          <w:rFonts w:ascii="Times New Roman" w:eastAsia="Times New Roman" w:hAnsi="Times New Roman" w:cs="Times New Roman"/>
          <w:color w:val="auto"/>
          <w:sz w:val="32"/>
        </w:rPr>
        <w:t>5</w:t>
      </w:r>
      <w:r w:rsidRPr="00D604BF">
        <w:rPr>
          <w:rFonts w:ascii="Times New Roman" w:eastAsia="Times New Roman" w:hAnsi="Times New Roman" w:cs="Times New Roman"/>
          <w:color w:val="auto"/>
          <w:sz w:val="32"/>
        </w:rPr>
        <w:t xml:space="preserve"> – ĐỀ XUẤT QUY  HOẠCH HỆ THỐNG HẠ TẦNG KĨ THUẬT</w:t>
      </w:r>
      <w:bookmarkEnd w:id="40"/>
    </w:p>
    <w:p w14:paraId="433E61F8" w14:textId="77777777" w:rsidR="00897B23" w:rsidRPr="00D604BF" w:rsidRDefault="00897B23" w:rsidP="00897B23"/>
    <w:p w14:paraId="7ECEE48D" w14:textId="77777777" w:rsidR="00B84DDE" w:rsidRPr="00D604BF" w:rsidRDefault="00B84DDE" w:rsidP="002E0BE9">
      <w:pPr>
        <w:pStyle w:val="Heading2"/>
        <w:spacing w:before="120" w:beforeAutospacing="0" w:after="0" w:afterAutospacing="0" w:line="264" w:lineRule="auto"/>
        <w:ind w:firstLine="709"/>
        <w:jc w:val="both"/>
        <w:rPr>
          <w:sz w:val="28"/>
          <w:szCs w:val="28"/>
        </w:rPr>
      </w:pPr>
      <w:bookmarkStart w:id="41" w:name="_Toc164091672"/>
      <w:r w:rsidRPr="00D604BF">
        <w:rPr>
          <w:sz w:val="28"/>
          <w:szCs w:val="28"/>
        </w:rPr>
        <w:t>I. QUY HOẠCH HỆ THỐNG GIAO THÔNG</w:t>
      </w:r>
      <w:bookmarkEnd w:id="41"/>
    </w:p>
    <w:p w14:paraId="6222E8FC" w14:textId="77777777" w:rsidR="00B84DDE" w:rsidRPr="00D604BF" w:rsidRDefault="00B84DDE" w:rsidP="002E0BE9">
      <w:pPr>
        <w:pStyle w:val="Heading3"/>
        <w:spacing w:before="120" w:line="264" w:lineRule="auto"/>
        <w:ind w:firstLine="709"/>
        <w:rPr>
          <w:rFonts w:ascii="Times New Roman" w:eastAsia="Times New Roman" w:hAnsi="Times New Roman" w:cs="Times New Roman"/>
          <w:bCs w:val="0"/>
          <w:color w:val="auto"/>
          <w:szCs w:val="28"/>
        </w:rPr>
      </w:pPr>
      <w:bookmarkStart w:id="42" w:name="_Toc164091673"/>
      <w:r w:rsidRPr="00D604BF">
        <w:rPr>
          <w:rFonts w:ascii="Times New Roman" w:eastAsia="Times New Roman" w:hAnsi="Times New Roman" w:cs="Times New Roman"/>
          <w:bCs w:val="0"/>
          <w:color w:val="auto"/>
          <w:szCs w:val="28"/>
        </w:rPr>
        <w:t>1. Cơ sở thiết kế</w:t>
      </w:r>
      <w:bookmarkEnd w:id="42"/>
    </w:p>
    <w:p w14:paraId="7050FDCF" w14:textId="77777777"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Quy chuẩn kỹ thuật Quốc gia về Quy hoạch xây dựng QCVN 01: 2019/</w:t>
      </w:r>
      <w:r w:rsidR="0009017A" w:rsidRPr="00D604BF">
        <w:rPr>
          <w:rFonts w:eastAsia="Times New Roman" w:cs="Times New Roman"/>
          <w:szCs w:val="28"/>
        </w:rPr>
        <w:t>BXD</w:t>
      </w:r>
      <w:r w:rsidRPr="00D604BF">
        <w:rPr>
          <w:rFonts w:eastAsia="Times New Roman" w:cs="Times New Roman"/>
          <w:szCs w:val="28"/>
        </w:rPr>
        <w:t xml:space="preserve"> ban hành kèm theo Thông tư số 22/2019/TT-</w:t>
      </w:r>
      <w:r w:rsidR="0009017A" w:rsidRPr="00D604BF">
        <w:rPr>
          <w:rFonts w:eastAsia="Times New Roman" w:cs="Times New Roman"/>
          <w:szCs w:val="28"/>
        </w:rPr>
        <w:t>BXD</w:t>
      </w:r>
      <w:r w:rsidRPr="00D604BF">
        <w:rPr>
          <w:rFonts w:eastAsia="Times New Roman" w:cs="Times New Roman"/>
          <w:szCs w:val="28"/>
        </w:rPr>
        <w:t xml:space="preserve"> ngày 31/12/2019 của Bộ Xây dựng;</w:t>
      </w:r>
    </w:p>
    <w:p w14:paraId="6E25EE79" w14:textId="77777777"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Căn cứ tiêu chuẩn thiết kế đường ôtô - yêu cầu thiết kế TCVN 4054-05.</w:t>
      </w:r>
    </w:p>
    <w:p w14:paraId="403A96F6" w14:textId="77777777"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Quy trình thi công và nghiệm thu lớp móng cấp phối đá dăm trong kết cấu áo đường ôtô 22TCN 334 – 06.</w:t>
      </w:r>
    </w:p>
    <w:p w14:paraId="30758BB4" w14:textId="3762EFC7" w:rsidR="00705C25" w:rsidRPr="00D604BF" w:rsidRDefault="00705C25"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Nghị định số 14/2014/NĐ-CP ngày 26/02/2014 của Chính phủ Quy định chi tiết thi hành Luật Điện lực về an toàn điện; </w:t>
      </w:r>
    </w:p>
    <w:p w14:paraId="199D1DD4" w14:textId="66B7E1EB" w:rsidR="00705C25" w:rsidRPr="00D604BF" w:rsidRDefault="00705C25"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Nghị định số 51/2020/NĐ-CP ngày 21/4/2020 của Chính phủ sửa đổi, bổ sung một số điều của Nghị định số 14/2014/NĐ-CP ngày 26/02/2014 của Chính phủ.</w:t>
      </w:r>
    </w:p>
    <w:p w14:paraId="22BE30B6" w14:textId="77777777" w:rsidR="00B84DDE" w:rsidRPr="00D604BF" w:rsidRDefault="00B84DDE" w:rsidP="002E0BE9">
      <w:pPr>
        <w:pStyle w:val="Heading3"/>
        <w:spacing w:before="120" w:line="264" w:lineRule="auto"/>
        <w:ind w:firstLine="709"/>
        <w:rPr>
          <w:rFonts w:ascii="Times New Roman" w:eastAsia="Times New Roman" w:hAnsi="Times New Roman" w:cs="Times New Roman"/>
          <w:bCs w:val="0"/>
          <w:color w:val="auto"/>
          <w:szCs w:val="28"/>
        </w:rPr>
      </w:pPr>
      <w:bookmarkStart w:id="43" w:name="_Toc164091674"/>
      <w:r w:rsidRPr="00D604BF">
        <w:rPr>
          <w:rFonts w:ascii="Times New Roman" w:eastAsia="Times New Roman" w:hAnsi="Times New Roman" w:cs="Times New Roman"/>
          <w:bCs w:val="0"/>
          <w:color w:val="auto"/>
          <w:szCs w:val="28"/>
        </w:rPr>
        <w:t>2. Nguyên tắc thiết kế</w:t>
      </w:r>
      <w:bookmarkEnd w:id="43"/>
    </w:p>
    <w:p w14:paraId="755F8BAF" w14:textId="77777777"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Mạng lưới đường giao thông được thiết kế đảm bảo giao lưu nhanh chóng, tiện lợi, và an toàn  giữa các khu chức năng.</w:t>
      </w:r>
    </w:p>
    <w:p w14:paraId="6D7EA30B" w14:textId="77777777"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Mạng lưới giao thông được thiết kế đảm bảo các tiêu chuẩn kinh tế kỹ thuật, mạng lưới công trình ngầm được bố trí hợp lý, đảm bảo về mặt kiến trúc, mỹ quan đô thị, chống ồn đảm bảo thoát nước mặt dễ dàng và nhanh chóng, tránh tình trạng ngập úng, gây cản trở giao thông và ô nhiễm môi trường.</w:t>
      </w:r>
    </w:p>
    <w:p w14:paraId="2E41E18C" w14:textId="39B302D7"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Đảm bảo tiêu chuẩn kỹ thuật tại vị trí đấu nối với đường </w:t>
      </w:r>
      <w:r w:rsidR="005235DE" w:rsidRPr="00D604BF">
        <w:rPr>
          <w:rFonts w:eastAsia="Times New Roman" w:cs="Times New Roman"/>
          <w:szCs w:val="28"/>
        </w:rPr>
        <w:t>quy hoạch của Khu kinh tế Đông Nam Quảng Trị</w:t>
      </w:r>
    </w:p>
    <w:p w14:paraId="307677C6" w14:textId="77777777" w:rsidR="00B84DDE" w:rsidRPr="00D604BF" w:rsidRDefault="00B84DDE"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Mạng lưới đường được tổ chức hợp lý, trên cơ sở các tuyến đường hiện trạng và các dự án đã và đang triển khai.</w:t>
      </w:r>
    </w:p>
    <w:p w14:paraId="4BDDBE72" w14:textId="77777777" w:rsidR="009F5877" w:rsidRPr="00D604BF" w:rsidRDefault="009F5877" w:rsidP="002E0BE9">
      <w:pPr>
        <w:pStyle w:val="Heading3"/>
        <w:spacing w:before="120" w:line="264" w:lineRule="auto"/>
        <w:ind w:firstLine="709"/>
        <w:rPr>
          <w:rFonts w:ascii="Times New Roman" w:eastAsia="Times New Roman" w:hAnsi="Times New Roman" w:cs="Times New Roman"/>
          <w:bCs w:val="0"/>
          <w:color w:val="auto"/>
          <w:szCs w:val="28"/>
        </w:rPr>
      </w:pPr>
      <w:bookmarkStart w:id="44" w:name="_Toc164091675"/>
      <w:r w:rsidRPr="00D604BF">
        <w:rPr>
          <w:rFonts w:ascii="Times New Roman" w:eastAsia="Times New Roman" w:hAnsi="Times New Roman" w:cs="Times New Roman"/>
          <w:bCs w:val="0"/>
          <w:color w:val="auto"/>
          <w:szCs w:val="28"/>
        </w:rPr>
        <w:t>3. Các chỉ tiêu kinh tế kỹ thuật giao thông</w:t>
      </w:r>
      <w:bookmarkEnd w:id="44"/>
    </w:p>
    <w:p w14:paraId="14DFFB40" w14:textId="77777777" w:rsidR="009F5877" w:rsidRPr="00D604BF" w:rsidRDefault="009F5877"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Hệ thống đường được xác định cấp hạng và chỉ tiêu kỹ thuật được theo các tiêu chuẩn thiết kế hiện hành như: TCXVN 104-2007 đường đô thị - Yêu cầu thiết kế; TCVN 4054-2005  tiêu chuẩn thiết kế đường ô tô.</w:t>
      </w:r>
    </w:p>
    <w:p w14:paraId="6FB685F0" w14:textId="77777777" w:rsidR="009F5877" w:rsidRPr="00D604BF" w:rsidRDefault="009F5877"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Chỉ tiêu kỹ thuật các tuyến đường giao thông:</w:t>
      </w:r>
    </w:p>
    <w:p w14:paraId="483D3129" w14:textId="77777777" w:rsidR="009F5877" w:rsidRPr="00D604BF" w:rsidRDefault="009F5877"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Độ dốc ngang mặt đường Im = 2%.</w:t>
      </w:r>
    </w:p>
    <w:p w14:paraId="6E93DE2A" w14:textId="77777777" w:rsidR="009F5877" w:rsidRPr="00D604BF" w:rsidRDefault="009F5877"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Độ dốc ngang hè đường: Ih = 1,5 % (dốc về phía lòng đường).</w:t>
      </w:r>
    </w:p>
    <w:p w14:paraId="39BEDD28" w14:textId="77777777" w:rsidR="009F5877" w:rsidRPr="00D604BF" w:rsidRDefault="009F5877"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Bán kính bó vỉa tối thiểu: Rbv &gt;= 8 (m).</w:t>
      </w:r>
    </w:p>
    <w:p w14:paraId="6A371096" w14:textId="77777777" w:rsidR="009F5877" w:rsidRPr="00D604BF" w:rsidRDefault="009F5877"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lastRenderedPageBreak/>
        <w:t>+ Kết cấu áo đường (từ trên xuống dưới) trong khu vực dự án như sau:</w:t>
      </w:r>
    </w:p>
    <w:p w14:paraId="5D842827" w14:textId="77777777" w:rsidR="009F5877" w:rsidRPr="00D604BF" w:rsidRDefault="009F5877"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Bê tông xi măng mác 300# dày 30cm.</w:t>
      </w:r>
    </w:p>
    <w:p w14:paraId="32053BF5" w14:textId="77777777" w:rsidR="009F5877" w:rsidRPr="00D604BF" w:rsidRDefault="009F5877" w:rsidP="002E0BE9">
      <w:pPr>
        <w:numPr>
          <w:ilvl w:val="0"/>
          <w:numId w:val="1"/>
        </w:numPr>
        <w:spacing w:before="120" w:after="0" w:line="264" w:lineRule="auto"/>
        <w:ind w:left="388" w:right="388" w:firstLine="709"/>
        <w:rPr>
          <w:rFonts w:eastAsia="Times New Roman" w:cs="Times New Roman"/>
          <w:szCs w:val="28"/>
        </w:rPr>
      </w:pPr>
      <w:r w:rsidRPr="00D604BF">
        <w:rPr>
          <w:rFonts w:eastAsia="Times New Roman" w:cs="Times New Roman"/>
          <w:szCs w:val="28"/>
        </w:rPr>
        <w:t>Giấy dầu lót.     </w:t>
      </w:r>
    </w:p>
    <w:p w14:paraId="0DD9ED0A" w14:textId="77777777" w:rsidR="009F5877" w:rsidRPr="00D604BF" w:rsidRDefault="009F5877" w:rsidP="002E0BE9">
      <w:pPr>
        <w:numPr>
          <w:ilvl w:val="0"/>
          <w:numId w:val="1"/>
        </w:numPr>
        <w:spacing w:before="120" w:after="0" w:line="264" w:lineRule="auto"/>
        <w:ind w:left="388" w:right="388" w:firstLine="709"/>
        <w:rPr>
          <w:rFonts w:eastAsia="Times New Roman" w:cs="Times New Roman"/>
          <w:szCs w:val="28"/>
        </w:rPr>
      </w:pPr>
      <w:r w:rsidRPr="00D604BF">
        <w:rPr>
          <w:rFonts w:eastAsia="Times New Roman" w:cs="Times New Roman"/>
          <w:szCs w:val="28"/>
        </w:rPr>
        <w:t>Lớp móng trên cấp phối đá dăm gia cố xi măng  5% dày 12cm.</w:t>
      </w:r>
    </w:p>
    <w:p w14:paraId="7C675399" w14:textId="77777777" w:rsidR="009F5877" w:rsidRPr="00D604BF" w:rsidRDefault="009F5877" w:rsidP="002E0BE9">
      <w:pPr>
        <w:numPr>
          <w:ilvl w:val="0"/>
          <w:numId w:val="1"/>
        </w:numPr>
        <w:spacing w:before="120" w:after="0" w:line="264" w:lineRule="auto"/>
        <w:ind w:left="388" w:right="388" w:firstLine="709"/>
        <w:rPr>
          <w:rFonts w:eastAsia="Times New Roman" w:cs="Times New Roman"/>
          <w:szCs w:val="28"/>
        </w:rPr>
      </w:pPr>
      <w:r w:rsidRPr="00D604BF">
        <w:rPr>
          <w:rFonts w:eastAsia="Times New Roman" w:cs="Times New Roman"/>
          <w:szCs w:val="28"/>
        </w:rPr>
        <w:t>Lớp móng dưới cấp phối đá dăm loại II dày 30cm.</w:t>
      </w:r>
    </w:p>
    <w:p w14:paraId="22FF12EA" w14:textId="77777777" w:rsidR="009F5877" w:rsidRPr="00D604BF" w:rsidRDefault="009F5877" w:rsidP="002E0BE9">
      <w:pPr>
        <w:numPr>
          <w:ilvl w:val="0"/>
          <w:numId w:val="1"/>
        </w:numPr>
        <w:spacing w:before="120" w:after="0" w:line="264" w:lineRule="auto"/>
        <w:ind w:left="388" w:right="388" w:firstLine="709"/>
        <w:rPr>
          <w:rFonts w:eastAsia="Times New Roman" w:cs="Times New Roman"/>
          <w:szCs w:val="28"/>
        </w:rPr>
      </w:pPr>
      <w:r w:rsidRPr="00D604BF">
        <w:rPr>
          <w:rFonts w:eastAsia="Times New Roman" w:cs="Times New Roman"/>
          <w:szCs w:val="28"/>
        </w:rPr>
        <w:t>Nền đất đầm chặt K95 dày 30cm.</w:t>
      </w:r>
    </w:p>
    <w:p w14:paraId="2E855813" w14:textId="77777777" w:rsidR="009F5877" w:rsidRPr="00D604BF" w:rsidRDefault="009F5877" w:rsidP="002E0BE9">
      <w:pPr>
        <w:numPr>
          <w:ilvl w:val="0"/>
          <w:numId w:val="1"/>
        </w:numPr>
        <w:spacing w:before="120" w:after="0" w:line="264" w:lineRule="auto"/>
        <w:ind w:left="388" w:right="388" w:firstLine="709"/>
        <w:rPr>
          <w:rFonts w:eastAsia="Times New Roman" w:cs="Times New Roman"/>
          <w:szCs w:val="28"/>
        </w:rPr>
      </w:pPr>
      <w:r w:rsidRPr="00D604BF">
        <w:rPr>
          <w:rFonts w:eastAsia="Times New Roman" w:cs="Times New Roman"/>
          <w:szCs w:val="28"/>
        </w:rPr>
        <w:t>Còn lại là đất đắp nền đạt độ chặt K90.</w:t>
      </w:r>
    </w:p>
    <w:p w14:paraId="4C90AC2A" w14:textId="77777777" w:rsidR="009F5877" w:rsidRPr="00D604BF" w:rsidRDefault="009F5877"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Bề rộng 1 làn xe: 3,50m - 3,75m.</w:t>
      </w:r>
    </w:p>
    <w:p w14:paraId="6529AA3C" w14:textId="0B3FFEA0" w:rsidR="009F5877" w:rsidRPr="00D604BF" w:rsidRDefault="009F5877" w:rsidP="002E0BE9">
      <w:pPr>
        <w:spacing w:before="120" w:after="0" w:line="264" w:lineRule="auto"/>
        <w:ind w:firstLine="709"/>
        <w:jc w:val="both"/>
        <w:rPr>
          <w:rFonts w:eastAsia="Times New Roman" w:cs="Times New Roman"/>
          <w:szCs w:val="28"/>
        </w:rPr>
      </w:pPr>
      <w:r w:rsidRPr="00D604BF">
        <w:rPr>
          <w:rFonts w:eastAsia="Times New Roman" w:cs="Times New Roman"/>
          <w:szCs w:val="28"/>
        </w:rPr>
        <w:t>+  Độ dốc dọc thiết kế áp dụng 0,</w:t>
      </w:r>
      <w:r w:rsidR="00D77E78" w:rsidRPr="00D604BF">
        <w:rPr>
          <w:rFonts w:eastAsia="Times New Roman" w:cs="Times New Roman"/>
          <w:szCs w:val="28"/>
        </w:rPr>
        <w:t>05</w:t>
      </w:r>
      <w:r w:rsidRPr="00D604BF">
        <w:rPr>
          <w:rFonts w:eastAsia="Times New Roman" w:cs="Times New Roman"/>
          <w:szCs w:val="28"/>
        </w:rPr>
        <w:t>%&lt;i&lt; 0,7%.</w:t>
      </w:r>
    </w:p>
    <w:p w14:paraId="3BA8F52A" w14:textId="471C7972" w:rsidR="009839DA" w:rsidRPr="00D604BF" w:rsidRDefault="002E0BE9" w:rsidP="009839DA">
      <w:pPr>
        <w:spacing w:before="120" w:after="0" w:line="330" w:lineRule="atLeast"/>
        <w:jc w:val="center"/>
        <w:rPr>
          <w:rFonts w:eastAsia="Times New Roman" w:cs="Times New Roman"/>
          <w:i/>
          <w:sz w:val="26"/>
          <w:szCs w:val="26"/>
        </w:rPr>
      </w:pPr>
      <w:r w:rsidRPr="00D604BF">
        <w:rPr>
          <w:rFonts w:eastAsia="Times New Roman" w:cs="Times New Roman"/>
          <w:szCs w:val="28"/>
        </w:rPr>
        <w:object w:dxaOrig="4320" w:dyaOrig="4320" w14:anchorId="7B9229C9">
          <v:shape id="_x0000_i1028" type="#_x0000_t75" style="width:476.95pt;height:351.95pt" o:ole="">
            <v:imagedata r:id="rId19" o:title="" croptop="1994f" cropbottom="1329f" cropleft="1127f" cropright="4601f"/>
          </v:shape>
          <o:OLEObject Type="Embed" ProgID="FoxitReader.Document" ShapeID="_x0000_i1028" DrawAspect="Content" ObjectID="_1784967497" r:id="rId20"/>
        </w:object>
      </w:r>
      <w:r w:rsidR="009839DA" w:rsidRPr="00D604BF">
        <w:rPr>
          <w:rFonts w:eastAsia="Times New Roman" w:cs="Times New Roman"/>
          <w:i/>
          <w:sz w:val="26"/>
          <w:szCs w:val="26"/>
        </w:rPr>
        <w:t xml:space="preserve">Hình 8 – Sơ đồ quy hoạch giao thông </w:t>
      </w:r>
    </w:p>
    <w:p w14:paraId="27688621" w14:textId="77777777" w:rsidR="00B84DDE" w:rsidRPr="00D604BF" w:rsidRDefault="00B84DDE" w:rsidP="009E0FDC">
      <w:pPr>
        <w:pStyle w:val="Heading3"/>
        <w:spacing w:before="120"/>
        <w:ind w:firstLine="709"/>
        <w:rPr>
          <w:rFonts w:ascii="Times New Roman" w:eastAsia="Times New Roman" w:hAnsi="Times New Roman" w:cs="Times New Roman"/>
          <w:bCs w:val="0"/>
          <w:color w:val="auto"/>
          <w:szCs w:val="28"/>
        </w:rPr>
      </w:pPr>
      <w:bookmarkStart w:id="45" w:name="_Toc164091676"/>
      <w:r w:rsidRPr="00D604BF">
        <w:rPr>
          <w:rFonts w:ascii="Times New Roman" w:eastAsia="Times New Roman" w:hAnsi="Times New Roman" w:cs="Times New Roman"/>
          <w:bCs w:val="0"/>
          <w:color w:val="auto"/>
          <w:szCs w:val="28"/>
        </w:rPr>
        <w:t>4. Xác định quy mô và phân cấp các tuyến đường</w:t>
      </w:r>
      <w:bookmarkEnd w:id="45"/>
    </w:p>
    <w:p w14:paraId="6FEE57BB" w14:textId="25F2758F" w:rsidR="00B84DDE" w:rsidRPr="00D604BF" w:rsidRDefault="00B84DDE" w:rsidP="002422A1">
      <w:pPr>
        <w:spacing w:before="120" w:after="0" w:line="330" w:lineRule="atLeast"/>
        <w:ind w:firstLine="709"/>
        <w:jc w:val="both"/>
        <w:rPr>
          <w:rFonts w:eastAsia="Times New Roman" w:cs="Times New Roman"/>
          <w:szCs w:val="28"/>
        </w:rPr>
      </w:pPr>
      <w:r w:rsidRPr="00D604BF">
        <w:rPr>
          <w:rFonts w:eastAsia="Times New Roman" w:cs="Times New Roman"/>
          <w:b/>
          <w:bCs/>
          <w:i/>
          <w:iCs/>
          <w:szCs w:val="28"/>
        </w:rPr>
        <w:t>4.1. Giao thông đối ngoại</w:t>
      </w:r>
      <w:r w:rsidR="003F4330" w:rsidRPr="00D604BF">
        <w:rPr>
          <w:rFonts w:eastAsia="Times New Roman" w:cs="Times New Roman"/>
          <w:b/>
          <w:bCs/>
          <w:i/>
          <w:iCs/>
          <w:szCs w:val="28"/>
        </w:rPr>
        <w:t xml:space="preserve"> – đường </w:t>
      </w:r>
      <w:r w:rsidR="0029769A" w:rsidRPr="00D604BF">
        <w:rPr>
          <w:rFonts w:eastAsia="Times New Roman" w:cs="Times New Roman"/>
          <w:b/>
          <w:bCs/>
          <w:i/>
          <w:iCs/>
          <w:szCs w:val="28"/>
        </w:rPr>
        <w:t xml:space="preserve">trục </w:t>
      </w:r>
      <w:r w:rsidR="00F20779" w:rsidRPr="00D604BF">
        <w:rPr>
          <w:rFonts w:eastAsia="Times New Roman" w:cs="Times New Roman"/>
          <w:b/>
          <w:bCs/>
          <w:i/>
          <w:iCs/>
          <w:szCs w:val="28"/>
        </w:rPr>
        <w:t>chính khu kinh tế Đông Nam</w:t>
      </w:r>
      <w:r w:rsidRPr="00D604BF">
        <w:rPr>
          <w:rFonts w:eastAsia="Times New Roman" w:cs="Times New Roman"/>
          <w:b/>
          <w:bCs/>
          <w:i/>
          <w:iCs/>
          <w:szCs w:val="28"/>
        </w:rPr>
        <w:t>: </w:t>
      </w:r>
      <w:r w:rsidRPr="00D604BF">
        <w:rPr>
          <w:rFonts w:eastAsia="Times New Roman" w:cs="Times New Roman"/>
          <w:szCs w:val="28"/>
        </w:rPr>
        <w:t>Đường đã được đưa vào sử dụng.</w:t>
      </w:r>
    </w:p>
    <w:p w14:paraId="25A8A688" w14:textId="6485CBDD" w:rsidR="00B84DDE" w:rsidRPr="00D604BF" w:rsidRDefault="00B84DDE" w:rsidP="002422A1">
      <w:pPr>
        <w:spacing w:before="120" w:after="0" w:line="330" w:lineRule="atLeast"/>
        <w:ind w:firstLine="709"/>
        <w:jc w:val="both"/>
        <w:rPr>
          <w:rFonts w:eastAsia="Times New Roman" w:cs="Times New Roman"/>
          <w:szCs w:val="28"/>
        </w:rPr>
      </w:pPr>
      <w:r w:rsidRPr="00D604BF">
        <w:rPr>
          <w:rFonts w:eastAsia="Times New Roman" w:cs="Times New Roman"/>
          <w:szCs w:val="28"/>
        </w:rPr>
        <w:t xml:space="preserve">- Mặt cắt </w:t>
      </w:r>
      <w:r w:rsidR="002E0BE9" w:rsidRPr="00D604BF">
        <w:rPr>
          <w:rFonts w:eastAsia="Times New Roman" w:cs="Times New Roman"/>
          <w:szCs w:val="28"/>
        </w:rPr>
        <w:t>2</w:t>
      </w:r>
      <w:r w:rsidRPr="00D604BF">
        <w:rPr>
          <w:rFonts w:eastAsia="Times New Roman" w:cs="Times New Roman"/>
          <w:szCs w:val="28"/>
        </w:rPr>
        <w:t xml:space="preserve">– </w:t>
      </w:r>
      <w:r w:rsidR="002E0BE9" w:rsidRPr="00D604BF">
        <w:rPr>
          <w:rFonts w:eastAsia="Times New Roman" w:cs="Times New Roman"/>
          <w:szCs w:val="28"/>
        </w:rPr>
        <w:t>2</w:t>
      </w:r>
      <w:r w:rsidRPr="00D604BF">
        <w:rPr>
          <w:rFonts w:eastAsia="Times New Roman" w:cs="Times New Roman"/>
          <w:szCs w:val="28"/>
        </w:rPr>
        <w:t xml:space="preserve"> (</w:t>
      </w:r>
      <w:r w:rsidR="002E0BE9" w:rsidRPr="00D604BF">
        <w:rPr>
          <w:rFonts w:eastAsia="Times New Roman" w:cs="Times New Roman"/>
          <w:szCs w:val="28"/>
        </w:rPr>
        <w:t>theo Quy hoạch phân khu xây dựng Khu kinh tế Đông Nam giai đoạn 2</w:t>
      </w:r>
      <w:r w:rsidRPr="00D604BF">
        <w:rPr>
          <w:rFonts w:eastAsia="Times New Roman" w:cs="Times New Roman"/>
          <w:szCs w:val="28"/>
        </w:rPr>
        <w:t>):</w:t>
      </w:r>
    </w:p>
    <w:p w14:paraId="52098426" w14:textId="2AE560DA" w:rsidR="00B84DDE" w:rsidRPr="00D604BF" w:rsidRDefault="00B84DDE" w:rsidP="00B61164">
      <w:pPr>
        <w:spacing w:before="120" w:after="0" w:line="330" w:lineRule="atLeast"/>
        <w:ind w:left="720" w:firstLine="720"/>
        <w:jc w:val="both"/>
        <w:rPr>
          <w:rFonts w:eastAsia="Times New Roman" w:cs="Times New Roman"/>
          <w:szCs w:val="28"/>
        </w:rPr>
      </w:pPr>
      <w:r w:rsidRPr="00D604BF">
        <w:rPr>
          <w:rFonts w:eastAsia="Times New Roman" w:cs="Times New Roman"/>
          <w:szCs w:val="28"/>
        </w:rPr>
        <w:t xml:space="preserve">+ Lòng đường: </w:t>
      </w:r>
      <w:r w:rsidR="003F4330" w:rsidRPr="00D604BF">
        <w:rPr>
          <w:rFonts w:eastAsia="Times New Roman" w:cs="Times New Roman"/>
          <w:szCs w:val="28"/>
        </w:rPr>
        <w:t>2x</w:t>
      </w:r>
      <w:r w:rsidR="006649C0" w:rsidRPr="00D604BF">
        <w:rPr>
          <w:rFonts w:eastAsia="Times New Roman" w:cs="Times New Roman"/>
          <w:szCs w:val="28"/>
        </w:rPr>
        <w:t>19,0</w:t>
      </w:r>
      <w:r w:rsidRPr="00D604BF">
        <w:rPr>
          <w:rFonts w:eastAsia="Times New Roman" w:cs="Times New Roman"/>
          <w:szCs w:val="28"/>
        </w:rPr>
        <w:t>m.</w:t>
      </w:r>
    </w:p>
    <w:p w14:paraId="521F905A" w14:textId="62F72AB1" w:rsidR="00B84DDE" w:rsidRPr="00D604BF" w:rsidRDefault="00B84DDE" w:rsidP="00B61164">
      <w:pPr>
        <w:spacing w:before="120" w:after="0" w:line="330" w:lineRule="atLeast"/>
        <w:ind w:left="720" w:firstLine="720"/>
        <w:jc w:val="both"/>
        <w:rPr>
          <w:rFonts w:eastAsia="Times New Roman" w:cs="Times New Roman"/>
          <w:szCs w:val="28"/>
        </w:rPr>
      </w:pPr>
      <w:r w:rsidRPr="00D604BF">
        <w:rPr>
          <w:rFonts w:eastAsia="Times New Roman" w:cs="Times New Roman"/>
          <w:szCs w:val="28"/>
        </w:rPr>
        <w:lastRenderedPageBreak/>
        <w:t xml:space="preserve">+ </w:t>
      </w:r>
      <w:r w:rsidR="002E0BE9" w:rsidRPr="00D604BF">
        <w:rPr>
          <w:rFonts w:eastAsia="Times New Roman" w:cs="Times New Roman"/>
          <w:szCs w:val="28"/>
        </w:rPr>
        <w:t>Vỉa hè</w:t>
      </w:r>
      <w:r w:rsidRPr="00D604BF">
        <w:rPr>
          <w:rFonts w:eastAsia="Times New Roman" w:cs="Times New Roman"/>
          <w:szCs w:val="28"/>
        </w:rPr>
        <w:t xml:space="preserve">: </w:t>
      </w:r>
      <w:r w:rsidR="003F4330" w:rsidRPr="00D604BF">
        <w:rPr>
          <w:rFonts w:eastAsia="Times New Roman" w:cs="Times New Roman"/>
          <w:szCs w:val="28"/>
        </w:rPr>
        <w:t>2x</w:t>
      </w:r>
      <w:r w:rsidR="00162CE5" w:rsidRPr="00D604BF">
        <w:rPr>
          <w:rFonts w:eastAsia="Times New Roman" w:cs="Times New Roman"/>
          <w:szCs w:val="28"/>
        </w:rPr>
        <w:t>6</w:t>
      </w:r>
      <w:r w:rsidRPr="00D604BF">
        <w:rPr>
          <w:rFonts w:eastAsia="Times New Roman" w:cs="Times New Roman"/>
          <w:szCs w:val="28"/>
        </w:rPr>
        <w:t>,0m.</w:t>
      </w:r>
    </w:p>
    <w:p w14:paraId="1AFA9855" w14:textId="40B0A26C" w:rsidR="00162CE5" w:rsidRPr="00D604BF" w:rsidRDefault="00162CE5" w:rsidP="00B61164">
      <w:pPr>
        <w:spacing w:before="120" w:after="0" w:line="330" w:lineRule="atLeast"/>
        <w:ind w:left="720" w:firstLine="720"/>
        <w:jc w:val="both"/>
        <w:rPr>
          <w:rFonts w:eastAsia="Times New Roman" w:cs="Times New Roman"/>
          <w:szCs w:val="28"/>
        </w:rPr>
      </w:pPr>
      <w:r w:rsidRPr="00D604BF">
        <w:rPr>
          <w:rFonts w:eastAsia="Times New Roman" w:cs="Times New Roman"/>
          <w:szCs w:val="28"/>
        </w:rPr>
        <w:t xml:space="preserve">+ Hành lang </w:t>
      </w:r>
      <w:r w:rsidR="00B61164" w:rsidRPr="00D604BF">
        <w:rPr>
          <w:rFonts w:eastAsia="Times New Roman" w:cs="Times New Roman"/>
          <w:szCs w:val="28"/>
        </w:rPr>
        <w:t>cách lý cây xanh</w:t>
      </w:r>
      <w:r w:rsidRPr="00D604BF">
        <w:rPr>
          <w:rFonts w:eastAsia="Times New Roman" w:cs="Times New Roman"/>
          <w:szCs w:val="28"/>
        </w:rPr>
        <w:t xml:space="preserve">: </w:t>
      </w:r>
      <w:r w:rsidR="00B61164" w:rsidRPr="00D604BF">
        <w:rPr>
          <w:rFonts w:eastAsia="Times New Roman" w:cs="Times New Roman"/>
          <w:szCs w:val="28"/>
        </w:rPr>
        <w:t>50,0</w:t>
      </w:r>
      <w:r w:rsidRPr="00D604BF">
        <w:rPr>
          <w:rFonts w:eastAsia="Times New Roman" w:cs="Times New Roman"/>
          <w:szCs w:val="28"/>
        </w:rPr>
        <w:t>m.</w:t>
      </w:r>
    </w:p>
    <w:p w14:paraId="163DD40C" w14:textId="50038054" w:rsidR="003F4330" w:rsidRPr="00D604BF" w:rsidRDefault="003F4330" w:rsidP="003F4330">
      <w:pPr>
        <w:spacing w:before="120" w:after="0" w:line="330" w:lineRule="atLeast"/>
        <w:ind w:firstLine="709"/>
        <w:jc w:val="both"/>
        <w:rPr>
          <w:rFonts w:eastAsia="Times New Roman" w:cs="Times New Roman"/>
          <w:szCs w:val="28"/>
        </w:rPr>
      </w:pPr>
      <w:r w:rsidRPr="00D604BF">
        <w:rPr>
          <w:rFonts w:eastAsia="Times New Roman" w:cs="Times New Roman"/>
          <w:szCs w:val="28"/>
        </w:rPr>
        <w:t xml:space="preserve">- Mặt cắt </w:t>
      </w:r>
      <w:r w:rsidR="002E0BE9" w:rsidRPr="00D604BF">
        <w:rPr>
          <w:rFonts w:eastAsia="Times New Roman" w:cs="Times New Roman"/>
          <w:szCs w:val="28"/>
        </w:rPr>
        <w:t>5”</w:t>
      </w:r>
      <w:r w:rsidRPr="00D604BF">
        <w:rPr>
          <w:rFonts w:eastAsia="Times New Roman" w:cs="Times New Roman"/>
          <w:szCs w:val="28"/>
        </w:rPr>
        <w:t xml:space="preserve"> </w:t>
      </w:r>
      <w:r w:rsidR="002E0BE9" w:rsidRPr="00D604BF">
        <w:rPr>
          <w:rFonts w:eastAsia="Times New Roman" w:cs="Times New Roman"/>
          <w:szCs w:val="28"/>
        </w:rPr>
        <w:t>–</w:t>
      </w:r>
      <w:r w:rsidRPr="00D604BF">
        <w:rPr>
          <w:rFonts w:eastAsia="Times New Roman" w:cs="Times New Roman"/>
          <w:szCs w:val="28"/>
        </w:rPr>
        <w:t xml:space="preserve"> </w:t>
      </w:r>
      <w:r w:rsidR="002E0BE9" w:rsidRPr="00D604BF">
        <w:rPr>
          <w:rFonts w:eastAsia="Times New Roman" w:cs="Times New Roman"/>
          <w:szCs w:val="28"/>
        </w:rPr>
        <w:t>5”</w:t>
      </w:r>
      <w:r w:rsidRPr="00D604BF">
        <w:rPr>
          <w:rFonts w:eastAsia="Times New Roman" w:cs="Times New Roman"/>
          <w:szCs w:val="28"/>
        </w:rPr>
        <w:t xml:space="preserve"> (</w:t>
      </w:r>
      <w:r w:rsidR="002E0BE9" w:rsidRPr="00D604BF">
        <w:rPr>
          <w:rFonts w:eastAsia="Times New Roman" w:cs="Times New Roman"/>
          <w:szCs w:val="28"/>
        </w:rPr>
        <w:t>theo Quy hoạch phân khu xây dựng Khu kinh tế Đông Nam giai đoạn 2</w:t>
      </w:r>
      <w:r w:rsidRPr="00D604BF">
        <w:rPr>
          <w:rFonts w:eastAsia="Times New Roman" w:cs="Times New Roman"/>
          <w:szCs w:val="28"/>
        </w:rPr>
        <w:t>):</w:t>
      </w:r>
      <w:r w:rsidR="002C1FF0" w:rsidRPr="00D604BF">
        <w:rPr>
          <w:rFonts w:eastAsia="Times New Roman" w:cs="Times New Roman"/>
          <w:szCs w:val="28"/>
        </w:rPr>
        <w:t xml:space="preserve"> </w:t>
      </w:r>
    </w:p>
    <w:p w14:paraId="5CFC7F0A" w14:textId="7B935DD7" w:rsidR="003F4330" w:rsidRPr="00D604BF" w:rsidRDefault="003F4330" w:rsidP="004121DC">
      <w:pPr>
        <w:spacing w:before="120" w:after="0" w:line="330" w:lineRule="atLeast"/>
        <w:ind w:left="720" w:firstLine="720"/>
        <w:jc w:val="both"/>
        <w:rPr>
          <w:rFonts w:eastAsia="Times New Roman" w:cs="Times New Roman"/>
          <w:szCs w:val="28"/>
        </w:rPr>
      </w:pPr>
      <w:r w:rsidRPr="00D604BF">
        <w:rPr>
          <w:rFonts w:eastAsia="Times New Roman" w:cs="Times New Roman"/>
          <w:szCs w:val="28"/>
        </w:rPr>
        <w:t>+ Lòng đường: 1</w:t>
      </w:r>
      <w:r w:rsidR="002E0BE9" w:rsidRPr="00D604BF">
        <w:rPr>
          <w:rFonts w:eastAsia="Times New Roman" w:cs="Times New Roman"/>
          <w:szCs w:val="28"/>
        </w:rPr>
        <w:t>1</w:t>
      </w:r>
      <w:r w:rsidRPr="00D604BF">
        <w:rPr>
          <w:rFonts w:eastAsia="Times New Roman" w:cs="Times New Roman"/>
          <w:szCs w:val="28"/>
        </w:rPr>
        <w:t>m.</w:t>
      </w:r>
    </w:p>
    <w:p w14:paraId="5DA282B0" w14:textId="41CEC175" w:rsidR="003F4330" w:rsidRPr="00D604BF" w:rsidRDefault="003F4330" w:rsidP="004121DC">
      <w:pPr>
        <w:spacing w:before="120" w:after="0" w:line="330" w:lineRule="atLeast"/>
        <w:ind w:left="720" w:firstLine="720"/>
        <w:jc w:val="both"/>
        <w:rPr>
          <w:rFonts w:eastAsia="Times New Roman" w:cs="Times New Roman"/>
          <w:szCs w:val="28"/>
        </w:rPr>
      </w:pPr>
      <w:r w:rsidRPr="00D604BF">
        <w:rPr>
          <w:rFonts w:eastAsia="Times New Roman" w:cs="Times New Roman"/>
          <w:szCs w:val="28"/>
        </w:rPr>
        <w:t xml:space="preserve">+ </w:t>
      </w:r>
      <w:r w:rsidR="002E0BE9" w:rsidRPr="00D604BF">
        <w:rPr>
          <w:rFonts w:eastAsia="Times New Roman" w:cs="Times New Roman"/>
          <w:szCs w:val="28"/>
        </w:rPr>
        <w:t>Vỉa hè</w:t>
      </w:r>
      <w:r w:rsidRPr="00D604BF">
        <w:rPr>
          <w:rFonts w:eastAsia="Times New Roman" w:cs="Times New Roman"/>
          <w:szCs w:val="28"/>
        </w:rPr>
        <w:t>: 2x</w:t>
      </w:r>
      <w:r w:rsidR="00FA5B9D" w:rsidRPr="00D604BF">
        <w:rPr>
          <w:rFonts w:eastAsia="Times New Roman" w:cs="Times New Roman"/>
          <w:szCs w:val="28"/>
        </w:rPr>
        <w:t>5</w:t>
      </w:r>
      <w:r w:rsidRPr="00D604BF">
        <w:rPr>
          <w:rFonts w:eastAsia="Times New Roman" w:cs="Times New Roman"/>
          <w:szCs w:val="28"/>
        </w:rPr>
        <w:t>,0m.</w:t>
      </w:r>
    </w:p>
    <w:p w14:paraId="08E1D459" w14:textId="1A792E7D" w:rsidR="00897B23" w:rsidRPr="00D604BF" w:rsidRDefault="00897B23" w:rsidP="00897B23">
      <w:pPr>
        <w:spacing w:before="120" w:after="0" w:line="330" w:lineRule="atLeast"/>
        <w:ind w:left="-144" w:firstLine="720"/>
        <w:jc w:val="center"/>
        <w:rPr>
          <w:rFonts w:eastAsia="Times New Roman" w:cs="Times New Roman"/>
          <w:szCs w:val="28"/>
        </w:rPr>
      </w:pPr>
      <w:r w:rsidRPr="00D604BF">
        <w:rPr>
          <w:rFonts w:eastAsia="Times New Roman" w:cs="Times New Roman"/>
          <w:noProof/>
          <w:szCs w:val="28"/>
        </w:rPr>
        <w:drawing>
          <wp:inline distT="0" distB="0" distL="0" distR="0" wp14:anchorId="2AA99CAA" wp14:editId="37633AAA">
            <wp:extent cx="5371856" cy="1581150"/>
            <wp:effectExtent l="0" t="0" r="635" b="0"/>
            <wp:docPr id="12" name="Picture 12" descr="C:\Users\Welcome\Desktop\vsip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elcome\Desktop\vsiprap.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409" t="46440" r="61240" b="39675"/>
                    <a:stretch/>
                  </pic:blipFill>
                  <pic:spPr bwMode="auto">
                    <a:xfrm>
                      <a:off x="0" y="0"/>
                      <a:ext cx="5382978" cy="1584424"/>
                    </a:xfrm>
                    <a:prstGeom prst="rect">
                      <a:avLst/>
                    </a:prstGeom>
                    <a:noFill/>
                    <a:ln>
                      <a:noFill/>
                    </a:ln>
                    <a:extLst>
                      <a:ext uri="{53640926-AAD7-44D8-BBD7-CCE9431645EC}">
                        <a14:shadowObscured xmlns:a14="http://schemas.microsoft.com/office/drawing/2010/main"/>
                      </a:ext>
                    </a:extLst>
                  </pic:spPr>
                </pic:pic>
              </a:graphicData>
            </a:graphic>
          </wp:inline>
        </w:drawing>
      </w:r>
      <w:r w:rsidRPr="00D604BF">
        <w:rPr>
          <w:rFonts w:eastAsia="Times New Roman" w:cs="Times New Roman"/>
          <w:noProof/>
          <w:szCs w:val="28"/>
        </w:rPr>
        <w:drawing>
          <wp:inline distT="0" distB="0" distL="0" distR="0" wp14:anchorId="6D07924D" wp14:editId="02A1F679">
            <wp:extent cx="3057525" cy="1895661"/>
            <wp:effectExtent l="0" t="0" r="0" b="9525"/>
            <wp:docPr id="13" name="Picture 13" descr="C:\Users\Welcome\Desktop\vsip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elcome\Desktop\vsiprap.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6093" t="74172" r="77870" b="11765"/>
                    <a:stretch/>
                  </pic:blipFill>
                  <pic:spPr bwMode="auto">
                    <a:xfrm>
                      <a:off x="0" y="0"/>
                      <a:ext cx="3079592" cy="1909342"/>
                    </a:xfrm>
                    <a:prstGeom prst="rect">
                      <a:avLst/>
                    </a:prstGeom>
                    <a:noFill/>
                    <a:ln>
                      <a:noFill/>
                    </a:ln>
                    <a:extLst>
                      <a:ext uri="{53640926-AAD7-44D8-BBD7-CCE9431645EC}">
                        <a14:shadowObscured xmlns:a14="http://schemas.microsoft.com/office/drawing/2010/main"/>
                      </a:ext>
                    </a:extLst>
                  </pic:spPr>
                </pic:pic>
              </a:graphicData>
            </a:graphic>
          </wp:inline>
        </w:drawing>
      </w:r>
    </w:p>
    <w:p w14:paraId="6EAD3109" w14:textId="4936838A" w:rsidR="003244EE" w:rsidRPr="00D604BF" w:rsidRDefault="00B84DDE" w:rsidP="00897B23">
      <w:pPr>
        <w:spacing w:before="120" w:after="120" w:line="264" w:lineRule="auto"/>
        <w:ind w:firstLine="709"/>
        <w:jc w:val="both"/>
        <w:rPr>
          <w:rFonts w:eastAsia="Times New Roman" w:cs="Times New Roman"/>
          <w:szCs w:val="28"/>
        </w:rPr>
      </w:pPr>
      <w:r w:rsidRPr="00D604BF">
        <w:rPr>
          <w:rFonts w:eastAsia="Times New Roman" w:cs="Times New Roman"/>
          <w:b/>
          <w:bCs/>
          <w:i/>
          <w:iCs/>
          <w:szCs w:val="28"/>
        </w:rPr>
        <w:t>4.2. Giao thông nội bộ</w:t>
      </w:r>
      <w:r w:rsidR="003F4330" w:rsidRPr="00D604BF">
        <w:rPr>
          <w:rFonts w:eastAsia="Times New Roman" w:cs="Times New Roman"/>
          <w:b/>
          <w:bCs/>
          <w:i/>
          <w:iCs/>
          <w:szCs w:val="28"/>
        </w:rPr>
        <w:t xml:space="preserve"> - Đường nội bộ trong nhà máy</w:t>
      </w:r>
      <w:r w:rsidRPr="00D604BF">
        <w:rPr>
          <w:rFonts w:eastAsia="Times New Roman" w:cs="Times New Roman"/>
          <w:b/>
          <w:bCs/>
          <w:i/>
          <w:iCs/>
          <w:szCs w:val="28"/>
        </w:rPr>
        <w:t>:</w:t>
      </w:r>
      <w:r w:rsidRPr="00D604BF">
        <w:rPr>
          <w:rFonts w:eastAsia="Times New Roman" w:cs="Times New Roman"/>
          <w:szCs w:val="28"/>
        </w:rPr>
        <w:t> Đường bê tông xi măng. Độ dốc 2% dốc về phía rãnh thu nước mặt. Bề rộng đường tùy thuộc vào từng vị trí trong khuôn viên nhà máy.</w:t>
      </w:r>
    </w:p>
    <w:tbl>
      <w:tblPr>
        <w:tblW w:w="508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627"/>
        <w:gridCol w:w="1541"/>
        <w:gridCol w:w="1332"/>
        <w:gridCol w:w="1545"/>
        <w:gridCol w:w="1503"/>
      </w:tblGrid>
      <w:tr w:rsidR="00D604BF" w:rsidRPr="00D604BF" w14:paraId="438DD97B" w14:textId="763D71F6" w:rsidTr="00B53DA3">
        <w:tc>
          <w:tcPr>
            <w:tcW w:w="1028" w:type="pct"/>
            <w:vAlign w:val="center"/>
          </w:tcPr>
          <w:p w14:paraId="4C68F1CD" w14:textId="77777777"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Hạng mục</w:t>
            </w:r>
          </w:p>
        </w:tc>
        <w:tc>
          <w:tcPr>
            <w:tcW w:w="856" w:type="pct"/>
            <w:vAlign w:val="center"/>
          </w:tcPr>
          <w:p w14:paraId="711132CA" w14:textId="2E04AA78"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Mặt cắt 1 – 1, 2 – 2 và 5 - 5</w:t>
            </w:r>
          </w:p>
          <w:p w14:paraId="3BD6701C" w14:textId="3726EE88"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Tuyến ND1</w:t>
            </w:r>
          </w:p>
        </w:tc>
        <w:tc>
          <w:tcPr>
            <w:tcW w:w="811" w:type="pct"/>
            <w:vAlign w:val="center"/>
          </w:tcPr>
          <w:p w14:paraId="2C97BE69" w14:textId="3F4EB354"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Mặt cắt 2 – 2</w:t>
            </w:r>
          </w:p>
          <w:p w14:paraId="54708C9F" w14:textId="3E3191CC"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Tuyến D1</w:t>
            </w:r>
          </w:p>
        </w:tc>
        <w:tc>
          <w:tcPr>
            <w:tcW w:w="701" w:type="pct"/>
            <w:vAlign w:val="center"/>
          </w:tcPr>
          <w:p w14:paraId="7CCF9EBA" w14:textId="0E2528C4"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Mặt cắt 3 – 3</w:t>
            </w:r>
          </w:p>
          <w:p w14:paraId="44094626" w14:textId="07CF1200"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Tuyến D2</w:t>
            </w:r>
          </w:p>
        </w:tc>
        <w:tc>
          <w:tcPr>
            <w:tcW w:w="813" w:type="pct"/>
            <w:vAlign w:val="center"/>
          </w:tcPr>
          <w:p w14:paraId="32D4EDF5" w14:textId="68F79012"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Mặt cắt 4 – 4</w:t>
            </w:r>
          </w:p>
          <w:p w14:paraId="2DB994CA" w14:textId="4DA06919"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Tuyến N1, N4</w:t>
            </w:r>
          </w:p>
        </w:tc>
        <w:tc>
          <w:tcPr>
            <w:tcW w:w="791" w:type="pct"/>
            <w:vAlign w:val="center"/>
          </w:tcPr>
          <w:p w14:paraId="670C3F83" w14:textId="77777777"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Mặt cắt 4 – 4</w:t>
            </w:r>
          </w:p>
          <w:p w14:paraId="576A5EC7" w14:textId="797891B6"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Tuyến N2, N3, N5</w:t>
            </w:r>
          </w:p>
        </w:tc>
      </w:tr>
      <w:tr w:rsidR="00D604BF" w:rsidRPr="00D604BF" w14:paraId="055FF4BD" w14:textId="62F28938" w:rsidTr="00B53DA3">
        <w:tc>
          <w:tcPr>
            <w:tcW w:w="1028" w:type="pct"/>
            <w:vAlign w:val="center"/>
          </w:tcPr>
          <w:p w14:paraId="33DD2431" w14:textId="77777777" w:rsidR="0052559F" w:rsidRPr="00D604BF" w:rsidRDefault="0052559F" w:rsidP="0052559F">
            <w:pPr>
              <w:spacing w:before="60" w:after="60" w:line="330" w:lineRule="atLeast"/>
              <w:rPr>
                <w:rFonts w:eastAsia="Times New Roman" w:cs="Times New Roman"/>
                <w:sz w:val="26"/>
                <w:szCs w:val="26"/>
              </w:rPr>
            </w:pPr>
            <w:r w:rsidRPr="00D604BF">
              <w:rPr>
                <w:rFonts w:eastAsia="Times New Roman" w:cs="Times New Roman"/>
                <w:sz w:val="26"/>
                <w:szCs w:val="26"/>
              </w:rPr>
              <w:t>Lộ giới (m)</w:t>
            </w:r>
          </w:p>
        </w:tc>
        <w:tc>
          <w:tcPr>
            <w:tcW w:w="856" w:type="pct"/>
            <w:vAlign w:val="center"/>
          </w:tcPr>
          <w:p w14:paraId="45C243D7" w14:textId="1BC99159"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7,75 -:- 16,0</w:t>
            </w:r>
          </w:p>
        </w:tc>
        <w:tc>
          <w:tcPr>
            <w:tcW w:w="811" w:type="pct"/>
            <w:vAlign w:val="center"/>
          </w:tcPr>
          <w:p w14:paraId="48B1795B" w14:textId="603C8080"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7,75</w:t>
            </w:r>
          </w:p>
        </w:tc>
        <w:tc>
          <w:tcPr>
            <w:tcW w:w="701" w:type="pct"/>
            <w:vAlign w:val="center"/>
          </w:tcPr>
          <w:p w14:paraId="5B896143" w14:textId="2DAAC442"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18,0</w:t>
            </w:r>
          </w:p>
        </w:tc>
        <w:tc>
          <w:tcPr>
            <w:tcW w:w="813" w:type="pct"/>
            <w:vAlign w:val="center"/>
          </w:tcPr>
          <w:p w14:paraId="406532F0" w14:textId="04598C75"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20,50</w:t>
            </w:r>
          </w:p>
        </w:tc>
        <w:tc>
          <w:tcPr>
            <w:tcW w:w="791" w:type="pct"/>
            <w:vAlign w:val="center"/>
          </w:tcPr>
          <w:p w14:paraId="1B0713E6" w14:textId="179D2469"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20,00</w:t>
            </w:r>
          </w:p>
        </w:tc>
      </w:tr>
      <w:tr w:rsidR="00D604BF" w:rsidRPr="00D604BF" w14:paraId="752EF255" w14:textId="58CCE252" w:rsidTr="00B53DA3">
        <w:tc>
          <w:tcPr>
            <w:tcW w:w="1028" w:type="pct"/>
            <w:vAlign w:val="center"/>
          </w:tcPr>
          <w:p w14:paraId="6AA23C0D" w14:textId="77777777" w:rsidR="0052559F" w:rsidRPr="00D604BF" w:rsidRDefault="0052559F" w:rsidP="0052559F">
            <w:pPr>
              <w:spacing w:before="60" w:after="60" w:line="330" w:lineRule="atLeast"/>
              <w:rPr>
                <w:rFonts w:eastAsia="Times New Roman" w:cs="Times New Roman"/>
                <w:sz w:val="26"/>
                <w:szCs w:val="26"/>
              </w:rPr>
            </w:pPr>
            <w:r w:rsidRPr="00D604BF">
              <w:rPr>
                <w:rFonts w:eastAsia="Times New Roman" w:cs="Times New Roman"/>
                <w:sz w:val="26"/>
                <w:szCs w:val="26"/>
              </w:rPr>
              <w:t>Lòng đường (m)</w:t>
            </w:r>
          </w:p>
        </w:tc>
        <w:tc>
          <w:tcPr>
            <w:tcW w:w="856" w:type="pct"/>
            <w:vAlign w:val="center"/>
          </w:tcPr>
          <w:p w14:paraId="6CE6B0C3" w14:textId="3202AFED"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5,0</w:t>
            </w:r>
          </w:p>
        </w:tc>
        <w:tc>
          <w:tcPr>
            <w:tcW w:w="811" w:type="pct"/>
            <w:vAlign w:val="center"/>
          </w:tcPr>
          <w:p w14:paraId="69181436" w14:textId="751E8997"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5,0</w:t>
            </w:r>
          </w:p>
        </w:tc>
        <w:tc>
          <w:tcPr>
            <w:tcW w:w="701" w:type="pct"/>
            <w:vAlign w:val="center"/>
          </w:tcPr>
          <w:p w14:paraId="5BCC40B2" w14:textId="5CD742C7"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10,5</w:t>
            </w:r>
          </w:p>
        </w:tc>
        <w:tc>
          <w:tcPr>
            <w:tcW w:w="813" w:type="pct"/>
            <w:vAlign w:val="center"/>
          </w:tcPr>
          <w:p w14:paraId="45DAC7C7" w14:textId="2575B15F"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10,50</w:t>
            </w:r>
          </w:p>
        </w:tc>
        <w:tc>
          <w:tcPr>
            <w:tcW w:w="791" w:type="pct"/>
            <w:vAlign w:val="center"/>
          </w:tcPr>
          <w:p w14:paraId="0F8E9943" w14:textId="5C58F9AC"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5,0</w:t>
            </w:r>
          </w:p>
        </w:tc>
      </w:tr>
      <w:tr w:rsidR="00D604BF" w:rsidRPr="00D604BF" w14:paraId="677D4333" w14:textId="47CB7FB0" w:rsidTr="00B53DA3">
        <w:tc>
          <w:tcPr>
            <w:tcW w:w="1028" w:type="pct"/>
            <w:vAlign w:val="center"/>
          </w:tcPr>
          <w:p w14:paraId="2513AD4D" w14:textId="77777777" w:rsidR="0052559F" w:rsidRPr="00D604BF" w:rsidRDefault="0052559F" w:rsidP="0052559F">
            <w:pPr>
              <w:spacing w:before="60" w:after="60" w:line="330" w:lineRule="atLeast"/>
              <w:rPr>
                <w:rFonts w:eastAsia="Times New Roman" w:cs="Times New Roman"/>
                <w:sz w:val="26"/>
                <w:szCs w:val="26"/>
              </w:rPr>
            </w:pPr>
            <w:r w:rsidRPr="00D604BF">
              <w:rPr>
                <w:rFonts w:eastAsia="Times New Roman" w:cs="Times New Roman"/>
                <w:sz w:val="26"/>
                <w:szCs w:val="26"/>
              </w:rPr>
              <w:t>Hành lang (m)</w:t>
            </w:r>
          </w:p>
        </w:tc>
        <w:tc>
          <w:tcPr>
            <w:tcW w:w="856" w:type="pct"/>
            <w:vAlign w:val="center"/>
          </w:tcPr>
          <w:p w14:paraId="7EEC37B7" w14:textId="467D96DE"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0,0 -:- 5,0m</w:t>
            </w:r>
          </w:p>
        </w:tc>
        <w:tc>
          <w:tcPr>
            <w:tcW w:w="811" w:type="pct"/>
            <w:vAlign w:val="center"/>
          </w:tcPr>
          <w:p w14:paraId="47225207" w14:textId="68802D10"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2.75 + 0</w:t>
            </w:r>
          </w:p>
        </w:tc>
        <w:tc>
          <w:tcPr>
            <w:tcW w:w="701" w:type="pct"/>
            <w:vAlign w:val="center"/>
          </w:tcPr>
          <w:p w14:paraId="0AB1BBC6" w14:textId="6E477A4E"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2 x 3,75</w:t>
            </w:r>
          </w:p>
        </w:tc>
        <w:tc>
          <w:tcPr>
            <w:tcW w:w="813" w:type="pct"/>
            <w:vAlign w:val="center"/>
          </w:tcPr>
          <w:p w14:paraId="5F7D5D9D" w14:textId="57175896"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2 x 5,0</w:t>
            </w:r>
          </w:p>
        </w:tc>
        <w:tc>
          <w:tcPr>
            <w:tcW w:w="791" w:type="pct"/>
            <w:vAlign w:val="center"/>
          </w:tcPr>
          <w:p w14:paraId="781FE551" w14:textId="51159C40"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2 x 7,5</w:t>
            </w:r>
          </w:p>
        </w:tc>
      </w:tr>
      <w:tr w:rsidR="00D604BF" w:rsidRPr="00D604BF" w14:paraId="3BD7EA55" w14:textId="25F740A6" w:rsidTr="00B53DA3">
        <w:tc>
          <w:tcPr>
            <w:tcW w:w="1028" w:type="pct"/>
            <w:vAlign w:val="center"/>
          </w:tcPr>
          <w:p w14:paraId="4B87DC56" w14:textId="77777777" w:rsidR="0052559F" w:rsidRPr="00D604BF" w:rsidRDefault="0052559F" w:rsidP="0052559F">
            <w:pPr>
              <w:spacing w:before="60" w:after="60" w:line="330" w:lineRule="atLeast"/>
              <w:rPr>
                <w:rFonts w:eastAsia="Times New Roman" w:cs="Times New Roman"/>
                <w:sz w:val="26"/>
                <w:szCs w:val="26"/>
              </w:rPr>
            </w:pPr>
            <w:r w:rsidRPr="00D604BF">
              <w:rPr>
                <w:rFonts w:eastAsia="Times New Roman" w:cs="Times New Roman"/>
                <w:sz w:val="26"/>
                <w:szCs w:val="26"/>
              </w:rPr>
              <w:t>Chiều dài (m)</w:t>
            </w:r>
          </w:p>
        </w:tc>
        <w:tc>
          <w:tcPr>
            <w:tcW w:w="856" w:type="pct"/>
            <w:vAlign w:val="center"/>
          </w:tcPr>
          <w:p w14:paraId="361C9CCB" w14:textId="670E5E2E"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869,50</w:t>
            </w:r>
          </w:p>
        </w:tc>
        <w:tc>
          <w:tcPr>
            <w:tcW w:w="811" w:type="pct"/>
            <w:vAlign w:val="center"/>
          </w:tcPr>
          <w:p w14:paraId="02B7F184" w14:textId="0A8E1C1A"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174,26</w:t>
            </w:r>
          </w:p>
        </w:tc>
        <w:tc>
          <w:tcPr>
            <w:tcW w:w="701" w:type="pct"/>
            <w:vAlign w:val="center"/>
          </w:tcPr>
          <w:p w14:paraId="65B8F94B" w14:textId="63F4B0BF"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280,75</w:t>
            </w:r>
          </w:p>
        </w:tc>
        <w:tc>
          <w:tcPr>
            <w:tcW w:w="813" w:type="pct"/>
            <w:vAlign w:val="center"/>
          </w:tcPr>
          <w:p w14:paraId="04408FC3" w14:textId="547E2622"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495,75</w:t>
            </w:r>
          </w:p>
        </w:tc>
        <w:tc>
          <w:tcPr>
            <w:tcW w:w="791" w:type="pct"/>
            <w:vAlign w:val="center"/>
          </w:tcPr>
          <w:p w14:paraId="6740EE79" w14:textId="74BC561E" w:rsidR="0052559F" w:rsidRPr="00D604BF" w:rsidRDefault="0052559F" w:rsidP="0052559F">
            <w:pPr>
              <w:spacing w:before="60" w:after="60" w:line="330" w:lineRule="atLeast"/>
              <w:jc w:val="center"/>
              <w:rPr>
                <w:rFonts w:eastAsia="Times New Roman" w:cs="Times New Roman"/>
                <w:sz w:val="26"/>
                <w:szCs w:val="26"/>
              </w:rPr>
            </w:pPr>
            <w:r w:rsidRPr="00D604BF">
              <w:rPr>
                <w:rFonts w:eastAsia="Times New Roman" w:cs="Times New Roman"/>
                <w:sz w:val="26"/>
                <w:szCs w:val="26"/>
              </w:rPr>
              <w:t>447,75</w:t>
            </w:r>
          </w:p>
        </w:tc>
      </w:tr>
    </w:tbl>
    <w:p w14:paraId="65458516" w14:textId="77777777" w:rsidR="00B84DDE" w:rsidRPr="00D604BF" w:rsidRDefault="00B84DDE" w:rsidP="002422A1">
      <w:pPr>
        <w:spacing w:before="120" w:after="0" w:line="330" w:lineRule="atLeast"/>
        <w:ind w:firstLine="709"/>
        <w:jc w:val="both"/>
        <w:rPr>
          <w:rFonts w:eastAsia="Times New Roman" w:cs="Times New Roman"/>
          <w:szCs w:val="28"/>
        </w:rPr>
      </w:pPr>
      <w:r w:rsidRPr="00D604BF">
        <w:rPr>
          <w:rFonts w:eastAsia="Times New Roman" w:cs="Times New Roman"/>
          <w:b/>
          <w:bCs/>
          <w:i/>
          <w:iCs/>
          <w:szCs w:val="28"/>
        </w:rPr>
        <w:t>4.3. Quy hoạch chỉ giới xây dựng, chỉ giới đường đỏ</w:t>
      </w:r>
    </w:p>
    <w:p w14:paraId="370F7E66" w14:textId="77777777" w:rsidR="00B84DDE" w:rsidRPr="00D604BF" w:rsidRDefault="00B84DDE" w:rsidP="002422A1">
      <w:pPr>
        <w:spacing w:before="120" w:after="0" w:line="330" w:lineRule="atLeast"/>
        <w:ind w:firstLine="709"/>
        <w:jc w:val="both"/>
        <w:rPr>
          <w:rFonts w:eastAsia="Times New Roman" w:cs="Times New Roman"/>
          <w:szCs w:val="28"/>
        </w:rPr>
      </w:pPr>
      <w:r w:rsidRPr="00D604BF">
        <w:rPr>
          <w:rFonts w:eastAsia="Times New Roman" w:cs="Times New Roman"/>
          <w:szCs w:val="28"/>
        </w:rPr>
        <w:t>- Mặt bằng bố trí hệ thống chỉ giới xây dựng, chỉ giới đường đỏ được thiết kế dựa trên chiều rộng lộ giới và tính chất các công trình.</w:t>
      </w:r>
    </w:p>
    <w:p w14:paraId="6870EDFD" w14:textId="77777777" w:rsidR="00B84DDE" w:rsidRPr="00D604BF" w:rsidRDefault="00B84DDE" w:rsidP="00244D5A">
      <w:pPr>
        <w:spacing w:before="120" w:after="120" w:line="330" w:lineRule="atLeast"/>
        <w:ind w:firstLine="709"/>
        <w:jc w:val="both"/>
        <w:rPr>
          <w:rFonts w:eastAsia="Times New Roman" w:cs="Times New Roman"/>
          <w:szCs w:val="28"/>
        </w:rPr>
      </w:pPr>
      <w:r w:rsidRPr="00D604BF">
        <w:rPr>
          <w:rFonts w:eastAsia="Times New Roman" w:cs="Times New Roman"/>
          <w:szCs w:val="28"/>
        </w:rPr>
        <w:lastRenderedPageBreak/>
        <w:t>- Đối với công trình công cộng, công trình công nghiệp thì chỉ giới xây dựng được bố trí, quy định trong bản vẽ quy hoạch chi tiết.</w:t>
      </w:r>
    </w:p>
    <w:p w14:paraId="4F66E212" w14:textId="77777777" w:rsidR="009F5877" w:rsidRPr="00D604BF" w:rsidRDefault="009F5877" w:rsidP="00244D5A">
      <w:pPr>
        <w:spacing w:before="120" w:after="120" w:line="330" w:lineRule="atLeast"/>
        <w:ind w:firstLine="709"/>
        <w:jc w:val="both"/>
        <w:rPr>
          <w:rFonts w:eastAsia="Times New Roman" w:cs="Times New Roman"/>
          <w:szCs w:val="28"/>
        </w:rPr>
      </w:pPr>
    </w:p>
    <w:p w14:paraId="38FB9A3E" w14:textId="551039F5" w:rsidR="00DC311D" w:rsidRPr="00D604BF" w:rsidRDefault="00F57260" w:rsidP="00DC311D">
      <w:pPr>
        <w:spacing w:before="120" w:after="120" w:line="330" w:lineRule="atLeast"/>
        <w:jc w:val="both"/>
        <w:rPr>
          <w:rFonts w:eastAsia="Times New Roman" w:cs="Times New Roman"/>
          <w:szCs w:val="28"/>
        </w:rPr>
      </w:pPr>
      <w:r w:rsidRPr="00D604BF">
        <w:rPr>
          <w:rFonts w:eastAsia="Times New Roman" w:cs="Times New Roman"/>
          <w:noProof/>
          <w:szCs w:val="28"/>
        </w:rPr>
        <w:drawing>
          <wp:inline distT="0" distB="0" distL="0" distR="0" wp14:anchorId="37AAB523" wp14:editId="2220880E">
            <wp:extent cx="6114415" cy="37369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4415" cy="3736975"/>
                    </a:xfrm>
                    <a:prstGeom prst="rect">
                      <a:avLst/>
                    </a:prstGeom>
                    <a:noFill/>
                    <a:ln>
                      <a:noFill/>
                    </a:ln>
                  </pic:spPr>
                </pic:pic>
              </a:graphicData>
            </a:graphic>
          </wp:inline>
        </w:drawing>
      </w:r>
    </w:p>
    <w:p w14:paraId="2758FDDD" w14:textId="77777777" w:rsidR="00DC311D" w:rsidRPr="00D604BF" w:rsidRDefault="00DC311D" w:rsidP="00DC311D">
      <w:pPr>
        <w:spacing w:before="120" w:after="120" w:line="330" w:lineRule="atLeast"/>
        <w:jc w:val="center"/>
        <w:rPr>
          <w:rFonts w:eastAsia="Times New Roman" w:cs="Times New Roman"/>
          <w:i/>
          <w:szCs w:val="28"/>
        </w:rPr>
      </w:pPr>
      <w:r w:rsidRPr="00D604BF">
        <w:rPr>
          <w:rFonts w:eastAsia="Times New Roman" w:cs="Times New Roman"/>
          <w:i/>
          <w:szCs w:val="28"/>
        </w:rPr>
        <w:t xml:space="preserve">Hình </w:t>
      </w:r>
      <w:r w:rsidR="009839DA" w:rsidRPr="00D604BF">
        <w:rPr>
          <w:rFonts w:eastAsia="Times New Roman" w:cs="Times New Roman"/>
          <w:i/>
          <w:szCs w:val="28"/>
        </w:rPr>
        <w:t>9</w:t>
      </w:r>
      <w:r w:rsidRPr="00D604BF">
        <w:rPr>
          <w:rFonts w:eastAsia="Times New Roman" w:cs="Times New Roman"/>
          <w:i/>
          <w:szCs w:val="28"/>
        </w:rPr>
        <w:t xml:space="preserve"> – Mặt cắt giao thông nội bộ nhà máy</w:t>
      </w:r>
    </w:p>
    <w:p w14:paraId="1C0FC9C0" w14:textId="77777777" w:rsidR="009F5877" w:rsidRPr="00D604BF" w:rsidRDefault="009F5877" w:rsidP="009F5877">
      <w:pPr>
        <w:spacing w:before="120" w:after="120" w:line="330" w:lineRule="atLeast"/>
        <w:ind w:firstLine="709"/>
        <w:jc w:val="both"/>
        <w:rPr>
          <w:rFonts w:eastAsia="Times New Roman" w:cs="Times New Roman"/>
          <w:b/>
          <w:szCs w:val="28"/>
        </w:rPr>
      </w:pPr>
      <w:r w:rsidRPr="00D604BF">
        <w:rPr>
          <w:rFonts w:eastAsia="Times New Roman" w:cs="Times New Roman"/>
          <w:b/>
          <w:szCs w:val="28"/>
        </w:rPr>
        <w:t xml:space="preserve">Bảng cơ cấu sử dụng đất giao thông </w:t>
      </w:r>
    </w:p>
    <w:tbl>
      <w:tblPr>
        <w:tblW w:w="4948" w:type="pct"/>
        <w:tblInd w:w="108" w:type="dxa"/>
        <w:tblLook w:val="04A0" w:firstRow="1" w:lastRow="0" w:firstColumn="1" w:lastColumn="0" w:noHBand="0" w:noVBand="1"/>
      </w:tblPr>
      <w:tblGrid>
        <w:gridCol w:w="559"/>
        <w:gridCol w:w="4365"/>
        <w:gridCol w:w="1091"/>
        <w:gridCol w:w="2019"/>
        <w:gridCol w:w="1213"/>
      </w:tblGrid>
      <w:tr w:rsidR="00D604BF" w:rsidRPr="00D604BF" w14:paraId="449FD42E" w14:textId="77777777" w:rsidTr="00A827A5">
        <w:trPr>
          <w:trHeight w:val="397"/>
        </w:trPr>
        <w:tc>
          <w:tcPr>
            <w:tcW w:w="27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4BB82A6" w14:textId="77777777" w:rsidR="00527953" w:rsidRPr="00D604BF" w:rsidRDefault="00527953" w:rsidP="00527953">
            <w:pPr>
              <w:spacing w:after="0" w:line="240" w:lineRule="auto"/>
              <w:jc w:val="center"/>
              <w:rPr>
                <w:rFonts w:eastAsia="Times New Roman" w:cs="Times New Roman"/>
                <w:b/>
                <w:bCs/>
                <w:szCs w:val="28"/>
              </w:rPr>
            </w:pPr>
            <w:r w:rsidRPr="00D604BF">
              <w:rPr>
                <w:rFonts w:eastAsia="Times New Roman" w:cs="Times New Roman"/>
                <w:b/>
                <w:bCs/>
                <w:szCs w:val="28"/>
              </w:rPr>
              <w:t>Stt</w:t>
            </w:r>
          </w:p>
        </w:tc>
        <w:tc>
          <w:tcPr>
            <w:tcW w:w="2424" w:type="pct"/>
            <w:tcBorders>
              <w:top w:val="single" w:sz="4" w:space="0" w:color="auto"/>
              <w:left w:val="nil"/>
              <w:bottom w:val="single" w:sz="4" w:space="0" w:color="auto"/>
              <w:right w:val="single" w:sz="4" w:space="0" w:color="auto"/>
            </w:tcBorders>
            <w:shd w:val="clear" w:color="000000" w:fill="92D050"/>
            <w:noWrap/>
            <w:vAlign w:val="center"/>
            <w:hideMark/>
          </w:tcPr>
          <w:p w14:paraId="488FE11D" w14:textId="77777777" w:rsidR="00527953" w:rsidRPr="00D604BF" w:rsidRDefault="00527953" w:rsidP="00527953">
            <w:pPr>
              <w:spacing w:after="0" w:line="240" w:lineRule="auto"/>
              <w:jc w:val="center"/>
              <w:rPr>
                <w:rFonts w:eastAsia="Times New Roman" w:cs="Times New Roman"/>
                <w:b/>
                <w:bCs/>
                <w:sz w:val="26"/>
                <w:szCs w:val="26"/>
              </w:rPr>
            </w:pPr>
            <w:r w:rsidRPr="00D604BF">
              <w:rPr>
                <w:rFonts w:eastAsia="Times New Roman" w:cs="Times New Roman"/>
                <w:b/>
                <w:bCs/>
                <w:sz w:val="26"/>
                <w:szCs w:val="26"/>
              </w:rPr>
              <w:t>Đất giao thông, sân đường nội bộ</w:t>
            </w:r>
          </w:p>
        </w:tc>
        <w:tc>
          <w:tcPr>
            <w:tcW w:w="552" w:type="pct"/>
            <w:tcBorders>
              <w:top w:val="single" w:sz="4" w:space="0" w:color="auto"/>
              <w:left w:val="nil"/>
              <w:bottom w:val="single" w:sz="4" w:space="0" w:color="auto"/>
              <w:right w:val="single" w:sz="4" w:space="0" w:color="auto"/>
            </w:tcBorders>
            <w:shd w:val="clear" w:color="000000" w:fill="92D050"/>
            <w:noWrap/>
            <w:vAlign w:val="center"/>
            <w:hideMark/>
          </w:tcPr>
          <w:p w14:paraId="52BBE1F6" w14:textId="77777777" w:rsidR="00527953" w:rsidRPr="00D604BF" w:rsidRDefault="00527953" w:rsidP="00527953">
            <w:pPr>
              <w:spacing w:after="0" w:line="240" w:lineRule="auto"/>
              <w:jc w:val="center"/>
              <w:rPr>
                <w:rFonts w:eastAsia="Times New Roman" w:cs="Times New Roman"/>
                <w:b/>
                <w:bCs/>
                <w:sz w:val="26"/>
                <w:szCs w:val="26"/>
              </w:rPr>
            </w:pPr>
            <w:r w:rsidRPr="00D604BF">
              <w:rPr>
                <w:rFonts w:eastAsia="Times New Roman" w:cs="Times New Roman"/>
                <w:b/>
                <w:bCs/>
                <w:sz w:val="26"/>
                <w:szCs w:val="26"/>
              </w:rPr>
              <w:t>Ký hiệu</w:t>
            </w:r>
          </w:p>
        </w:tc>
        <w:tc>
          <w:tcPr>
            <w:tcW w:w="1155" w:type="pct"/>
            <w:tcBorders>
              <w:top w:val="single" w:sz="4" w:space="0" w:color="auto"/>
              <w:left w:val="nil"/>
              <w:bottom w:val="single" w:sz="4" w:space="0" w:color="auto"/>
              <w:right w:val="single" w:sz="4" w:space="0" w:color="auto"/>
            </w:tcBorders>
            <w:shd w:val="clear" w:color="000000" w:fill="92D050"/>
            <w:noWrap/>
            <w:vAlign w:val="center"/>
            <w:hideMark/>
          </w:tcPr>
          <w:p w14:paraId="0CD87EB3" w14:textId="77777777" w:rsidR="00527953" w:rsidRPr="00D604BF" w:rsidRDefault="00527953" w:rsidP="00527953">
            <w:pPr>
              <w:spacing w:after="0" w:line="240" w:lineRule="auto"/>
              <w:jc w:val="center"/>
              <w:rPr>
                <w:rFonts w:eastAsia="Times New Roman" w:cs="Times New Roman"/>
                <w:b/>
                <w:bCs/>
                <w:sz w:val="26"/>
                <w:szCs w:val="26"/>
              </w:rPr>
            </w:pPr>
            <w:r w:rsidRPr="00D604BF">
              <w:rPr>
                <w:rFonts w:eastAsia="Times New Roman" w:cs="Times New Roman"/>
                <w:b/>
                <w:bCs/>
                <w:sz w:val="26"/>
                <w:szCs w:val="26"/>
              </w:rPr>
              <w:t>Diện tích (m2)</w:t>
            </w:r>
          </w:p>
        </w:tc>
        <w:tc>
          <w:tcPr>
            <w:tcW w:w="592" w:type="pct"/>
            <w:tcBorders>
              <w:top w:val="single" w:sz="4" w:space="0" w:color="auto"/>
              <w:left w:val="nil"/>
              <w:bottom w:val="single" w:sz="4" w:space="0" w:color="auto"/>
              <w:right w:val="single" w:sz="4" w:space="0" w:color="auto"/>
            </w:tcBorders>
            <w:shd w:val="clear" w:color="000000" w:fill="92D050"/>
            <w:noWrap/>
            <w:vAlign w:val="center"/>
            <w:hideMark/>
          </w:tcPr>
          <w:p w14:paraId="688154D1" w14:textId="77777777" w:rsidR="00527953" w:rsidRPr="00D604BF" w:rsidRDefault="00527953" w:rsidP="00527953">
            <w:pPr>
              <w:spacing w:after="0" w:line="240" w:lineRule="auto"/>
              <w:jc w:val="center"/>
              <w:rPr>
                <w:rFonts w:eastAsia="Times New Roman" w:cs="Times New Roman"/>
                <w:b/>
                <w:bCs/>
                <w:sz w:val="26"/>
                <w:szCs w:val="26"/>
              </w:rPr>
            </w:pPr>
            <w:r w:rsidRPr="00D604BF">
              <w:rPr>
                <w:rFonts w:eastAsia="Times New Roman" w:cs="Times New Roman"/>
                <w:b/>
                <w:bCs/>
                <w:sz w:val="26"/>
                <w:szCs w:val="26"/>
              </w:rPr>
              <w:t>Tỉ lệ (%)</w:t>
            </w:r>
          </w:p>
        </w:tc>
      </w:tr>
      <w:tr w:rsidR="00D604BF" w:rsidRPr="00D604BF" w14:paraId="2500113C" w14:textId="77777777" w:rsidTr="00A827A5">
        <w:trPr>
          <w:trHeight w:val="397"/>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429BC506" w14:textId="77777777" w:rsidR="00527953" w:rsidRPr="00D604BF" w:rsidRDefault="00527953" w:rsidP="00527953">
            <w:pPr>
              <w:spacing w:after="0" w:line="240" w:lineRule="auto"/>
              <w:jc w:val="center"/>
              <w:rPr>
                <w:rFonts w:eastAsia="Times New Roman" w:cs="Times New Roman"/>
                <w:szCs w:val="28"/>
              </w:rPr>
            </w:pPr>
            <w:r w:rsidRPr="00D604BF">
              <w:rPr>
                <w:rFonts w:eastAsia="Times New Roman" w:cs="Times New Roman"/>
                <w:szCs w:val="28"/>
              </w:rPr>
              <w:t>1</w:t>
            </w:r>
          </w:p>
        </w:tc>
        <w:tc>
          <w:tcPr>
            <w:tcW w:w="2424" w:type="pct"/>
            <w:tcBorders>
              <w:top w:val="nil"/>
              <w:left w:val="nil"/>
              <w:bottom w:val="single" w:sz="4" w:space="0" w:color="auto"/>
              <w:right w:val="single" w:sz="4" w:space="0" w:color="auto"/>
            </w:tcBorders>
            <w:shd w:val="clear" w:color="auto" w:fill="auto"/>
            <w:noWrap/>
            <w:vAlign w:val="center"/>
            <w:hideMark/>
          </w:tcPr>
          <w:p w14:paraId="6CE248A0" w14:textId="2DB999BE" w:rsidR="00527953" w:rsidRPr="00D604BF" w:rsidRDefault="00527953" w:rsidP="00527953">
            <w:pPr>
              <w:spacing w:after="0" w:line="240" w:lineRule="auto"/>
              <w:jc w:val="both"/>
              <w:rPr>
                <w:rFonts w:eastAsia="Times New Roman" w:cs="Times New Roman"/>
                <w:sz w:val="26"/>
                <w:szCs w:val="26"/>
              </w:rPr>
            </w:pPr>
            <w:r w:rsidRPr="00D604BF">
              <w:rPr>
                <w:rFonts w:eastAsia="Times New Roman" w:cs="Times New Roman"/>
                <w:sz w:val="26"/>
                <w:szCs w:val="26"/>
              </w:rPr>
              <w:t xml:space="preserve">Đường giao thông </w:t>
            </w:r>
            <w:r w:rsidR="00A827A5" w:rsidRPr="00D604BF">
              <w:rPr>
                <w:rFonts w:eastAsia="Times New Roman" w:cs="Times New Roman"/>
                <w:sz w:val="26"/>
                <w:szCs w:val="26"/>
              </w:rPr>
              <w:t>tuyến ND1</w:t>
            </w:r>
          </w:p>
        </w:tc>
        <w:tc>
          <w:tcPr>
            <w:tcW w:w="552" w:type="pct"/>
            <w:tcBorders>
              <w:top w:val="nil"/>
              <w:left w:val="nil"/>
              <w:bottom w:val="single" w:sz="4" w:space="0" w:color="auto"/>
              <w:right w:val="single" w:sz="4" w:space="0" w:color="auto"/>
            </w:tcBorders>
            <w:shd w:val="clear" w:color="auto" w:fill="auto"/>
            <w:noWrap/>
            <w:vAlign w:val="center"/>
            <w:hideMark/>
          </w:tcPr>
          <w:p w14:paraId="40090CF9" w14:textId="415E6674" w:rsidR="00527953" w:rsidRPr="00D604BF" w:rsidRDefault="00A827A5" w:rsidP="00B20AB2">
            <w:pPr>
              <w:spacing w:after="0" w:line="240" w:lineRule="auto"/>
              <w:jc w:val="center"/>
              <w:rPr>
                <w:rFonts w:eastAsia="Times New Roman" w:cs="Times New Roman"/>
                <w:sz w:val="26"/>
                <w:szCs w:val="26"/>
              </w:rPr>
            </w:pPr>
            <w:r w:rsidRPr="00D604BF">
              <w:rPr>
                <w:rFonts w:eastAsia="Times New Roman" w:cs="Times New Roman"/>
                <w:sz w:val="26"/>
                <w:szCs w:val="26"/>
              </w:rPr>
              <w:t>ND1</w:t>
            </w:r>
          </w:p>
        </w:tc>
        <w:tc>
          <w:tcPr>
            <w:tcW w:w="1155" w:type="pct"/>
            <w:tcBorders>
              <w:top w:val="nil"/>
              <w:left w:val="nil"/>
              <w:bottom w:val="single" w:sz="4" w:space="0" w:color="auto"/>
              <w:right w:val="single" w:sz="4" w:space="0" w:color="auto"/>
            </w:tcBorders>
            <w:shd w:val="clear" w:color="auto" w:fill="auto"/>
            <w:noWrap/>
            <w:vAlign w:val="center"/>
            <w:hideMark/>
          </w:tcPr>
          <w:p w14:paraId="36438732" w14:textId="3A0CF37B" w:rsidR="00527953" w:rsidRPr="00D604BF" w:rsidRDefault="009214B8" w:rsidP="00527953">
            <w:pPr>
              <w:spacing w:after="0" w:line="240" w:lineRule="auto"/>
              <w:jc w:val="right"/>
              <w:rPr>
                <w:rFonts w:eastAsia="Times New Roman" w:cs="Times New Roman"/>
                <w:sz w:val="26"/>
                <w:szCs w:val="26"/>
              </w:rPr>
            </w:pPr>
            <w:r w:rsidRPr="00D604BF">
              <w:rPr>
                <w:rFonts w:eastAsia="Times New Roman" w:cs="Times New Roman"/>
                <w:sz w:val="26"/>
                <w:szCs w:val="26"/>
              </w:rPr>
              <w:t>4,326.49</w:t>
            </w:r>
          </w:p>
        </w:tc>
        <w:tc>
          <w:tcPr>
            <w:tcW w:w="592" w:type="pct"/>
            <w:tcBorders>
              <w:top w:val="nil"/>
              <w:left w:val="nil"/>
              <w:bottom w:val="single" w:sz="4" w:space="0" w:color="auto"/>
              <w:right w:val="single" w:sz="4" w:space="0" w:color="auto"/>
            </w:tcBorders>
            <w:shd w:val="clear" w:color="auto" w:fill="auto"/>
            <w:noWrap/>
            <w:vAlign w:val="center"/>
            <w:hideMark/>
          </w:tcPr>
          <w:p w14:paraId="57A661BA" w14:textId="6AD974AB" w:rsidR="00527953" w:rsidRPr="00D604BF" w:rsidRDefault="009214B8" w:rsidP="00527953">
            <w:pPr>
              <w:spacing w:after="0" w:line="240" w:lineRule="auto"/>
              <w:jc w:val="center"/>
              <w:rPr>
                <w:rFonts w:eastAsia="Times New Roman" w:cs="Times New Roman"/>
                <w:sz w:val="26"/>
                <w:szCs w:val="26"/>
              </w:rPr>
            </w:pPr>
            <w:r w:rsidRPr="00D604BF">
              <w:rPr>
                <w:rFonts w:eastAsia="Times New Roman" w:cs="Times New Roman"/>
                <w:sz w:val="26"/>
                <w:szCs w:val="26"/>
              </w:rPr>
              <w:t>5.78</w:t>
            </w:r>
          </w:p>
        </w:tc>
      </w:tr>
      <w:tr w:rsidR="00D604BF" w:rsidRPr="00D604BF" w14:paraId="6D25F3B9" w14:textId="77777777" w:rsidTr="00A827A5">
        <w:trPr>
          <w:trHeight w:val="397"/>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0EA1FD85" w14:textId="77777777" w:rsidR="00527953" w:rsidRPr="00D604BF" w:rsidRDefault="00527953" w:rsidP="00527953">
            <w:pPr>
              <w:spacing w:after="0" w:line="240" w:lineRule="auto"/>
              <w:jc w:val="center"/>
              <w:rPr>
                <w:rFonts w:eastAsia="Times New Roman" w:cs="Times New Roman"/>
                <w:szCs w:val="28"/>
              </w:rPr>
            </w:pPr>
            <w:r w:rsidRPr="00D604BF">
              <w:rPr>
                <w:rFonts w:eastAsia="Times New Roman" w:cs="Times New Roman"/>
                <w:szCs w:val="28"/>
              </w:rPr>
              <w:t>2</w:t>
            </w:r>
          </w:p>
        </w:tc>
        <w:tc>
          <w:tcPr>
            <w:tcW w:w="2424" w:type="pct"/>
            <w:tcBorders>
              <w:top w:val="nil"/>
              <w:left w:val="nil"/>
              <w:bottom w:val="single" w:sz="4" w:space="0" w:color="auto"/>
              <w:right w:val="single" w:sz="4" w:space="0" w:color="auto"/>
            </w:tcBorders>
            <w:shd w:val="clear" w:color="auto" w:fill="auto"/>
            <w:noWrap/>
            <w:vAlign w:val="center"/>
            <w:hideMark/>
          </w:tcPr>
          <w:p w14:paraId="77879F2B" w14:textId="7C2D3F5B" w:rsidR="00527953" w:rsidRPr="00D604BF" w:rsidRDefault="009214B8" w:rsidP="00527953">
            <w:pPr>
              <w:spacing w:after="0" w:line="240" w:lineRule="auto"/>
              <w:jc w:val="both"/>
              <w:rPr>
                <w:rFonts w:eastAsia="Times New Roman" w:cs="Times New Roman"/>
                <w:sz w:val="26"/>
                <w:szCs w:val="26"/>
              </w:rPr>
            </w:pPr>
            <w:r w:rsidRPr="00D604BF">
              <w:rPr>
                <w:rFonts w:eastAsia="Times New Roman" w:cs="Times New Roman"/>
                <w:sz w:val="26"/>
                <w:szCs w:val="26"/>
              </w:rPr>
              <w:t>Đường giao thông tuyến D1</w:t>
            </w:r>
          </w:p>
        </w:tc>
        <w:tc>
          <w:tcPr>
            <w:tcW w:w="552" w:type="pct"/>
            <w:tcBorders>
              <w:top w:val="nil"/>
              <w:left w:val="nil"/>
              <w:bottom w:val="single" w:sz="4" w:space="0" w:color="auto"/>
              <w:right w:val="single" w:sz="4" w:space="0" w:color="auto"/>
            </w:tcBorders>
            <w:shd w:val="clear" w:color="auto" w:fill="auto"/>
            <w:noWrap/>
            <w:vAlign w:val="center"/>
            <w:hideMark/>
          </w:tcPr>
          <w:p w14:paraId="28F23C3E" w14:textId="1A626381" w:rsidR="00527953" w:rsidRPr="00D604BF" w:rsidRDefault="009214B8" w:rsidP="00B20AB2">
            <w:pPr>
              <w:spacing w:after="0" w:line="240" w:lineRule="auto"/>
              <w:jc w:val="center"/>
              <w:rPr>
                <w:rFonts w:eastAsia="Times New Roman" w:cs="Times New Roman"/>
                <w:sz w:val="26"/>
                <w:szCs w:val="26"/>
              </w:rPr>
            </w:pPr>
            <w:r w:rsidRPr="00D604BF">
              <w:rPr>
                <w:rFonts w:eastAsia="Times New Roman" w:cs="Times New Roman"/>
                <w:sz w:val="26"/>
                <w:szCs w:val="26"/>
              </w:rPr>
              <w:t>D1</w:t>
            </w:r>
          </w:p>
        </w:tc>
        <w:tc>
          <w:tcPr>
            <w:tcW w:w="1155" w:type="pct"/>
            <w:tcBorders>
              <w:top w:val="nil"/>
              <w:left w:val="nil"/>
              <w:bottom w:val="single" w:sz="4" w:space="0" w:color="auto"/>
              <w:right w:val="single" w:sz="4" w:space="0" w:color="auto"/>
            </w:tcBorders>
            <w:shd w:val="clear" w:color="auto" w:fill="auto"/>
            <w:noWrap/>
            <w:vAlign w:val="center"/>
            <w:hideMark/>
          </w:tcPr>
          <w:p w14:paraId="6FFDE7AB" w14:textId="34744BA4" w:rsidR="00527953" w:rsidRPr="00D604BF" w:rsidRDefault="009214B8" w:rsidP="00527953">
            <w:pPr>
              <w:spacing w:after="0" w:line="240" w:lineRule="auto"/>
              <w:jc w:val="right"/>
              <w:rPr>
                <w:rFonts w:eastAsia="Times New Roman" w:cs="Times New Roman"/>
                <w:sz w:val="26"/>
                <w:szCs w:val="26"/>
              </w:rPr>
            </w:pPr>
            <w:r w:rsidRPr="00D604BF">
              <w:rPr>
                <w:rFonts w:eastAsia="Times New Roman" w:cs="Times New Roman"/>
                <w:sz w:val="26"/>
                <w:szCs w:val="26"/>
              </w:rPr>
              <w:t>792.90</w:t>
            </w:r>
          </w:p>
        </w:tc>
        <w:tc>
          <w:tcPr>
            <w:tcW w:w="592" w:type="pct"/>
            <w:tcBorders>
              <w:top w:val="nil"/>
              <w:left w:val="nil"/>
              <w:bottom w:val="single" w:sz="4" w:space="0" w:color="auto"/>
              <w:right w:val="single" w:sz="4" w:space="0" w:color="auto"/>
            </w:tcBorders>
            <w:shd w:val="clear" w:color="auto" w:fill="auto"/>
            <w:noWrap/>
            <w:vAlign w:val="center"/>
            <w:hideMark/>
          </w:tcPr>
          <w:p w14:paraId="7AAD8075" w14:textId="68068D6D" w:rsidR="00527953" w:rsidRPr="00D604BF" w:rsidRDefault="009214B8" w:rsidP="00527953">
            <w:pPr>
              <w:spacing w:after="0" w:line="240" w:lineRule="auto"/>
              <w:jc w:val="center"/>
              <w:rPr>
                <w:rFonts w:eastAsia="Times New Roman" w:cs="Times New Roman"/>
                <w:sz w:val="26"/>
                <w:szCs w:val="26"/>
              </w:rPr>
            </w:pPr>
            <w:r w:rsidRPr="00D604BF">
              <w:rPr>
                <w:rFonts w:eastAsia="Times New Roman" w:cs="Times New Roman"/>
                <w:sz w:val="26"/>
                <w:szCs w:val="26"/>
              </w:rPr>
              <w:t>1.06</w:t>
            </w:r>
          </w:p>
        </w:tc>
      </w:tr>
      <w:tr w:rsidR="00D604BF" w:rsidRPr="00D604BF" w14:paraId="2DFAE0F3" w14:textId="77777777" w:rsidTr="00A827A5">
        <w:trPr>
          <w:trHeight w:val="397"/>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403FDB6" w14:textId="77777777" w:rsidR="00527953" w:rsidRPr="00D604BF" w:rsidRDefault="00527953" w:rsidP="00527953">
            <w:pPr>
              <w:spacing w:after="0" w:line="240" w:lineRule="auto"/>
              <w:jc w:val="center"/>
              <w:rPr>
                <w:rFonts w:eastAsia="Times New Roman" w:cs="Times New Roman"/>
                <w:szCs w:val="28"/>
              </w:rPr>
            </w:pPr>
            <w:r w:rsidRPr="00D604BF">
              <w:rPr>
                <w:rFonts w:eastAsia="Times New Roman" w:cs="Times New Roman"/>
                <w:szCs w:val="28"/>
              </w:rPr>
              <w:t>3</w:t>
            </w:r>
          </w:p>
        </w:tc>
        <w:tc>
          <w:tcPr>
            <w:tcW w:w="2424" w:type="pct"/>
            <w:tcBorders>
              <w:top w:val="nil"/>
              <w:left w:val="nil"/>
              <w:bottom w:val="single" w:sz="4" w:space="0" w:color="auto"/>
              <w:right w:val="single" w:sz="4" w:space="0" w:color="auto"/>
            </w:tcBorders>
            <w:shd w:val="clear" w:color="auto" w:fill="auto"/>
            <w:noWrap/>
            <w:vAlign w:val="center"/>
            <w:hideMark/>
          </w:tcPr>
          <w:p w14:paraId="0829128D" w14:textId="56C5328B" w:rsidR="00527953" w:rsidRPr="00D604BF" w:rsidRDefault="009214B8" w:rsidP="00527953">
            <w:pPr>
              <w:spacing w:after="0" w:line="240" w:lineRule="auto"/>
              <w:jc w:val="both"/>
              <w:rPr>
                <w:rFonts w:eastAsia="Times New Roman" w:cs="Times New Roman"/>
                <w:sz w:val="26"/>
                <w:szCs w:val="26"/>
              </w:rPr>
            </w:pPr>
            <w:r w:rsidRPr="00D604BF">
              <w:rPr>
                <w:rFonts w:eastAsia="Times New Roman" w:cs="Times New Roman"/>
                <w:sz w:val="26"/>
                <w:szCs w:val="26"/>
              </w:rPr>
              <w:t>Đường giao thông tuyến D2</w:t>
            </w:r>
          </w:p>
        </w:tc>
        <w:tc>
          <w:tcPr>
            <w:tcW w:w="552" w:type="pct"/>
            <w:tcBorders>
              <w:top w:val="nil"/>
              <w:left w:val="nil"/>
              <w:bottom w:val="single" w:sz="4" w:space="0" w:color="auto"/>
              <w:right w:val="single" w:sz="4" w:space="0" w:color="auto"/>
            </w:tcBorders>
            <w:shd w:val="clear" w:color="auto" w:fill="auto"/>
            <w:noWrap/>
            <w:vAlign w:val="center"/>
            <w:hideMark/>
          </w:tcPr>
          <w:p w14:paraId="2AB96020" w14:textId="1C96AD13" w:rsidR="00527953" w:rsidRPr="00D604BF" w:rsidRDefault="009214B8" w:rsidP="00B20AB2">
            <w:pPr>
              <w:spacing w:after="0" w:line="240" w:lineRule="auto"/>
              <w:jc w:val="center"/>
              <w:rPr>
                <w:rFonts w:eastAsia="Times New Roman" w:cs="Times New Roman"/>
                <w:sz w:val="26"/>
                <w:szCs w:val="26"/>
              </w:rPr>
            </w:pPr>
            <w:r w:rsidRPr="00D604BF">
              <w:rPr>
                <w:rFonts w:eastAsia="Times New Roman" w:cs="Times New Roman"/>
                <w:sz w:val="26"/>
                <w:szCs w:val="26"/>
              </w:rPr>
              <w:t>D2</w:t>
            </w:r>
          </w:p>
        </w:tc>
        <w:tc>
          <w:tcPr>
            <w:tcW w:w="1155" w:type="pct"/>
            <w:tcBorders>
              <w:top w:val="nil"/>
              <w:left w:val="nil"/>
              <w:bottom w:val="single" w:sz="4" w:space="0" w:color="auto"/>
              <w:right w:val="single" w:sz="4" w:space="0" w:color="auto"/>
            </w:tcBorders>
            <w:shd w:val="clear" w:color="auto" w:fill="auto"/>
            <w:noWrap/>
            <w:vAlign w:val="center"/>
            <w:hideMark/>
          </w:tcPr>
          <w:p w14:paraId="24A9683E" w14:textId="1CA59AB5" w:rsidR="00527953" w:rsidRPr="00D604BF" w:rsidRDefault="009214B8" w:rsidP="00527953">
            <w:pPr>
              <w:spacing w:after="0" w:line="240" w:lineRule="auto"/>
              <w:jc w:val="right"/>
              <w:rPr>
                <w:rFonts w:eastAsia="Times New Roman" w:cs="Times New Roman"/>
                <w:sz w:val="26"/>
                <w:szCs w:val="26"/>
              </w:rPr>
            </w:pPr>
            <w:r w:rsidRPr="00D604BF">
              <w:rPr>
                <w:rFonts w:eastAsia="Times New Roman" w:cs="Times New Roman"/>
                <w:sz w:val="26"/>
                <w:szCs w:val="26"/>
              </w:rPr>
              <w:t>4,762.99</w:t>
            </w:r>
          </w:p>
        </w:tc>
        <w:tc>
          <w:tcPr>
            <w:tcW w:w="592" w:type="pct"/>
            <w:tcBorders>
              <w:top w:val="nil"/>
              <w:left w:val="nil"/>
              <w:bottom w:val="single" w:sz="4" w:space="0" w:color="auto"/>
              <w:right w:val="single" w:sz="4" w:space="0" w:color="auto"/>
            </w:tcBorders>
            <w:shd w:val="clear" w:color="auto" w:fill="auto"/>
            <w:noWrap/>
            <w:vAlign w:val="center"/>
            <w:hideMark/>
          </w:tcPr>
          <w:p w14:paraId="1210EA58" w14:textId="321225AE" w:rsidR="00527953" w:rsidRPr="00D604BF" w:rsidRDefault="009214B8" w:rsidP="00527953">
            <w:pPr>
              <w:spacing w:after="0" w:line="240" w:lineRule="auto"/>
              <w:jc w:val="center"/>
              <w:rPr>
                <w:rFonts w:eastAsia="Times New Roman" w:cs="Times New Roman"/>
                <w:sz w:val="26"/>
                <w:szCs w:val="26"/>
              </w:rPr>
            </w:pPr>
            <w:r w:rsidRPr="00D604BF">
              <w:rPr>
                <w:rFonts w:eastAsia="Times New Roman" w:cs="Times New Roman"/>
                <w:sz w:val="26"/>
                <w:szCs w:val="26"/>
              </w:rPr>
              <w:t>6.37</w:t>
            </w:r>
          </w:p>
        </w:tc>
      </w:tr>
      <w:tr w:rsidR="00D604BF" w:rsidRPr="00D604BF" w14:paraId="3D793787" w14:textId="77777777" w:rsidTr="00A827A5">
        <w:trPr>
          <w:trHeight w:val="397"/>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DED1043" w14:textId="77777777" w:rsidR="00527953" w:rsidRPr="00D604BF" w:rsidRDefault="00527953" w:rsidP="00527953">
            <w:pPr>
              <w:spacing w:after="0" w:line="240" w:lineRule="auto"/>
              <w:jc w:val="center"/>
              <w:rPr>
                <w:rFonts w:eastAsia="Times New Roman" w:cs="Times New Roman"/>
                <w:szCs w:val="28"/>
              </w:rPr>
            </w:pPr>
            <w:r w:rsidRPr="00D604BF">
              <w:rPr>
                <w:rFonts w:eastAsia="Times New Roman" w:cs="Times New Roman"/>
                <w:szCs w:val="28"/>
              </w:rPr>
              <w:t>5</w:t>
            </w:r>
          </w:p>
        </w:tc>
        <w:tc>
          <w:tcPr>
            <w:tcW w:w="2424" w:type="pct"/>
            <w:tcBorders>
              <w:top w:val="nil"/>
              <w:left w:val="nil"/>
              <w:bottom w:val="single" w:sz="4" w:space="0" w:color="auto"/>
              <w:right w:val="single" w:sz="4" w:space="0" w:color="auto"/>
            </w:tcBorders>
            <w:shd w:val="clear" w:color="auto" w:fill="auto"/>
            <w:noWrap/>
            <w:vAlign w:val="center"/>
            <w:hideMark/>
          </w:tcPr>
          <w:p w14:paraId="6A95B573" w14:textId="02FE46A4" w:rsidR="00527953" w:rsidRPr="00D604BF" w:rsidRDefault="009214B8" w:rsidP="00527953">
            <w:pPr>
              <w:spacing w:after="0" w:line="240" w:lineRule="auto"/>
              <w:jc w:val="both"/>
              <w:rPr>
                <w:rFonts w:eastAsia="Times New Roman" w:cs="Times New Roman"/>
                <w:sz w:val="26"/>
                <w:szCs w:val="26"/>
              </w:rPr>
            </w:pPr>
            <w:r w:rsidRPr="00D604BF">
              <w:rPr>
                <w:rFonts w:eastAsia="Times New Roman" w:cs="Times New Roman"/>
                <w:sz w:val="26"/>
                <w:szCs w:val="26"/>
              </w:rPr>
              <w:t>Đường giao thông tuyến N1</w:t>
            </w:r>
          </w:p>
        </w:tc>
        <w:tc>
          <w:tcPr>
            <w:tcW w:w="552" w:type="pct"/>
            <w:tcBorders>
              <w:top w:val="nil"/>
              <w:left w:val="nil"/>
              <w:bottom w:val="single" w:sz="4" w:space="0" w:color="auto"/>
              <w:right w:val="single" w:sz="4" w:space="0" w:color="auto"/>
            </w:tcBorders>
            <w:shd w:val="clear" w:color="auto" w:fill="auto"/>
            <w:noWrap/>
            <w:vAlign w:val="center"/>
            <w:hideMark/>
          </w:tcPr>
          <w:p w14:paraId="0C5EF830" w14:textId="5A44533C" w:rsidR="00527953" w:rsidRPr="00D604BF" w:rsidRDefault="009214B8" w:rsidP="00B20AB2">
            <w:pPr>
              <w:spacing w:after="0" w:line="240" w:lineRule="auto"/>
              <w:jc w:val="center"/>
              <w:rPr>
                <w:rFonts w:eastAsia="Times New Roman" w:cs="Times New Roman"/>
                <w:sz w:val="26"/>
                <w:szCs w:val="26"/>
              </w:rPr>
            </w:pPr>
            <w:r w:rsidRPr="00D604BF">
              <w:rPr>
                <w:rFonts w:eastAsia="Times New Roman" w:cs="Times New Roman"/>
                <w:sz w:val="26"/>
                <w:szCs w:val="26"/>
              </w:rPr>
              <w:t>N1</w:t>
            </w:r>
          </w:p>
        </w:tc>
        <w:tc>
          <w:tcPr>
            <w:tcW w:w="1155" w:type="pct"/>
            <w:tcBorders>
              <w:top w:val="nil"/>
              <w:left w:val="nil"/>
              <w:bottom w:val="single" w:sz="4" w:space="0" w:color="auto"/>
              <w:right w:val="single" w:sz="4" w:space="0" w:color="auto"/>
            </w:tcBorders>
            <w:shd w:val="clear" w:color="auto" w:fill="auto"/>
            <w:noWrap/>
            <w:vAlign w:val="center"/>
            <w:hideMark/>
          </w:tcPr>
          <w:p w14:paraId="32640322" w14:textId="27CA202C" w:rsidR="00527953" w:rsidRPr="00D604BF" w:rsidRDefault="009214B8" w:rsidP="00527953">
            <w:pPr>
              <w:spacing w:after="0" w:line="240" w:lineRule="auto"/>
              <w:jc w:val="right"/>
              <w:rPr>
                <w:rFonts w:eastAsia="Times New Roman" w:cs="Times New Roman"/>
                <w:sz w:val="26"/>
                <w:szCs w:val="26"/>
              </w:rPr>
            </w:pPr>
            <w:r w:rsidRPr="00D604BF">
              <w:rPr>
                <w:rFonts w:eastAsia="Times New Roman" w:cs="Times New Roman"/>
                <w:sz w:val="26"/>
                <w:szCs w:val="26"/>
              </w:rPr>
              <w:t>3,793.69</w:t>
            </w:r>
          </w:p>
        </w:tc>
        <w:tc>
          <w:tcPr>
            <w:tcW w:w="592" w:type="pct"/>
            <w:tcBorders>
              <w:top w:val="nil"/>
              <w:left w:val="nil"/>
              <w:bottom w:val="single" w:sz="4" w:space="0" w:color="auto"/>
              <w:right w:val="single" w:sz="4" w:space="0" w:color="auto"/>
            </w:tcBorders>
            <w:shd w:val="clear" w:color="auto" w:fill="auto"/>
            <w:noWrap/>
            <w:vAlign w:val="center"/>
            <w:hideMark/>
          </w:tcPr>
          <w:p w14:paraId="41D903F2" w14:textId="3AB687F4" w:rsidR="00527953" w:rsidRPr="00D604BF" w:rsidRDefault="009214B8" w:rsidP="00527953">
            <w:pPr>
              <w:spacing w:after="0" w:line="240" w:lineRule="auto"/>
              <w:jc w:val="center"/>
              <w:rPr>
                <w:rFonts w:eastAsia="Times New Roman" w:cs="Times New Roman"/>
                <w:sz w:val="26"/>
                <w:szCs w:val="26"/>
              </w:rPr>
            </w:pPr>
            <w:r w:rsidRPr="00D604BF">
              <w:rPr>
                <w:rFonts w:eastAsia="Times New Roman" w:cs="Times New Roman"/>
                <w:sz w:val="26"/>
                <w:szCs w:val="26"/>
              </w:rPr>
              <w:t>5.08</w:t>
            </w:r>
          </w:p>
        </w:tc>
      </w:tr>
      <w:tr w:rsidR="00D604BF" w:rsidRPr="00D604BF" w14:paraId="2C636537" w14:textId="77777777" w:rsidTr="00A827A5">
        <w:trPr>
          <w:trHeight w:val="397"/>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E53FCFF" w14:textId="77777777" w:rsidR="00527953" w:rsidRPr="00D604BF" w:rsidRDefault="00527953" w:rsidP="00527953">
            <w:pPr>
              <w:spacing w:after="0" w:line="240" w:lineRule="auto"/>
              <w:jc w:val="center"/>
              <w:rPr>
                <w:rFonts w:eastAsia="Times New Roman" w:cs="Times New Roman"/>
                <w:szCs w:val="28"/>
              </w:rPr>
            </w:pPr>
            <w:r w:rsidRPr="00D604BF">
              <w:rPr>
                <w:rFonts w:eastAsia="Times New Roman" w:cs="Times New Roman"/>
                <w:szCs w:val="28"/>
              </w:rPr>
              <w:t>6</w:t>
            </w:r>
          </w:p>
        </w:tc>
        <w:tc>
          <w:tcPr>
            <w:tcW w:w="2424" w:type="pct"/>
            <w:tcBorders>
              <w:top w:val="nil"/>
              <w:left w:val="nil"/>
              <w:bottom w:val="single" w:sz="4" w:space="0" w:color="auto"/>
              <w:right w:val="single" w:sz="4" w:space="0" w:color="auto"/>
            </w:tcBorders>
            <w:shd w:val="clear" w:color="auto" w:fill="auto"/>
            <w:noWrap/>
            <w:vAlign w:val="center"/>
            <w:hideMark/>
          </w:tcPr>
          <w:p w14:paraId="271DC35E" w14:textId="4C79B724" w:rsidR="00527953" w:rsidRPr="00D604BF" w:rsidRDefault="009214B8" w:rsidP="00527953">
            <w:pPr>
              <w:spacing w:after="0" w:line="240" w:lineRule="auto"/>
              <w:jc w:val="both"/>
              <w:rPr>
                <w:rFonts w:eastAsia="Times New Roman" w:cs="Times New Roman"/>
                <w:sz w:val="26"/>
                <w:szCs w:val="26"/>
              </w:rPr>
            </w:pPr>
            <w:r w:rsidRPr="00D604BF">
              <w:rPr>
                <w:rFonts w:eastAsia="Times New Roman" w:cs="Times New Roman"/>
                <w:sz w:val="26"/>
                <w:szCs w:val="26"/>
              </w:rPr>
              <w:t>Đường giao thông tuyến N2</w:t>
            </w:r>
          </w:p>
        </w:tc>
        <w:tc>
          <w:tcPr>
            <w:tcW w:w="552" w:type="pct"/>
            <w:tcBorders>
              <w:top w:val="nil"/>
              <w:left w:val="nil"/>
              <w:bottom w:val="single" w:sz="4" w:space="0" w:color="auto"/>
              <w:right w:val="single" w:sz="4" w:space="0" w:color="auto"/>
            </w:tcBorders>
            <w:shd w:val="clear" w:color="auto" w:fill="auto"/>
            <w:noWrap/>
            <w:vAlign w:val="center"/>
            <w:hideMark/>
          </w:tcPr>
          <w:p w14:paraId="3BDCA306" w14:textId="6A742DBF" w:rsidR="00527953" w:rsidRPr="00D604BF" w:rsidRDefault="009214B8" w:rsidP="00B20AB2">
            <w:pPr>
              <w:spacing w:after="0" w:line="240" w:lineRule="auto"/>
              <w:jc w:val="center"/>
              <w:rPr>
                <w:rFonts w:eastAsia="Times New Roman" w:cs="Times New Roman"/>
                <w:sz w:val="26"/>
                <w:szCs w:val="26"/>
              </w:rPr>
            </w:pPr>
            <w:r w:rsidRPr="00D604BF">
              <w:rPr>
                <w:rFonts w:eastAsia="Times New Roman" w:cs="Times New Roman"/>
                <w:sz w:val="26"/>
                <w:szCs w:val="26"/>
              </w:rPr>
              <w:t>N2</w:t>
            </w:r>
          </w:p>
        </w:tc>
        <w:tc>
          <w:tcPr>
            <w:tcW w:w="1155" w:type="pct"/>
            <w:tcBorders>
              <w:top w:val="nil"/>
              <w:left w:val="nil"/>
              <w:bottom w:val="single" w:sz="4" w:space="0" w:color="auto"/>
              <w:right w:val="single" w:sz="4" w:space="0" w:color="auto"/>
            </w:tcBorders>
            <w:shd w:val="clear" w:color="auto" w:fill="auto"/>
            <w:noWrap/>
            <w:vAlign w:val="center"/>
            <w:hideMark/>
          </w:tcPr>
          <w:p w14:paraId="1A66E7A9" w14:textId="58B1E950" w:rsidR="00527953" w:rsidRPr="00D604BF" w:rsidRDefault="009214B8" w:rsidP="00527953">
            <w:pPr>
              <w:spacing w:after="0" w:line="240" w:lineRule="auto"/>
              <w:jc w:val="right"/>
              <w:rPr>
                <w:rFonts w:eastAsia="Times New Roman" w:cs="Times New Roman"/>
                <w:sz w:val="26"/>
                <w:szCs w:val="26"/>
              </w:rPr>
            </w:pPr>
            <w:r w:rsidRPr="00D604BF">
              <w:rPr>
                <w:rFonts w:eastAsia="Times New Roman" w:cs="Times New Roman"/>
                <w:sz w:val="26"/>
                <w:szCs w:val="26"/>
              </w:rPr>
              <w:t>2,881.66</w:t>
            </w:r>
          </w:p>
        </w:tc>
        <w:tc>
          <w:tcPr>
            <w:tcW w:w="592" w:type="pct"/>
            <w:tcBorders>
              <w:top w:val="nil"/>
              <w:left w:val="nil"/>
              <w:bottom w:val="single" w:sz="4" w:space="0" w:color="auto"/>
              <w:right w:val="single" w:sz="4" w:space="0" w:color="auto"/>
            </w:tcBorders>
            <w:shd w:val="clear" w:color="auto" w:fill="auto"/>
            <w:noWrap/>
            <w:vAlign w:val="center"/>
            <w:hideMark/>
          </w:tcPr>
          <w:p w14:paraId="78D206FF" w14:textId="37460755" w:rsidR="00527953" w:rsidRPr="00D604BF" w:rsidRDefault="009214B8" w:rsidP="00527953">
            <w:pPr>
              <w:spacing w:after="0" w:line="240" w:lineRule="auto"/>
              <w:jc w:val="center"/>
              <w:rPr>
                <w:rFonts w:eastAsia="Times New Roman" w:cs="Times New Roman"/>
                <w:sz w:val="26"/>
                <w:szCs w:val="26"/>
              </w:rPr>
            </w:pPr>
            <w:r w:rsidRPr="00D604BF">
              <w:rPr>
                <w:rFonts w:eastAsia="Times New Roman" w:cs="Times New Roman"/>
                <w:sz w:val="26"/>
                <w:szCs w:val="26"/>
              </w:rPr>
              <w:t>3,86</w:t>
            </w:r>
          </w:p>
        </w:tc>
      </w:tr>
      <w:tr w:rsidR="00D604BF" w:rsidRPr="00D604BF" w14:paraId="2EAFC3AB" w14:textId="77777777" w:rsidTr="00A827A5">
        <w:trPr>
          <w:trHeight w:val="397"/>
        </w:trPr>
        <w:tc>
          <w:tcPr>
            <w:tcW w:w="276" w:type="pct"/>
            <w:tcBorders>
              <w:top w:val="nil"/>
              <w:left w:val="single" w:sz="4" w:space="0" w:color="auto"/>
              <w:bottom w:val="single" w:sz="4" w:space="0" w:color="auto"/>
              <w:right w:val="single" w:sz="4" w:space="0" w:color="auto"/>
            </w:tcBorders>
            <w:shd w:val="clear" w:color="auto" w:fill="auto"/>
            <w:noWrap/>
            <w:vAlign w:val="center"/>
          </w:tcPr>
          <w:p w14:paraId="6A91273E" w14:textId="17F34C05" w:rsidR="009214B8" w:rsidRPr="00D604BF" w:rsidRDefault="009214B8" w:rsidP="009214B8">
            <w:pPr>
              <w:spacing w:after="0" w:line="240" w:lineRule="auto"/>
              <w:jc w:val="center"/>
              <w:rPr>
                <w:rFonts w:eastAsia="Times New Roman" w:cs="Times New Roman"/>
                <w:szCs w:val="28"/>
              </w:rPr>
            </w:pPr>
            <w:r w:rsidRPr="00D604BF">
              <w:rPr>
                <w:rFonts w:eastAsia="Times New Roman" w:cs="Times New Roman"/>
                <w:szCs w:val="28"/>
              </w:rPr>
              <w:t>7</w:t>
            </w:r>
          </w:p>
        </w:tc>
        <w:tc>
          <w:tcPr>
            <w:tcW w:w="2424" w:type="pct"/>
            <w:tcBorders>
              <w:top w:val="nil"/>
              <w:left w:val="nil"/>
              <w:bottom w:val="single" w:sz="4" w:space="0" w:color="auto"/>
              <w:right w:val="single" w:sz="4" w:space="0" w:color="auto"/>
            </w:tcBorders>
            <w:shd w:val="clear" w:color="auto" w:fill="auto"/>
            <w:noWrap/>
            <w:vAlign w:val="center"/>
          </w:tcPr>
          <w:p w14:paraId="5D9B775F" w14:textId="006CE88C" w:rsidR="009214B8" w:rsidRPr="00D604BF" w:rsidRDefault="009214B8" w:rsidP="009214B8">
            <w:pPr>
              <w:spacing w:after="0" w:line="240" w:lineRule="auto"/>
              <w:jc w:val="both"/>
              <w:rPr>
                <w:rFonts w:eastAsia="Times New Roman" w:cs="Times New Roman"/>
                <w:sz w:val="26"/>
                <w:szCs w:val="26"/>
              </w:rPr>
            </w:pPr>
            <w:r w:rsidRPr="00D604BF">
              <w:rPr>
                <w:rFonts w:eastAsia="Times New Roman" w:cs="Times New Roman"/>
                <w:sz w:val="26"/>
                <w:szCs w:val="26"/>
              </w:rPr>
              <w:t>Đường giao thông tuyến N3</w:t>
            </w:r>
          </w:p>
        </w:tc>
        <w:tc>
          <w:tcPr>
            <w:tcW w:w="552" w:type="pct"/>
            <w:tcBorders>
              <w:top w:val="nil"/>
              <w:left w:val="nil"/>
              <w:bottom w:val="single" w:sz="4" w:space="0" w:color="auto"/>
              <w:right w:val="single" w:sz="4" w:space="0" w:color="auto"/>
            </w:tcBorders>
            <w:shd w:val="clear" w:color="auto" w:fill="auto"/>
            <w:noWrap/>
            <w:vAlign w:val="center"/>
          </w:tcPr>
          <w:p w14:paraId="303F6F66" w14:textId="14130D1E" w:rsidR="009214B8" w:rsidRPr="00D604BF" w:rsidRDefault="009214B8" w:rsidP="00B20AB2">
            <w:pPr>
              <w:spacing w:after="0" w:line="240" w:lineRule="auto"/>
              <w:jc w:val="center"/>
              <w:rPr>
                <w:rFonts w:eastAsia="Times New Roman" w:cs="Times New Roman"/>
                <w:sz w:val="26"/>
                <w:szCs w:val="26"/>
              </w:rPr>
            </w:pPr>
            <w:r w:rsidRPr="00D604BF">
              <w:rPr>
                <w:rFonts w:eastAsia="Times New Roman" w:cs="Times New Roman"/>
                <w:sz w:val="26"/>
                <w:szCs w:val="26"/>
              </w:rPr>
              <w:t>N3</w:t>
            </w:r>
          </w:p>
        </w:tc>
        <w:tc>
          <w:tcPr>
            <w:tcW w:w="1155" w:type="pct"/>
            <w:tcBorders>
              <w:top w:val="nil"/>
              <w:left w:val="nil"/>
              <w:bottom w:val="single" w:sz="4" w:space="0" w:color="auto"/>
              <w:right w:val="single" w:sz="4" w:space="0" w:color="auto"/>
            </w:tcBorders>
            <w:shd w:val="clear" w:color="auto" w:fill="auto"/>
            <w:noWrap/>
            <w:vAlign w:val="center"/>
          </w:tcPr>
          <w:p w14:paraId="0CA16783" w14:textId="0B121F45" w:rsidR="009214B8" w:rsidRPr="00D604BF" w:rsidRDefault="009214B8" w:rsidP="009214B8">
            <w:pPr>
              <w:spacing w:after="0" w:line="240" w:lineRule="auto"/>
              <w:jc w:val="right"/>
              <w:rPr>
                <w:rFonts w:eastAsia="Times New Roman" w:cs="Times New Roman"/>
                <w:sz w:val="26"/>
                <w:szCs w:val="26"/>
              </w:rPr>
            </w:pPr>
            <w:r w:rsidRPr="00D604BF">
              <w:rPr>
                <w:rFonts w:eastAsia="Times New Roman" w:cs="Times New Roman"/>
                <w:sz w:val="26"/>
                <w:szCs w:val="26"/>
              </w:rPr>
              <w:t>2,881.66</w:t>
            </w:r>
          </w:p>
        </w:tc>
        <w:tc>
          <w:tcPr>
            <w:tcW w:w="592" w:type="pct"/>
            <w:tcBorders>
              <w:top w:val="nil"/>
              <w:left w:val="nil"/>
              <w:bottom w:val="single" w:sz="4" w:space="0" w:color="auto"/>
              <w:right w:val="single" w:sz="4" w:space="0" w:color="auto"/>
            </w:tcBorders>
            <w:shd w:val="clear" w:color="auto" w:fill="auto"/>
            <w:noWrap/>
            <w:vAlign w:val="center"/>
          </w:tcPr>
          <w:p w14:paraId="270CBCB2" w14:textId="5146485F" w:rsidR="009214B8" w:rsidRPr="00D604BF" w:rsidRDefault="009214B8" w:rsidP="009214B8">
            <w:pPr>
              <w:spacing w:after="0" w:line="240" w:lineRule="auto"/>
              <w:jc w:val="center"/>
              <w:rPr>
                <w:rFonts w:eastAsia="Times New Roman" w:cs="Times New Roman"/>
                <w:sz w:val="26"/>
                <w:szCs w:val="26"/>
              </w:rPr>
            </w:pPr>
            <w:r w:rsidRPr="00D604BF">
              <w:rPr>
                <w:rFonts w:eastAsia="Times New Roman" w:cs="Times New Roman"/>
                <w:sz w:val="26"/>
                <w:szCs w:val="26"/>
              </w:rPr>
              <w:t>3,86</w:t>
            </w:r>
          </w:p>
        </w:tc>
      </w:tr>
      <w:tr w:rsidR="00D604BF" w:rsidRPr="00D604BF" w14:paraId="16B7B4B7" w14:textId="77777777" w:rsidTr="00A827A5">
        <w:trPr>
          <w:trHeight w:val="397"/>
        </w:trPr>
        <w:tc>
          <w:tcPr>
            <w:tcW w:w="276" w:type="pct"/>
            <w:tcBorders>
              <w:top w:val="nil"/>
              <w:left w:val="single" w:sz="4" w:space="0" w:color="auto"/>
              <w:bottom w:val="single" w:sz="4" w:space="0" w:color="auto"/>
              <w:right w:val="single" w:sz="4" w:space="0" w:color="auto"/>
            </w:tcBorders>
            <w:shd w:val="clear" w:color="auto" w:fill="auto"/>
            <w:noWrap/>
            <w:vAlign w:val="center"/>
          </w:tcPr>
          <w:p w14:paraId="33E96A28" w14:textId="6BB82ADD" w:rsidR="009214B8" w:rsidRPr="00D604BF" w:rsidRDefault="009214B8" w:rsidP="00527953">
            <w:pPr>
              <w:spacing w:after="0" w:line="240" w:lineRule="auto"/>
              <w:jc w:val="center"/>
              <w:rPr>
                <w:rFonts w:eastAsia="Times New Roman" w:cs="Times New Roman"/>
                <w:szCs w:val="28"/>
              </w:rPr>
            </w:pPr>
            <w:r w:rsidRPr="00D604BF">
              <w:rPr>
                <w:rFonts w:eastAsia="Times New Roman" w:cs="Times New Roman"/>
                <w:szCs w:val="28"/>
              </w:rPr>
              <w:t>8</w:t>
            </w:r>
          </w:p>
        </w:tc>
        <w:tc>
          <w:tcPr>
            <w:tcW w:w="2424" w:type="pct"/>
            <w:tcBorders>
              <w:top w:val="nil"/>
              <w:left w:val="nil"/>
              <w:bottom w:val="single" w:sz="4" w:space="0" w:color="auto"/>
              <w:right w:val="single" w:sz="4" w:space="0" w:color="auto"/>
            </w:tcBorders>
            <w:shd w:val="clear" w:color="auto" w:fill="auto"/>
            <w:noWrap/>
            <w:vAlign w:val="center"/>
          </w:tcPr>
          <w:p w14:paraId="1C9A57D3" w14:textId="0DD27742" w:rsidR="009214B8" w:rsidRPr="00D604BF" w:rsidRDefault="009214B8" w:rsidP="00527953">
            <w:pPr>
              <w:spacing w:after="0" w:line="240" w:lineRule="auto"/>
              <w:jc w:val="both"/>
              <w:rPr>
                <w:rFonts w:eastAsia="Times New Roman" w:cs="Times New Roman"/>
                <w:sz w:val="26"/>
                <w:szCs w:val="26"/>
              </w:rPr>
            </w:pPr>
            <w:r w:rsidRPr="00D604BF">
              <w:rPr>
                <w:rFonts w:eastAsia="Times New Roman" w:cs="Times New Roman"/>
                <w:sz w:val="26"/>
                <w:szCs w:val="26"/>
              </w:rPr>
              <w:t>Đường giao thông tuyến N4</w:t>
            </w:r>
          </w:p>
        </w:tc>
        <w:tc>
          <w:tcPr>
            <w:tcW w:w="552" w:type="pct"/>
            <w:tcBorders>
              <w:top w:val="nil"/>
              <w:left w:val="nil"/>
              <w:bottom w:val="single" w:sz="4" w:space="0" w:color="auto"/>
              <w:right w:val="single" w:sz="4" w:space="0" w:color="auto"/>
            </w:tcBorders>
            <w:shd w:val="clear" w:color="auto" w:fill="auto"/>
            <w:noWrap/>
            <w:vAlign w:val="center"/>
          </w:tcPr>
          <w:p w14:paraId="68280494" w14:textId="051DCA7F" w:rsidR="009214B8" w:rsidRPr="00D604BF" w:rsidRDefault="009214B8" w:rsidP="00B20AB2">
            <w:pPr>
              <w:spacing w:after="0" w:line="240" w:lineRule="auto"/>
              <w:jc w:val="center"/>
              <w:rPr>
                <w:rFonts w:eastAsia="Times New Roman" w:cs="Times New Roman"/>
                <w:sz w:val="26"/>
                <w:szCs w:val="26"/>
              </w:rPr>
            </w:pPr>
            <w:r w:rsidRPr="00D604BF">
              <w:rPr>
                <w:rFonts w:eastAsia="Times New Roman" w:cs="Times New Roman"/>
                <w:sz w:val="26"/>
                <w:szCs w:val="26"/>
              </w:rPr>
              <w:t>N4</w:t>
            </w:r>
          </w:p>
        </w:tc>
        <w:tc>
          <w:tcPr>
            <w:tcW w:w="1155" w:type="pct"/>
            <w:tcBorders>
              <w:top w:val="nil"/>
              <w:left w:val="nil"/>
              <w:bottom w:val="single" w:sz="4" w:space="0" w:color="auto"/>
              <w:right w:val="single" w:sz="4" w:space="0" w:color="auto"/>
            </w:tcBorders>
            <w:shd w:val="clear" w:color="auto" w:fill="auto"/>
            <w:noWrap/>
            <w:vAlign w:val="center"/>
          </w:tcPr>
          <w:p w14:paraId="6244942E" w14:textId="51E877B5" w:rsidR="009214B8" w:rsidRPr="00D604BF" w:rsidRDefault="009214B8" w:rsidP="00527953">
            <w:pPr>
              <w:spacing w:after="0" w:line="240" w:lineRule="auto"/>
              <w:jc w:val="right"/>
              <w:rPr>
                <w:rFonts w:eastAsia="Times New Roman" w:cs="Times New Roman"/>
                <w:sz w:val="26"/>
                <w:szCs w:val="26"/>
              </w:rPr>
            </w:pPr>
            <w:r w:rsidRPr="00D604BF">
              <w:rPr>
                <w:rFonts w:eastAsia="Times New Roman" w:cs="Times New Roman"/>
                <w:sz w:val="26"/>
                <w:szCs w:val="26"/>
              </w:rPr>
              <w:t>3,793.95</w:t>
            </w:r>
          </w:p>
        </w:tc>
        <w:tc>
          <w:tcPr>
            <w:tcW w:w="592" w:type="pct"/>
            <w:tcBorders>
              <w:top w:val="nil"/>
              <w:left w:val="nil"/>
              <w:bottom w:val="single" w:sz="4" w:space="0" w:color="auto"/>
              <w:right w:val="single" w:sz="4" w:space="0" w:color="auto"/>
            </w:tcBorders>
            <w:shd w:val="clear" w:color="auto" w:fill="auto"/>
            <w:noWrap/>
            <w:vAlign w:val="center"/>
          </w:tcPr>
          <w:p w14:paraId="7BF5908F" w14:textId="1C8CD7B7" w:rsidR="009214B8" w:rsidRPr="00D604BF" w:rsidRDefault="009214B8" w:rsidP="00527953">
            <w:pPr>
              <w:spacing w:after="0" w:line="240" w:lineRule="auto"/>
              <w:jc w:val="center"/>
              <w:rPr>
                <w:rFonts w:eastAsia="Times New Roman" w:cs="Times New Roman"/>
                <w:sz w:val="26"/>
                <w:szCs w:val="26"/>
              </w:rPr>
            </w:pPr>
            <w:r w:rsidRPr="00D604BF">
              <w:rPr>
                <w:rFonts w:eastAsia="Times New Roman" w:cs="Times New Roman"/>
                <w:sz w:val="26"/>
                <w:szCs w:val="26"/>
              </w:rPr>
              <w:t>5.00</w:t>
            </w:r>
          </w:p>
        </w:tc>
      </w:tr>
      <w:tr w:rsidR="00D604BF" w:rsidRPr="00D604BF" w14:paraId="6DE2E230" w14:textId="77777777" w:rsidTr="00A827A5">
        <w:trPr>
          <w:trHeight w:val="397"/>
        </w:trPr>
        <w:tc>
          <w:tcPr>
            <w:tcW w:w="276" w:type="pct"/>
            <w:tcBorders>
              <w:top w:val="nil"/>
              <w:left w:val="single" w:sz="4" w:space="0" w:color="auto"/>
              <w:bottom w:val="single" w:sz="4" w:space="0" w:color="auto"/>
              <w:right w:val="single" w:sz="4" w:space="0" w:color="auto"/>
            </w:tcBorders>
            <w:shd w:val="clear" w:color="auto" w:fill="auto"/>
            <w:noWrap/>
            <w:vAlign w:val="center"/>
          </w:tcPr>
          <w:p w14:paraId="33DDF216" w14:textId="13515254" w:rsidR="009214B8" w:rsidRPr="00D604BF" w:rsidRDefault="009214B8" w:rsidP="009214B8">
            <w:pPr>
              <w:spacing w:after="0" w:line="240" w:lineRule="auto"/>
              <w:jc w:val="center"/>
              <w:rPr>
                <w:rFonts w:eastAsia="Times New Roman" w:cs="Times New Roman"/>
                <w:szCs w:val="28"/>
              </w:rPr>
            </w:pPr>
            <w:r w:rsidRPr="00D604BF">
              <w:rPr>
                <w:rFonts w:eastAsia="Times New Roman" w:cs="Times New Roman"/>
                <w:szCs w:val="28"/>
              </w:rPr>
              <w:t>9</w:t>
            </w:r>
          </w:p>
        </w:tc>
        <w:tc>
          <w:tcPr>
            <w:tcW w:w="2424" w:type="pct"/>
            <w:tcBorders>
              <w:top w:val="nil"/>
              <w:left w:val="nil"/>
              <w:bottom w:val="single" w:sz="4" w:space="0" w:color="auto"/>
              <w:right w:val="single" w:sz="4" w:space="0" w:color="auto"/>
            </w:tcBorders>
            <w:shd w:val="clear" w:color="auto" w:fill="auto"/>
            <w:noWrap/>
            <w:vAlign w:val="center"/>
          </w:tcPr>
          <w:p w14:paraId="649CFD52" w14:textId="316A6EE0" w:rsidR="009214B8" w:rsidRPr="00D604BF" w:rsidRDefault="009214B8" w:rsidP="009214B8">
            <w:pPr>
              <w:spacing w:after="0" w:line="240" w:lineRule="auto"/>
              <w:jc w:val="both"/>
              <w:rPr>
                <w:rFonts w:eastAsia="Times New Roman" w:cs="Times New Roman"/>
                <w:sz w:val="26"/>
                <w:szCs w:val="26"/>
              </w:rPr>
            </w:pPr>
            <w:r w:rsidRPr="00D604BF">
              <w:rPr>
                <w:rFonts w:eastAsia="Times New Roman" w:cs="Times New Roman"/>
                <w:sz w:val="26"/>
                <w:szCs w:val="26"/>
              </w:rPr>
              <w:t>Đường giao thông tuyến N5</w:t>
            </w:r>
          </w:p>
        </w:tc>
        <w:tc>
          <w:tcPr>
            <w:tcW w:w="552" w:type="pct"/>
            <w:tcBorders>
              <w:top w:val="nil"/>
              <w:left w:val="nil"/>
              <w:bottom w:val="single" w:sz="4" w:space="0" w:color="auto"/>
              <w:right w:val="single" w:sz="4" w:space="0" w:color="auto"/>
            </w:tcBorders>
            <w:shd w:val="clear" w:color="auto" w:fill="auto"/>
            <w:noWrap/>
            <w:vAlign w:val="center"/>
          </w:tcPr>
          <w:p w14:paraId="75AF2FFE" w14:textId="66A4C2AB" w:rsidR="009214B8" w:rsidRPr="00D604BF" w:rsidRDefault="009214B8" w:rsidP="00B20AB2">
            <w:pPr>
              <w:spacing w:after="0" w:line="240" w:lineRule="auto"/>
              <w:jc w:val="center"/>
              <w:rPr>
                <w:rFonts w:eastAsia="Times New Roman" w:cs="Times New Roman"/>
                <w:sz w:val="26"/>
                <w:szCs w:val="26"/>
              </w:rPr>
            </w:pPr>
            <w:r w:rsidRPr="00D604BF">
              <w:rPr>
                <w:rFonts w:eastAsia="Times New Roman" w:cs="Times New Roman"/>
                <w:sz w:val="26"/>
                <w:szCs w:val="26"/>
              </w:rPr>
              <w:t>N5</w:t>
            </w:r>
          </w:p>
        </w:tc>
        <w:tc>
          <w:tcPr>
            <w:tcW w:w="1155" w:type="pct"/>
            <w:tcBorders>
              <w:top w:val="nil"/>
              <w:left w:val="nil"/>
              <w:bottom w:val="single" w:sz="4" w:space="0" w:color="auto"/>
              <w:right w:val="single" w:sz="4" w:space="0" w:color="auto"/>
            </w:tcBorders>
            <w:shd w:val="clear" w:color="auto" w:fill="auto"/>
            <w:noWrap/>
            <w:vAlign w:val="center"/>
          </w:tcPr>
          <w:p w14:paraId="5CD1111E" w14:textId="384DCA25" w:rsidR="009214B8" w:rsidRPr="00D604BF" w:rsidRDefault="009214B8" w:rsidP="009214B8">
            <w:pPr>
              <w:spacing w:after="0" w:line="240" w:lineRule="auto"/>
              <w:jc w:val="right"/>
              <w:rPr>
                <w:rFonts w:eastAsia="Times New Roman" w:cs="Times New Roman"/>
                <w:sz w:val="26"/>
                <w:szCs w:val="26"/>
              </w:rPr>
            </w:pPr>
            <w:r w:rsidRPr="00D604BF">
              <w:rPr>
                <w:rFonts w:eastAsia="Times New Roman" w:cs="Times New Roman"/>
                <w:sz w:val="26"/>
                <w:szCs w:val="26"/>
              </w:rPr>
              <w:t>2,881.66</w:t>
            </w:r>
          </w:p>
        </w:tc>
        <w:tc>
          <w:tcPr>
            <w:tcW w:w="592" w:type="pct"/>
            <w:tcBorders>
              <w:top w:val="nil"/>
              <w:left w:val="nil"/>
              <w:bottom w:val="single" w:sz="4" w:space="0" w:color="auto"/>
              <w:right w:val="single" w:sz="4" w:space="0" w:color="auto"/>
            </w:tcBorders>
            <w:shd w:val="clear" w:color="auto" w:fill="auto"/>
            <w:noWrap/>
            <w:vAlign w:val="center"/>
          </w:tcPr>
          <w:p w14:paraId="5B8A90D3" w14:textId="1B50C03D" w:rsidR="009214B8" w:rsidRPr="00D604BF" w:rsidRDefault="009214B8" w:rsidP="009214B8">
            <w:pPr>
              <w:spacing w:after="0" w:line="240" w:lineRule="auto"/>
              <w:jc w:val="center"/>
              <w:rPr>
                <w:rFonts w:eastAsia="Times New Roman" w:cs="Times New Roman"/>
                <w:sz w:val="26"/>
                <w:szCs w:val="26"/>
              </w:rPr>
            </w:pPr>
            <w:r w:rsidRPr="00D604BF">
              <w:rPr>
                <w:rFonts w:eastAsia="Times New Roman" w:cs="Times New Roman"/>
                <w:sz w:val="26"/>
                <w:szCs w:val="26"/>
              </w:rPr>
              <w:t>3,86</w:t>
            </w:r>
          </w:p>
        </w:tc>
      </w:tr>
      <w:tr w:rsidR="00D604BF" w:rsidRPr="00D604BF" w14:paraId="6929F26B" w14:textId="77777777" w:rsidTr="00A827A5">
        <w:trPr>
          <w:trHeight w:val="397"/>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7C2EBD21" w14:textId="77777777" w:rsidR="00527953" w:rsidRPr="00D604BF" w:rsidRDefault="00527953" w:rsidP="00527953">
            <w:pPr>
              <w:spacing w:after="0" w:line="240" w:lineRule="auto"/>
              <w:jc w:val="center"/>
              <w:rPr>
                <w:rFonts w:eastAsia="Times New Roman" w:cs="Times New Roman"/>
                <w:szCs w:val="28"/>
              </w:rPr>
            </w:pPr>
            <w:r w:rsidRPr="00D604BF">
              <w:rPr>
                <w:rFonts w:eastAsia="Times New Roman" w:cs="Times New Roman"/>
                <w:szCs w:val="28"/>
              </w:rPr>
              <w:t> </w:t>
            </w:r>
          </w:p>
        </w:tc>
        <w:tc>
          <w:tcPr>
            <w:tcW w:w="2424" w:type="pct"/>
            <w:tcBorders>
              <w:top w:val="nil"/>
              <w:left w:val="nil"/>
              <w:bottom w:val="single" w:sz="4" w:space="0" w:color="auto"/>
              <w:right w:val="single" w:sz="4" w:space="0" w:color="auto"/>
            </w:tcBorders>
            <w:shd w:val="clear" w:color="auto" w:fill="auto"/>
            <w:noWrap/>
            <w:vAlign w:val="center"/>
            <w:hideMark/>
          </w:tcPr>
          <w:p w14:paraId="281A8623" w14:textId="77777777" w:rsidR="00527953" w:rsidRPr="00D604BF" w:rsidRDefault="00527953" w:rsidP="00527953">
            <w:pPr>
              <w:spacing w:after="0" w:line="240" w:lineRule="auto"/>
              <w:rPr>
                <w:rFonts w:eastAsia="Times New Roman" w:cs="Times New Roman"/>
                <w:b/>
                <w:sz w:val="26"/>
                <w:szCs w:val="26"/>
              </w:rPr>
            </w:pPr>
            <w:r w:rsidRPr="00D604BF">
              <w:rPr>
                <w:rFonts w:eastAsia="Times New Roman" w:cs="Times New Roman"/>
                <w:b/>
                <w:sz w:val="26"/>
                <w:szCs w:val="26"/>
              </w:rPr>
              <w:t>Tổng diện tích</w:t>
            </w:r>
          </w:p>
        </w:tc>
        <w:tc>
          <w:tcPr>
            <w:tcW w:w="552" w:type="pct"/>
            <w:tcBorders>
              <w:top w:val="nil"/>
              <w:left w:val="nil"/>
              <w:bottom w:val="single" w:sz="4" w:space="0" w:color="auto"/>
              <w:right w:val="single" w:sz="4" w:space="0" w:color="auto"/>
            </w:tcBorders>
            <w:shd w:val="clear" w:color="auto" w:fill="auto"/>
            <w:noWrap/>
            <w:vAlign w:val="center"/>
            <w:hideMark/>
          </w:tcPr>
          <w:p w14:paraId="1C98BCF7" w14:textId="77777777" w:rsidR="00527953" w:rsidRPr="00D604BF" w:rsidRDefault="00527953" w:rsidP="00527953">
            <w:pPr>
              <w:spacing w:after="0" w:line="240" w:lineRule="auto"/>
              <w:jc w:val="right"/>
              <w:rPr>
                <w:rFonts w:eastAsia="Times New Roman" w:cs="Times New Roman"/>
                <w:b/>
                <w:sz w:val="26"/>
                <w:szCs w:val="26"/>
              </w:rPr>
            </w:pPr>
            <w:r w:rsidRPr="00D604BF">
              <w:rPr>
                <w:rFonts w:eastAsia="Times New Roman" w:cs="Times New Roman"/>
                <w:b/>
                <w:sz w:val="26"/>
                <w:szCs w:val="26"/>
              </w:rPr>
              <w:t> </w:t>
            </w:r>
          </w:p>
        </w:tc>
        <w:tc>
          <w:tcPr>
            <w:tcW w:w="1155" w:type="pct"/>
            <w:tcBorders>
              <w:top w:val="nil"/>
              <w:left w:val="nil"/>
              <w:bottom w:val="single" w:sz="4" w:space="0" w:color="auto"/>
              <w:right w:val="single" w:sz="4" w:space="0" w:color="auto"/>
            </w:tcBorders>
            <w:shd w:val="clear" w:color="auto" w:fill="auto"/>
            <w:noWrap/>
            <w:vAlign w:val="center"/>
            <w:hideMark/>
          </w:tcPr>
          <w:p w14:paraId="2A9617D0" w14:textId="38909069" w:rsidR="00527953" w:rsidRPr="00D604BF" w:rsidRDefault="00527953" w:rsidP="00527953">
            <w:pPr>
              <w:spacing w:after="0" w:line="240" w:lineRule="auto"/>
              <w:jc w:val="right"/>
              <w:rPr>
                <w:rFonts w:eastAsia="Times New Roman" w:cs="Times New Roman"/>
                <w:b/>
                <w:bCs/>
                <w:sz w:val="26"/>
                <w:szCs w:val="26"/>
              </w:rPr>
            </w:pPr>
            <w:r w:rsidRPr="00D604BF">
              <w:rPr>
                <w:rFonts w:eastAsia="Times New Roman" w:cs="Times New Roman"/>
                <w:b/>
                <w:bCs/>
                <w:sz w:val="26"/>
                <w:szCs w:val="26"/>
              </w:rPr>
              <w:t>2</w:t>
            </w:r>
            <w:r w:rsidR="009214B8" w:rsidRPr="00D604BF">
              <w:rPr>
                <w:rFonts w:eastAsia="Times New Roman" w:cs="Times New Roman"/>
                <w:b/>
                <w:bCs/>
                <w:sz w:val="26"/>
                <w:szCs w:val="26"/>
              </w:rPr>
              <w:t>6,061,00</w:t>
            </w:r>
          </w:p>
        </w:tc>
        <w:tc>
          <w:tcPr>
            <w:tcW w:w="592" w:type="pct"/>
            <w:tcBorders>
              <w:top w:val="nil"/>
              <w:left w:val="nil"/>
              <w:bottom w:val="single" w:sz="4" w:space="0" w:color="auto"/>
              <w:right w:val="single" w:sz="4" w:space="0" w:color="auto"/>
            </w:tcBorders>
            <w:shd w:val="clear" w:color="auto" w:fill="auto"/>
            <w:noWrap/>
            <w:vAlign w:val="center"/>
            <w:hideMark/>
          </w:tcPr>
          <w:p w14:paraId="5B1C565C" w14:textId="2239B568" w:rsidR="00527953" w:rsidRPr="00D604BF" w:rsidRDefault="009214B8" w:rsidP="00527953">
            <w:pPr>
              <w:spacing w:after="0" w:line="240" w:lineRule="auto"/>
              <w:jc w:val="right"/>
              <w:rPr>
                <w:rFonts w:eastAsia="Times New Roman" w:cs="Times New Roman"/>
                <w:b/>
                <w:sz w:val="26"/>
                <w:szCs w:val="26"/>
              </w:rPr>
            </w:pPr>
            <w:r w:rsidRPr="00D604BF">
              <w:rPr>
                <w:rFonts w:eastAsia="Times New Roman" w:cs="Times New Roman"/>
                <w:b/>
                <w:sz w:val="26"/>
                <w:szCs w:val="26"/>
              </w:rPr>
              <w:t>34.88</w:t>
            </w:r>
          </w:p>
        </w:tc>
      </w:tr>
    </w:tbl>
    <w:p w14:paraId="57FE9A71" w14:textId="0762C420" w:rsidR="00B84DDE" w:rsidRPr="00D604BF" w:rsidRDefault="00B84DDE" w:rsidP="00897B23">
      <w:pPr>
        <w:pStyle w:val="Heading2"/>
        <w:spacing w:before="120" w:beforeAutospacing="0" w:after="0" w:afterAutospacing="0" w:line="264" w:lineRule="auto"/>
        <w:ind w:firstLine="709"/>
        <w:jc w:val="both"/>
        <w:rPr>
          <w:sz w:val="28"/>
          <w:szCs w:val="28"/>
        </w:rPr>
      </w:pPr>
      <w:bookmarkStart w:id="46" w:name="_Toc164091677"/>
      <w:r w:rsidRPr="00D604BF">
        <w:rPr>
          <w:sz w:val="28"/>
          <w:szCs w:val="28"/>
        </w:rPr>
        <w:t>II</w:t>
      </w:r>
      <w:r w:rsidR="004D63AC" w:rsidRPr="00D604BF">
        <w:rPr>
          <w:sz w:val="28"/>
          <w:szCs w:val="28"/>
        </w:rPr>
        <w:t>.</w:t>
      </w:r>
      <w:r w:rsidR="00244D5A" w:rsidRPr="00D604BF">
        <w:rPr>
          <w:sz w:val="28"/>
          <w:szCs w:val="28"/>
        </w:rPr>
        <w:t xml:space="preserve"> </w:t>
      </w:r>
      <w:r w:rsidRPr="00D604BF">
        <w:rPr>
          <w:sz w:val="28"/>
          <w:szCs w:val="28"/>
        </w:rPr>
        <w:t>QUY HOẠCH SAN NỀN</w:t>
      </w:r>
      <w:bookmarkEnd w:id="46"/>
    </w:p>
    <w:p w14:paraId="5D77B857" w14:textId="77777777" w:rsidR="00B84DDE" w:rsidRPr="00D604BF" w:rsidRDefault="00B84DDE" w:rsidP="00897B23">
      <w:pPr>
        <w:pStyle w:val="Heading3"/>
        <w:spacing w:before="120" w:line="264" w:lineRule="auto"/>
        <w:ind w:firstLine="709"/>
        <w:rPr>
          <w:rFonts w:ascii="Times New Roman" w:eastAsia="Times New Roman" w:hAnsi="Times New Roman" w:cs="Times New Roman"/>
          <w:bCs w:val="0"/>
          <w:color w:val="auto"/>
          <w:szCs w:val="28"/>
        </w:rPr>
      </w:pPr>
      <w:bookmarkStart w:id="47" w:name="_Toc164091678"/>
      <w:r w:rsidRPr="00D604BF">
        <w:rPr>
          <w:rFonts w:ascii="Times New Roman" w:eastAsia="Times New Roman" w:hAnsi="Times New Roman" w:cs="Times New Roman"/>
          <w:bCs w:val="0"/>
          <w:color w:val="auto"/>
          <w:szCs w:val="28"/>
        </w:rPr>
        <w:t>1. Cơ sở và nguyên tắc thiết kế</w:t>
      </w:r>
      <w:bookmarkEnd w:id="47"/>
    </w:p>
    <w:p w14:paraId="54E7D2E5"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1.1. Cơ sở thiết kế</w:t>
      </w:r>
    </w:p>
    <w:p w14:paraId="5C928D9B"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lastRenderedPageBreak/>
        <w:t>- Quy chuẩn kỹ thuật Quốc gia về Quy hoạch xây dựng QCVN 01: 2019/</w:t>
      </w:r>
      <w:r w:rsidR="0009017A" w:rsidRPr="00D604BF">
        <w:rPr>
          <w:rFonts w:eastAsia="Times New Roman" w:cs="Times New Roman"/>
          <w:szCs w:val="28"/>
        </w:rPr>
        <w:t>BXD</w:t>
      </w:r>
      <w:r w:rsidRPr="00D604BF">
        <w:rPr>
          <w:rFonts w:eastAsia="Times New Roman" w:cs="Times New Roman"/>
          <w:szCs w:val="28"/>
        </w:rPr>
        <w:t xml:space="preserve"> ban hành kèm theo Thông tư số 22/2019/TT-</w:t>
      </w:r>
      <w:r w:rsidR="0009017A" w:rsidRPr="00D604BF">
        <w:rPr>
          <w:rFonts w:eastAsia="Times New Roman" w:cs="Times New Roman"/>
          <w:szCs w:val="28"/>
        </w:rPr>
        <w:t>BXD</w:t>
      </w:r>
      <w:r w:rsidRPr="00D604BF">
        <w:rPr>
          <w:rFonts w:eastAsia="Times New Roman" w:cs="Times New Roman"/>
          <w:szCs w:val="28"/>
        </w:rPr>
        <w:t xml:space="preserve"> ngày 31/12/2019 của Bộ Xây dựng;</w:t>
      </w:r>
    </w:p>
    <w:p w14:paraId="7D4F5B28"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Quy chuẩn 07:2016/</w:t>
      </w:r>
      <w:r w:rsidR="0009017A" w:rsidRPr="00D604BF">
        <w:rPr>
          <w:rFonts w:eastAsia="Times New Roman" w:cs="Times New Roman"/>
          <w:szCs w:val="28"/>
        </w:rPr>
        <w:t>BXD</w:t>
      </w:r>
      <w:r w:rsidRPr="00D604BF">
        <w:rPr>
          <w:rFonts w:eastAsia="Times New Roman" w:cs="Times New Roman"/>
          <w:szCs w:val="28"/>
        </w:rPr>
        <w:t>: Quy chuẩn kỹ thuật quốc gia các công trình hạ tầng kỹ thuật đô thị.</w:t>
      </w:r>
    </w:p>
    <w:p w14:paraId="6869044A"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TCVN 4447-2012: Công tác đất trong xây dựng</w:t>
      </w:r>
      <w:r w:rsidR="00E66499" w:rsidRPr="00D604BF">
        <w:rPr>
          <w:rFonts w:eastAsia="Times New Roman" w:cs="Times New Roman"/>
          <w:szCs w:val="28"/>
        </w:rPr>
        <w:t xml:space="preserve"> </w:t>
      </w:r>
      <w:r w:rsidRPr="00D604BF">
        <w:rPr>
          <w:rFonts w:eastAsia="Times New Roman" w:cs="Times New Roman"/>
          <w:szCs w:val="28"/>
        </w:rPr>
        <w:t>-</w:t>
      </w:r>
      <w:r w:rsidR="00E66499" w:rsidRPr="00D604BF">
        <w:rPr>
          <w:rFonts w:eastAsia="Times New Roman" w:cs="Times New Roman"/>
          <w:szCs w:val="28"/>
        </w:rPr>
        <w:t xml:space="preserve"> </w:t>
      </w:r>
      <w:r w:rsidRPr="00D604BF">
        <w:rPr>
          <w:rFonts w:eastAsia="Times New Roman" w:cs="Times New Roman"/>
          <w:szCs w:val="28"/>
        </w:rPr>
        <w:t>Quy trình thi công và nghiệm thu.</w:t>
      </w:r>
    </w:p>
    <w:p w14:paraId="1FD68757"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Bình đồ địa hình khu vực quy hoạch tỷ lệ 1/500 khu vực nghiên cứu.</w:t>
      </w:r>
    </w:p>
    <w:p w14:paraId="0412E322"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Số liệu hiện trạng và chế độ thủy văn khu vực quy hoạch.</w:t>
      </w:r>
    </w:p>
    <w:p w14:paraId="63A0509D"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1.2. Nguyên tắc thiết kế</w:t>
      </w:r>
    </w:p>
    <w:p w14:paraId="184178E5"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b/>
          <w:bCs/>
          <w:szCs w:val="28"/>
        </w:rPr>
        <w:t>- </w:t>
      </w:r>
      <w:r w:rsidRPr="00D604BF">
        <w:rPr>
          <w:rFonts w:eastAsia="Times New Roman" w:cs="Times New Roman"/>
          <w:szCs w:val="28"/>
        </w:rPr>
        <w:t>Tôn trọng địa hình tự nhiên bảo đảm khu vực nghiên cứu quy hoạch không bị ngập úng sạt lở ở tần suất mùa lũ hàng năm, thoát nước mặt thuận lợi.</w:t>
      </w:r>
    </w:p>
    <w:p w14:paraId="22C7A536"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Hướng dốc san nền nên lấy dốc theo hướng dốc tự nhiên của chung của khu vực.</w:t>
      </w:r>
    </w:p>
    <w:p w14:paraId="6019CF0C"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San đắp nền kết hợp với kè chắn nhằm giảm thiểu khối lượng đào, đắp.</w:t>
      </w:r>
    </w:p>
    <w:p w14:paraId="5928F5AC"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Tối ưu hóa cân bằng đào, đắp tại chỗ để giảm thiểu chi phí đầu tư xây dựng.</w:t>
      </w:r>
    </w:p>
    <w:p w14:paraId="13659A0F"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Gia cố kè, taluy các vị trí chênh cao lớn. Có biện pháp sử lý phần ranh giới giữa đất thuộc nhà máy với đất bên ngoài.</w:t>
      </w:r>
    </w:p>
    <w:p w14:paraId="3BD3EB5F" w14:textId="77777777" w:rsidR="00B84DDE" w:rsidRPr="00D604BF" w:rsidRDefault="00B84DDE" w:rsidP="00897B23">
      <w:pPr>
        <w:pStyle w:val="Heading3"/>
        <w:spacing w:before="120" w:line="264" w:lineRule="auto"/>
        <w:ind w:firstLine="709"/>
        <w:rPr>
          <w:rFonts w:ascii="Times New Roman" w:eastAsia="Times New Roman" w:hAnsi="Times New Roman" w:cs="Times New Roman"/>
          <w:bCs w:val="0"/>
          <w:color w:val="auto"/>
          <w:szCs w:val="28"/>
        </w:rPr>
      </w:pPr>
      <w:bookmarkStart w:id="48" w:name="_Toc164091679"/>
      <w:r w:rsidRPr="00D604BF">
        <w:rPr>
          <w:rFonts w:ascii="Times New Roman" w:eastAsia="Times New Roman" w:hAnsi="Times New Roman" w:cs="Times New Roman"/>
          <w:bCs w:val="0"/>
          <w:color w:val="auto"/>
          <w:szCs w:val="28"/>
        </w:rPr>
        <w:t>2. Giải pháp thiết kế san nền</w:t>
      </w:r>
      <w:bookmarkEnd w:id="48"/>
    </w:p>
    <w:p w14:paraId="4BF95EA6"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Xác định lưu vực thoát nước: Dựa theo địa hình tự nhiên của khu vực nghiên cứu lập quy hoạch chi tiết, phương án san nền được lưu vực chính sau:</w:t>
      </w:r>
    </w:p>
    <w:p w14:paraId="38B0D68E" w14:textId="712874C3"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Lưu vực : Dốc từ phía </w:t>
      </w:r>
      <w:r w:rsidR="0010693A" w:rsidRPr="00D604BF">
        <w:rPr>
          <w:rFonts w:eastAsia="Times New Roman" w:cs="Times New Roman"/>
          <w:szCs w:val="28"/>
        </w:rPr>
        <w:t>Tây</w:t>
      </w:r>
      <w:r w:rsidRPr="00D604BF">
        <w:rPr>
          <w:rFonts w:eastAsia="Times New Roman" w:cs="Times New Roman"/>
          <w:szCs w:val="28"/>
        </w:rPr>
        <w:t xml:space="preserve"> Bắc </w:t>
      </w:r>
      <w:r w:rsidR="0012276C" w:rsidRPr="00D604BF">
        <w:rPr>
          <w:rFonts w:eastAsia="Times New Roman" w:cs="Times New Roman"/>
          <w:szCs w:val="28"/>
        </w:rPr>
        <w:t>c</w:t>
      </w:r>
      <w:r w:rsidR="0010693A" w:rsidRPr="00D604BF">
        <w:rPr>
          <w:rFonts w:eastAsia="Times New Roman" w:cs="Times New Roman"/>
          <w:szCs w:val="28"/>
        </w:rPr>
        <w:t>os</w:t>
      </w:r>
      <w:r w:rsidR="0012276C" w:rsidRPr="00D604BF">
        <w:rPr>
          <w:rFonts w:eastAsia="Times New Roman" w:cs="Times New Roman"/>
          <w:szCs w:val="28"/>
        </w:rPr>
        <w:t xml:space="preserve"> 4.</w:t>
      </w:r>
      <w:r w:rsidR="0010693A" w:rsidRPr="00D604BF">
        <w:rPr>
          <w:rFonts w:eastAsia="Times New Roman" w:cs="Times New Roman"/>
          <w:szCs w:val="28"/>
        </w:rPr>
        <w:t>6</w:t>
      </w:r>
      <w:r w:rsidR="0012276C" w:rsidRPr="00D604BF">
        <w:rPr>
          <w:rFonts w:eastAsia="Times New Roman" w:cs="Times New Roman"/>
          <w:szCs w:val="28"/>
        </w:rPr>
        <w:t xml:space="preserve">0 </w:t>
      </w:r>
      <w:r w:rsidRPr="00D604BF">
        <w:rPr>
          <w:rFonts w:eastAsia="Times New Roman" w:cs="Times New Roman"/>
          <w:szCs w:val="28"/>
        </w:rPr>
        <w:t xml:space="preserve">xuống </w:t>
      </w:r>
      <w:r w:rsidR="0010693A" w:rsidRPr="00D604BF">
        <w:rPr>
          <w:rFonts w:eastAsia="Times New Roman" w:cs="Times New Roman"/>
          <w:szCs w:val="28"/>
        </w:rPr>
        <w:t>Đông</w:t>
      </w:r>
      <w:r w:rsidRPr="00D604BF">
        <w:rPr>
          <w:rFonts w:eastAsia="Times New Roman" w:cs="Times New Roman"/>
          <w:szCs w:val="28"/>
        </w:rPr>
        <w:t xml:space="preserve"> Nam</w:t>
      </w:r>
      <w:r w:rsidR="0012276C" w:rsidRPr="00D604BF">
        <w:rPr>
          <w:rFonts w:eastAsia="Times New Roman" w:cs="Times New Roman"/>
          <w:szCs w:val="28"/>
        </w:rPr>
        <w:t xml:space="preserve"> cốt 4</w:t>
      </w:r>
      <w:r w:rsidR="0010693A" w:rsidRPr="00D604BF">
        <w:rPr>
          <w:rFonts w:eastAsia="Times New Roman" w:cs="Times New Roman"/>
          <w:szCs w:val="28"/>
        </w:rPr>
        <w:t>.</w:t>
      </w:r>
      <w:r w:rsidR="0012276C" w:rsidRPr="00D604BF">
        <w:rPr>
          <w:rFonts w:eastAsia="Times New Roman" w:cs="Times New Roman"/>
          <w:szCs w:val="28"/>
        </w:rPr>
        <w:t>0</w:t>
      </w:r>
      <w:r w:rsidRPr="00D604BF">
        <w:rPr>
          <w:rFonts w:eastAsia="Times New Roman" w:cs="Times New Roman"/>
          <w:szCs w:val="28"/>
        </w:rPr>
        <w:t>, với độ dốc thiết kế i= 0,</w:t>
      </w:r>
      <w:r w:rsidR="00E45335" w:rsidRPr="00D604BF">
        <w:rPr>
          <w:rFonts w:eastAsia="Times New Roman" w:cs="Times New Roman"/>
          <w:szCs w:val="28"/>
        </w:rPr>
        <w:t>06</w:t>
      </w:r>
      <w:r w:rsidRPr="00D604BF">
        <w:rPr>
          <w:rFonts w:eastAsia="Times New Roman" w:cs="Times New Roman"/>
          <w:szCs w:val="28"/>
        </w:rPr>
        <w:t>%</w:t>
      </w:r>
      <w:r w:rsidR="00E45335" w:rsidRPr="00D604BF">
        <w:rPr>
          <w:rFonts w:eastAsia="Times New Roman" w:cs="Times New Roman"/>
          <w:szCs w:val="28"/>
        </w:rPr>
        <w:t xml:space="preserve"> -0,09%</w:t>
      </w:r>
      <w:r w:rsidRPr="00D604BF">
        <w:rPr>
          <w:rFonts w:eastAsia="Times New Roman" w:cs="Times New Roman"/>
          <w:szCs w:val="28"/>
        </w:rPr>
        <w:t>.</w:t>
      </w:r>
    </w:p>
    <w:p w14:paraId="7323CDAA" w14:textId="7EE2E94E"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Cao độ thiết kế: Dựa trên cao độ của đường </w:t>
      </w:r>
      <w:r w:rsidR="0012276C" w:rsidRPr="00D604BF">
        <w:rPr>
          <w:rFonts w:eastAsia="Times New Roman" w:cs="Times New Roman"/>
          <w:szCs w:val="28"/>
        </w:rPr>
        <w:t xml:space="preserve">trục </w:t>
      </w:r>
      <w:r w:rsidR="008C7F23" w:rsidRPr="00D604BF">
        <w:rPr>
          <w:rFonts w:eastAsia="Times New Roman" w:cs="Times New Roman"/>
          <w:szCs w:val="28"/>
        </w:rPr>
        <w:t>chính khu kinh tế Đông Nam và cao độ các nút đường quy hoạch phân khu GĐ2 gipas khu vực quy hoạch</w:t>
      </w:r>
    </w:p>
    <w:p w14:paraId="3F95E8EC" w14:textId="77777777" w:rsidR="009F5877" w:rsidRPr="00D604BF" w:rsidRDefault="009F5877" w:rsidP="00897B23">
      <w:pPr>
        <w:pStyle w:val="Heading3"/>
        <w:spacing w:before="120" w:line="264" w:lineRule="auto"/>
        <w:ind w:firstLine="709"/>
        <w:rPr>
          <w:rFonts w:ascii="Times New Roman" w:eastAsia="Times New Roman" w:hAnsi="Times New Roman" w:cs="Times New Roman"/>
          <w:bCs w:val="0"/>
          <w:color w:val="auto"/>
          <w:szCs w:val="28"/>
        </w:rPr>
      </w:pPr>
      <w:bookmarkStart w:id="49" w:name="_Toc164091680"/>
      <w:r w:rsidRPr="00D604BF">
        <w:rPr>
          <w:rFonts w:ascii="Times New Roman" w:eastAsia="Times New Roman" w:hAnsi="Times New Roman" w:cs="Times New Roman"/>
          <w:bCs w:val="0"/>
          <w:color w:val="auto"/>
          <w:szCs w:val="28"/>
        </w:rPr>
        <w:t>3. Tính toán khối lượng san nền</w:t>
      </w:r>
      <w:bookmarkEnd w:id="49"/>
    </w:p>
    <w:p w14:paraId="75156A71" w14:textId="77777777" w:rsidR="009F5877" w:rsidRPr="00D604BF" w:rsidRDefault="009F5877"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Khối lượng đắp nền được tính toán theo phương pháp sử dụng lưới ô vuông để tính toán khối lượng cho các ô đất.</w:t>
      </w:r>
    </w:p>
    <w:p w14:paraId="51A1608B" w14:textId="77777777" w:rsidR="009F5877" w:rsidRPr="00D604BF" w:rsidRDefault="009F5877" w:rsidP="009F5877">
      <w:pPr>
        <w:spacing w:before="120" w:after="0" w:line="330" w:lineRule="atLeast"/>
        <w:ind w:firstLine="709"/>
        <w:jc w:val="both"/>
        <w:rPr>
          <w:rFonts w:eastAsia="Times New Roman" w:cs="Times New Roman"/>
          <w:sz w:val="26"/>
          <w:szCs w:val="26"/>
        </w:rPr>
      </w:pPr>
      <w:r w:rsidRPr="00D604BF">
        <w:rPr>
          <w:rFonts w:eastAsia="Times New Roman" w:cs="Times New Roman"/>
          <w:sz w:val="26"/>
          <w:szCs w:val="26"/>
        </w:rPr>
        <w:t xml:space="preserve">          </w:t>
      </w:r>
      <m:oMath>
        <m:r>
          <m:rPr>
            <m:sty m:val="p"/>
          </m:rPr>
          <w:rPr>
            <w:rFonts w:ascii="Cambria Math" w:eastAsia="Times New Roman" w:hAnsi="Cambria Math" w:cs="Times New Roman"/>
            <w:szCs w:val="28"/>
          </w:rPr>
          <m:t>W1</m:t>
        </m:r>
        <m:r>
          <w:rPr>
            <w:rFonts w:ascii="Cambria Math" w:eastAsia="Times New Roman" w:hAnsi="Cambria Math" w:cs="Times New Roman"/>
            <w:szCs w:val="28"/>
          </w:rPr>
          <m:t>=</m:t>
        </m:r>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H1+H2+H3+H4</m:t>
            </m:r>
          </m:num>
          <m:den>
            <m:r>
              <m:rPr>
                <m:sty m:val="p"/>
              </m:rPr>
              <w:rPr>
                <w:rFonts w:ascii="Cambria Math" w:eastAsia="Times New Roman" w:hAnsi="Cambria Math" w:cs="Times New Roman"/>
                <w:szCs w:val="28"/>
              </w:rPr>
              <m:t>4</m:t>
            </m:r>
          </m:den>
        </m:f>
        <m:r>
          <w:rPr>
            <w:rFonts w:ascii="Cambria Math" w:eastAsia="Times New Roman" w:hAnsi="Cambria Math" w:cs="Times New Roman"/>
            <w:szCs w:val="28"/>
          </w:rPr>
          <m:t xml:space="preserve">x </m:t>
        </m:r>
        <m:r>
          <m:rPr>
            <m:sty m:val="p"/>
          </m:rPr>
          <w:rPr>
            <w:rFonts w:ascii="Cambria Math" w:eastAsia="Times New Roman" w:hAnsi="Cambria Math" w:cs="Times New Roman"/>
            <w:szCs w:val="28"/>
          </w:rPr>
          <m:t>F</m:t>
        </m:r>
        <m:r>
          <w:rPr>
            <w:rFonts w:ascii="Cambria Math" w:eastAsia="Times New Roman" w:hAnsi="Cambria Math" w:cs="Times New Roman"/>
            <w:szCs w:val="28"/>
          </w:rPr>
          <m:t>ô</m:t>
        </m:r>
      </m:oMath>
    </w:p>
    <w:p w14:paraId="37019920" w14:textId="77777777" w:rsidR="009F5877" w:rsidRPr="00D604BF" w:rsidRDefault="009F5877" w:rsidP="009F5877">
      <w:pPr>
        <w:spacing w:before="120" w:after="0" w:line="330" w:lineRule="atLeast"/>
        <w:ind w:firstLine="1418"/>
        <w:jc w:val="both"/>
        <w:rPr>
          <w:rFonts w:eastAsia="Times New Roman" w:cs="Times New Roman"/>
          <w:szCs w:val="28"/>
        </w:rPr>
      </w:pPr>
      <w:r w:rsidRPr="00D604BF">
        <w:rPr>
          <w:rFonts w:eastAsia="Times New Roman" w:cs="Times New Roman"/>
          <w:szCs w:val="28"/>
        </w:rPr>
        <w:t>Trong đó:</w:t>
      </w:r>
    </w:p>
    <w:p w14:paraId="535C384A" w14:textId="77777777" w:rsidR="009F5877" w:rsidRPr="00D604BF" w:rsidRDefault="009F5877" w:rsidP="009F5877">
      <w:pPr>
        <w:spacing w:before="120" w:after="0" w:line="330" w:lineRule="atLeast"/>
        <w:ind w:firstLine="2694"/>
        <w:jc w:val="both"/>
        <w:rPr>
          <w:rFonts w:eastAsia="Times New Roman" w:cs="Times New Roman"/>
          <w:szCs w:val="28"/>
        </w:rPr>
      </w:pPr>
      <w:r w:rsidRPr="00D604BF">
        <w:rPr>
          <w:rFonts w:eastAsia="Times New Roman" w:cs="Times New Roman"/>
          <w:szCs w:val="28"/>
        </w:rPr>
        <w:t>W1                     : Khối lượng san nền các ô đất (m3). </w:t>
      </w:r>
    </w:p>
    <w:p w14:paraId="13E85CA8" w14:textId="77777777" w:rsidR="009F5877" w:rsidRPr="00D604BF" w:rsidRDefault="009F5877" w:rsidP="009F5877">
      <w:pPr>
        <w:spacing w:before="120" w:after="0" w:line="330" w:lineRule="atLeast"/>
        <w:ind w:firstLine="2694"/>
        <w:jc w:val="both"/>
        <w:rPr>
          <w:rFonts w:eastAsia="Times New Roman" w:cs="Times New Roman"/>
          <w:szCs w:val="28"/>
        </w:rPr>
      </w:pPr>
      <w:r w:rsidRPr="00D604BF">
        <w:rPr>
          <w:rFonts w:eastAsia="Times New Roman" w:cs="Times New Roman"/>
          <w:szCs w:val="28"/>
        </w:rPr>
        <w:t>H1, H2, H3, H4 : Độ cao thi công tại các điểm góc tính toán (m)</w:t>
      </w:r>
    </w:p>
    <w:p w14:paraId="5437507A" w14:textId="77777777" w:rsidR="009F5877" w:rsidRPr="00D604BF" w:rsidRDefault="009F5877" w:rsidP="009F5877">
      <w:pPr>
        <w:spacing w:before="120" w:after="0" w:line="330" w:lineRule="atLeast"/>
        <w:ind w:firstLine="2694"/>
        <w:jc w:val="both"/>
        <w:rPr>
          <w:rFonts w:eastAsia="Times New Roman" w:cs="Times New Roman"/>
          <w:szCs w:val="28"/>
        </w:rPr>
      </w:pPr>
      <w:r w:rsidRPr="00D604BF">
        <w:rPr>
          <w:rFonts w:eastAsia="Times New Roman" w:cs="Times New Roman"/>
          <w:szCs w:val="28"/>
        </w:rPr>
        <w:lastRenderedPageBreak/>
        <w:t>Fô                       : Diện tích ô vuông tính toán (m2)</w:t>
      </w:r>
    </w:p>
    <w:p w14:paraId="6917420B" w14:textId="58289F3E" w:rsidR="0012276C" w:rsidRPr="00D604BF" w:rsidRDefault="009218D8" w:rsidP="009839DA">
      <w:pPr>
        <w:spacing w:before="120" w:after="0" w:line="330" w:lineRule="atLeast"/>
        <w:jc w:val="center"/>
        <w:rPr>
          <w:rFonts w:eastAsia="Times New Roman" w:cs="Times New Roman"/>
          <w:szCs w:val="28"/>
        </w:rPr>
      </w:pPr>
      <w:r w:rsidRPr="00D604BF">
        <w:rPr>
          <w:rFonts w:eastAsia="Times New Roman" w:cs="Times New Roman"/>
          <w:noProof/>
          <w:szCs w:val="28"/>
        </w:rPr>
        <w:drawing>
          <wp:inline distT="0" distB="0" distL="0" distR="0" wp14:anchorId="1FA6D195" wp14:editId="712E8576">
            <wp:extent cx="4572000" cy="419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l="4981" t="2767" r="3065" b="3576"/>
                    <a:stretch/>
                  </pic:blipFill>
                  <pic:spPr bwMode="auto">
                    <a:xfrm>
                      <a:off x="0" y="0"/>
                      <a:ext cx="4577899" cy="4196407"/>
                    </a:xfrm>
                    <a:prstGeom prst="rect">
                      <a:avLst/>
                    </a:prstGeom>
                    <a:noFill/>
                    <a:ln>
                      <a:noFill/>
                    </a:ln>
                    <a:extLst>
                      <a:ext uri="{53640926-AAD7-44D8-BBD7-CCE9431645EC}">
                        <a14:shadowObscured xmlns:a14="http://schemas.microsoft.com/office/drawing/2010/main"/>
                      </a:ext>
                    </a:extLst>
                  </pic:spPr>
                </pic:pic>
              </a:graphicData>
            </a:graphic>
          </wp:inline>
        </w:drawing>
      </w:r>
    </w:p>
    <w:p w14:paraId="3C4D8526" w14:textId="77777777" w:rsidR="00926F9A" w:rsidRPr="00D604BF" w:rsidRDefault="00926F9A" w:rsidP="00926F9A">
      <w:pPr>
        <w:spacing w:before="120" w:after="0" w:line="330" w:lineRule="atLeast"/>
        <w:jc w:val="center"/>
        <w:rPr>
          <w:rFonts w:eastAsia="Times New Roman" w:cs="Times New Roman"/>
          <w:i/>
          <w:szCs w:val="28"/>
        </w:rPr>
      </w:pPr>
      <w:r w:rsidRPr="00D604BF">
        <w:rPr>
          <w:rFonts w:eastAsia="Times New Roman" w:cs="Times New Roman"/>
          <w:i/>
          <w:szCs w:val="28"/>
        </w:rPr>
        <w:t xml:space="preserve">Hình </w:t>
      </w:r>
      <w:r w:rsidR="009839DA" w:rsidRPr="00D604BF">
        <w:rPr>
          <w:rFonts w:eastAsia="Times New Roman" w:cs="Times New Roman"/>
          <w:i/>
          <w:szCs w:val="28"/>
        </w:rPr>
        <w:t>10</w:t>
      </w:r>
      <w:r w:rsidRPr="00D604BF">
        <w:rPr>
          <w:rFonts w:eastAsia="Times New Roman" w:cs="Times New Roman"/>
          <w:i/>
          <w:szCs w:val="28"/>
        </w:rPr>
        <w:t xml:space="preserve"> – Mặt bằng thiết kế san lền</w:t>
      </w:r>
    </w:p>
    <w:p w14:paraId="04F9E4E4" w14:textId="774A5982" w:rsidR="00926F9A" w:rsidRPr="00D604BF" w:rsidRDefault="00F706F0" w:rsidP="007E0DF6">
      <w:pPr>
        <w:spacing w:before="120" w:after="0" w:line="330" w:lineRule="atLeast"/>
        <w:jc w:val="center"/>
        <w:rPr>
          <w:rFonts w:eastAsia="Times New Roman" w:cs="Times New Roman"/>
          <w:szCs w:val="28"/>
        </w:rPr>
      </w:pPr>
      <w:r w:rsidRPr="00D604BF">
        <w:rPr>
          <w:rFonts w:eastAsia="Times New Roman" w:cs="Times New Roman"/>
          <w:noProof/>
          <w:szCs w:val="28"/>
        </w:rPr>
        <w:drawing>
          <wp:inline distT="0" distB="0" distL="0" distR="0" wp14:anchorId="3032AF23" wp14:editId="25BEAE45">
            <wp:extent cx="4333875" cy="4010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l="3061" t="1589" r="4075" b="2875"/>
                    <a:stretch/>
                  </pic:blipFill>
                  <pic:spPr bwMode="auto">
                    <a:xfrm>
                      <a:off x="0" y="0"/>
                      <a:ext cx="4339149" cy="4014905"/>
                    </a:xfrm>
                    <a:prstGeom prst="rect">
                      <a:avLst/>
                    </a:prstGeom>
                    <a:noFill/>
                    <a:ln>
                      <a:noFill/>
                    </a:ln>
                    <a:extLst>
                      <a:ext uri="{53640926-AAD7-44D8-BBD7-CCE9431645EC}">
                        <a14:shadowObscured xmlns:a14="http://schemas.microsoft.com/office/drawing/2010/main"/>
                      </a:ext>
                    </a:extLst>
                  </pic:spPr>
                </pic:pic>
              </a:graphicData>
            </a:graphic>
          </wp:inline>
        </w:drawing>
      </w:r>
    </w:p>
    <w:p w14:paraId="01CEA964" w14:textId="4AC98B93" w:rsidR="007A2D8B" w:rsidRPr="00D604BF" w:rsidRDefault="009839DA" w:rsidP="007A2D8B">
      <w:pPr>
        <w:spacing w:before="120" w:after="0" w:line="330" w:lineRule="atLeast"/>
        <w:jc w:val="center"/>
        <w:rPr>
          <w:rFonts w:eastAsia="Times New Roman" w:cs="Times New Roman"/>
          <w:i/>
          <w:szCs w:val="28"/>
        </w:rPr>
      </w:pPr>
      <w:r w:rsidRPr="00D604BF">
        <w:rPr>
          <w:rFonts w:eastAsia="Times New Roman" w:cs="Times New Roman"/>
          <w:i/>
          <w:szCs w:val="28"/>
        </w:rPr>
        <w:lastRenderedPageBreak/>
        <w:t xml:space="preserve">Hình 11 – </w:t>
      </w:r>
      <w:r w:rsidR="00926F9A" w:rsidRPr="00D604BF">
        <w:rPr>
          <w:rFonts w:eastAsia="Times New Roman" w:cs="Times New Roman"/>
          <w:i/>
          <w:szCs w:val="28"/>
        </w:rPr>
        <w:t xml:space="preserve">Mặt bằng san </w:t>
      </w:r>
      <w:r w:rsidR="00085C0B" w:rsidRPr="00D604BF">
        <w:rPr>
          <w:rFonts w:eastAsia="Times New Roman" w:cs="Times New Roman"/>
          <w:i/>
          <w:szCs w:val="28"/>
        </w:rPr>
        <w:t>N</w:t>
      </w:r>
      <w:r w:rsidR="00926F9A" w:rsidRPr="00D604BF">
        <w:rPr>
          <w:rFonts w:eastAsia="Times New Roman" w:cs="Times New Roman"/>
          <w:i/>
          <w:szCs w:val="28"/>
        </w:rPr>
        <w:t xml:space="preserve">ền (mầu </w:t>
      </w:r>
      <w:r w:rsidR="00085C0B" w:rsidRPr="00D604BF">
        <w:rPr>
          <w:rFonts w:eastAsia="Times New Roman" w:cs="Times New Roman"/>
          <w:i/>
          <w:szCs w:val="28"/>
        </w:rPr>
        <w:t>hồng</w:t>
      </w:r>
      <w:r w:rsidR="00864D9B" w:rsidRPr="00D604BF">
        <w:rPr>
          <w:rFonts w:eastAsia="Times New Roman" w:cs="Times New Roman"/>
          <w:i/>
          <w:szCs w:val="28"/>
        </w:rPr>
        <w:t xml:space="preserve"> là</w:t>
      </w:r>
      <w:r w:rsidR="00926F9A" w:rsidRPr="00D604BF">
        <w:rPr>
          <w:rFonts w:eastAsia="Times New Roman" w:cs="Times New Roman"/>
          <w:i/>
          <w:szCs w:val="28"/>
        </w:rPr>
        <w:t xml:space="preserve"> khu vực </w:t>
      </w:r>
      <w:r w:rsidR="00864D9B" w:rsidRPr="00D604BF">
        <w:rPr>
          <w:rFonts w:eastAsia="Times New Roman" w:cs="Times New Roman"/>
          <w:i/>
          <w:szCs w:val="28"/>
        </w:rPr>
        <w:t xml:space="preserve">đắp </w:t>
      </w:r>
      <w:r w:rsidR="00926F9A" w:rsidRPr="00D604BF">
        <w:rPr>
          <w:rFonts w:eastAsia="Times New Roman" w:cs="Times New Roman"/>
          <w:i/>
          <w:szCs w:val="28"/>
        </w:rPr>
        <w:t xml:space="preserve">- màu </w:t>
      </w:r>
      <w:r w:rsidR="00864D9B" w:rsidRPr="00D604BF">
        <w:rPr>
          <w:rFonts w:eastAsia="Times New Roman" w:cs="Times New Roman"/>
          <w:i/>
          <w:szCs w:val="28"/>
        </w:rPr>
        <w:t>xanh nước biển</w:t>
      </w:r>
      <w:r w:rsidR="00926F9A" w:rsidRPr="00D604BF">
        <w:rPr>
          <w:rFonts w:eastAsia="Times New Roman" w:cs="Times New Roman"/>
          <w:i/>
          <w:szCs w:val="28"/>
        </w:rPr>
        <w:t xml:space="preserve"> là khu vực đ</w:t>
      </w:r>
      <w:r w:rsidR="00864D9B" w:rsidRPr="00D604BF">
        <w:rPr>
          <w:rFonts w:eastAsia="Times New Roman" w:cs="Times New Roman"/>
          <w:i/>
          <w:szCs w:val="28"/>
        </w:rPr>
        <w:t>ào</w:t>
      </w:r>
      <w:r w:rsidR="00926F9A" w:rsidRPr="00D604BF">
        <w:rPr>
          <w:rFonts w:eastAsia="Times New Roman" w:cs="Times New Roman"/>
          <w:i/>
          <w:szCs w:val="28"/>
        </w:rPr>
        <w:t>)</w:t>
      </w:r>
    </w:p>
    <w:p w14:paraId="70451B65" w14:textId="3195BE7F" w:rsidR="00B84DDE" w:rsidRPr="00D604BF" w:rsidRDefault="00B84DDE" w:rsidP="00897B23">
      <w:pPr>
        <w:pStyle w:val="Heading3"/>
        <w:spacing w:before="120" w:after="120"/>
        <w:ind w:firstLine="709"/>
        <w:rPr>
          <w:rFonts w:ascii="Times New Roman" w:eastAsia="Times New Roman" w:hAnsi="Times New Roman" w:cs="Times New Roman"/>
          <w:b w:val="0"/>
          <w:bCs w:val="0"/>
          <w:color w:val="auto"/>
          <w:szCs w:val="28"/>
        </w:rPr>
      </w:pPr>
      <w:bookmarkStart w:id="50" w:name="_Toc164091681"/>
      <w:r w:rsidRPr="00D604BF">
        <w:rPr>
          <w:rFonts w:ascii="Times New Roman" w:eastAsia="Times New Roman" w:hAnsi="Times New Roman" w:cs="Times New Roman"/>
          <w:b w:val="0"/>
          <w:bCs w:val="0"/>
          <w:color w:val="auto"/>
          <w:szCs w:val="28"/>
        </w:rPr>
        <w:t>Thống kê khối lượng chuẩn bị kỹ thuật</w:t>
      </w:r>
      <w:r w:rsidR="00897B23" w:rsidRPr="00D604BF">
        <w:rPr>
          <w:rFonts w:ascii="Times New Roman" w:eastAsia="Times New Roman" w:hAnsi="Times New Roman" w:cs="Times New Roman"/>
          <w:b w:val="0"/>
          <w:bCs w:val="0"/>
          <w:color w:val="auto"/>
          <w:szCs w:val="28"/>
        </w:rPr>
        <w:t>:</w:t>
      </w:r>
      <w:bookmarkEnd w:id="50"/>
    </w:p>
    <w:tbl>
      <w:tblPr>
        <w:tblW w:w="9923" w:type="dxa"/>
        <w:tblInd w:w="108" w:type="dxa"/>
        <w:tblLook w:val="04A0" w:firstRow="1" w:lastRow="0" w:firstColumn="1" w:lastColumn="0" w:noHBand="0" w:noVBand="1"/>
      </w:tblPr>
      <w:tblGrid>
        <w:gridCol w:w="2320"/>
        <w:gridCol w:w="1800"/>
        <w:gridCol w:w="2020"/>
        <w:gridCol w:w="1798"/>
        <w:gridCol w:w="1985"/>
      </w:tblGrid>
      <w:tr w:rsidR="00D604BF" w:rsidRPr="00D604BF" w14:paraId="28CC6D0C" w14:textId="77777777" w:rsidTr="00724B7B">
        <w:trPr>
          <w:trHeight w:val="360"/>
        </w:trPr>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E1A214" w14:textId="77777777" w:rsidR="00724B7B" w:rsidRPr="00D604BF" w:rsidRDefault="00724B7B" w:rsidP="00724B7B">
            <w:pPr>
              <w:spacing w:after="0" w:line="240" w:lineRule="auto"/>
              <w:jc w:val="center"/>
              <w:rPr>
                <w:rFonts w:eastAsia="Times New Roman" w:cs="Times New Roman"/>
                <w:bCs/>
                <w:szCs w:val="28"/>
              </w:rPr>
            </w:pPr>
            <w:r w:rsidRPr="00D604BF">
              <w:rPr>
                <w:rFonts w:eastAsia="Times New Roman" w:cs="Times New Roman"/>
                <w:bCs/>
                <w:szCs w:val="28"/>
              </w:rPr>
              <w:t>TT</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13B0DC" w14:textId="77777777" w:rsidR="00724B7B" w:rsidRPr="00D604BF" w:rsidRDefault="00724B7B" w:rsidP="00724B7B">
            <w:pPr>
              <w:spacing w:after="0" w:line="240" w:lineRule="auto"/>
              <w:jc w:val="center"/>
              <w:rPr>
                <w:rFonts w:eastAsia="Times New Roman" w:cs="Times New Roman"/>
                <w:bCs/>
                <w:szCs w:val="28"/>
              </w:rPr>
            </w:pPr>
            <w:r w:rsidRPr="00D604BF">
              <w:rPr>
                <w:rFonts w:eastAsia="Times New Roman" w:cs="Times New Roman"/>
                <w:bCs/>
                <w:szCs w:val="28"/>
              </w:rPr>
              <w:t>Tên khu đất</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74A85D" w14:textId="77777777" w:rsidR="00724B7B" w:rsidRPr="00D604BF" w:rsidRDefault="00724B7B" w:rsidP="00724B7B">
            <w:pPr>
              <w:spacing w:after="0" w:line="240" w:lineRule="auto"/>
              <w:jc w:val="center"/>
              <w:rPr>
                <w:rFonts w:eastAsia="Times New Roman" w:cs="Times New Roman"/>
                <w:bCs/>
                <w:szCs w:val="28"/>
              </w:rPr>
            </w:pPr>
            <w:r w:rsidRPr="00D604BF">
              <w:rPr>
                <w:rFonts w:eastAsia="Times New Roman" w:cs="Times New Roman"/>
                <w:bCs/>
                <w:szCs w:val="28"/>
              </w:rPr>
              <w:t>Diện tích</w:t>
            </w:r>
            <w:r w:rsidRPr="00D604BF">
              <w:rPr>
                <w:rFonts w:eastAsia="Times New Roman" w:cs="Times New Roman"/>
                <w:szCs w:val="28"/>
              </w:rPr>
              <w:t xml:space="preserve"> </w:t>
            </w:r>
            <w:r w:rsidRPr="00D604BF">
              <w:rPr>
                <w:rFonts w:eastAsia="Times New Roman" w:cs="Times New Roman"/>
                <w:bCs/>
                <w:szCs w:val="28"/>
              </w:rPr>
              <w:t>(m</w:t>
            </w:r>
            <w:r w:rsidRPr="00D604BF">
              <w:rPr>
                <w:rFonts w:eastAsia="Times New Roman" w:cs="Times New Roman"/>
                <w:bCs/>
                <w:szCs w:val="28"/>
                <w:vertAlign w:val="superscript"/>
              </w:rPr>
              <w:t>2</w:t>
            </w:r>
            <w:r w:rsidRPr="00D604BF">
              <w:rPr>
                <w:rFonts w:eastAsia="Times New Roman" w:cs="Times New Roman"/>
                <w:bCs/>
                <w:szCs w:val="28"/>
              </w:rPr>
              <w:t>)</w:t>
            </w:r>
          </w:p>
        </w:tc>
        <w:tc>
          <w:tcPr>
            <w:tcW w:w="3783" w:type="dxa"/>
            <w:gridSpan w:val="2"/>
            <w:tcBorders>
              <w:top w:val="single" w:sz="4" w:space="0" w:color="auto"/>
              <w:left w:val="nil"/>
              <w:bottom w:val="single" w:sz="4" w:space="0" w:color="auto"/>
              <w:right w:val="single" w:sz="4" w:space="0" w:color="auto"/>
            </w:tcBorders>
            <w:shd w:val="clear" w:color="auto" w:fill="auto"/>
            <w:vAlign w:val="center"/>
            <w:hideMark/>
          </w:tcPr>
          <w:p w14:paraId="726BB35A" w14:textId="77777777" w:rsidR="00724B7B" w:rsidRPr="00D604BF" w:rsidRDefault="00724B7B" w:rsidP="00724B7B">
            <w:pPr>
              <w:spacing w:after="0" w:line="240" w:lineRule="auto"/>
              <w:jc w:val="center"/>
              <w:rPr>
                <w:rFonts w:eastAsia="Times New Roman" w:cs="Times New Roman"/>
                <w:bCs/>
                <w:szCs w:val="28"/>
              </w:rPr>
            </w:pPr>
            <w:r w:rsidRPr="00D604BF">
              <w:rPr>
                <w:rFonts w:eastAsia="Times New Roman" w:cs="Times New Roman"/>
                <w:bCs/>
                <w:szCs w:val="28"/>
              </w:rPr>
              <w:t>Khối lượng đào san dự kiến (m3)</w:t>
            </w:r>
          </w:p>
        </w:tc>
      </w:tr>
      <w:tr w:rsidR="00D604BF" w:rsidRPr="00D604BF" w14:paraId="0E88606A" w14:textId="77777777" w:rsidTr="00724B7B">
        <w:trPr>
          <w:trHeight w:val="420"/>
        </w:trPr>
        <w:tc>
          <w:tcPr>
            <w:tcW w:w="2320" w:type="dxa"/>
            <w:vMerge/>
            <w:tcBorders>
              <w:top w:val="single" w:sz="4" w:space="0" w:color="auto"/>
              <w:left w:val="single" w:sz="4" w:space="0" w:color="auto"/>
              <w:bottom w:val="single" w:sz="4" w:space="0" w:color="auto"/>
              <w:right w:val="single" w:sz="4" w:space="0" w:color="auto"/>
            </w:tcBorders>
            <w:vAlign w:val="center"/>
            <w:hideMark/>
          </w:tcPr>
          <w:p w14:paraId="458027D2" w14:textId="77777777" w:rsidR="00724B7B" w:rsidRPr="00D604BF" w:rsidRDefault="00724B7B" w:rsidP="00724B7B">
            <w:pPr>
              <w:spacing w:after="0" w:line="240" w:lineRule="auto"/>
              <w:rPr>
                <w:rFonts w:eastAsia="Times New Roman" w:cs="Times New Roman"/>
                <w:bCs/>
                <w:szCs w:val="28"/>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6084818C" w14:textId="77777777" w:rsidR="00724B7B" w:rsidRPr="00D604BF" w:rsidRDefault="00724B7B" w:rsidP="00724B7B">
            <w:pPr>
              <w:spacing w:after="0" w:line="240" w:lineRule="auto"/>
              <w:rPr>
                <w:rFonts w:eastAsia="Times New Roman" w:cs="Times New Roman"/>
                <w:bCs/>
                <w:szCs w:val="28"/>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14:paraId="566AC507" w14:textId="77777777" w:rsidR="00724B7B" w:rsidRPr="00D604BF" w:rsidRDefault="00724B7B" w:rsidP="00724B7B">
            <w:pPr>
              <w:spacing w:after="0" w:line="240" w:lineRule="auto"/>
              <w:rPr>
                <w:rFonts w:eastAsia="Times New Roman" w:cs="Times New Roman"/>
                <w:bCs/>
                <w:szCs w:val="28"/>
              </w:rPr>
            </w:pPr>
          </w:p>
        </w:tc>
        <w:tc>
          <w:tcPr>
            <w:tcW w:w="1798" w:type="dxa"/>
            <w:tcBorders>
              <w:top w:val="nil"/>
              <w:left w:val="nil"/>
              <w:bottom w:val="nil"/>
              <w:right w:val="single" w:sz="4" w:space="0" w:color="auto"/>
            </w:tcBorders>
            <w:shd w:val="clear" w:color="auto" w:fill="auto"/>
            <w:vAlign w:val="center"/>
            <w:hideMark/>
          </w:tcPr>
          <w:p w14:paraId="59159055" w14:textId="77777777" w:rsidR="00724B7B" w:rsidRPr="00D604BF" w:rsidRDefault="00724B7B" w:rsidP="00724B7B">
            <w:pPr>
              <w:spacing w:after="0" w:line="240" w:lineRule="auto"/>
              <w:jc w:val="center"/>
              <w:rPr>
                <w:rFonts w:eastAsia="Times New Roman" w:cs="Times New Roman"/>
                <w:bCs/>
                <w:szCs w:val="28"/>
              </w:rPr>
            </w:pPr>
            <w:r w:rsidRPr="00D604BF">
              <w:rPr>
                <w:rFonts w:eastAsia="Times New Roman" w:cs="Times New Roman"/>
                <w:bCs/>
                <w:szCs w:val="28"/>
              </w:rPr>
              <w:t xml:space="preserve">Khối lượng đắp </w:t>
            </w:r>
          </w:p>
        </w:tc>
        <w:tc>
          <w:tcPr>
            <w:tcW w:w="1985" w:type="dxa"/>
            <w:tcBorders>
              <w:top w:val="nil"/>
              <w:left w:val="nil"/>
              <w:bottom w:val="nil"/>
              <w:right w:val="single" w:sz="4" w:space="0" w:color="auto"/>
            </w:tcBorders>
            <w:shd w:val="clear" w:color="auto" w:fill="auto"/>
            <w:vAlign w:val="center"/>
            <w:hideMark/>
          </w:tcPr>
          <w:p w14:paraId="2B4EF136" w14:textId="77777777" w:rsidR="00724B7B" w:rsidRPr="00D604BF" w:rsidRDefault="00724B7B" w:rsidP="00724B7B">
            <w:pPr>
              <w:spacing w:after="0" w:line="240" w:lineRule="auto"/>
              <w:jc w:val="center"/>
              <w:rPr>
                <w:rFonts w:eastAsia="Times New Roman" w:cs="Times New Roman"/>
                <w:bCs/>
                <w:szCs w:val="28"/>
              </w:rPr>
            </w:pPr>
            <w:r w:rsidRPr="00D604BF">
              <w:rPr>
                <w:rFonts w:eastAsia="Times New Roman" w:cs="Times New Roman"/>
                <w:bCs/>
                <w:szCs w:val="28"/>
              </w:rPr>
              <w:t>Khối lượng đào hữu cơ</w:t>
            </w:r>
          </w:p>
        </w:tc>
      </w:tr>
      <w:tr w:rsidR="00D604BF" w:rsidRPr="00D604BF" w14:paraId="212E73BC" w14:textId="77777777" w:rsidTr="00724B7B">
        <w:trPr>
          <w:trHeight w:val="36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20E7740A" w14:textId="77777777" w:rsidR="00724B7B" w:rsidRPr="00D604BF" w:rsidRDefault="00724B7B" w:rsidP="00724B7B">
            <w:pPr>
              <w:spacing w:after="0" w:line="240" w:lineRule="auto"/>
              <w:jc w:val="center"/>
              <w:rPr>
                <w:rFonts w:eastAsia="Times New Roman" w:cs="Times New Roman"/>
                <w:szCs w:val="28"/>
              </w:rPr>
            </w:pPr>
            <w:r w:rsidRPr="00D604BF">
              <w:rPr>
                <w:rFonts w:eastAsia="Times New Roman" w:cs="Times New Roman"/>
                <w:szCs w:val="28"/>
              </w:rPr>
              <w:t>1</w:t>
            </w:r>
          </w:p>
        </w:tc>
        <w:tc>
          <w:tcPr>
            <w:tcW w:w="1800" w:type="dxa"/>
            <w:tcBorders>
              <w:top w:val="nil"/>
              <w:left w:val="nil"/>
              <w:bottom w:val="single" w:sz="4" w:space="0" w:color="auto"/>
              <w:right w:val="nil"/>
            </w:tcBorders>
            <w:shd w:val="clear" w:color="auto" w:fill="auto"/>
            <w:vAlign w:val="center"/>
            <w:hideMark/>
          </w:tcPr>
          <w:p w14:paraId="6A5B5994" w14:textId="77777777" w:rsidR="00724B7B" w:rsidRPr="00D604BF" w:rsidRDefault="00724B7B" w:rsidP="00724B7B">
            <w:pPr>
              <w:spacing w:after="0" w:line="240" w:lineRule="auto"/>
              <w:jc w:val="center"/>
              <w:rPr>
                <w:rFonts w:eastAsia="Times New Roman" w:cs="Times New Roman"/>
                <w:szCs w:val="28"/>
              </w:rPr>
            </w:pPr>
            <w:r w:rsidRPr="00D604BF">
              <w:rPr>
                <w:rFonts w:eastAsia="Times New Roman" w:cs="Times New Roman"/>
                <w:szCs w:val="28"/>
              </w:rPr>
              <w:t>Khu số 1</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87A93" w14:textId="77777777" w:rsidR="00724B7B" w:rsidRPr="00D604BF" w:rsidRDefault="00724B7B" w:rsidP="00724B7B">
            <w:pPr>
              <w:spacing w:after="0" w:line="240" w:lineRule="auto"/>
              <w:jc w:val="right"/>
              <w:rPr>
                <w:rFonts w:eastAsia="Times New Roman" w:cs="Times New Roman"/>
                <w:szCs w:val="28"/>
              </w:rPr>
            </w:pPr>
            <w:r w:rsidRPr="00D604BF">
              <w:rPr>
                <w:rFonts w:eastAsia="Times New Roman" w:cs="Times New Roman"/>
                <w:szCs w:val="28"/>
              </w:rPr>
              <w:t>75.210,6</w:t>
            </w:r>
          </w:p>
        </w:tc>
        <w:tc>
          <w:tcPr>
            <w:tcW w:w="1798" w:type="dxa"/>
            <w:tcBorders>
              <w:top w:val="single" w:sz="4" w:space="0" w:color="auto"/>
              <w:left w:val="nil"/>
              <w:bottom w:val="single" w:sz="4" w:space="0" w:color="auto"/>
              <w:right w:val="single" w:sz="4" w:space="0" w:color="auto"/>
            </w:tcBorders>
            <w:shd w:val="clear" w:color="auto" w:fill="auto"/>
            <w:vAlign w:val="center"/>
            <w:hideMark/>
          </w:tcPr>
          <w:p w14:paraId="07D34441" w14:textId="77777777" w:rsidR="00724B7B" w:rsidRPr="00D604BF" w:rsidRDefault="00724B7B" w:rsidP="00724B7B">
            <w:pPr>
              <w:spacing w:after="0" w:line="240" w:lineRule="auto"/>
              <w:jc w:val="right"/>
              <w:rPr>
                <w:rFonts w:eastAsia="Times New Roman" w:cs="Times New Roman"/>
                <w:szCs w:val="28"/>
              </w:rPr>
            </w:pPr>
            <w:r w:rsidRPr="00D604BF">
              <w:rPr>
                <w:rFonts w:eastAsia="Times New Roman" w:cs="Times New Roman"/>
                <w:szCs w:val="28"/>
              </w:rPr>
              <w:t>143.180,5</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EEE25D6" w14:textId="77777777" w:rsidR="00724B7B" w:rsidRPr="00D604BF" w:rsidRDefault="00724B7B" w:rsidP="00724B7B">
            <w:pPr>
              <w:spacing w:after="0" w:line="240" w:lineRule="auto"/>
              <w:jc w:val="right"/>
              <w:rPr>
                <w:rFonts w:eastAsia="Times New Roman" w:cs="Times New Roman"/>
                <w:szCs w:val="28"/>
              </w:rPr>
            </w:pPr>
            <w:r w:rsidRPr="00D604BF">
              <w:rPr>
                <w:rFonts w:eastAsia="Times New Roman" w:cs="Times New Roman"/>
                <w:szCs w:val="28"/>
              </w:rPr>
              <w:t>15.042,1</w:t>
            </w:r>
          </w:p>
        </w:tc>
      </w:tr>
      <w:tr w:rsidR="00D604BF" w:rsidRPr="00D604BF" w14:paraId="46F9D909" w14:textId="77777777" w:rsidTr="00724B7B">
        <w:trPr>
          <w:trHeight w:val="360"/>
        </w:trPr>
        <w:tc>
          <w:tcPr>
            <w:tcW w:w="4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1AC9D8" w14:textId="77777777" w:rsidR="00724B7B" w:rsidRPr="00D604BF" w:rsidRDefault="00724B7B" w:rsidP="00724B7B">
            <w:pPr>
              <w:spacing w:after="0" w:line="240" w:lineRule="auto"/>
              <w:jc w:val="center"/>
              <w:rPr>
                <w:rFonts w:eastAsia="Times New Roman" w:cs="Times New Roman"/>
                <w:bCs/>
                <w:szCs w:val="28"/>
              </w:rPr>
            </w:pPr>
            <w:r w:rsidRPr="00D604BF">
              <w:rPr>
                <w:rFonts w:eastAsia="Times New Roman" w:cs="Times New Roman"/>
                <w:bCs/>
                <w:szCs w:val="28"/>
              </w:rPr>
              <w:t>Tổng cộng</w:t>
            </w:r>
          </w:p>
        </w:tc>
        <w:tc>
          <w:tcPr>
            <w:tcW w:w="2020" w:type="dxa"/>
            <w:tcBorders>
              <w:top w:val="nil"/>
              <w:left w:val="single" w:sz="4" w:space="0" w:color="auto"/>
              <w:bottom w:val="single" w:sz="4" w:space="0" w:color="auto"/>
              <w:right w:val="single" w:sz="4" w:space="0" w:color="auto"/>
            </w:tcBorders>
            <w:shd w:val="clear" w:color="auto" w:fill="auto"/>
            <w:vAlign w:val="center"/>
            <w:hideMark/>
          </w:tcPr>
          <w:p w14:paraId="34BE0F14" w14:textId="77777777" w:rsidR="00724B7B" w:rsidRPr="00D604BF" w:rsidRDefault="00724B7B" w:rsidP="00724B7B">
            <w:pPr>
              <w:spacing w:after="0" w:line="240" w:lineRule="auto"/>
              <w:jc w:val="right"/>
              <w:rPr>
                <w:rFonts w:eastAsia="Times New Roman" w:cs="Times New Roman"/>
                <w:bCs/>
                <w:szCs w:val="28"/>
              </w:rPr>
            </w:pPr>
            <w:r w:rsidRPr="00D604BF">
              <w:rPr>
                <w:rFonts w:eastAsia="Times New Roman" w:cs="Times New Roman"/>
                <w:bCs/>
                <w:szCs w:val="28"/>
              </w:rPr>
              <w:t>75.210,6</w:t>
            </w:r>
          </w:p>
        </w:tc>
        <w:tc>
          <w:tcPr>
            <w:tcW w:w="1798" w:type="dxa"/>
            <w:tcBorders>
              <w:top w:val="nil"/>
              <w:left w:val="nil"/>
              <w:bottom w:val="single" w:sz="4" w:space="0" w:color="auto"/>
              <w:right w:val="single" w:sz="4" w:space="0" w:color="auto"/>
            </w:tcBorders>
            <w:shd w:val="clear" w:color="auto" w:fill="auto"/>
            <w:vAlign w:val="center"/>
            <w:hideMark/>
          </w:tcPr>
          <w:p w14:paraId="7A554129" w14:textId="77777777" w:rsidR="00724B7B" w:rsidRPr="00D604BF" w:rsidRDefault="00724B7B" w:rsidP="00724B7B">
            <w:pPr>
              <w:spacing w:after="0" w:line="240" w:lineRule="auto"/>
              <w:jc w:val="right"/>
              <w:rPr>
                <w:rFonts w:eastAsia="Times New Roman" w:cs="Times New Roman"/>
                <w:bCs/>
                <w:szCs w:val="28"/>
              </w:rPr>
            </w:pPr>
            <w:r w:rsidRPr="00D604BF">
              <w:rPr>
                <w:rFonts w:eastAsia="Times New Roman" w:cs="Times New Roman"/>
                <w:bCs/>
                <w:szCs w:val="28"/>
              </w:rPr>
              <w:t>143.180,5</w:t>
            </w:r>
          </w:p>
        </w:tc>
        <w:tc>
          <w:tcPr>
            <w:tcW w:w="1985" w:type="dxa"/>
            <w:tcBorders>
              <w:top w:val="nil"/>
              <w:left w:val="nil"/>
              <w:bottom w:val="single" w:sz="4" w:space="0" w:color="auto"/>
              <w:right w:val="single" w:sz="4" w:space="0" w:color="auto"/>
            </w:tcBorders>
            <w:shd w:val="clear" w:color="auto" w:fill="auto"/>
            <w:vAlign w:val="center"/>
            <w:hideMark/>
          </w:tcPr>
          <w:p w14:paraId="33B1CC5D" w14:textId="77777777" w:rsidR="00724B7B" w:rsidRPr="00D604BF" w:rsidRDefault="00724B7B" w:rsidP="00724B7B">
            <w:pPr>
              <w:spacing w:after="0" w:line="240" w:lineRule="auto"/>
              <w:jc w:val="right"/>
              <w:rPr>
                <w:rFonts w:eastAsia="Times New Roman" w:cs="Times New Roman"/>
                <w:bCs/>
                <w:szCs w:val="28"/>
              </w:rPr>
            </w:pPr>
            <w:r w:rsidRPr="00D604BF">
              <w:rPr>
                <w:rFonts w:eastAsia="Times New Roman" w:cs="Times New Roman"/>
                <w:bCs/>
                <w:szCs w:val="28"/>
              </w:rPr>
              <w:t>15.042,1</w:t>
            </w:r>
          </w:p>
        </w:tc>
      </w:tr>
    </w:tbl>
    <w:p w14:paraId="70547612" w14:textId="77777777" w:rsidR="00B84DDE" w:rsidRPr="00D604BF" w:rsidRDefault="00B84DDE" w:rsidP="00897B23">
      <w:pPr>
        <w:pStyle w:val="Heading2"/>
        <w:spacing w:before="120" w:beforeAutospacing="0" w:after="0" w:afterAutospacing="0" w:line="264" w:lineRule="auto"/>
        <w:ind w:firstLine="709"/>
        <w:jc w:val="both"/>
        <w:rPr>
          <w:sz w:val="28"/>
          <w:szCs w:val="28"/>
        </w:rPr>
      </w:pPr>
      <w:bookmarkStart w:id="51" w:name="_Toc164091682"/>
      <w:r w:rsidRPr="00D604BF">
        <w:rPr>
          <w:sz w:val="28"/>
          <w:szCs w:val="28"/>
        </w:rPr>
        <w:t>III. QUY HOẠCH THOÁT NƯỚC MƯA</w:t>
      </w:r>
      <w:bookmarkEnd w:id="51"/>
    </w:p>
    <w:p w14:paraId="73427DA2" w14:textId="77777777" w:rsidR="00B84DDE" w:rsidRPr="00D604BF" w:rsidRDefault="00B84DDE" w:rsidP="00897B23">
      <w:pPr>
        <w:pStyle w:val="Heading3"/>
        <w:spacing w:before="120" w:line="264" w:lineRule="auto"/>
        <w:ind w:firstLine="709"/>
        <w:jc w:val="both"/>
        <w:rPr>
          <w:rFonts w:ascii="Times New Roman" w:eastAsia="Times New Roman" w:hAnsi="Times New Roman" w:cs="Times New Roman"/>
          <w:bCs w:val="0"/>
          <w:color w:val="auto"/>
          <w:szCs w:val="28"/>
        </w:rPr>
      </w:pPr>
      <w:bookmarkStart w:id="52" w:name="_Toc164091683"/>
      <w:r w:rsidRPr="00D604BF">
        <w:rPr>
          <w:rFonts w:ascii="Times New Roman" w:eastAsia="Times New Roman" w:hAnsi="Times New Roman" w:cs="Times New Roman"/>
          <w:bCs w:val="0"/>
          <w:color w:val="auto"/>
          <w:szCs w:val="28"/>
        </w:rPr>
        <w:t>1. Cơ sở thiết kế, các tiêu chuẩn, quy phạm thiết kế</w:t>
      </w:r>
      <w:bookmarkEnd w:id="52"/>
    </w:p>
    <w:p w14:paraId="58DA9BAC"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Quy chuẩn kỹ thuật Quốc gia về Quy hoạch xây dựng QCVN 01: 20</w:t>
      </w:r>
      <w:r w:rsidR="0009017A" w:rsidRPr="00D604BF">
        <w:rPr>
          <w:rFonts w:eastAsia="Times New Roman" w:cs="Times New Roman"/>
          <w:szCs w:val="28"/>
        </w:rPr>
        <w:t>21</w:t>
      </w:r>
      <w:r w:rsidRPr="00D604BF">
        <w:rPr>
          <w:rFonts w:eastAsia="Times New Roman" w:cs="Times New Roman"/>
          <w:szCs w:val="28"/>
        </w:rPr>
        <w:t>/</w:t>
      </w:r>
      <w:r w:rsidR="0009017A" w:rsidRPr="00D604BF">
        <w:rPr>
          <w:rFonts w:eastAsia="Times New Roman" w:cs="Times New Roman"/>
          <w:szCs w:val="28"/>
        </w:rPr>
        <w:t>BXD</w:t>
      </w:r>
      <w:r w:rsidRPr="00D604BF">
        <w:rPr>
          <w:rFonts w:eastAsia="Times New Roman" w:cs="Times New Roman"/>
          <w:szCs w:val="28"/>
        </w:rPr>
        <w:t xml:space="preserve"> ban hành kèm theo </w:t>
      </w:r>
      <w:r w:rsidR="0009017A" w:rsidRPr="00D604BF">
        <w:rPr>
          <w:rFonts w:eastAsia="Times New Roman" w:cs="Times New Roman"/>
          <w:szCs w:val="28"/>
        </w:rPr>
        <w:t>Thông tư số 01/2021/TT-BXD ngày 19/5/2021 của Bộ trưởng Bộ Xây dựng</w:t>
      </w:r>
      <w:r w:rsidRPr="00D604BF">
        <w:rPr>
          <w:rFonts w:eastAsia="Times New Roman" w:cs="Times New Roman"/>
          <w:szCs w:val="28"/>
        </w:rPr>
        <w:t>;</w:t>
      </w:r>
    </w:p>
    <w:p w14:paraId="5592FE02"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Tiêu chuẩn thiết kế TCVN7957-2008 Thoát nước - Mạng lưới và công trình bên ngoài;</w:t>
      </w:r>
    </w:p>
    <w:p w14:paraId="03277B7B"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Mạng lưới Thoát nước (PSG-TS Hoàng Văn Huệ);</w:t>
      </w:r>
    </w:p>
    <w:p w14:paraId="1CB8CE9D"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Chuẩn bị kỹ thuật khu đất xây dựng đô thị (PGS-TS Trần Thị Hường);</w:t>
      </w:r>
    </w:p>
    <w:p w14:paraId="78DB27F6" w14:textId="77777777" w:rsidR="00B84DDE" w:rsidRPr="00D604BF" w:rsidRDefault="00B84DDE" w:rsidP="00897B23">
      <w:pPr>
        <w:pStyle w:val="Heading3"/>
        <w:spacing w:before="120" w:line="264" w:lineRule="auto"/>
        <w:ind w:firstLine="709"/>
        <w:jc w:val="both"/>
        <w:rPr>
          <w:rFonts w:ascii="Times New Roman" w:eastAsia="Times New Roman" w:hAnsi="Times New Roman" w:cs="Times New Roman"/>
          <w:bCs w:val="0"/>
          <w:color w:val="auto"/>
          <w:szCs w:val="28"/>
        </w:rPr>
      </w:pPr>
      <w:bookmarkStart w:id="53" w:name="_Toc164091684"/>
      <w:r w:rsidRPr="00D604BF">
        <w:rPr>
          <w:rFonts w:ascii="Times New Roman" w:eastAsia="Times New Roman" w:hAnsi="Times New Roman" w:cs="Times New Roman"/>
          <w:bCs w:val="0"/>
          <w:color w:val="auto"/>
          <w:szCs w:val="28"/>
        </w:rPr>
        <w:t>2. Nguyên tắc thiết kế</w:t>
      </w:r>
      <w:bookmarkEnd w:id="53"/>
    </w:p>
    <w:p w14:paraId="0A9911CA"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Tận dụng địa hình tự nhiên trong quá trình vạch mạng lưới thoát nước mưa, đảm bảo thoát nước mưa một cách triệt để trên nguyên tắc tự chảy.</w:t>
      </w:r>
    </w:p>
    <w:p w14:paraId="2D4C2AF5"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Mạng lưới thoát nước gồm các đường cống có chiều dài thoát nước ngắn nhất, đảm bảo thời gian thoát nước nhanh nhất.</w:t>
      </w:r>
    </w:p>
    <w:p w14:paraId="5E18B1CC"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Hạn chế phát sinh giao cắt giữa hệ thống cống thoát nước mưa với các công trình ngầm khác trong quá trình vạch mạng lưới.</w:t>
      </w:r>
    </w:p>
    <w:p w14:paraId="1AD726B0" w14:textId="606EBF5E"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Độ dốc cống thoát nước mưa cố gắng bám sát địa hình để giảm độ sâu chôn</w:t>
      </w:r>
      <w:r w:rsidR="00DC70AB" w:rsidRPr="00D604BF">
        <w:rPr>
          <w:rFonts w:eastAsia="Times New Roman" w:cs="Times New Roman"/>
          <w:szCs w:val="28"/>
        </w:rPr>
        <w:t xml:space="preserve"> </w:t>
      </w:r>
      <w:r w:rsidRPr="00D604BF">
        <w:rPr>
          <w:rFonts w:eastAsia="Times New Roman" w:cs="Times New Roman"/>
          <w:szCs w:val="28"/>
        </w:rPr>
        <w:t>cống, giảm khối lượng đào đắp xây dựng cống. Với những đoạn cống có độ dốc lớn phải có các biện pháp tiêu năng như: ga chuyển bậc, rãnh tiêu năng để giảm vận tốc dòng chảy.</w:t>
      </w:r>
    </w:p>
    <w:p w14:paraId="4AF3F066"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Mạng lưới thoát nước mưa phải phù hợp với hướng dốc san nền quy hoạch.</w:t>
      </w:r>
    </w:p>
    <w:p w14:paraId="0B5A5751" w14:textId="77777777" w:rsidR="00B84DDE" w:rsidRPr="00D604BF" w:rsidRDefault="00B84DDE" w:rsidP="00897B23">
      <w:pPr>
        <w:pStyle w:val="Heading3"/>
        <w:spacing w:before="120" w:line="264" w:lineRule="auto"/>
        <w:ind w:firstLine="709"/>
        <w:jc w:val="both"/>
        <w:rPr>
          <w:rFonts w:ascii="Times New Roman" w:eastAsia="Times New Roman" w:hAnsi="Times New Roman" w:cs="Times New Roman"/>
          <w:bCs w:val="0"/>
          <w:color w:val="auto"/>
          <w:szCs w:val="28"/>
        </w:rPr>
      </w:pPr>
      <w:bookmarkStart w:id="54" w:name="_Toc164091685"/>
      <w:r w:rsidRPr="00D604BF">
        <w:rPr>
          <w:rFonts w:ascii="Times New Roman" w:eastAsia="Times New Roman" w:hAnsi="Times New Roman" w:cs="Times New Roman"/>
          <w:bCs w:val="0"/>
          <w:color w:val="auto"/>
          <w:szCs w:val="28"/>
        </w:rPr>
        <w:t>3. Giải pháp thiết kế mạng lưới thoát nước mưa</w:t>
      </w:r>
      <w:bookmarkEnd w:id="54"/>
    </w:p>
    <w:p w14:paraId="23D4853C" w14:textId="77777777" w:rsidR="00B84DDE" w:rsidRPr="00D604BF" w:rsidRDefault="00B84DDE" w:rsidP="00897B23">
      <w:pPr>
        <w:spacing w:before="120" w:after="0" w:line="264" w:lineRule="auto"/>
        <w:ind w:firstLine="709"/>
        <w:jc w:val="both"/>
        <w:rPr>
          <w:rFonts w:eastAsia="Times New Roman" w:cs="Times New Roman"/>
          <w:b/>
          <w:bCs/>
          <w:szCs w:val="28"/>
        </w:rPr>
      </w:pPr>
      <w:r w:rsidRPr="00D604BF">
        <w:rPr>
          <w:rFonts w:eastAsia="Times New Roman" w:cs="Times New Roman"/>
          <w:b/>
          <w:bCs/>
          <w:szCs w:val="28"/>
        </w:rPr>
        <w:t>3.1. Thông số thiết kế</w:t>
      </w:r>
    </w:p>
    <w:p w14:paraId="2B081B3A" w14:textId="5A256EC3"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Chu kỳ ngập lụt p</w:t>
      </w:r>
      <w:r w:rsidR="00724B7B" w:rsidRPr="00D604BF">
        <w:rPr>
          <w:rFonts w:eastAsia="Times New Roman" w:cs="Times New Roman"/>
          <w:szCs w:val="28"/>
        </w:rPr>
        <w:t xml:space="preserve"> </w:t>
      </w:r>
      <w:r w:rsidRPr="00D604BF">
        <w:rPr>
          <w:rFonts w:eastAsia="Times New Roman" w:cs="Times New Roman"/>
          <w:szCs w:val="28"/>
        </w:rPr>
        <w:t>= 2 năm.</w:t>
      </w:r>
    </w:p>
    <w:p w14:paraId="71093E09"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lastRenderedPageBreak/>
        <w:t>- Độ dốc đường ống, mương thoát nước chọn trên cơ sở đảm bảo tốc độ nước chảy trong cống v&gt; = 0,6m/s. Vận tốc lớn nhất Vmax = 4m/s.</w:t>
      </w:r>
    </w:p>
    <w:p w14:paraId="0A9DC16E"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Cao độ đáy cống xả ra &gt;= cao độ đáy mương.</w:t>
      </w:r>
    </w:p>
    <w:p w14:paraId="61124AA3"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Nối cống có kích thước khác nhau tại các giếng thăm theo kiểu nối đỉnh ống.</w:t>
      </w:r>
    </w:p>
    <w:p w14:paraId="15C63977"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Hệ số nhám Manning của tất cả các cống được lấy n= 0,017.</w:t>
      </w:r>
    </w:p>
    <w:p w14:paraId="7097536F" w14:textId="561DFE1E"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Cốt san nền của khu quy hoạch là </w:t>
      </w:r>
      <w:r w:rsidR="000D0B8F" w:rsidRPr="00D604BF">
        <w:rPr>
          <w:rFonts w:eastAsia="Times New Roman" w:cs="Times New Roman"/>
          <w:szCs w:val="28"/>
        </w:rPr>
        <w:t>4</w:t>
      </w:r>
      <w:r w:rsidR="0067601B" w:rsidRPr="00D604BF">
        <w:rPr>
          <w:rFonts w:eastAsia="Times New Roman" w:cs="Times New Roman"/>
          <w:szCs w:val="28"/>
        </w:rPr>
        <w:t>.</w:t>
      </w:r>
      <w:r w:rsidR="000D0B8F" w:rsidRPr="00D604BF">
        <w:rPr>
          <w:rFonts w:eastAsia="Times New Roman" w:cs="Times New Roman"/>
          <w:szCs w:val="28"/>
        </w:rPr>
        <w:t>0</w:t>
      </w:r>
      <w:r w:rsidRPr="00D604BF">
        <w:rPr>
          <w:rFonts w:eastAsia="Times New Roman" w:cs="Times New Roman"/>
          <w:szCs w:val="28"/>
        </w:rPr>
        <w:t xml:space="preserve"> m đến </w:t>
      </w:r>
      <w:r w:rsidR="000D0B8F" w:rsidRPr="00D604BF">
        <w:rPr>
          <w:rFonts w:eastAsia="Times New Roman" w:cs="Times New Roman"/>
          <w:szCs w:val="28"/>
        </w:rPr>
        <w:t>4</w:t>
      </w:r>
      <w:r w:rsidR="0067601B" w:rsidRPr="00D604BF">
        <w:rPr>
          <w:rFonts w:eastAsia="Times New Roman" w:cs="Times New Roman"/>
          <w:szCs w:val="28"/>
        </w:rPr>
        <w:t>.60</w:t>
      </w:r>
      <w:r w:rsidRPr="00D604BF">
        <w:rPr>
          <w:rFonts w:eastAsia="Times New Roman" w:cs="Times New Roman"/>
          <w:szCs w:val="28"/>
        </w:rPr>
        <w:t>m.</w:t>
      </w:r>
    </w:p>
    <w:p w14:paraId="7868B4EB" w14:textId="77777777" w:rsidR="00B84DDE" w:rsidRPr="00D604BF" w:rsidRDefault="00B84DDE" w:rsidP="00897B23">
      <w:pPr>
        <w:spacing w:before="120" w:after="0" w:line="264" w:lineRule="auto"/>
        <w:ind w:firstLine="709"/>
        <w:jc w:val="both"/>
        <w:rPr>
          <w:rFonts w:eastAsia="Times New Roman" w:cs="Times New Roman"/>
          <w:b/>
          <w:bCs/>
          <w:szCs w:val="28"/>
        </w:rPr>
      </w:pPr>
      <w:r w:rsidRPr="00D604BF">
        <w:rPr>
          <w:rFonts w:eastAsia="Times New Roman" w:cs="Times New Roman"/>
          <w:b/>
          <w:bCs/>
          <w:szCs w:val="28"/>
        </w:rPr>
        <w:t>3.2. Vạch tuyến thoát nước</w:t>
      </w:r>
    </w:p>
    <w:p w14:paraId="63F19547"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Hệ thống thoát nước mưa được thiết kế tách riêng với hệ thống thoát nước thải và dựa trên các nguyên tắc sau:</w:t>
      </w:r>
    </w:p>
    <w:p w14:paraId="45F8B303" w14:textId="77777777" w:rsidR="000D0B8F" w:rsidRPr="00D604BF" w:rsidRDefault="000D0B8F"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Xác định hồ điều hòa là hồ chứa nước mưa. Hai phần ba diện tích nước mặt được dẫn về hồ điều hòa. </w:t>
      </w:r>
    </w:p>
    <w:p w14:paraId="4C8AAE6A" w14:textId="7C4A1764" w:rsidR="00A24E05" w:rsidRPr="00D604BF" w:rsidRDefault="00A24E05" w:rsidP="00897B23">
      <w:pPr>
        <w:spacing w:before="120" w:after="0" w:line="264" w:lineRule="auto"/>
        <w:ind w:firstLine="709"/>
        <w:jc w:val="both"/>
        <w:rPr>
          <w:rFonts w:cs="Times New Roman"/>
          <w:szCs w:val="28"/>
        </w:rPr>
      </w:pPr>
      <w:r w:rsidRPr="00D604BF">
        <w:rPr>
          <w:rFonts w:cs="Times New Roman"/>
          <w:szCs w:val="28"/>
        </w:rPr>
        <w:t xml:space="preserve">- Được thiết kế hệ thống rãnh kín bằng bê tông chạy sát mép ngoài bó vỉa, dọc theo chiều dài cống bố trí các cửa thu nước dạng thu đứng với khoảng cách 27 </w:t>
      </w:r>
      <w:r w:rsidRPr="00D604BF">
        <w:rPr>
          <w:rFonts w:cs="Times New Roman"/>
          <w:szCs w:val="28"/>
        </w:rPr>
        <w:sym w:font="Symbol" w:char="F0B8"/>
      </w:r>
      <w:r w:rsidRPr="00D604BF">
        <w:rPr>
          <w:rFonts w:cs="Times New Roman"/>
          <w:szCs w:val="28"/>
        </w:rPr>
        <w:t xml:space="preserve"> 47m/cái.</w:t>
      </w:r>
    </w:p>
    <w:p w14:paraId="1AAF277D" w14:textId="1208597C" w:rsidR="00A24E05" w:rsidRPr="00D604BF" w:rsidRDefault="00A24E05" w:rsidP="00897B23">
      <w:pPr>
        <w:spacing w:before="120" w:after="0" w:line="264" w:lineRule="auto"/>
        <w:ind w:firstLine="709"/>
        <w:jc w:val="both"/>
        <w:rPr>
          <w:rFonts w:eastAsia="Times New Roman" w:cs="Times New Roman"/>
          <w:szCs w:val="28"/>
        </w:rPr>
      </w:pPr>
      <w:r w:rsidRPr="00D604BF">
        <w:rPr>
          <w:rFonts w:cs="Times New Roman"/>
          <w:szCs w:val="28"/>
        </w:rPr>
        <w:t>- Kích thước lòng rãnh rộng 0,6m, chiều cao lòng rãnh 1,0m..</w:t>
      </w:r>
    </w:p>
    <w:p w14:paraId="2848B332"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Các tuyến cống được xây dựng đồng bộ khi thi công xây dựng đường giao thông để giảm khối lượng đào đắp.</w:t>
      </w:r>
    </w:p>
    <w:p w14:paraId="080F606E" w14:textId="77777777" w:rsidR="00B84DDE" w:rsidRPr="00D604BF" w:rsidRDefault="00B84DDE" w:rsidP="00897B23">
      <w:pPr>
        <w:spacing w:before="120" w:after="0" w:line="264" w:lineRule="auto"/>
        <w:ind w:firstLine="709"/>
        <w:jc w:val="both"/>
        <w:rPr>
          <w:rFonts w:eastAsia="Times New Roman" w:cs="Times New Roman"/>
          <w:b/>
          <w:bCs/>
          <w:szCs w:val="28"/>
        </w:rPr>
      </w:pPr>
      <w:r w:rsidRPr="00D604BF">
        <w:rPr>
          <w:rFonts w:eastAsia="Times New Roman" w:cs="Times New Roman"/>
          <w:b/>
          <w:bCs/>
          <w:szCs w:val="28"/>
        </w:rPr>
        <w:t>3.3. Tính toán thuỷ lực cống thoát nước mưa</w:t>
      </w:r>
    </w:p>
    <w:p w14:paraId="50F31894"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Cho đến nay việc tính toán thủy lực hệ thống thoát nước, theo quy phạm, được thực hiện theo phương pháp mưa cường độ giới hạn.</w:t>
      </w:r>
    </w:p>
    <w:p w14:paraId="1902BD96"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i/>
          <w:iCs/>
          <w:szCs w:val="28"/>
        </w:rPr>
        <w:t>- </w:t>
      </w:r>
      <w:r w:rsidRPr="00D604BF">
        <w:rPr>
          <w:rFonts w:eastAsia="Times New Roman" w:cs="Times New Roman"/>
          <w:szCs w:val="28"/>
        </w:rPr>
        <w:t>Lưu lượng:</w:t>
      </w:r>
      <w:r w:rsidRPr="00D604BF">
        <w:rPr>
          <w:rFonts w:eastAsia="Times New Roman" w:cs="Times New Roman"/>
          <w:b/>
          <w:bCs/>
          <w:szCs w:val="28"/>
        </w:rPr>
        <w:t> N</w:t>
      </w:r>
      <w:r w:rsidRPr="00D604BF">
        <w:rPr>
          <w:rFonts w:eastAsia="Times New Roman" w:cs="Times New Roman"/>
          <w:szCs w:val="28"/>
        </w:rPr>
        <w:t>ước mưa được tính toán theo phương pháp cường độ giới hạn theo công thức:</w:t>
      </w:r>
    </w:p>
    <w:p w14:paraId="192FD27A"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Q = m.q.y.F  (l/s)                                                                       (2.1)</w:t>
      </w:r>
    </w:p>
    <w:p w14:paraId="5AAA4186"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Trong đó :     q- cường độ mưa tính toán (l/s.ha)</w:t>
      </w:r>
    </w:p>
    <w:p w14:paraId="50A09C27"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y - hệ số dòng chảy, chọn đối với khu đô thị y=0,7 ; Với khu vực công viên, cây xanh y=0,2-0,3. </w:t>
      </w:r>
    </w:p>
    <w:p w14:paraId="3C936247"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F - diện tích thu nước tính toán (ha) được lấy trên cơ sở phân chia lưu vực thu nước theo đặc điểm san nền và địa hình.</w:t>
      </w:r>
    </w:p>
    <w:p w14:paraId="7D2E1D06"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m - Hệ số phân bố mưa rào, khi F&lt;200ha thì m=1.</w:t>
      </w:r>
    </w:p>
    <w:p w14:paraId="6D1C6A36"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Cường độ mưa tính toán được xác định theo công thức:</w:t>
      </w:r>
    </w:p>
    <w:p w14:paraId="76237D58"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qtt = [A.(1+C.lgP)]/(t+b)^n  (l/s.ha)                                           (2.2)</w:t>
      </w:r>
    </w:p>
    <w:p w14:paraId="4A8C902E"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(Theo “Phương pháp và kết quả nghiên cứu cường độ mưa tính toán ở Việt nam” do Viện khí tượng thuỷ văn phát hành, 1979). Trong đó: n, C, b, A là các hệ </w:t>
      </w:r>
      <w:r w:rsidRPr="00D604BF">
        <w:rPr>
          <w:rFonts w:eastAsia="Times New Roman" w:cs="Times New Roman"/>
          <w:szCs w:val="28"/>
        </w:rPr>
        <w:lastRenderedPageBreak/>
        <w:t>số phụ thuộc đặc điểm khí hậu của từng vùng. Đối với Thái nguyên các hệ số trên tương ứng bằng b= 26.92, C= 0,22158, n= 0.7082, q20= 423.4 Theo TCVN 7957-2008 . P là chu kỳ lặp lại trận mưa tính toán chính là khoảng thời gian xuất hiện một trận mưa vượt quá cường độ tính toán. Đối với khu vực dự án chọn P là 2 năm; t là thời gian mưa tính toán (phút).</w:t>
      </w:r>
    </w:p>
    <w:p w14:paraId="0D840E41"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Thời gian mưa tính toán t trong công thức (2.2) được tính theo công thức:</w:t>
      </w:r>
    </w:p>
    <w:p w14:paraId="1E23896A"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t = tm + tr + to (s)                                                                      (2.3)</w:t>
      </w:r>
    </w:p>
    <w:p w14:paraId="545B6B04"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Trong đó:    tm là thời gian tập trung nước mưa trên bề mặt từ điểm xa nhất đến rãnh.</w:t>
      </w:r>
    </w:p>
    <w:p w14:paraId="52256B8B" w14:textId="77777777" w:rsidR="00B84DDE" w:rsidRPr="00D604BF" w:rsidRDefault="007E0DF6" w:rsidP="00897B23">
      <w:pPr>
        <w:spacing w:before="120" w:after="0" w:line="264" w:lineRule="auto"/>
        <w:ind w:firstLine="1985"/>
        <w:jc w:val="both"/>
        <w:rPr>
          <w:rFonts w:eastAsia="Times New Roman" w:cs="Times New Roman"/>
          <w:szCs w:val="28"/>
        </w:rPr>
      </w:pPr>
      <w:r w:rsidRPr="00D604BF">
        <w:rPr>
          <w:rFonts w:eastAsia="Times New Roman" w:cs="Times New Roman"/>
          <w:szCs w:val="28"/>
        </w:rPr>
        <w:t> </w:t>
      </w:r>
      <w:r w:rsidR="00B84DDE" w:rsidRPr="00D604BF">
        <w:rPr>
          <w:rFonts w:eastAsia="Times New Roman" w:cs="Times New Roman"/>
          <w:szCs w:val="28"/>
        </w:rPr>
        <w:t>tr là thời gian nước chảy trong rãnh thu nước (s)</w:t>
      </w:r>
    </w:p>
    <w:p w14:paraId="009B8D57" w14:textId="77777777" w:rsidR="00B84DDE" w:rsidRPr="00D604BF" w:rsidRDefault="007E0DF6" w:rsidP="00897B23">
      <w:pPr>
        <w:spacing w:before="120" w:after="0" w:line="264" w:lineRule="auto"/>
        <w:ind w:firstLine="1985"/>
        <w:jc w:val="both"/>
        <w:rPr>
          <w:rFonts w:eastAsia="Times New Roman" w:cs="Times New Roman"/>
          <w:szCs w:val="28"/>
        </w:rPr>
      </w:pPr>
      <w:r w:rsidRPr="00D604BF">
        <w:rPr>
          <w:rFonts w:eastAsia="Times New Roman" w:cs="Times New Roman"/>
          <w:szCs w:val="28"/>
        </w:rPr>
        <w:t> </w:t>
      </w:r>
      <w:r w:rsidR="00B84DDE" w:rsidRPr="00D604BF">
        <w:rPr>
          <w:rFonts w:eastAsia="Times New Roman" w:cs="Times New Roman"/>
          <w:szCs w:val="28"/>
        </w:rPr>
        <w:t>to là thời gian nước chảy trong cống đến tiết diện tính toán (s)</w:t>
      </w:r>
    </w:p>
    <w:p w14:paraId="6A89EDE9"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Thời gian nước chảy trong rãnh thu nước tr được tính theo công thức:</w:t>
      </w:r>
    </w:p>
    <w:p w14:paraId="48790366"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tr = 1,25.Lr/vr (s)                                                                       (2.4)</w:t>
      </w:r>
    </w:p>
    <w:p w14:paraId="658439BE"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Trong đó:      Lr(m) và vr (m/s) tương ứng là chiều dài và vận tốc nước chảy cuối rãnh.</w:t>
      </w:r>
    </w:p>
    <w:p w14:paraId="1CA81820" w14:textId="77777777" w:rsidR="007E0DF6"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Thời gian nước chảy trong cống đến tiết diện tính toán được tính theo công thức: </w:t>
      </w:r>
    </w:p>
    <w:p w14:paraId="77B23EE4"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to = SM.Lo/vo (s)                                                                        (2.5)</w:t>
      </w:r>
    </w:p>
    <w:p w14:paraId="0C23A4AC"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Trong đó:      M là hệ số phụ thuộc vào độ dốc khu vực và được lấy tương ứng bằng 2; 1,5; 1,2 đối với các khu vực có độ dốc i&lt;0,01; 0,01&lt;i&lt;0,03 và i&gt;0,03 (theo TC</w:t>
      </w:r>
      <w:r w:rsidR="00E26894" w:rsidRPr="00D604BF">
        <w:rPr>
          <w:rFonts w:eastAsia="Times New Roman" w:cs="Times New Roman"/>
          <w:szCs w:val="28"/>
        </w:rPr>
        <w:t>X</w:t>
      </w:r>
      <w:r w:rsidRPr="00D604BF">
        <w:rPr>
          <w:rFonts w:eastAsia="Times New Roman" w:cs="Times New Roman"/>
          <w:szCs w:val="28"/>
        </w:rPr>
        <w:t xml:space="preserve"> 51-1984). Đối với khu vực dự án lấy trung bình M=2</w:t>
      </w:r>
    </w:p>
    <w:p w14:paraId="4E710711"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Lo là chiều dài tuyến cống (m)</w:t>
      </w:r>
    </w:p>
    <w:p w14:paraId="6128F3EF"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vo là vận tốc nước chảy tương ứng trong ống (m/s)</w:t>
      </w:r>
    </w:p>
    <w:p w14:paraId="7B231314"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Hệ số dòng chảy được tính theo công thức:</w:t>
      </w:r>
    </w:p>
    <w:p w14:paraId="0B9FDEC1"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y = Z.q0,2.T0,1                                                                         (2.6)</w:t>
      </w:r>
    </w:p>
    <w:p w14:paraId="0F314897" w14:textId="03F8A968"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Trong đó:  q là cường độ mưa tính toán được tính theo công thức 2.2 (l/s.ha)</w:t>
      </w:r>
    </w:p>
    <w:p w14:paraId="70BA7E5A"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T là thời gian mưa (phút)</w:t>
      </w:r>
    </w:p>
    <w:p w14:paraId="3D8E370F"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  Z là hệ số mặt phủ trung bình toàn khu vực</w:t>
      </w:r>
    </w:p>
    <w:p w14:paraId="13E317BD" w14:textId="77777777" w:rsidR="00B84DDE" w:rsidRPr="00D604BF" w:rsidRDefault="00B84DDE" w:rsidP="00897B23">
      <w:pPr>
        <w:spacing w:before="120" w:after="0" w:line="264" w:lineRule="auto"/>
        <w:ind w:firstLine="709"/>
        <w:jc w:val="both"/>
        <w:rPr>
          <w:rFonts w:eastAsia="Times New Roman" w:cs="Times New Roman"/>
          <w:szCs w:val="28"/>
        </w:rPr>
      </w:pPr>
      <w:r w:rsidRPr="00D604BF">
        <w:rPr>
          <w:rFonts w:eastAsia="Times New Roman" w:cs="Times New Roman"/>
          <w:szCs w:val="28"/>
        </w:rPr>
        <w:t>Đối với khu đô thị, diện tích bề mặt không (hoặc ít) thấm nước thường chiếm tỷ lệ lớn hơn 30% diện tích toàn khu vực. Khi đó hệ số dòng chảy được lấy không phụ thuộc vào cường độ và thời gian mưa mà chỉ phụ thuộc vào giá trị trung bình chung của hệ số dòng chảy đơn vị yo và hệ số mặt phủ tương ứng (các giá trị này được lấy từ TC</w:t>
      </w:r>
      <w:r w:rsidR="00E26894" w:rsidRPr="00D604BF">
        <w:rPr>
          <w:rFonts w:eastAsia="Times New Roman" w:cs="Times New Roman"/>
          <w:szCs w:val="28"/>
        </w:rPr>
        <w:t>X</w:t>
      </w:r>
      <w:r w:rsidRPr="00D604BF">
        <w:rPr>
          <w:rFonts w:eastAsia="Times New Roman" w:cs="Times New Roman"/>
          <w:szCs w:val="28"/>
        </w:rPr>
        <w:t xml:space="preserve"> 7957:2008).</w:t>
      </w:r>
    </w:p>
    <w:p w14:paraId="0A12669C" w14:textId="77777777" w:rsidR="00B84DDE" w:rsidRPr="00D604BF" w:rsidRDefault="00B84DDE" w:rsidP="00DC70AB">
      <w:pPr>
        <w:pStyle w:val="Heading3"/>
        <w:spacing w:before="120" w:line="264" w:lineRule="auto"/>
        <w:ind w:firstLine="709"/>
        <w:jc w:val="both"/>
        <w:rPr>
          <w:rFonts w:ascii="Times New Roman" w:eastAsia="Times New Roman" w:hAnsi="Times New Roman" w:cs="Times New Roman"/>
          <w:bCs w:val="0"/>
          <w:color w:val="auto"/>
          <w:szCs w:val="28"/>
        </w:rPr>
      </w:pPr>
      <w:bookmarkStart w:id="55" w:name="_Toc164091686"/>
      <w:r w:rsidRPr="00D604BF">
        <w:rPr>
          <w:rFonts w:ascii="Times New Roman" w:eastAsia="Times New Roman" w:hAnsi="Times New Roman" w:cs="Times New Roman"/>
          <w:bCs w:val="0"/>
          <w:color w:val="auto"/>
          <w:szCs w:val="28"/>
        </w:rPr>
        <w:lastRenderedPageBreak/>
        <w:t>4. Cấu tạo mạng lưới thoát nước mưa</w:t>
      </w:r>
      <w:bookmarkEnd w:id="55"/>
    </w:p>
    <w:p w14:paraId="2B03EA2A" w14:textId="77777777" w:rsidR="003D131B" w:rsidRPr="00D604BF" w:rsidRDefault="00B84DDE" w:rsidP="00DC70AB">
      <w:pPr>
        <w:spacing w:before="120" w:after="0" w:line="264" w:lineRule="auto"/>
        <w:ind w:firstLine="709"/>
        <w:jc w:val="both"/>
        <w:rPr>
          <w:rFonts w:cs="Times New Roman"/>
          <w:szCs w:val="28"/>
        </w:rPr>
      </w:pPr>
      <w:r w:rsidRPr="00D604BF">
        <w:rPr>
          <w:rFonts w:eastAsia="Times New Roman" w:cs="Times New Roman"/>
          <w:szCs w:val="28"/>
        </w:rPr>
        <w:t xml:space="preserve">- </w:t>
      </w:r>
      <w:r w:rsidR="003D131B" w:rsidRPr="00D604BF">
        <w:rPr>
          <w:rFonts w:cs="Times New Roman"/>
          <w:szCs w:val="28"/>
        </w:rPr>
        <w:t>Kích thước lòng rãnh rộng 0,6m, chiều cao lòng rãnh 1,0m. Cấu tạo rãnh như sau:</w:t>
      </w:r>
    </w:p>
    <w:p w14:paraId="503B0468" w14:textId="77777777" w:rsidR="003D131B" w:rsidRPr="00D604BF" w:rsidRDefault="003D131B" w:rsidP="00DC70AB">
      <w:pPr>
        <w:pStyle w:val="Styley3"/>
        <w:numPr>
          <w:ilvl w:val="0"/>
          <w:numId w:val="0"/>
        </w:numPr>
        <w:spacing w:before="120" w:after="0" w:line="264" w:lineRule="auto"/>
        <w:ind w:left="284"/>
        <w:rPr>
          <w:color w:val="auto"/>
          <w:sz w:val="28"/>
        </w:rPr>
      </w:pPr>
      <w:r w:rsidRPr="00D604BF">
        <w:rPr>
          <w:color w:val="auto"/>
          <w:sz w:val="28"/>
        </w:rPr>
        <w:tab/>
      </w:r>
      <w:r w:rsidRPr="00D604BF">
        <w:rPr>
          <w:color w:val="auto"/>
          <w:sz w:val="28"/>
          <w:lang w:val="en-US"/>
        </w:rPr>
        <w:t xml:space="preserve">+ </w:t>
      </w:r>
      <w:r w:rsidRPr="00D604BF">
        <w:rPr>
          <w:color w:val="auto"/>
          <w:sz w:val="28"/>
        </w:rPr>
        <w:t>Rãnh nằm trên vỉa hè: Móng và tường bằng BTXM M150 đá 2x4 dày 20cm, xà mũ bằng BTCT M</w:t>
      </w:r>
      <w:r w:rsidRPr="00D604BF">
        <w:rPr>
          <w:color w:val="auto"/>
          <w:sz w:val="28"/>
          <w:lang w:val="en-US"/>
        </w:rPr>
        <w:t>3</w:t>
      </w:r>
      <w:r w:rsidRPr="00D604BF">
        <w:rPr>
          <w:color w:val="auto"/>
          <w:sz w:val="28"/>
        </w:rPr>
        <w:t>00 đá 1x2, tấm đan đậy rãnh BTCT M</w:t>
      </w:r>
      <w:r w:rsidRPr="00D604BF">
        <w:rPr>
          <w:color w:val="auto"/>
          <w:sz w:val="28"/>
          <w:lang w:val="en-US"/>
        </w:rPr>
        <w:t>3</w:t>
      </w:r>
      <w:r w:rsidRPr="00D604BF">
        <w:rPr>
          <w:color w:val="auto"/>
          <w:sz w:val="28"/>
        </w:rPr>
        <w:t>00 đá 1x2 kích thước (0,8x</w:t>
      </w:r>
      <w:r w:rsidRPr="00D604BF">
        <w:rPr>
          <w:color w:val="auto"/>
          <w:sz w:val="28"/>
          <w:lang w:val="en-US"/>
        </w:rPr>
        <w:t>1</w:t>
      </w:r>
      <w:r w:rsidRPr="00D604BF">
        <w:rPr>
          <w:color w:val="auto"/>
          <w:sz w:val="28"/>
        </w:rPr>
        <w:t>,</w:t>
      </w:r>
      <w:r w:rsidRPr="00D604BF">
        <w:rPr>
          <w:color w:val="auto"/>
          <w:sz w:val="28"/>
          <w:lang w:val="en-US"/>
        </w:rPr>
        <w:t>0</w:t>
      </w:r>
      <w:r w:rsidRPr="00D604BF">
        <w:rPr>
          <w:color w:val="auto"/>
          <w:sz w:val="28"/>
        </w:rPr>
        <w:t>x0,1)m đối với rãnh rộng 0,6m. Lớp đệm móng bằng sỏi sạn dày 10cm.</w:t>
      </w:r>
    </w:p>
    <w:p w14:paraId="0324D7A3" w14:textId="77777777" w:rsidR="003D131B" w:rsidRPr="00D604BF" w:rsidRDefault="003D131B" w:rsidP="00DC70AB">
      <w:pPr>
        <w:pStyle w:val="Styley3"/>
        <w:numPr>
          <w:ilvl w:val="0"/>
          <w:numId w:val="0"/>
        </w:numPr>
        <w:spacing w:before="120" w:after="0" w:line="264" w:lineRule="auto"/>
        <w:ind w:left="284"/>
        <w:rPr>
          <w:color w:val="auto"/>
          <w:sz w:val="28"/>
        </w:rPr>
      </w:pPr>
      <w:r w:rsidRPr="00D604BF">
        <w:rPr>
          <w:color w:val="auto"/>
          <w:sz w:val="28"/>
        </w:rPr>
        <w:tab/>
      </w:r>
      <w:r w:rsidRPr="00D604BF">
        <w:rPr>
          <w:color w:val="auto"/>
          <w:sz w:val="28"/>
          <w:lang w:val="en-US"/>
        </w:rPr>
        <w:t xml:space="preserve">+ </w:t>
      </w:r>
      <w:r w:rsidRPr="00D604BF">
        <w:rPr>
          <w:color w:val="auto"/>
          <w:sz w:val="28"/>
        </w:rPr>
        <w:t>Rãnh đi dưới lòng đường (qua các đường giao): Móng bằng BTXM M150 đá 2x4 dày 20cm rãnh rộng 0,6m</w:t>
      </w:r>
      <w:r w:rsidRPr="00D604BF">
        <w:rPr>
          <w:color w:val="auto"/>
          <w:sz w:val="28"/>
          <w:lang w:val="en-US"/>
        </w:rPr>
        <w:t xml:space="preserve">, </w:t>
      </w:r>
      <w:r w:rsidRPr="00D604BF">
        <w:rPr>
          <w:color w:val="auto"/>
          <w:sz w:val="28"/>
        </w:rPr>
        <w:t xml:space="preserve">tường BTXM M150 dày 25cm rãnh rộng 0,6m </w:t>
      </w:r>
    </w:p>
    <w:p w14:paraId="327E1BF9" w14:textId="37713120" w:rsidR="003D131B" w:rsidRPr="00D604BF" w:rsidRDefault="003D131B" w:rsidP="00DC70AB">
      <w:pPr>
        <w:spacing w:before="120" w:after="0" w:line="264" w:lineRule="auto"/>
        <w:ind w:firstLine="709"/>
        <w:jc w:val="both"/>
        <w:rPr>
          <w:rFonts w:eastAsia="Times New Roman" w:cs="Times New Roman"/>
          <w:szCs w:val="28"/>
        </w:rPr>
      </w:pPr>
      <w:r w:rsidRPr="00D604BF">
        <w:rPr>
          <w:rFonts w:cs="Times New Roman"/>
          <w:szCs w:val="28"/>
        </w:rPr>
        <w:tab/>
        <w:t>+ Xà mũ bằng BTCT M300 đá 1x2, tấm đan đậy rãnh BTCT M300 đá 1x2 kích thước (0,9x1,0x0,16)m. Lớp đệm móng bằng sỏi sạn dày 10cm</w:t>
      </w:r>
    </w:p>
    <w:p w14:paraId="202DDAF4" w14:textId="77777777" w:rsidR="00B84DDE" w:rsidRPr="00D604BF" w:rsidRDefault="00B84DDE" w:rsidP="00DC70AB">
      <w:pPr>
        <w:pStyle w:val="Heading3"/>
        <w:spacing w:before="120" w:line="264" w:lineRule="auto"/>
        <w:ind w:firstLine="709"/>
        <w:jc w:val="both"/>
        <w:rPr>
          <w:rFonts w:ascii="Times New Roman" w:eastAsia="Times New Roman" w:hAnsi="Times New Roman" w:cs="Times New Roman"/>
          <w:bCs w:val="0"/>
          <w:color w:val="auto"/>
          <w:szCs w:val="28"/>
        </w:rPr>
      </w:pPr>
      <w:bookmarkStart w:id="56" w:name="_Toc164091687"/>
      <w:r w:rsidRPr="00D604BF">
        <w:rPr>
          <w:rFonts w:ascii="Times New Roman" w:eastAsia="Times New Roman" w:hAnsi="Times New Roman" w:cs="Times New Roman"/>
          <w:bCs w:val="0"/>
          <w:color w:val="auto"/>
          <w:szCs w:val="28"/>
        </w:rPr>
        <w:t>5. Thống kê khối lượng hệ thống thoát nước mưa</w:t>
      </w:r>
      <w:bookmarkEnd w:id="56"/>
    </w:p>
    <w:tbl>
      <w:tblPr>
        <w:tblW w:w="9535" w:type="dxa"/>
        <w:tblInd w:w="113" w:type="dxa"/>
        <w:tblLook w:val="04A0" w:firstRow="1" w:lastRow="0" w:firstColumn="1" w:lastColumn="0" w:noHBand="0" w:noVBand="1"/>
      </w:tblPr>
      <w:tblGrid>
        <w:gridCol w:w="572"/>
        <w:gridCol w:w="5101"/>
        <w:gridCol w:w="1174"/>
        <w:gridCol w:w="1226"/>
        <w:gridCol w:w="1462"/>
      </w:tblGrid>
      <w:tr w:rsidR="00D604BF" w:rsidRPr="00D604BF" w14:paraId="65F2D63A" w14:textId="77777777" w:rsidTr="003D174F">
        <w:trPr>
          <w:trHeight w:val="375"/>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57E5C" w14:textId="77777777" w:rsidR="00AA212A" w:rsidRPr="00D604BF" w:rsidRDefault="00AA212A" w:rsidP="00AA212A">
            <w:pPr>
              <w:spacing w:after="0" w:line="240" w:lineRule="auto"/>
              <w:jc w:val="center"/>
              <w:rPr>
                <w:rFonts w:eastAsia="Times New Roman" w:cs="Times New Roman"/>
                <w:b/>
                <w:bCs/>
                <w:sz w:val="26"/>
                <w:szCs w:val="26"/>
              </w:rPr>
            </w:pPr>
            <w:r w:rsidRPr="00D604BF">
              <w:rPr>
                <w:rFonts w:eastAsia="Times New Roman" w:cs="Times New Roman"/>
                <w:b/>
                <w:bCs/>
                <w:sz w:val="26"/>
                <w:szCs w:val="26"/>
              </w:rPr>
              <w:t>Stt</w:t>
            </w:r>
          </w:p>
        </w:tc>
        <w:tc>
          <w:tcPr>
            <w:tcW w:w="5101" w:type="dxa"/>
            <w:tcBorders>
              <w:top w:val="single" w:sz="4" w:space="0" w:color="auto"/>
              <w:left w:val="nil"/>
              <w:bottom w:val="single" w:sz="4" w:space="0" w:color="auto"/>
              <w:right w:val="single" w:sz="4" w:space="0" w:color="auto"/>
            </w:tcBorders>
            <w:shd w:val="clear" w:color="auto" w:fill="auto"/>
            <w:noWrap/>
            <w:vAlign w:val="center"/>
            <w:hideMark/>
          </w:tcPr>
          <w:p w14:paraId="113D6059" w14:textId="77777777" w:rsidR="00AA212A" w:rsidRPr="00D604BF" w:rsidRDefault="00AA212A" w:rsidP="00AA212A">
            <w:pPr>
              <w:spacing w:after="0" w:line="240" w:lineRule="auto"/>
              <w:jc w:val="both"/>
              <w:rPr>
                <w:rFonts w:eastAsia="Times New Roman" w:cs="Times New Roman"/>
                <w:b/>
                <w:bCs/>
                <w:sz w:val="26"/>
                <w:szCs w:val="26"/>
              </w:rPr>
            </w:pPr>
            <w:r w:rsidRPr="00D604BF">
              <w:rPr>
                <w:rFonts w:eastAsia="Times New Roman" w:cs="Times New Roman"/>
                <w:b/>
                <w:bCs/>
                <w:sz w:val="26"/>
                <w:szCs w:val="26"/>
              </w:rPr>
              <w:t>Loại đất</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14:paraId="7AA5F066" w14:textId="77777777" w:rsidR="00AA212A" w:rsidRPr="00D604BF" w:rsidRDefault="00AA212A" w:rsidP="00AA212A">
            <w:pPr>
              <w:spacing w:after="0" w:line="240" w:lineRule="auto"/>
              <w:jc w:val="center"/>
              <w:rPr>
                <w:rFonts w:eastAsia="Times New Roman" w:cs="Times New Roman"/>
                <w:b/>
                <w:bCs/>
                <w:sz w:val="26"/>
                <w:szCs w:val="26"/>
              </w:rPr>
            </w:pPr>
            <w:r w:rsidRPr="00D604BF">
              <w:rPr>
                <w:rFonts w:eastAsia="Times New Roman" w:cs="Times New Roman"/>
                <w:b/>
                <w:bCs/>
                <w:sz w:val="26"/>
                <w:szCs w:val="26"/>
              </w:rPr>
              <w:t>Ký hiệu</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14:paraId="4B04707D" w14:textId="77777777" w:rsidR="00AA212A" w:rsidRPr="00D604BF" w:rsidRDefault="00AA212A" w:rsidP="00AA212A">
            <w:pPr>
              <w:spacing w:after="0" w:line="240" w:lineRule="auto"/>
              <w:jc w:val="center"/>
              <w:rPr>
                <w:rFonts w:eastAsia="Times New Roman" w:cs="Times New Roman"/>
                <w:b/>
                <w:bCs/>
                <w:sz w:val="26"/>
                <w:szCs w:val="26"/>
              </w:rPr>
            </w:pPr>
            <w:r w:rsidRPr="00D604BF">
              <w:rPr>
                <w:rFonts w:eastAsia="Times New Roman" w:cs="Times New Roman"/>
                <w:b/>
                <w:bCs/>
                <w:sz w:val="26"/>
                <w:szCs w:val="26"/>
              </w:rPr>
              <w:t>Đơn vị</w:t>
            </w:r>
          </w:p>
        </w:tc>
        <w:tc>
          <w:tcPr>
            <w:tcW w:w="1462" w:type="dxa"/>
            <w:tcBorders>
              <w:top w:val="single" w:sz="4" w:space="0" w:color="auto"/>
              <w:left w:val="nil"/>
              <w:bottom w:val="single" w:sz="4" w:space="0" w:color="auto"/>
              <w:right w:val="single" w:sz="4" w:space="0" w:color="auto"/>
            </w:tcBorders>
            <w:shd w:val="clear" w:color="auto" w:fill="auto"/>
            <w:noWrap/>
            <w:vAlign w:val="center"/>
            <w:hideMark/>
          </w:tcPr>
          <w:p w14:paraId="045C59EF" w14:textId="77777777" w:rsidR="00AA212A" w:rsidRPr="00D604BF" w:rsidRDefault="00AA212A" w:rsidP="00AA212A">
            <w:pPr>
              <w:spacing w:after="0" w:line="240" w:lineRule="auto"/>
              <w:jc w:val="center"/>
              <w:rPr>
                <w:rFonts w:eastAsia="Times New Roman" w:cs="Times New Roman"/>
                <w:b/>
                <w:bCs/>
                <w:sz w:val="26"/>
                <w:szCs w:val="26"/>
              </w:rPr>
            </w:pPr>
            <w:r w:rsidRPr="00D604BF">
              <w:rPr>
                <w:rFonts w:eastAsia="Times New Roman" w:cs="Times New Roman"/>
                <w:b/>
                <w:bCs/>
                <w:sz w:val="26"/>
                <w:szCs w:val="26"/>
              </w:rPr>
              <w:t>Số lượng</w:t>
            </w:r>
          </w:p>
        </w:tc>
      </w:tr>
      <w:tr w:rsidR="00D604BF" w:rsidRPr="00D604BF" w14:paraId="7BC70A6E" w14:textId="77777777" w:rsidTr="003D174F">
        <w:trPr>
          <w:trHeight w:val="750"/>
        </w:trPr>
        <w:tc>
          <w:tcPr>
            <w:tcW w:w="572" w:type="dxa"/>
            <w:tcBorders>
              <w:top w:val="nil"/>
              <w:left w:val="single" w:sz="4" w:space="0" w:color="auto"/>
              <w:bottom w:val="single" w:sz="4" w:space="0" w:color="auto"/>
              <w:right w:val="single" w:sz="4" w:space="0" w:color="auto"/>
            </w:tcBorders>
            <w:shd w:val="clear" w:color="000000" w:fill="B7DEE8"/>
            <w:noWrap/>
            <w:vAlign w:val="center"/>
            <w:hideMark/>
          </w:tcPr>
          <w:p w14:paraId="301155F3" w14:textId="41DF5C69" w:rsidR="00AA212A" w:rsidRPr="00D604BF" w:rsidRDefault="00E465CA" w:rsidP="00AA212A">
            <w:pPr>
              <w:spacing w:after="0" w:line="240" w:lineRule="auto"/>
              <w:jc w:val="center"/>
              <w:rPr>
                <w:rFonts w:eastAsia="Times New Roman" w:cs="Times New Roman"/>
                <w:b/>
                <w:bCs/>
                <w:sz w:val="26"/>
                <w:szCs w:val="26"/>
              </w:rPr>
            </w:pPr>
            <w:r w:rsidRPr="00D604BF">
              <w:rPr>
                <w:rFonts w:eastAsia="Times New Roman" w:cs="Times New Roman"/>
                <w:b/>
                <w:bCs/>
                <w:sz w:val="26"/>
                <w:szCs w:val="26"/>
              </w:rPr>
              <w:t>I</w:t>
            </w:r>
          </w:p>
        </w:tc>
        <w:tc>
          <w:tcPr>
            <w:tcW w:w="5101" w:type="dxa"/>
            <w:tcBorders>
              <w:top w:val="nil"/>
              <w:left w:val="nil"/>
              <w:bottom w:val="single" w:sz="4" w:space="0" w:color="auto"/>
              <w:right w:val="single" w:sz="4" w:space="0" w:color="auto"/>
            </w:tcBorders>
            <w:shd w:val="clear" w:color="000000" w:fill="B7DEE8"/>
            <w:noWrap/>
            <w:vAlign w:val="center"/>
            <w:hideMark/>
          </w:tcPr>
          <w:p w14:paraId="241B0DD1" w14:textId="3B7438E6" w:rsidR="00AA212A" w:rsidRPr="00D604BF" w:rsidRDefault="00AA212A" w:rsidP="00AA212A">
            <w:pPr>
              <w:spacing w:after="0" w:line="240" w:lineRule="auto"/>
              <w:jc w:val="both"/>
              <w:rPr>
                <w:rFonts w:eastAsia="Times New Roman" w:cs="Times New Roman"/>
                <w:b/>
                <w:bCs/>
                <w:sz w:val="26"/>
                <w:szCs w:val="26"/>
              </w:rPr>
            </w:pPr>
            <w:r w:rsidRPr="00D604BF">
              <w:rPr>
                <w:rFonts w:eastAsia="Times New Roman" w:cs="Times New Roman"/>
                <w:b/>
                <w:bCs/>
                <w:sz w:val="26"/>
                <w:szCs w:val="26"/>
              </w:rPr>
              <w:t>Cống thoát nước</w:t>
            </w:r>
            <w:r w:rsidR="00E465CA" w:rsidRPr="00D604BF">
              <w:rPr>
                <w:rFonts w:eastAsia="Times New Roman" w:cs="Times New Roman"/>
                <w:b/>
                <w:bCs/>
                <w:sz w:val="26"/>
                <w:szCs w:val="26"/>
              </w:rPr>
              <w:t xml:space="preserve"> dọc rãnh kín Bxh=0.6x1.0m</w:t>
            </w:r>
          </w:p>
        </w:tc>
        <w:tc>
          <w:tcPr>
            <w:tcW w:w="1174" w:type="dxa"/>
            <w:tcBorders>
              <w:top w:val="nil"/>
              <w:left w:val="nil"/>
              <w:bottom w:val="single" w:sz="4" w:space="0" w:color="auto"/>
              <w:right w:val="single" w:sz="4" w:space="0" w:color="auto"/>
            </w:tcBorders>
            <w:shd w:val="clear" w:color="000000" w:fill="B7DEE8"/>
            <w:noWrap/>
            <w:vAlign w:val="center"/>
            <w:hideMark/>
          </w:tcPr>
          <w:p w14:paraId="3CEDC9CB" w14:textId="77777777" w:rsidR="00AA212A" w:rsidRPr="00D604BF" w:rsidRDefault="00AA212A" w:rsidP="00AA212A">
            <w:pPr>
              <w:spacing w:after="0" w:line="240" w:lineRule="auto"/>
              <w:jc w:val="both"/>
              <w:rPr>
                <w:rFonts w:eastAsia="Times New Roman" w:cs="Times New Roman"/>
                <w:b/>
                <w:bCs/>
                <w:sz w:val="26"/>
                <w:szCs w:val="26"/>
              </w:rPr>
            </w:pPr>
            <w:r w:rsidRPr="00D604BF">
              <w:rPr>
                <w:rFonts w:eastAsia="Times New Roman" w:cs="Times New Roman"/>
                <w:b/>
                <w:bCs/>
                <w:sz w:val="26"/>
                <w:szCs w:val="26"/>
              </w:rPr>
              <w:t> </w:t>
            </w:r>
          </w:p>
        </w:tc>
        <w:tc>
          <w:tcPr>
            <w:tcW w:w="1226" w:type="dxa"/>
            <w:tcBorders>
              <w:top w:val="nil"/>
              <w:left w:val="nil"/>
              <w:bottom w:val="single" w:sz="4" w:space="0" w:color="auto"/>
              <w:right w:val="single" w:sz="4" w:space="0" w:color="auto"/>
            </w:tcBorders>
            <w:shd w:val="clear" w:color="000000" w:fill="B7DEE8"/>
            <w:noWrap/>
            <w:vAlign w:val="center"/>
            <w:hideMark/>
          </w:tcPr>
          <w:p w14:paraId="09633370" w14:textId="77777777" w:rsidR="00AA212A" w:rsidRPr="00D604BF" w:rsidRDefault="00AA212A" w:rsidP="00AA212A">
            <w:pPr>
              <w:spacing w:after="0" w:line="240" w:lineRule="auto"/>
              <w:jc w:val="center"/>
              <w:rPr>
                <w:rFonts w:eastAsia="Times New Roman" w:cs="Times New Roman"/>
                <w:b/>
                <w:bCs/>
                <w:sz w:val="26"/>
                <w:szCs w:val="26"/>
              </w:rPr>
            </w:pPr>
            <w:r w:rsidRPr="00D604BF">
              <w:rPr>
                <w:rFonts w:eastAsia="Times New Roman" w:cs="Times New Roman"/>
                <w:b/>
                <w:bCs/>
                <w:sz w:val="26"/>
                <w:szCs w:val="26"/>
              </w:rPr>
              <w:t> </w:t>
            </w:r>
          </w:p>
        </w:tc>
        <w:tc>
          <w:tcPr>
            <w:tcW w:w="1462" w:type="dxa"/>
            <w:tcBorders>
              <w:top w:val="nil"/>
              <w:left w:val="nil"/>
              <w:bottom w:val="single" w:sz="4" w:space="0" w:color="auto"/>
              <w:right w:val="single" w:sz="4" w:space="0" w:color="auto"/>
            </w:tcBorders>
            <w:shd w:val="clear" w:color="000000" w:fill="B7DEE8"/>
            <w:noWrap/>
            <w:vAlign w:val="center"/>
            <w:hideMark/>
          </w:tcPr>
          <w:p w14:paraId="3DB8F620" w14:textId="5B658AC0" w:rsidR="00AA212A" w:rsidRPr="00D604BF" w:rsidRDefault="003D174F" w:rsidP="00AA212A">
            <w:pPr>
              <w:spacing w:after="0" w:line="240" w:lineRule="auto"/>
              <w:jc w:val="right"/>
              <w:rPr>
                <w:rFonts w:eastAsia="Times New Roman" w:cs="Times New Roman"/>
                <w:b/>
                <w:bCs/>
                <w:sz w:val="26"/>
                <w:szCs w:val="26"/>
              </w:rPr>
            </w:pPr>
            <w:r w:rsidRPr="00D604BF">
              <w:rPr>
                <w:rFonts w:eastAsia="Times New Roman" w:cs="Times New Roman"/>
                <w:b/>
                <w:bCs/>
                <w:sz w:val="26"/>
                <w:szCs w:val="26"/>
              </w:rPr>
              <w:t>2,717.48</w:t>
            </w:r>
          </w:p>
        </w:tc>
      </w:tr>
      <w:tr w:rsidR="00D604BF" w:rsidRPr="00D604BF" w14:paraId="2F9D8862"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1DE811E1" w14:textId="30E905E2" w:rsidR="00AA212A" w:rsidRPr="00D604BF" w:rsidRDefault="00E465CA" w:rsidP="00AA212A">
            <w:pPr>
              <w:spacing w:after="0" w:line="240" w:lineRule="auto"/>
              <w:jc w:val="center"/>
              <w:rPr>
                <w:rFonts w:eastAsia="Times New Roman" w:cs="Times New Roman"/>
                <w:sz w:val="26"/>
                <w:szCs w:val="26"/>
              </w:rPr>
            </w:pPr>
            <w:r w:rsidRPr="00D604BF">
              <w:rPr>
                <w:rFonts w:eastAsia="Times New Roman" w:cs="Times New Roman"/>
                <w:sz w:val="26"/>
                <w:szCs w:val="26"/>
              </w:rPr>
              <w:t>1</w:t>
            </w:r>
            <w:r w:rsidR="00AA212A" w:rsidRPr="00D604BF">
              <w:rPr>
                <w:rFonts w:eastAsia="Times New Roman" w:cs="Times New Roman"/>
                <w:sz w:val="26"/>
                <w:szCs w:val="26"/>
              </w:rPr>
              <w:t> </w:t>
            </w:r>
          </w:p>
        </w:tc>
        <w:tc>
          <w:tcPr>
            <w:tcW w:w="5101" w:type="dxa"/>
            <w:tcBorders>
              <w:top w:val="nil"/>
              <w:left w:val="nil"/>
              <w:bottom w:val="single" w:sz="4" w:space="0" w:color="auto"/>
              <w:right w:val="single" w:sz="4" w:space="0" w:color="auto"/>
            </w:tcBorders>
            <w:shd w:val="clear" w:color="auto" w:fill="auto"/>
            <w:noWrap/>
            <w:vAlign w:val="center"/>
            <w:hideMark/>
          </w:tcPr>
          <w:p w14:paraId="6B029836" w14:textId="5A400353" w:rsidR="00AA212A" w:rsidRPr="00D604BF" w:rsidRDefault="00E465CA" w:rsidP="00AA212A">
            <w:pPr>
              <w:spacing w:after="0" w:line="240" w:lineRule="auto"/>
              <w:jc w:val="both"/>
              <w:rPr>
                <w:rFonts w:eastAsia="Times New Roman" w:cs="Times New Roman"/>
                <w:sz w:val="26"/>
                <w:szCs w:val="26"/>
              </w:rPr>
            </w:pPr>
            <w:r w:rsidRPr="00D604BF">
              <w:rPr>
                <w:rFonts w:eastAsia="Times New Roman" w:cs="Times New Roman"/>
                <w:sz w:val="26"/>
                <w:szCs w:val="26"/>
              </w:rPr>
              <w:t xml:space="preserve">Tuyến thoát nước số </w:t>
            </w:r>
            <w:r w:rsidR="00AA212A" w:rsidRPr="00D604BF">
              <w:rPr>
                <w:rFonts w:eastAsia="Times New Roman" w:cs="Times New Roman"/>
                <w:sz w:val="26"/>
                <w:szCs w:val="26"/>
              </w:rPr>
              <w:t>1</w:t>
            </w:r>
          </w:p>
        </w:tc>
        <w:tc>
          <w:tcPr>
            <w:tcW w:w="1174" w:type="dxa"/>
            <w:tcBorders>
              <w:top w:val="nil"/>
              <w:left w:val="nil"/>
              <w:bottom w:val="single" w:sz="4" w:space="0" w:color="auto"/>
              <w:right w:val="single" w:sz="4" w:space="0" w:color="auto"/>
            </w:tcBorders>
            <w:shd w:val="clear" w:color="auto" w:fill="auto"/>
            <w:noWrap/>
            <w:vAlign w:val="center"/>
            <w:hideMark/>
          </w:tcPr>
          <w:p w14:paraId="5D9647A7" w14:textId="1719CF1A" w:rsidR="00AA212A" w:rsidRPr="00D604BF" w:rsidRDefault="00AA212A" w:rsidP="00AA212A">
            <w:pPr>
              <w:spacing w:after="0" w:line="240" w:lineRule="auto"/>
              <w:jc w:val="center"/>
              <w:rPr>
                <w:rFonts w:eastAsia="Times New Roman" w:cs="Times New Roman"/>
                <w:sz w:val="26"/>
                <w:szCs w:val="26"/>
              </w:rPr>
            </w:pPr>
            <w:r w:rsidRPr="00D604BF">
              <w:rPr>
                <w:rFonts w:eastAsia="Times New Roman" w:cs="Times New Roman"/>
                <w:sz w:val="26"/>
                <w:szCs w:val="26"/>
              </w:rPr>
              <w:t>TN1</w:t>
            </w:r>
          </w:p>
        </w:tc>
        <w:tc>
          <w:tcPr>
            <w:tcW w:w="1226" w:type="dxa"/>
            <w:tcBorders>
              <w:top w:val="nil"/>
              <w:left w:val="nil"/>
              <w:bottom w:val="single" w:sz="4" w:space="0" w:color="auto"/>
              <w:right w:val="single" w:sz="4" w:space="0" w:color="auto"/>
            </w:tcBorders>
            <w:shd w:val="clear" w:color="auto" w:fill="auto"/>
            <w:noWrap/>
            <w:vAlign w:val="center"/>
            <w:hideMark/>
          </w:tcPr>
          <w:p w14:paraId="6947AB35" w14:textId="77777777" w:rsidR="00AA212A" w:rsidRPr="00D604BF" w:rsidRDefault="00AA212A" w:rsidP="00AA212A">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hideMark/>
          </w:tcPr>
          <w:p w14:paraId="7D7FEC6A" w14:textId="45C4B9AE" w:rsidR="00AA212A" w:rsidRPr="00D604BF" w:rsidRDefault="00C365E9" w:rsidP="00AA212A">
            <w:pPr>
              <w:spacing w:after="0" w:line="240" w:lineRule="auto"/>
              <w:jc w:val="right"/>
              <w:rPr>
                <w:rFonts w:eastAsia="Times New Roman" w:cs="Times New Roman"/>
                <w:sz w:val="26"/>
                <w:szCs w:val="26"/>
              </w:rPr>
            </w:pPr>
            <w:r w:rsidRPr="00D604BF">
              <w:rPr>
                <w:rFonts w:eastAsia="Times New Roman" w:cs="Times New Roman"/>
                <w:sz w:val="26"/>
                <w:szCs w:val="26"/>
              </w:rPr>
              <w:t>220.93</w:t>
            </w:r>
          </w:p>
        </w:tc>
      </w:tr>
      <w:tr w:rsidR="00D604BF" w:rsidRPr="00D604BF" w14:paraId="61F7FCF8"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985E467" w14:textId="76936B7E" w:rsidR="00AA212A" w:rsidRPr="00D604BF" w:rsidRDefault="00AA212A" w:rsidP="00AA212A">
            <w:pPr>
              <w:spacing w:after="0" w:line="240" w:lineRule="auto"/>
              <w:jc w:val="center"/>
              <w:rPr>
                <w:rFonts w:eastAsia="Times New Roman" w:cs="Times New Roman"/>
                <w:sz w:val="26"/>
                <w:szCs w:val="26"/>
              </w:rPr>
            </w:pPr>
            <w:r w:rsidRPr="00D604BF">
              <w:rPr>
                <w:rFonts w:eastAsia="Times New Roman" w:cs="Times New Roman"/>
                <w:sz w:val="26"/>
                <w:szCs w:val="26"/>
              </w:rPr>
              <w:t> </w:t>
            </w:r>
            <w:r w:rsidR="00E465CA" w:rsidRPr="00D604BF">
              <w:rPr>
                <w:rFonts w:eastAsia="Times New Roman" w:cs="Times New Roman"/>
                <w:sz w:val="26"/>
                <w:szCs w:val="26"/>
              </w:rPr>
              <w:t>2</w:t>
            </w:r>
          </w:p>
        </w:tc>
        <w:tc>
          <w:tcPr>
            <w:tcW w:w="5101" w:type="dxa"/>
            <w:tcBorders>
              <w:top w:val="nil"/>
              <w:left w:val="nil"/>
              <w:bottom w:val="single" w:sz="4" w:space="0" w:color="auto"/>
              <w:right w:val="single" w:sz="4" w:space="0" w:color="auto"/>
            </w:tcBorders>
            <w:shd w:val="clear" w:color="auto" w:fill="auto"/>
            <w:noWrap/>
            <w:vAlign w:val="center"/>
            <w:hideMark/>
          </w:tcPr>
          <w:p w14:paraId="3098243A" w14:textId="41A936B5" w:rsidR="00AA212A" w:rsidRPr="00D604BF" w:rsidRDefault="00E465CA" w:rsidP="00AA212A">
            <w:pPr>
              <w:spacing w:after="0" w:line="240" w:lineRule="auto"/>
              <w:jc w:val="both"/>
              <w:rPr>
                <w:rFonts w:eastAsia="Times New Roman" w:cs="Times New Roman"/>
                <w:sz w:val="26"/>
                <w:szCs w:val="26"/>
              </w:rPr>
            </w:pPr>
            <w:r w:rsidRPr="00D604BF">
              <w:rPr>
                <w:rFonts w:eastAsia="Times New Roman" w:cs="Times New Roman"/>
                <w:sz w:val="26"/>
                <w:szCs w:val="26"/>
              </w:rPr>
              <w:t xml:space="preserve">Tuyến thoát nước số </w:t>
            </w:r>
            <w:r w:rsidR="0072468A" w:rsidRPr="00D604BF">
              <w:rPr>
                <w:rFonts w:eastAsia="Times New Roman" w:cs="Times New Roman"/>
                <w:sz w:val="26"/>
                <w:szCs w:val="26"/>
              </w:rPr>
              <w:t>2</w:t>
            </w:r>
          </w:p>
        </w:tc>
        <w:tc>
          <w:tcPr>
            <w:tcW w:w="1174" w:type="dxa"/>
            <w:tcBorders>
              <w:top w:val="nil"/>
              <w:left w:val="nil"/>
              <w:bottom w:val="single" w:sz="4" w:space="0" w:color="auto"/>
              <w:right w:val="single" w:sz="4" w:space="0" w:color="auto"/>
            </w:tcBorders>
            <w:shd w:val="clear" w:color="auto" w:fill="auto"/>
            <w:noWrap/>
            <w:vAlign w:val="center"/>
            <w:hideMark/>
          </w:tcPr>
          <w:p w14:paraId="57B2929F" w14:textId="3B0D50D0" w:rsidR="00AA212A" w:rsidRPr="00D604BF" w:rsidRDefault="00AA212A" w:rsidP="00AA212A">
            <w:pPr>
              <w:spacing w:after="0" w:line="240" w:lineRule="auto"/>
              <w:jc w:val="center"/>
              <w:rPr>
                <w:rFonts w:eastAsia="Times New Roman" w:cs="Times New Roman"/>
                <w:sz w:val="26"/>
                <w:szCs w:val="26"/>
              </w:rPr>
            </w:pPr>
            <w:r w:rsidRPr="00D604BF">
              <w:rPr>
                <w:rFonts w:eastAsia="Times New Roman" w:cs="Times New Roman"/>
                <w:sz w:val="26"/>
                <w:szCs w:val="26"/>
              </w:rPr>
              <w:t>TN2</w:t>
            </w:r>
          </w:p>
        </w:tc>
        <w:tc>
          <w:tcPr>
            <w:tcW w:w="1226" w:type="dxa"/>
            <w:tcBorders>
              <w:top w:val="nil"/>
              <w:left w:val="nil"/>
              <w:bottom w:val="single" w:sz="4" w:space="0" w:color="auto"/>
              <w:right w:val="single" w:sz="4" w:space="0" w:color="auto"/>
            </w:tcBorders>
            <w:shd w:val="clear" w:color="auto" w:fill="auto"/>
            <w:noWrap/>
            <w:vAlign w:val="center"/>
            <w:hideMark/>
          </w:tcPr>
          <w:p w14:paraId="78AFB786" w14:textId="77777777" w:rsidR="00AA212A" w:rsidRPr="00D604BF" w:rsidRDefault="00AA212A" w:rsidP="00AA212A">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hideMark/>
          </w:tcPr>
          <w:p w14:paraId="082080C0" w14:textId="51366016" w:rsidR="00AA212A" w:rsidRPr="00D604BF" w:rsidRDefault="00C365E9" w:rsidP="00AA212A">
            <w:pPr>
              <w:spacing w:after="0" w:line="240" w:lineRule="auto"/>
              <w:jc w:val="right"/>
              <w:rPr>
                <w:rFonts w:eastAsia="Times New Roman" w:cs="Times New Roman"/>
                <w:sz w:val="26"/>
                <w:szCs w:val="26"/>
              </w:rPr>
            </w:pPr>
            <w:r w:rsidRPr="00D604BF">
              <w:rPr>
                <w:rFonts w:eastAsia="Times New Roman" w:cs="Times New Roman"/>
                <w:sz w:val="26"/>
                <w:szCs w:val="26"/>
              </w:rPr>
              <w:t>486.74</w:t>
            </w:r>
          </w:p>
        </w:tc>
      </w:tr>
      <w:tr w:rsidR="00D604BF" w:rsidRPr="00D604BF" w14:paraId="21706CF5"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1B0B148" w14:textId="108FAA0D" w:rsidR="00AA212A" w:rsidRPr="00D604BF" w:rsidRDefault="00AA212A" w:rsidP="00AA212A">
            <w:pPr>
              <w:spacing w:after="0" w:line="240" w:lineRule="auto"/>
              <w:jc w:val="center"/>
              <w:rPr>
                <w:rFonts w:eastAsia="Times New Roman" w:cs="Times New Roman"/>
                <w:sz w:val="26"/>
                <w:szCs w:val="26"/>
              </w:rPr>
            </w:pPr>
            <w:r w:rsidRPr="00D604BF">
              <w:rPr>
                <w:rFonts w:eastAsia="Times New Roman" w:cs="Times New Roman"/>
                <w:sz w:val="26"/>
                <w:szCs w:val="26"/>
              </w:rPr>
              <w:t> </w:t>
            </w:r>
            <w:r w:rsidR="00E465CA" w:rsidRPr="00D604BF">
              <w:rPr>
                <w:rFonts w:eastAsia="Times New Roman" w:cs="Times New Roman"/>
                <w:sz w:val="26"/>
                <w:szCs w:val="26"/>
              </w:rPr>
              <w:t>3</w:t>
            </w:r>
          </w:p>
        </w:tc>
        <w:tc>
          <w:tcPr>
            <w:tcW w:w="5101" w:type="dxa"/>
            <w:tcBorders>
              <w:top w:val="nil"/>
              <w:left w:val="nil"/>
              <w:bottom w:val="single" w:sz="4" w:space="0" w:color="auto"/>
              <w:right w:val="single" w:sz="4" w:space="0" w:color="auto"/>
            </w:tcBorders>
            <w:shd w:val="clear" w:color="auto" w:fill="auto"/>
            <w:noWrap/>
            <w:vAlign w:val="center"/>
            <w:hideMark/>
          </w:tcPr>
          <w:p w14:paraId="728DBBF1" w14:textId="2D9A6568" w:rsidR="00AA212A" w:rsidRPr="00D604BF" w:rsidRDefault="00E465CA" w:rsidP="00AA212A">
            <w:pPr>
              <w:spacing w:after="0" w:line="240" w:lineRule="auto"/>
              <w:jc w:val="both"/>
              <w:rPr>
                <w:rFonts w:eastAsia="Times New Roman" w:cs="Times New Roman"/>
                <w:sz w:val="26"/>
                <w:szCs w:val="26"/>
              </w:rPr>
            </w:pPr>
            <w:r w:rsidRPr="00D604BF">
              <w:rPr>
                <w:rFonts w:eastAsia="Times New Roman" w:cs="Times New Roman"/>
                <w:sz w:val="26"/>
                <w:szCs w:val="26"/>
              </w:rPr>
              <w:t xml:space="preserve">Tuyến thoát nước số </w:t>
            </w:r>
            <w:r w:rsidR="0072468A" w:rsidRPr="00D604BF">
              <w:rPr>
                <w:rFonts w:eastAsia="Times New Roman" w:cs="Times New Roman"/>
                <w:sz w:val="26"/>
                <w:szCs w:val="26"/>
              </w:rPr>
              <w:t>3</w:t>
            </w:r>
          </w:p>
        </w:tc>
        <w:tc>
          <w:tcPr>
            <w:tcW w:w="1174" w:type="dxa"/>
            <w:tcBorders>
              <w:top w:val="nil"/>
              <w:left w:val="nil"/>
              <w:bottom w:val="single" w:sz="4" w:space="0" w:color="auto"/>
              <w:right w:val="single" w:sz="4" w:space="0" w:color="auto"/>
            </w:tcBorders>
            <w:shd w:val="clear" w:color="auto" w:fill="auto"/>
            <w:noWrap/>
            <w:vAlign w:val="center"/>
            <w:hideMark/>
          </w:tcPr>
          <w:p w14:paraId="427013E0" w14:textId="279AEEDB" w:rsidR="00AA212A" w:rsidRPr="00D604BF" w:rsidRDefault="00AA212A" w:rsidP="00AA212A">
            <w:pPr>
              <w:spacing w:after="0" w:line="240" w:lineRule="auto"/>
              <w:jc w:val="center"/>
              <w:rPr>
                <w:rFonts w:eastAsia="Times New Roman" w:cs="Times New Roman"/>
                <w:sz w:val="26"/>
                <w:szCs w:val="26"/>
              </w:rPr>
            </w:pPr>
            <w:r w:rsidRPr="00D604BF">
              <w:rPr>
                <w:rFonts w:eastAsia="Times New Roman" w:cs="Times New Roman"/>
                <w:sz w:val="26"/>
                <w:szCs w:val="26"/>
              </w:rPr>
              <w:t>TN3</w:t>
            </w:r>
          </w:p>
        </w:tc>
        <w:tc>
          <w:tcPr>
            <w:tcW w:w="1226" w:type="dxa"/>
            <w:tcBorders>
              <w:top w:val="nil"/>
              <w:left w:val="nil"/>
              <w:bottom w:val="single" w:sz="4" w:space="0" w:color="auto"/>
              <w:right w:val="single" w:sz="4" w:space="0" w:color="auto"/>
            </w:tcBorders>
            <w:shd w:val="clear" w:color="auto" w:fill="auto"/>
            <w:noWrap/>
            <w:vAlign w:val="center"/>
            <w:hideMark/>
          </w:tcPr>
          <w:p w14:paraId="60B74493" w14:textId="77777777" w:rsidR="00AA212A" w:rsidRPr="00D604BF" w:rsidRDefault="00AA212A" w:rsidP="00AA212A">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hideMark/>
          </w:tcPr>
          <w:p w14:paraId="71CEB130" w14:textId="79ABDC4C" w:rsidR="00AA212A" w:rsidRPr="00D604BF" w:rsidRDefault="00C365E9" w:rsidP="00AA212A">
            <w:pPr>
              <w:spacing w:after="0" w:line="240" w:lineRule="auto"/>
              <w:jc w:val="right"/>
              <w:rPr>
                <w:rFonts w:eastAsia="Times New Roman" w:cs="Times New Roman"/>
                <w:sz w:val="26"/>
                <w:szCs w:val="26"/>
              </w:rPr>
            </w:pPr>
            <w:r w:rsidRPr="00D604BF">
              <w:rPr>
                <w:rFonts w:eastAsia="Times New Roman" w:cs="Times New Roman"/>
                <w:sz w:val="26"/>
                <w:szCs w:val="26"/>
              </w:rPr>
              <w:t>255.15</w:t>
            </w:r>
          </w:p>
        </w:tc>
      </w:tr>
      <w:tr w:rsidR="00D604BF" w:rsidRPr="00D604BF" w14:paraId="29C6651F"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7110C9D8" w14:textId="727B7023" w:rsidR="00AA212A" w:rsidRPr="00D604BF" w:rsidRDefault="00AA212A" w:rsidP="00AA212A">
            <w:pPr>
              <w:spacing w:after="0" w:line="240" w:lineRule="auto"/>
              <w:jc w:val="center"/>
              <w:rPr>
                <w:rFonts w:eastAsia="Times New Roman" w:cs="Times New Roman"/>
                <w:sz w:val="26"/>
                <w:szCs w:val="26"/>
              </w:rPr>
            </w:pPr>
            <w:r w:rsidRPr="00D604BF">
              <w:rPr>
                <w:rFonts w:eastAsia="Times New Roman" w:cs="Times New Roman"/>
                <w:sz w:val="26"/>
                <w:szCs w:val="26"/>
              </w:rPr>
              <w:t> </w:t>
            </w:r>
            <w:r w:rsidR="00E465CA" w:rsidRPr="00D604BF">
              <w:rPr>
                <w:rFonts w:eastAsia="Times New Roman" w:cs="Times New Roman"/>
                <w:sz w:val="26"/>
                <w:szCs w:val="26"/>
              </w:rPr>
              <w:t>4</w:t>
            </w:r>
          </w:p>
        </w:tc>
        <w:tc>
          <w:tcPr>
            <w:tcW w:w="5101" w:type="dxa"/>
            <w:tcBorders>
              <w:top w:val="nil"/>
              <w:left w:val="nil"/>
              <w:bottom w:val="single" w:sz="4" w:space="0" w:color="auto"/>
              <w:right w:val="single" w:sz="4" w:space="0" w:color="auto"/>
            </w:tcBorders>
            <w:shd w:val="clear" w:color="auto" w:fill="auto"/>
            <w:noWrap/>
            <w:vAlign w:val="center"/>
            <w:hideMark/>
          </w:tcPr>
          <w:p w14:paraId="2C1C5151" w14:textId="17311EFA" w:rsidR="00AA212A" w:rsidRPr="00D604BF" w:rsidRDefault="00E465CA" w:rsidP="00AA212A">
            <w:pPr>
              <w:spacing w:after="0" w:line="240" w:lineRule="auto"/>
              <w:jc w:val="both"/>
              <w:rPr>
                <w:rFonts w:eastAsia="Times New Roman" w:cs="Times New Roman"/>
                <w:sz w:val="26"/>
                <w:szCs w:val="26"/>
              </w:rPr>
            </w:pPr>
            <w:r w:rsidRPr="00D604BF">
              <w:rPr>
                <w:rFonts w:eastAsia="Times New Roman" w:cs="Times New Roman"/>
                <w:sz w:val="26"/>
                <w:szCs w:val="26"/>
              </w:rPr>
              <w:t xml:space="preserve">Tuyến thoát nước số </w:t>
            </w:r>
            <w:r w:rsidR="0072468A" w:rsidRPr="00D604BF">
              <w:rPr>
                <w:rFonts w:eastAsia="Times New Roman" w:cs="Times New Roman"/>
                <w:sz w:val="26"/>
                <w:szCs w:val="26"/>
              </w:rPr>
              <w:t>4</w:t>
            </w:r>
          </w:p>
        </w:tc>
        <w:tc>
          <w:tcPr>
            <w:tcW w:w="1174" w:type="dxa"/>
            <w:tcBorders>
              <w:top w:val="nil"/>
              <w:left w:val="nil"/>
              <w:bottom w:val="single" w:sz="4" w:space="0" w:color="auto"/>
              <w:right w:val="single" w:sz="4" w:space="0" w:color="auto"/>
            </w:tcBorders>
            <w:shd w:val="clear" w:color="auto" w:fill="auto"/>
            <w:noWrap/>
            <w:vAlign w:val="center"/>
            <w:hideMark/>
          </w:tcPr>
          <w:p w14:paraId="55684EFD" w14:textId="2A55FE80" w:rsidR="00AA212A" w:rsidRPr="00D604BF" w:rsidRDefault="00AA212A" w:rsidP="00AA212A">
            <w:pPr>
              <w:spacing w:after="0" w:line="240" w:lineRule="auto"/>
              <w:jc w:val="center"/>
              <w:rPr>
                <w:rFonts w:eastAsia="Times New Roman" w:cs="Times New Roman"/>
                <w:sz w:val="26"/>
                <w:szCs w:val="26"/>
              </w:rPr>
            </w:pPr>
            <w:r w:rsidRPr="00D604BF">
              <w:rPr>
                <w:rFonts w:eastAsia="Times New Roman" w:cs="Times New Roman"/>
                <w:sz w:val="26"/>
                <w:szCs w:val="26"/>
              </w:rPr>
              <w:t>TN4</w:t>
            </w:r>
          </w:p>
        </w:tc>
        <w:tc>
          <w:tcPr>
            <w:tcW w:w="1226" w:type="dxa"/>
            <w:tcBorders>
              <w:top w:val="nil"/>
              <w:left w:val="nil"/>
              <w:bottom w:val="single" w:sz="4" w:space="0" w:color="auto"/>
              <w:right w:val="single" w:sz="4" w:space="0" w:color="auto"/>
            </w:tcBorders>
            <w:shd w:val="clear" w:color="auto" w:fill="auto"/>
            <w:noWrap/>
            <w:vAlign w:val="center"/>
            <w:hideMark/>
          </w:tcPr>
          <w:p w14:paraId="1DAB3374" w14:textId="77777777" w:rsidR="00AA212A" w:rsidRPr="00D604BF" w:rsidRDefault="00AA212A" w:rsidP="00AA212A">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hideMark/>
          </w:tcPr>
          <w:p w14:paraId="4BE1A010" w14:textId="61C1FF9B" w:rsidR="00AA212A" w:rsidRPr="00D604BF" w:rsidRDefault="00C365E9" w:rsidP="00AA212A">
            <w:pPr>
              <w:spacing w:after="0" w:line="240" w:lineRule="auto"/>
              <w:jc w:val="right"/>
              <w:rPr>
                <w:rFonts w:eastAsia="Times New Roman" w:cs="Times New Roman"/>
                <w:sz w:val="26"/>
                <w:szCs w:val="26"/>
              </w:rPr>
            </w:pPr>
            <w:r w:rsidRPr="00D604BF">
              <w:rPr>
                <w:rFonts w:eastAsia="Times New Roman" w:cs="Times New Roman"/>
                <w:sz w:val="26"/>
                <w:szCs w:val="26"/>
              </w:rPr>
              <w:t>186.18</w:t>
            </w:r>
          </w:p>
        </w:tc>
      </w:tr>
      <w:tr w:rsidR="00D604BF" w:rsidRPr="00D604BF" w14:paraId="54FBC9C7"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C5DE9E5" w14:textId="55B5A7DD" w:rsidR="00E465CA" w:rsidRPr="00D604BF" w:rsidRDefault="00C365E9" w:rsidP="00AA212A">
            <w:pPr>
              <w:spacing w:after="0" w:line="240" w:lineRule="auto"/>
              <w:jc w:val="center"/>
              <w:rPr>
                <w:rFonts w:eastAsia="Times New Roman" w:cs="Times New Roman"/>
                <w:sz w:val="26"/>
                <w:szCs w:val="26"/>
              </w:rPr>
            </w:pPr>
            <w:r w:rsidRPr="00D604BF">
              <w:rPr>
                <w:rFonts w:eastAsia="Times New Roman" w:cs="Times New Roman"/>
                <w:sz w:val="26"/>
                <w:szCs w:val="26"/>
              </w:rPr>
              <w:t>5</w:t>
            </w:r>
          </w:p>
        </w:tc>
        <w:tc>
          <w:tcPr>
            <w:tcW w:w="5101" w:type="dxa"/>
            <w:tcBorders>
              <w:top w:val="nil"/>
              <w:left w:val="nil"/>
              <w:bottom w:val="single" w:sz="4" w:space="0" w:color="auto"/>
              <w:right w:val="single" w:sz="4" w:space="0" w:color="auto"/>
            </w:tcBorders>
            <w:shd w:val="clear" w:color="auto" w:fill="auto"/>
            <w:noWrap/>
            <w:vAlign w:val="center"/>
          </w:tcPr>
          <w:p w14:paraId="39E2E28A" w14:textId="4810731E" w:rsidR="00E465CA" w:rsidRPr="00D604BF" w:rsidRDefault="00E465CA" w:rsidP="00AA212A">
            <w:pPr>
              <w:spacing w:after="0" w:line="240" w:lineRule="auto"/>
              <w:jc w:val="both"/>
              <w:rPr>
                <w:rFonts w:eastAsia="Times New Roman" w:cs="Times New Roman"/>
                <w:sz w:val="26"/>
                <w:szCs w:val="26"/>
              </w:rPr>
            </w:pPr>
            <w:r w:rsidRPr="00D604BF">
              <w:rPr>
                <w:rFonts w:eastAsia="Times New Roman" w:cs="Times New Roman"/>
                <w:sz w:val="26"/>
                <w:szCs w:val="26"/>
              </w:rPr>
              <w:t>Tuyến thoát nước số</w:t>
            </w:r>
            <w:r w:rsidR="0072468A" w:rsidRPr="00D604BF">
              <w:rPr>
                <w:rFonts w:eastAsia="Times New Roman" w:cs="Times New Roman"/>
                <w:sz w:val="26"/>
                <w:szCs w:val="26"/>
              </w:rPr>
              <w:t xml:space="preserve"> 5</w:t>
            </w:r>
          </w:p>
        </w:tc>
        <w:tc>
          <w:tcPr>
            <w:tcW w:w="1174" w:type="dxa"/>
            <w:tcBorders>
              <w:top w:val="nil"/>
              <w:left w:val="nil"/>
              <w:bottom w:val="single" w:sz="4" w:space="0" w:color="auto"/>
              <w:right w:val="single" w:sz="4" w:space="0" w:color="auto"/>
            </w:tcBorders>
            <w:shd w:val="clear" w:color="auto" w:fill="auto"/>
            <w:noWrap/>
            <w:vAlign w:val="center"/>
          </w:tcPr>
          <w:p w14:paraId="501994C9" w14:textId="7D322CEC" w:rsidR="00E465CA" w:rsidRPr="00D604BF" w:rsidRDefault="003C5914" w:rsidP="00AA212A">
            <w:pPr>
              <w:spacing w:after="0" w:line="240" w:lineRule="auto"/>
              <w:jc w:val="center"/>
              <w:rPr>
                <w:rFonts w:eastAsia="Times New Roman" w:cs="Times New Roman"/>
                <w:sz w:val="26"/>
                <w:szCs w:val="26"/>
              </w:rPr>
            </w:pPr>
            <w:r w:rsidRPr="00D604BF">
              <w:rPr>
                <w:rFonts w:eastAsia="Times New Roman" w:cs="Times New Roman"/>
                <w:sz w:val="26"/>
                <w:szCs w:val="26"/>
              </w:rPr>
              <w:t>TN5</w:t>
            </w:r>
          </w:p>
        </w:tc>
        <w:tc>
          <w:tcPr>
            <w:tcW w:w="1226" w:type="dxa"/>
            <w:tcBorders>
              <w:top w:val="nil"/>
              <w:left w:val="nil"/>
              <w:bottom w:val="single" w:sz="4" w:space="0" w:color="auto"/>
              <w:right w:val="single" w:sz="4" w:space="0" w:color="auto"/>
            </w:tcBorders>
            <w:shd w:val="clear" w:color="auto" w:fill="auto"/>
            <w:noWrap/>
            <w:vAlign w:val="center"/>
          </w:tcPr>
          <w:p w14:paraId="006DB5E5" w14:textId="1A782B99" w:rsidR="00E465CA" w:rsidRPr="00D604BF" w:rsidRDefault="00FE1504" w:rsidP="00AA212A">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tcPr>
          <w:p w14:paraId="0BE7C1A0" w14:textId="1BBDB14B" w:rsidR="00E465CA" w:rsidRPr="00D604BF" w:rsidRDefault="00C365E9" w:rsidP="00AA212A">
            <w:pPr>
              <w:spacing w:after="0" w:line="240" w:lineRule="auto"/>
              <w:jc w:val="right"/>
              <w:rPr>
                <w:rFonts w:eastAsia="Times New Roman" w:cs="Times New Roman"/>
                <w:sz w:val="26"/>
                <w:szCs w:val="26"/>
              </w:rPr>
            </w:pPr>
            <w:r w:rsidRPr="00D604BF">
              <w:rPr>
                <w:rFonts w:eastAsia="Times New Roman" w:cs="Times New Roman"/>
                <w:sz w:val="26"/>
                <w:szCs w:val="26"/>
              </w:rPr>
              <w:t>82.10</w:t>
            </w:r>
          </w:p>
        </w:tc>
      </w:tr>
      <w:tr w:rsidR="00D604BF" w:rsidRPr="00D604BF" w14:paraId="73D332BC"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2C90DAE" w14:textId="34F5BC4E" w:rsidR="00E465CA" w:rsidRPr="00D604BF" w:rsidRDefault="00C365E9" w:rsidP="00AA212A">
            <w:pPr>
              <w:spacing w:after="0" w:line="240" w:lineRule="auto"/>
              <w:jc w:val="center"/>
              <w:rPr>
                <w:rFonts w:eastAsia="Times New Roman" w:cs="Times New Roman"/>
                <w:sz w:val="26"/>
                <w:szCs w:val="26"/>
              </w:rPr>
            </w:pPr>
            <w:r w:rsidRPr="00D604BF">
              <w:rPr>
                <w:rFonts w:eastAsia="Times New Roman" w:cs="Times New Roman"/>
                <w:sz w:val="26"/>
                <w:szCs w:val="26"/>
              </w:rPr>
              <w:t>6</w:t>
            </w:r>
          </w:p>
        </w:tc>
        <w:tc>
          <w:tcPr>
            <w:tcW w:w="5101" w:type="dxa"/>
            <w:tcBorders>
              <w:top w:val="nil"/>
              <w:left w:val="nil"/>
              <w:bottom w:val="single" w:sz="4" w:space="0" w:color="auto"/>
              <w:right w:val="single" w:sz="4" w:space="0" w:color="auto"/>
            </w:tcBorders>
            <w:shd w:val="clear" w:color="auto" w:fill="auto"/>
            <w:noWrap/>
            <w:vAlign w:val="center"/>
          </w:tcPr>
          <w:p w14:paraId="361EA6F3" w14:textId="0D1D6764" w:rsidR="00E465CA" w:rsidRPr="00D604BF" w:rsidRDefault="00E465CA" w:rsidP="00AA212A">
            <w:pPr>
              <w:spacing w:after="0" w:line="240" w:lineRule="auto"/>
              <w:jc w:val="both"/>
              <w:rPr>
                <w:rFonts w:eastAsia="Times New Roman" w:cs="Times New Roman"/>
                <w:sz w:val="26"/>
                <w:szCs w:val="26"/>
              </w:rPr>
            </w:pPr>
            <w:r w:rsidRPr="00D604BF">
              <w:rPr>
                <w:rFonts w:eastAsia="Times New Roman" w:cs="Times New Roman"/>
                <w:sz w:val="26"/>
                <w:szCs w:val="26"/>
              </w:rPr>
              <w:t>Tuyến thoát nước số</w:t>
            </w:r>
            <w:r w:rsidR="0072468A" w:rsidRPr="00D604BF">
              <w:rPr>
                <w:rFonts w:eastAsia="Times New Roman" w:cs="Times New Roman"/>
                <w:sz w:val="26"/>
                <w:szCs w:val="26"/>
              </w:rPr>
              <w:t xml:space="preserve"> 6</w:t>
            </w:r>
          </w:p>
        </w:tc>
        <w:tc>
          <w:tcPr>
            <w:tcW w:w="1174" w:type="dxa"/>
            <w:tcBorders>
              <w:top w:val="nil"/>
              <w:left w:val="nil"/>
              <w:bottom w:val="single" w:sz="4" w:space="0" w:color="auto"/>
              <w:right w:val="single" w:sz="4" w:space="0" w:color="auto"/>
            </w:tcBorders>
            <w:shd w:val="clear" w:color="auto" w:fill="auto"/>
            <w:noWrap/>
            <w:vAlign w:val="center"/>
          </w:tcPr>
          <w:p w14:paraId="50F790D8" w14:textId="08F24AE1" w:rsidR="00E465CA" w:rsidRPr="00D604BF" w:rsidRDefault="003C5914" w:rsidP="00AA212A">
            <w:pPr>
              <w:spacing w:after="0" w:line="240" w:lineRule="auto"/>
              <w:jc w:val="center"/>
              <w:rPr>
                <w:rFonts w:eastAsia="Times New Roman" w:cs="Times New Roman"/>
                <w:sz w:val="26"/>
                <w:szCs w:val="26"/>
              </w:rPr>
            </w:pPr>
            <w:r w:rsidRPr="00D604BF">
              <w:rPr>
                <w:rFonts w:eastAsia="Times New Roman" w:cs="Times New Roman"/>
                <w:sz w:val="26"/>
                <w:szCs w:val="26"/>
              </w:rPr>
              <w:t>TN6</w:t>
            </w:r>
          </w:p>
        </w:tc>
        <w:tc>
          <w:tcPr>
            <w:tcW w:w="1226" w:type="dxa"/>
            <w:tcBorders>
              <w:top w:val="nil"/>
              <w:left w:val="nil"/>
              <w:bottom w:val="single" w:sz="4" w:space="0" w:color="auto"/>
              <w:right w:val="single" w:sz="4" w:space="0" w:color="auto"/>
            </w:tcBorders>
            <w:shd w:val="clear" w:color="auto" w:fill="auto"/>
            <w:noWrap/>
            <w:vAlign w:val="center"/>
          </w:tcPr>
          <w:p w14:paraId="447C7CC5" w14:textId="0F2D3AE4" w:rsidR="00E465CA" w:rsidRPr="00D604BF" w:rsidRDefault="00FE1504" w:rsidP="00AA212A">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tcPr>
          <w:p w14:paraId="76CB6449" w14:textId="199783DE" w:rsidR="00E465CA" w:rsidRPr="00D604BF" w:rsidRDefault="00C365E9" w:rsidP="00AA212A">
            <w:pPr>
              <w:spacing w:after="0" w:line="240" w:lineRule="auto"/>
              <w:jc w:val="right"/>
              <w:rPr>
                <w:rFonts w:eastAsia="Times New Roman" w:cs="Times New Roman"/>
                <w:sz w:val="26"/>
                <w:szCs w:val="26"/>
              </w:rPr>
            </w:pPr>
            <w:r w:rsidRPr="00D604BF">
              <w:rPr>
                <w:rFonts w:eastAsia="Times New Roman" w:cs="Times New Roman"/>
                <w:sz w:val="26"/>
                <w:szCs w:val="26"/>
              </w:rPr>
              <w:t>170.45</w:t>
            </w:r>
          </w:p>
        </w:tc>
      </w:tr>
      <w:tr w:rsidR="00D604BF" w:rsidRPr="00D604BF" w14:paraId="7ABAF02A"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0C75EE1" w14:textId="5245BFD8" w:rsidR="00E465CA" w:rsidRPr="00D604BF" w:rsidRDefault="00C365E9" w:rsidP="00AA212A">
            <w:pPr>
              <w:spacing w:after="0" w:line="240" w:lineRule="auto"/>
              <w:jc w:val="center"/>
              <w:rPr>
                <w:rFonts w:eastAsia="Times New Roman" w:cs="Times New Roman"/>
                <w:sz w:val="26"/>
                <w:szCs w:val="26"/>
              </w:rPr>
            </w:pPr>
            <w:r w:rsidRPr="00D604BF">
              <w:rPr>
                <w:rFonts w:eastAsia="Times New Roman" w:cs="Times New Roman"/>
                <w:sz w:val="26"/>
                <w:szCs w:val="26"/>
              </w:rPr>
              <w:t>7</w:t>
            </w:r>
          </w:p>
        </w:tc>
        <w:tc>
          <w:tcPr>
            <w:tcW w:w="5101" w:type="dxa"/>
            <w:tcBorders>
              <w:top w:val="nil"/>
              <w:left w:val="nil"/>
              <w:bottom w:val="single" w:sz="4" w:space="0" w:color="auto"/>
              <w:right w:val="single" w:sz="4" w:space="0" w:color="auto"/>
            </w:tcBorders>
            <w:shd w:val="clear" w:color="auto" w:fill="auto"/>
            <w:noWrap/>
            <w:vAlign w:val="center"/>
          </w:tcPr>
          <w:p w14:paraId="6B8FBB2C" w14:textId="5CB0D798" w:rsidR="00E465CA" w:rsidRPr="00D604BF" w:rsidRDefault="00E465CA" w:rsidP="00AA212A">
            <w:pPr>
              <w:spacing w:after="0" w:line="240" w:lineRule="auto"/>
              <w:jc w:val="both"/>
              <w:rPr>
                <w:rFonts w:eastAsia="Times New Roman" w:cs="Times New Roman"/>
                <w:sz w:val="26"/>
                <w:szCs w:val="26"/>
              </w:rPr>
            </w:pPr>
            <w:r w:rsidRPr="00D604BF">
              <w:rPr>
                <w:rFonts w:eastAsia="Times New Roman" w:cs="Times New Roman"/>
                <w:sz w:val="26"/>
                <w:szCs w:val="26"/>
              </w:rPr>
              <w:t>Tuyến thoát nước số</w:t>
            </w:r>
            <w:r w:rsidR="0072468A" w:rsidRPr="00D604BF">
              <w:rPr>
                <w:rFonts w:eastAsia="Times New Roman" w:cs="Times New Roman"/>
                <w:sz w:val="26"/>
                <w:szCs w:val="26"/>
              </w:rPr>
              <w:t xml:space="preserve"> 7</w:t>
            </w:r>
          </w:p>
        </w:tc>
        <w:tc>
          <w:tcPr>
            <w:tcW w:w="1174" w:type="dxa"/>
            <w:tcBorders>
              <w:top w:val="nil"/>
              <w:left w:val="nil"/>
              <w:bottom w:val="single" w:sz="4" w:space="0" w:color="auto"/>
              <w:right w:val="single" w:sz="4" w:space="0" w:color="auto"/>
            </w:tcBorders>
            <w:shd w:val="clear" w:color="auto" w:fill="auto"/>
            <w:noWrap/>
            <w:vAlign w:val="center"/>
          </w:tcPr>
          <w:p w14:paraId="040C743C" w14:textId="522F5801" w:rsidR="00E465CA" w:rsidRPr="00D604BF" w:rsidRDefault="003C5914" w:rsidP="00AA212A">
            <w:pPr>
              <w:spacing w:after="0" w:line="240" w:lineRule="auto"/>
              <w:jc w:val="center"/>
              <w:rPr>
                <w:rFonts w:eastAsia="Times New Roman" w:cs="Times New Roman"/>
                <w:sz w:val="26"/>
                <w:szCs w:val="26"/>
              </w:rPr>
            </w:pPr>
            <w:r w:rsidRPr="00D604BF">
              <w:rPr>
                <w:rFonts w:eastAsia="Times New Roman" w:cs="Times New Roman"/>
                <w:sz w:val="26"/>
                <w:szCs w:val="26"/>
              </w:rPr>
              <w:t>TN7</w:t>
            </w:r>
          </w:p>
        </w:tc>
        <w:tc>
          <w:tcPr>
            <w:tcW w:w="1226" w:type="dxa"/>
            <w:tcBorders>
              <w:top w:val="nil"/>
              <w:left w:val="nil"/>
              <w:bottom w:val="single" w:sz="4" w:space="0" w:color="auto"/>
              <w:right w:val="single" w:sz="4" w:space="0" w:color="auto"/>
            </w:tcBorders>
            <w:shd w:val="clear" w:color="auto" w:fill="auto"/>
            <w:noWrap/>
            <w:vAlign w:val="center"/>
          </w:tcPr>
          <w:p w14:paraId="6CD3CEFA" w14:textId="5538FA0B" w:rsidR="00E465CA" w:rsidRPr="00D604BF" w:rsidRDefault="00FE1504" w:rsidP="00AA212A">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tcPr>
          <w:p w14:paraId="14B83AF8" w14:textId="6A932ADD" w:rsidR="00E465CA" w:rsidRPr="00D604BF" w:rsidRDefault="00C365E9" w:rsidP="00AA212A">
            <w:pPr>
              <w:spacing w:after="0" w:line="240" w:lineRule="auto"/>
              <w:jc w:val="right"/>
              <w:rPr>
                <w:rFonts w:eastAsia="Times New Roman" w:cs="Times New Roman"/>
                <w:sz w:val="26"/>
                <w:szCs w:val="26"/>
              </w:rPr>
            </w:pPr>
            <w:r w:rsidRPr="00D604BF">
              <w:rPr>
                <w:rFonts w:eastAsia="Times New Roman" w:cs="Times New Roman"/>
                <w:sz w:val="26"/>
                <w:szCs w:val="26"/>
              </w:rPr>
              <w:t>172.95</w:t>
            </w:r>
          </w:p>
        </w:tc>
      </w:tr>
      <w:tr w:rsidR="00D604BF" w:rsidRPr="00D604BF" w14:paraId="6E02EB58"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547279A" w14:textId="58DDB48F" w:rsidR="00E465CA" w:rsidRPr="00D604BF" w:rsidRDefault="00C365E9" w:rsidP="00AA212A">
            <w:pPr>
              <w:spacing w:after="0" w:line="240" w:lineRule="auto"/>
              <w:jc w:val="center"/>
              <w:rPr>
                <w:rFonts w:eastAsia="Times New Roman" w:cs="Times New Roman"/>
                <w:sz w:val="26"/>
                <w:szCs w:val="26"/>
              </w:rPr>
            </w:pPr>
            <w:r w:rsidRPr="00D604BF">
              <w:rPr>
                <w:rFonts w:eastAsia="Times New Roman" w:cs="Times New Roman"/>
                <w:sz w:val="26"/>
                <w:szCs w:val="26"/>
              </w:rPr>
              <w:t>8</w:t>
            </w:r>
          </w:p>
        </w:tc>
        <w:tc>
          <w:tcPr>
            <w:tcW w:w="5101" w:type="dxa"/>
            <w:tcBorders>
              <w:top w:val="nil"/>
              <w:left w:val="nil"/>
              <w:bottom w:val="single" w:sz="4" w:space="0" w:color="auto"/>
              <w:right w:val="single" w:sz="4" w:space="0" w:color="auto"/>
            </w:tcBorders>
            <w:shd w:val="clear" w:color="auto" w:fill="auto"/>
            <w:noWrap/>
            <w:vAlign w:val="center"/>
          </w:tcPr>
          <w:p w14:paraId="45C72406" w14:textId="01184A81" w:rsidR="00E465CA" w:rsidRPr="00D604BF" w:rsidRDefault="00E465CA" w:rsidP="00AA212A">
            <w:pPr>
              <w:spacing w:after="0" w:line="240" w:lineRule="auto"/>
              <w:jc w:val="both"/>
              <w:rPr>
                <w:rFonts w:eastAsia="Times New Roman" w:cs="Times New Roman"/>
                <w:sz w:val="26"/>
                <w:szCs w:val="26"/>
              </w:rPr>
            </w:pPr>
            <w:r w:rsidRPr="00D604BF">
              <w:rPr>
                <w:rFonts w:eastAsia="Times New Roman" w:cs="Times New Roman"/>
                <w:sz w:val="26"/>
                <w:szCs w:val="26"/>
              </w:rPr>
              <w:t>Tuyến thoát nước số</w:t>
            </w:r>
            <w:r w:rsidR="0072468A" w:rsidRPr="00D604BF">
              <w:rPr>
                <w:rFonts w:eastAsia="Times New Roman" w:cs="Times New Roman"/>
                <w:sz w:val="26"/>
                <w:szCs w:val="26"/>
              </w:rPr>
              <w:t xml:space="preserve"> 8</w:t>
            </w:r>
          </w:p>
        </w:tc>
        <w:tc>
          <w:tcPr>
            <w:tcW w:w="1174" w:type="dxa"/>
            <w:tcBorders>
              <w:top w:val="nil"/>
              <w:left w:val="nil"/>
              <w:bottom w:val="single" w:sz="4" w:space="0" w:color="auto"/>
              <w:right w:val="single" w:sz="4" w:space="0" w:color="auto"/>
            </w:tcBorders>
            <w:shd w:val="clear" w:color="auto" w:fill="auto"/>
            <w:noWrap/>
            <w:vAlign w:val="center"/>
          </w:tcPr>
          <w:p w14:paraId="03BDD55F" w14:textId="7D4FF607" w:rsidR="00E465CA" w:rsidRPr="00D604BF" w:rsidRDefault="003C5914" w:rsidP="00AA212A">
            <w:pPr>
              <w:spacing w:after="0" w:line="240" w:lineRule="auto"/>
              <w:jc w:val="center"/>
              <w:rPr>
                <w:rFonts w:eastAsia="Times New Roman" w:cs="Times New Roman"/>
                <w:sz w:val="26"/>
                <w:szCs w:val="26"/>
              </w:rPr>
            </w:pPr>
            <w:r w:rsidRPr="00D604BF">
              <w:rPr>
                <w:rFonts w:eastAsia="Times New Roman" w:cs="Times New Roman"/>
                <w:sz w:val="26"/>
                <w:szCs w:val="26"/>
              </w:rPr>
              <w:t>TN8</w:t>
            </w:r>
          </w:p>
        </w:tc>
        <w:tc>
          <w:tcPr>
            <w:tcW w:w="1226" w:type="dxa"/>
            <w:tcBorders>
              <w:top w:val="nil"/>
              <w:left w:val="nil"/>
              <w:bottom w:val="single" w:sz="4" w:space="0" w:color="auto"/>
              <w:right w:val="single" w:sz="4" w:space="0" w:color="auto"/>
            </w:tcBorders>
            <w:shd w:val="clear" w:color="auto" w:fill="auto"/>
            <w:noWrap/>
            <w:vAlign w:val="center"/>
          </w:tcPr>
          <w:p w14:paraId="24AF532A" w14:textId="05DD6133" w:rsidR="00E465CA" w:rsidRPr="00D604BF" w:rsidRDefault="00FE1504" w:rsidP="00AA212A">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tcPr>
          <w:p w14:paraId="751627D4" w14:textId="35C7BE1F" w:rsidR="00E465CA" w:rsidRPr="00D604BF" w:rsidRDefault="00C365E9" w:rsidP="00AA212A">
            <w:pPr>
              <w:spacing w:after="0" w:line="240" w:lineRule="auto"/>
              <w:jc w:val="right"/>
              <w:rPr>
                <w:rFonts w:eastAsia="Times New Roman" w:cs="Times New Roman"/>
                <w:sz w:val="26"/>
                <w:szCs w:val="26"/>
              </w:rPr>
            </w:pPr>
            <w:r w:rsidRPr="00D604BF">
              <w:rPr>
                <w:rFonts w:eastAsia="Times New Roman" w:cs="Times New Roman"/>
                <w:sz w:val="26"/>
                <w:szCs w:val="26"/>
              </w:rPr>
              <w:t>298.80</w:t>
            </w:r>
          </w:p>
        </w:tc>
      </w:tr>
      <w:tr w:rsidR="00D604BF" w:rsidRPr="00D604BF" w14:paraId="4537B012"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826F68A" w14:textId="4C64ABCA" w:rsidR="00E465CA" w:rsidRPr="00D604BF" w:rsidRDefault="00C365E9" w:rsidP="00AA212A">
            <w:pPr>
              <w:spacing w:after="0" w:line="240" w:lineRule="auto"/>
              <w:jc w:val="center"/>
              <w:rPr>
                <w:rFonts w:eastAsia="Times New Roman" w:cs="Times New Roman"/>
                <w:sz w:val="26"/>
                <w:szCs w:val="26"/>
              </w:rPr>
            </w:pPr>
            <w:r w:rsidRPr="00D604BF">
              <w:rPr>
                <w:rFonts w:eastAsia="Times New Roman" w:cs="Times New Roman"/>
                <w:sz w:val="26"/>
                <w:szCs w:val="26"/>
              </w:rPr>
              <w:t>9</w:t>
            </w:r>
          </w:p>
        </w:tc>
        <w:tc>
          <w:tcPr>
            <w:tcW w:w="5101" w:type="dxa"/>
            <w:tcBorders>
              <w:top w:val="nil"/>
              <w:left w:val="nil"/>
              <w:bottom w:val="single" w:sz="4" w:space="0" w:color="auto"/>
              <w:right w:val="single" w:sz="4" w:space="0" w:color="auto"/>
            </w:tcBorders>
            <w:shd w:val="clear" w:color="auto" w:fill="auto"/>
            <w:noWrap/>
            <w:vAlign w:val="center"/>
          </w:tcPr>
          <w:p w14:paraId="09CD005A" w14:textId="1904F192" w:rsidR="00E465CA" w:rsidRPr="00D604BF" w:rsidRDefault="00E465CA" w:rsidP="00AA212A">
            <w:pPr>
              <w:spacing w:after="0" w:line="240" w:lineRule="auto"/>
              <w:jc w:val="both"/>
              <w:rPr>
                <w:rFonts w:eastAsia="Times New Roman" w:cs="Times New Roman"/>
                <w:sz w:val="26"/>
                <w:szCs w:val="26"/>
              </w:rPr>
            </w:pPr>
            <w:r w:rsidRPr="00D604BF">
              <w:rPr>
                <w:rFonts w:eastAsia="Times New Roman" w:cs="Times New Roman"/>
                <w:sz w:val="26"/>
                <w:szCs w:val="26"/>
              </w:rPr>
              <w:t>Tuyến thoát nước số</w:t>
            </w:r>
            <w:r w:rsidR="0072468A" w:rsidRPr="00D604BF">
              <w:rPr>
                <w:rFonts w:eastAsia="Times New Roman" w:cs="Times New Roman"/>
                <w:sz w:val="26"/>
                <w:szCs w:val="26"/>
              </w:rPr>
              <w:t xml:space="preserve"> 9</w:t>
            </w:r>
          </w:p>
        </w:tc>
        <w:tc>
          <w:tcPr>
            <w:tcW w:w="1174" w:type="dxa"/>
            <w:tcBorders>
              <w:top w:val="nil"/>
              <w:left w:val="nil"/>
              <w:bottom w:val="single" w:sz="4" w:space="0" w:color="auto"/>
              <w:right w:val="single" w:sz="4" w:space="0" w:color="auto"/>
            </w:tcBorders>
            <w:shd w:val="clear" w:color="auto" w:fill="auto"/>
            <w:noWrap/>
            <w:vAlign w:val="center"/>
          </w:tcPr>
          <w:p w14:paraId="189325AF" w14:textId="7F9E584F" w:rsidR="00E465CA" w:rsidRPr="00D604BF" w:rsidRDefault="003C5914" w:rsidP="00AA212A">
            <w:pPr>
              <w:spacing w:after="0" w:line="240" w:lineRule="auto"/>
              <w:jc w:val="center"/>
              <w:rPr>
                <w:rFonts w:eastAsia="Times New Roman" w:cs="Times New Roman"/>
                <w:sz w:val="26"/>
                <w:szCs w:val="26"/>
              </w:rPr>
            </w:pPr>
            <w:r w:rsidRPr="00D604BF">
              <w:rPr>
                <w:rFonts w:eastAsia="Times New Roman" w:cs="Times New Roman"/>
                <w:sz w:val="26"/>
                <w:szCs w:val="26"/>
              </w:rPr>
              <w:t>TN9</w:t>
            </w:r>
          </w:p>
        </w:tc>
        <w:tc>
          <w:tcPr>
            <w:tcW w:w="1226" w:type="dxa"/>
            <w:tcBorders>
              <w:top w:val="nil"/>
              <w:left w:val="nil"/>
              <w:bottom w:val="single" w:sz="4" w:space="0" w:color="auto"/>
              <w:right w:val="single" w:sz="4" w:space="0" w:color="auto"/>
            </w:tcBorders>
            <w:shd w:val="clear" w:color="auto" w:fill="auto"/>
            <w:noWrap/>
            <w:vAlign w:val="center"/>
          </w:tcPr>
          <w:p w14:paraId="60196BC3" w14:textId="18E695E8" w:rsidR="00E465CA" w:rsidRPr="00D604BF" w:rsidRDefault="00FE1504" w:rsidP="00AA212A">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tcPr>
          <w:p w14:paraId="4A47F2BA" w14:textId="72B9AFF6" w:rsidR="00E465CA" w:rsidRPr="00D604BF" w:rsidRDefault="00C365E9" w:rsidP="00AA212A">
            <w:pPr>
              <w:spacing w:after="0" w:line="240" w:lineRule="auto"/>
              <w:jc w:val="right"/>
              <w:rPr>
                <w:rFonts w:eastAsia="Times New Roman" w:cs="Times New Roman"/>
                <w:sz w:val="26"/>
                <w:szCs w:val="26"/>
              </w:rPr>
            </w:pPr>
            <w:r w:rsidRPr="00D604BF">
              <w:rPr>
                <w:rFonts w:eastAsia="Times New Roman" w:cs="Times New Roman"/>
                <w:sz w:val="26"/>
                <w:szCs w:val="26"/>
              </w:rPr>
              <w:t>172.94</w:t>
            </w:r>
          </w:p>
        </w:tc>
      </w:tr>
      <w:tr w:rsidR="00D604BF" w:rsidRPr="00D604BF" w14:paraId="303D57F2"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2EEA68D6" w14:textId="4169907A" w:rsidR="00E465CA" w:rsidRPr="00D604BF" w:rsidRDefault="00C365E9" w:rsidP="00AA212A">
            <w:pPr>
              <w:spacing w:after="0" w:line="240" w:lineRule="auto"/>
              <w:jc w:val="center"/>
              <w:rPr>
                <w:rFonts w:eastAsia="Times New Roman" w:cs="Times New Roman"/>
                <w:sz w:val="26"/>
                <w:szCs w:val="26"/>
              </w:rPr>
            </w:pPr>
            <w:r w:rsidRPr="00D604BF">
              <w:rPr>
                <w:rFonts w:eastAsia="Times New Roman" w:cs="Times New Roman"/>
                <w:sz w:val="26"/>
                <w:szCs w:val="26"/>
              </w:rPr>
              <w:t>10</w:t>
            </w:r>
          </w:p>
        </w:tc>
        <w:tc>
          <w:tcPr>
            <w:tcW w:w="5101" w:type="dxa"/>
            <w:tcBorders>
              <w:top w:val="nil"/>
              <w:left w:val="nil"/>
              <w:bottom w:val="single" w:sz="4" w:space="0" w:color="auto"/>
              <w:right w:val="single" w:sz="4" w:space="0" w:color="auto"/>
            </w:tcBorders>
            <w:shd w:val="clear" w:color="auto" w:fill="auto"/>
            <w:noWrap/>
            <w:vAlign w:val="center"/>
          </w:tcPr>
          <w:p w14:paraId="71C4A92A" w14:textId="141EE305" w:rsidR="00E465CA" w:rsidRPr="00D604BF" w:rsidRDefault="00E465CA" w:rsidP="00AA212A">
            <w:pPr>
              <w:spacing w:after="0" w:line="240" w:lineRule="auto"/>
              <w:jc w:val="both"/>
              <w:rPr>
                <w:rFonts w:eastAsia="Times New Roman" w:cs="Times New Roman"/>
                <w:sz w:val="26"/>
                <w:szCs w:val="26"/>
              </w:rPr>
            </w:pPr>
            <w:r w:rsidRPr="00D604BF">
              <w:rPr>
                <w:rFonts w:eastAsia="Times New Roman" w:cs="Times New Roman"/>
                <w:sz w:val="26"/>
                <w:szCs w:val="26"/>
              </w:rPr>
              <w:t>Tuyến thoát nước số</w:t>
            </w:r>
            <w:r w:rsidR="0072468A" w:rsidRPr="00D604BF">
              <w:rPr>
                <w:rFonts w:eastAsia="Times New Roman" w:cs="Times New Roman"/>
                <w:sz w:val="26"/>
                <w:szCs w:val="26"/>
              </w:rPr>
              <w:t xml:space="preserve"> 10</w:t>
            </w:r>
          </w:p>
        </w:tc>
        <w:tc>
          <w:tcPr>
            <w:tcW w:w="1174" w:type="dxa"/>
            <w:tcBorders>
              <w:top w:val="nil"/>
              <w:left w:val="nil"/>
              <w:bottom w:val="single" w:sz="4" w:space="0" w:color="auto"/>
              <w:right w:val="single" w:sz="4" w:space="0" w:color="auto"/>
            </w:tcBorders>
            <w:shd w:val="clear" w:color="auto" w:fill="auto"/>
            <w:noWrap/>
            <w:vAlign w:val="center"/>
          </w:tcPr>
          <w:p w14:paraId="209A9EC7" w14:textId="65DF7EAE" w:rsidR="00E465CA" w:rsidRPr="00D604BF" w:rsidRDefault="003C5914" w:rsidP="00AA212A">
            <w:pPr>
              <w:spacing w:after="0" w:line="240" w:lineRule="auto"/>
              <w:jc w:val="center"/>
              <w:rPr>
                <w:rFonts w:eastAsia="Times New Roman" w:cs="Times New Roman"/>
                <w:sz w:val="26"/>
                <w:szCs w:val="26"/>
              </w:rPr>
            </w:pPr>
            <w:r w:rsidRPr="00D604BF">
              <w:rPr>
                <w:rFonts w:eastAsia="Times New Roman" w:cs="Times New Roman"/>
                <w:sz w:val="26"/>
                <w:szCs w:val="26"/>
              </w:rPr>
              <w:t>TN10</w:t>
            </w:r>
          </w:p>
        </w:tc>
        <w:tc>
          <w:tcPr>
            <w:tcW w:w="1226" w:type="dxa"/>
            <w:tcBorders>
              <w:top w:val="nil"/>
              <w:left w:val="nil"/>
              <w:bottom w:val="single" w:sz="4" w:space="0" w:color="auto"/>
              <w:right w:val="single" w:sz="4" w:space="0" w:color="auto"/>
            </w:tcBorders>
            <w:shd w:val="clear" w:color="auto" w:fill="auto"/>
            <w:noWrap/>
            <w:vAlign w:val="center"/>
          </w:tcPr>
          <w:p w14:paraId="66CA0F22" w14:textId="6111977B" w:rsidR="00E465CA" w:rsidRPr="00D604BF" w:rsidRDefault="00FE1504" w:rsidP="00AA212A">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tcPr>
          <w:p w14:paraId="70B37932" w14:textId="5E98F2A5" w:rsidR="00E465CA" w:rsidRPr="00D604BF" w:rsidRDefault="00C365E9" w:rsidP="00AA212A">
            <w:pPr>
              <w:spacing w:after="0" w:line="240" w:lineRule="auto"/>
              <w:jc w:val="right"/>
              <w:rPr>
                <w:rFonts w:eastAsia="Times New Roman" w:cs="Times New Roman"/>
                <w:sz w:val="26"/>
                <w:szCs w:val="26"/>
              </w:rPr>
            </w:pPr>
            <w:r w:rsidRPr="00D604BF">
              <w:rPr>
                <w:rFonts w:eastAsia="Times New Roman" w:cs="Times New Roman"/>
                <w:sz w:val="26"/>
                <w:szCs w:val="26"/>
              </w:rPr>
              <w:t>172.94</w:t>
            </w:r>
          </w:p>
        </w:tc>
      </w:tr>
      <w:tr w:rsidR="00D604BF" w:rsidRPr="00D604BF" w14:paraId="4C056FCC"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29C63969" w14:textId="4DE2D49D" w:rsidR="00E465CA" w:rsidRPr="00D604BF" w:rsidRDefault="00C365E9" w:rsidP="00AA212A">
            <w:pPr>
              <w:spacing w:after="0" w:line="240" w:lineRule="auto"/>
              <w:jc w:val="center"/>
              <w:rPr>
                <w:rFonts w:eastAsia="Times New Roman" w:cs="Times New Roman"/>
                <w:sz w:val="26"/>
                <w:szCs w:val="26"/>
              </w:rPr>
            </w:pPr>
            <w:r w:rsidRPr="00D604BF">
              <w:rPr>
                <w:rFonts w:eastAsia="Times New Roman" w:cs="Times New Roman"/>
                <w:sz w:val="26"/>
                <w:szCs w:val="26"/>
              </w:rPr>
              <w:t>11</w:t>
            </w:r>
          </w:p>
        </w:tc>
        <w:tc>
          <w:tcPr>
            <w:tcW w:w="5101" w:type="dxa"/>
            <w:tcBorders>
              <w:top w:val="nil"/>
              <w:left w:val="nil"/>
              <w:bottom w:val="single" w:sz="4" w:space="0" w:color="auto"/>
              <w:right w:val="single" w:sz="4" w:space="0" w:color="auto"/>
            </w:tcBorders>
            <w:shd w:val="clear" w:color="auto" w:fill="auto"/>
            <w:noWrap/>
            <w:vAlign w:val="center"/>
          </w:tcPr>
          <w:p w14:paraId="34953D0C" w14:textId="44C60430" w:rsidR="00E465CA" w:rsidRPr="00D604BF" w:rsidRDefault="00E465CA" w:rsidP="00AA212A">
            <w:pPr>
              <w:spacing w:after="0" w:line="240" w:lineRule="auto"/>
              <w:jc w:val="both"/>
              <w:rPr>
                <w:rFonts w:eastAsia="Times New Roman" w:cs="Times New Roman"/>
                <w:sz w:val="26"/>
                <w:szCs w:val="26"/>
              </w:rPr>
            </w:pPr>
            <w:r w:rsidRPr="00D604BF">
              <w:rPr>
                <w:rFonts w:eastAsia="Times New Roman" w:cs="Times New Roman"/>
                <w:sz w:val="26"/>
                <w:szCs w:val="26"/>
              </w:rPr>
              <w:t>Tuyến thoát nước số</w:t>
            </w:r>
            <w:r w:rsidR="0072468A" w:rsidRPr="00D604BF">
              <w:rPr>
                <w:rFonts w:eastAsia="Times New Roman" w:cs="Times New Roman"/>
                <w:sz w:val="26"/>
                <w:szCs w:val="26"/>
              </w:rPr>
              <w:t xml:space="preserve"> 11</w:t>
            </w:r>
          </w:p>
        </w:tc>
        <w:tc>
          <w:tcPr>
            <w:tcW w:w="1174" w:type="dxa"/>
            <w:tcBorders>
              <w:top w:val="nil"/>
              <w:left w:val="nil"/>
              <w:bottom w:val="single" w:sz="4" w:space="0" w:color="auto"/>
              <w:right w:val="single" w:sz="4" w:space="0" w:color="auto"/>
            </w:tcBorders>
            <w:shd w:val="clear" w:color="auto" w:fill="auto"/>
            <w:noWrap/>
            <w:vAlign w:val="center"/>
          </w:tcPr>
          <w:p w14:paraId="5C53CF46" w14:textId="0EA46962" w:rsidR="00E465CA" w:rsidRPr="00D604BF" w:rsidRDefault="003C5914" w:rsidP="00AA212A">
            <w:pPr>
              <w:spacing w:after="0" w:line="240" w:lineRule="auto"/>
              <w:jc w:val="center"/>
              <w:rPr>
                <w:rFonts w:eastAsia="Times New Roman" w:cs="Times New Roman"/>
                <w:sz w:val="26"/>
                <w:szCs w:val="26"/>
              </w:rPr>
            </w:pPr>
            <w:r w:rsidRPr="00D604BF">
              <w:rPr>
                <w:rFonts w:eastAsia="Times New Roman" w:cs="Times New Roman"/>
                <w:sz w:val="26"/>
                <w:szCs w:val="26"/>
              </w:rPr>
              <w:t>TN11</w:t>
            </w:r>
          </w:p>
        </w:tc>
        <w:tc>
          <w:tcPr>
            <w:tcW w:w="1226" w:type="dxa"/>
            <w:tcBorders>
              <w:top w:val="nil"/>
              <w:left w:val="nil"/>
              <w:bottom w:val="single" w:sz="4" w:space="0" w:color="auto"/>
              <w:right w:val="single" w:sz="4" w:space="0" w:color="auto"/>
            </w:tcBorders>
            <w:shd w:val="clear" w:color="auto" w:fill="auto"/>
            <w:noWrap/>
            <w:vAlign w:val="center"/>
          </w:tcPr>
          <w:p w14:paraId="16438913" w14:textId="7AED3E58" w:rsidR="00E465CA" w:rsidRPr="00D604BF" w:rsidRDefault="00FE1504" w:rsidP="00AA212A">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tcPr>
          <w:p w14:paraId="37EE4CCF" w14:textId="5996B2DF" w:rsidR="00E465CA" w:rsidRPr="00D604BF" w:rsidRDefault="00C365E9" w:rsidP="00AA212A">
            <w:pPr>
              <w:spacing w:after="0" w:line="240" w:lineRule="auto"/>
              <w:jc w:val="right"/>
              <w:rPr>
                <w:rFonts w:eastAsia="Times New Roman" w:cs="Times New Roman"/>
                <w:sz w:val="26"/>
                <w:szCs w:val="26"/>
              </w:rPr>
            </w:pPr>
            <w:r w:rsidRPr="00D604BF">
              <w:rPr>
                <w:rFonts w:eastAsia="Times New Roman" w:cs="Times New Roman"/>
                <w:sz w:val="26"/>
                <w:szCs w:val="26"/>
              </w:rPr>
              <w:t>396.30</w:t>
            </w:r>
          </w:p>
        </w:tc>
      </w:tr>
      <w:tr w:rsidR="00D604BF" w:rsidRPr="00D604BF" w14:paraId="603C5EA3"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DFDAAEF" w14:textId="26F15E90" w:rsidR="00E465CA" w:rsidRPr="00D604BF" w:rsidRDefault="00C365E9" w:rsidP="00AA212A">
            <w:pPr>
              <w:spacing w:after="0" w:line="240" w:lineRule="auto"/>
              <w:jc w:val="center"/>
              <w:rPr>
                <w:rFonts w:eastAsia="Times New Roman" w:cs="Times New Roman"/>
                <w:sz w:val="26"/>
                <w:szCs w:val="26"/>
              </w:rPr>
            </w:pPr>
            <w:r w:rsidRPr="00D604BF">
              <w:rPr>
                <w:rFonts w:eastAsia="Times New Roman" w:cs="Times New Roman"/>
                <w:sz w:val="26"/>
                <w:szCs w:val="26"/>
              </w:rPr>
              <w:t>12</w:t>
            </w:r>
          </w:p>
        </w:tc>
        <w:tc>
          <w:tcPr>
            <w:tcW w:w="5101" w:type="dxa"/>
            <w:tcBorders>
              <w:top w:val="nil"/>
              <w:left w:val="nil"/>
              <w:bottom w:val="single" w:sz="4" w:space="0" w:color="auto"/>
              <w:right w:val="single" w:sz="4" w:space="0" w:color="auto"/>
            </w:tcBorders>
            <w:shd w:val="clear" w:color="auto" w:fill="auto"/>
            <w:noWrap/>
            <w:vAlign w:val="center"/>
          </w:tcPr>
          <w:p w14:paraId="47935762" w14:textId="16897A77" w:rsidR="00E465CA" w:rsidRPr="00D604BF" w:rsidRDefault="00E465CA" w:rsidP="00AA212A">
            <w:pPr>
              <w:spacing w:after="0" w:line="240" w:lineRule="auto"/>
              <w:jc w:val="both"/>
              <w:rPr>
                <w:rFonts w:eastAsia="Times New Roman" w:cs="Times New Roman"/>
                <w:sz w:val="26"/>
                <w:szCs w:val="26"/>
              </w:rPr>
            </w:pPr>
            <w:r w:rsidRPr="00D604BF">
              <w:rPr>
                <w:rFonts w:eastAsia="Times New Roman" w:cs="Times New Roman"/>
                <w:sz w:val="26"/>
                <w:szCs w:val="26"/>
              </w:rPr>
              <w:t>Tuyến thoát nước số</w:t>
            </w:r>
            <w:r w:rsidR="0072468A" w:rsidRPr="00D604BF">
              <w:rPr>
                <w:rFonts w:eastAsia="Times New Roman" w:cs="Times New Roman"/>
                <w:sz w:val="26"/>
                <w:szCs w:val="26"/>
              </w:rPr>
              <w:t xml:space="preserve"> 12</w:t>
            </w:r>
          </w:p>
        </w:tc>
        <w:tc>
          <w:tcPr>
            <w:tcW w:w="1174" w:type="dxa"/>
            <w:tcBorders>
              <w:top w:val="nil"/>
              <w:left w:val="nil"/>
              <w:bottom w:val="single" w:sz="4" w:space="0" w:color="auto"/>
              <w:right w:val="single" w:sz="4" w:space="0" w:color="auto"/>
            </w:tcBorders>
            <w:shd w:val="clear" w:color="auto" w:fill="auto"/>
            <w:noWrap/>
            <w:vAlign w:val="center"/>
          </w:tcPr>
          <w:p w14:paraId="7A8C2C28" w14:textId="3D69EC44" w:rsidR="00E465CA" w:rsidRPr="00D604BF" w:rsidRDefault="003C5914" w:rsidP="00AA212A">
            <w:pPr>
              <w:spacing w:after="0" w:line="240" w:lineRule="auto"/>
              <w:jc w:val="center"/>
              <w:rPr>
                <w:rFonts w:eastAsia="Times New Roman" w:cs="Times New Roman"/>
                <w:sz w:val="26"/>
                <w:szCs w:val="26"/>
              </w:rPr>
            </w:pPr>
            <w:r w:rsidRPr="00D604BF">
              <w:rPr>
                <w:rFonts w:eastAsia="Times New Roman" w:cs="Times New Roman"/>
                <w:sz w:val="26"/>
                <w:szCs w:val="26"/>
              </w:rPr>
              <w:t>TN12</w:t>
            </w:r>
          </w:p>
        </w:tc>
        <w:tc>
          <w:tcPr>
            <w:tcW w:w="1226" w:type="dxa"/>
            <w:tcBorders>
              <w:top w:val="nil"/>
              <w:left w:val="nil"/>
              <w:bottom w:val="single" w:sz="4" w:space="0" w:color="auto"/>
              <w:right w:val="single" w:sz="4" w:space="0" w:color="auto"/>
            </w:tcBorders>
            <w:shd w:val="clear" w:color="auto" w:fill="auto"/>
            <w:noWrap/>
            <w:vAlign w:val="center"/>
          </w:tcPr>
          <w:p w14:paraId="6E86E766" w14:textId="7A7DAF0D" w:rsidR="00E465CA" w:rsidRPr="00D604BF" w:rsidRDefault="00FE1504" w:rsidP="00AA212A">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tcPr>
          <w:p w14:paraId="48683169" w14:textId="2B33A4C4" w:rsidR="00E465CA" w:rsidRPr="00D604BF" w:rsidRDefault="00C365E9" w:rsidP="00AA212A">
            <w:pPr>
              <w:spacing w:after="0" w:line="240" w:lineRule="auto"/>
              <w:jc w:val="right"/>
              <w:rPr>
                <w:rFonts w:eastAsia="Times New Roman" w:cs="Times New Roman"/>
                <w:sz w:val="26"/>
                <w:szCs w:val="26"/>
              </w:rPr>
            </w:pPr>
            <w:r w:rsidRPr="00D604BF">
              <w:rPr>
                <w:rFonts w:eastAsia="Times New Roman" w:cs="Times New Roman"/>
                <w:sz w:val="26"/>
                <w:szCs w:val="26"/>
              </w:rPr>
              <w:t>33.00</w:t>
            </w:r>
          </w:p>
        </w:tc>
      </w:tr>
      <w:tr w:rsidR="00D604BF" w:rsidRPr="00D604BF" w14:paraId="09BBA783"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65DEC85" w14:textId="7556ACF3" w:rsidR="00E465CA" w:rsidRPr="00D604BF" w:rsidRDefault="00C365E9" w:rsidP="00AA212A">
            <w:pPr>
              <w:spacing w:after="0" w:line="240" w:lineRule="auto"/>
              <w:jc w:val="center"/>
              <w:rPr>
                <w:rFonts w:eastAsia="Times New Roman" w:cs="Times New Roman"/>
                <w:sz w:val="26"/>
                <w:szCs w:val="26"/>
              </w:rPr>
            </w:pPr>
            <w:r w:rsidRPr="00D604BF">
              <w:rPr>
                <w:rFonts w:eastAsia="Times New Roman" w:cs="Times New Roman"/>
                <w:sz w:val="26"/>
                <w:szCs w:val="26"/>
              </w:rPr>
              <w:t>13</w:t>
            </w:r>
          </w:p>
        </w:tc>
        <w:tc>
          <w:tcPr>
            <w:tcW w:w="5101" w:type="dxa"/>
            <w:tcBorders>
              <w:top w:val="nil"/>
              <w:left w:val="nil"/>
              <w:bottom w:val="single" w:sz="4" w:space="0" w:color="auto"/>
              <w:right w:val="single" w:sz="4" w:space="0" w:color="auto"/>
            </w:tcBorders>
            <w:shd w:val="clear" w:color="auto" w:fill="auto"/>
            <w:noWrap/>
            <w:vAlign w:val="center"/>
          </w:tcPr>
          <w:p w14:paraId="1C478EDF" w14:textId="291C239B" w:rsidR="00E465CA" w:rsidRPr="00D604BF" w:rsidRDefault="00E465CA" w:rsidP="00AA212A">
            <w:pPr>
              <w:spacing w:after="0" w:line="240" w:lineRule="auto"/>
              <w:jc w:val="both"/>
              <w:rPr>
                <w:rFonts w:eastAsia="Times New Roman" w:cs="Times New Roman"/>
                <w:sz w:val="26"/>
                <w:szCs w:val="26"/>
              </w:rPr>
            </w:pPr>
            <w:r w:rsidRPr="00D604BF">
              <w:rPr>
                <w:rFonts w:eastAsia="Times New Roman" w:cs="Times New Roman"/>
                <w:sz w:val="26"/>
                <w:szCs w:val="26"/>
              </w:rPr>
              <w:t>Tuyến thoát nước số</w:t>
            </w:r>
            <w:r w:rsidR="0072468A" w:rsidRPr="00D604BF">
              <w:rPr>
                <w:rFonts w:eastAsia="Times New Roman" w:cs="Times New Roman"/>
                <w:sz w:val="26"/>
                <w:szCs w:val="26"/>
              </w:rPr>
              <w:t xml:space="preserve"> 13</w:t>
            </w:r>
          </w:p>
        </w:tc>
        <w:tc>
          <w:tcPr>
            <w:tcW w:w="1174" w:type="dxa"/>
            <w:tcBorders>
              <w:top w:val="nil"/>
              <w:left w:val="nil"/>
              <w:bottom w:val="single" w:sz="4" w:space="0" w:color="auto"/>
              <w:right w:val="single" w:sz="4" w:space="0" w:color="auto"/>
            </w:tcBorders>
            <w:shd w:val="clear" w:color="auto" w:fill="auto"/>
            <w:noWrap/>
            <w:vAlign w:val="center"/>
          </w:tcPr>
          <w:p w14:paraId="0040D1B7" w14:textId="5A4937DC" w:rsidR="00E465CA" w:rsidRPr="00D604BF" w:rsidRDefault="003C5914" w:rsidP="00AA212A">
            <w:pPr>
              <w:spacing w:after="0" w:line="240" w:lineRule="auto"/>
              <w:jc w:val="center"/>
              <w:rPr>
                <w:rFonts w:eastAsia="Times New Roman" w:cs="Times New Roman"/>
                <w:sz w:val="26"/>
                <w:szCs w:val="26"/>
              </w:rPr>
            </w:pPr>
            <w:r w:rsidRPr="00D604BF">
              <w:rPr>
                <w:rFonts w:eastAsia="Times New Roman" w:cs="Times New Roman"/>
                <w:sz w:val="26"/>
                <w:szCs w:val="26"/>
              </w:rPr>
              <w:t>TN13</w:t>
            </w:r>
          </w:p>
        </w:tc>
        <w:tc>
          <w:tcPr>
            <w:tcW w:w="1226" w:type="dxa"/>
            <w:tcBorders>
              <w:top w:val="nil"/>
              <w:left w:val="nil"/>
              <w:bottom w:val="single" w:sz="4" w:space="0" w:color="auto"/>
              <w:right w:val="single" w:sz="4" w:space="0" w:color="auto"/>
            </w:tcBorders>
            <w:shd w:val="clear" w:color="auto" w:fill="auto"/>
            <w:noWrap/>
            <w:vAlign w:val="center"/>
          </w:tcPr>
          <w:p w14:paraId="51B9FEA5" w14:textId="6DE94711" w:rsidR="00E465CA" w:rsidRPr="00D604BF" w:rsidRDefault="00FE1504" w:rsidP="00AA212A">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tcPr>
          <w:p w14:paraId="676ADD60" w14:textId="4C53F8C1" w:rsidR="00E465CA" w:rsidRPr="00D604BF" w:rsidRDefault="00C365E9" w:rsidP="00AA212A">
            <w:pPr>
              <w:spacing w:after="0" w:line="240" w:lineRule="auto"/>
              <w:jc w:val="right"/>
              <w:rPr>
                <w:rFonts w:eastAsia="Times New Roman" w:cs="Times New Roman"/>
                <w:sz w:val="26"/>
                <w:szCs w:val="26"/>
              </w:rPr>
            </w:pPr>
            <w:r w:rsidRPr="00D604BF">
              <w:rPr>
                <w:rFonts w:eastAsia="Times New Roman" w:cs="Times New Roman"/>
                <w:sz w:val="26"/>
                <w:szCs w:val="26"/>
              </w:rPr>
              <w:t>12.00</w:t>
            </w:r>
          </w:p>
        </w:tc>
      </w:tr>
      <w:tr w:rsidR="00D604BF" w:rsidRPr="00D604BF" w14:paraId="27B788CA"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705152A" w14:textId="4073B57D" w:rsidR="00E465CA" w:rsidRPr="00D604BF" w:rsidRDefault="00C365E9" w:rsidP="00AA212A">
            <w:pPr>
              <w:spacing w:after="0" w:line="240" w:lineRule="auto"/>
              <w:jc w:val="center"/>
              <w:rPr>
                <w:rFonts w:eastAsia="Times New Roman" w:cs="Times New Roman"/>
                <w:sz w:val="26"/>
                <w:szCs w:val="26"/>
              </w:rPr>
            </w:pPr>
            <w:r w:rsidRPr="00D604BF">
              <w:rPr>
                <w:rFonts w:eastAsia="Times New Roman" w:cs="Times New Roman"/>
                <w:sz w:val="26"/>
                <w:szCs w:val="26"/>
              </w:rPr>
              <w:t>14</w:t>
            </w:r>
          </w:p>
        </w:tc>
        <w:tc>
          <w:tcPr>
            <w:tcW w:w="5101" w:type="dxa"/>
            <w:tcBorders>
              <w:top w:val="nil"/>
              <w:left w:val="nil"/>
              <w:bottom w:val="single" w:sz="4" w:space="0" w:color="auto"/>
              <w:right w:val="single" w:sz="4" w:space="0" w:color="auto"/>
            </w:tcBorders>
            <w:shd w:val="clear" w:color="auto" w:fill="auto"/>
            <w:noWrap/>
            <w:vAlign w:val="center"/>
          </w:tcPr>
          <w:p w14:paraId="5909B11E" w14:textId="5DDE7DCB" w:rsidR="00E465CA" w:rsidRPr="00D604BF" w:rsidRDefault="00E465CA" w:rsidP="00AA212A">
            <w:pPr>
              <w:spacing w:after="0" w:line="240" w:lineRule="auto"/>
              <w:jc w:val="both"/>
              <w:rPr>
                <w:rFonts w:eastAsia="Times New Roman" w:cs="Times New Roman"/>
                <w:sz w:val="26"/>
                <w:szCs w:val="26"/>
              </w:rPr>
            </w:pPr>
            <w:r w:rsidRPr="00D604BF">
              <w:rPr>
                <w:rFonts w:eastAsia="Times New Roman" w:cs="Times New Roman"/>
                <w:sz w:val="26"/>
                <w:szCs w:val="26"/>
              </w:rPr>
              <w:t>Tuyến thoát nước số</w:t>
            </w:r>
            <w:r w:rsidR="0072468A" w:rsidRPr="00D604BF">
              <w:rPr>
                <w:rFonts w:eastAsia="Times New Roman" w:cs="Times New Roman"/>
                <w:sz w:val="26"/>
                <w:szCs w:val="26"/>
              </w:rPr>
              <w:t xml:space="preserve"> 14</w:t>
            </w:r>
          </w:p>
        </w:tc>
        <w:tc>
          <w:tcPr>
            <w:tcW w:w="1174" w:type="dxa"/>
            <w:tcBorders>
              <w:top w:val="nil"/>
              <w:left w:val="nil"/>
              <w:bottom w:val="single" w:sz="4" w:space="0" w:color="auto"/>
              <w:right w:val="single" w:sz="4" w:space="0" w:color="auto"/>
            </w:tcBorders>
            <w:shd w:val="clear" w:color="auto" w:fill="auto"/>
            <w:noWrap/>
            <w:vAlign w:val="center"/>
          </w:tcPr>
          <w:p w14:paraId="63DCA2F7" w14:textId="45953C5A" w:rsidR="00E465CA" w:rsidRPr="00D604BF" w:rsidRDefault="003C5914" w:rsidP="00AA212A">
            <w:pPr>
              <w:spacing w:after="0" w:line="240" w:lineRule="auto"/>
              <w:jc w:val="center"/>
              <w:rPr>
                <w:rFonts w:eastAsia="Times New Roman" w:cs="Times New Roman"/>
                <w:sz w:val="26"/>
                <w:szCs w:val="26"/>
              </w:rPr>
            </w:pPr>
            <w:r w:rsidRPr="00D604BF">
              <w:rPr>
                <w:rFonts w:eastAsia="Times New Roman" w:cs="Times New Roman"/>
                <w:sz w:val="26"/>
                <w:szCs w:val="26"/>
              </w:rPr>
              <w:t>TN14</w:t>
            </w:r>
          </w:p>
        </w:tc>
        <w:tc>
          <w:tcPr>
            <w:tcW w:w="1226" w:type="dxa"/>
            <w:tcBorders>
              <w:top w:val="nil"/>
              <w:left w:val="nil"/>
              <w:bottom w:val="single" w:sz="4" w:space="0" w:color="auto"/>
              <w:right w:val="single" w:sz="4" w:space="0" w:color="auto"/>
            </w:tcBorders>
            <w:shd w:val="clear" w:color="auto" w:fill="auto"/>
            <w:noWrap/>
            <w:vAlign w:val="center"/>
          </w:tcPr>
          <w:p w14:paraId="2264BA1F" w14:textId="29583A75" w:rsidR="00E465CA" w:rsidRPr="00D604BF" w:rsidRDefault="00FE1504" w:rsidP="00AA212A">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tcPr>
          <w:p w14:paraId="0D44E951" w14:textId="3154D3CA" w:rsidR="00E465CA" w:rsidRPr="00D604BF" w:rsidRDefault="00C365E9" w:rsidP="00AA212A">
            <w:pPr>
              <w:spacing w:after="0" w:line="240" w:lineRule="auto"/>
              <w:jc w:val="right"/>
              <w:rPr>
                <w:rFonts w:eastAsia="Times New Roman" w:cs="Times New Roman"/>
                <w:sz w:val="26"/>
                <w:szCs w:val="26"/>
              </w:rPr>
            </w:pPr>
            <w:r w:rsidRPr="00D604BF">
              <w:rPr>
                <w:rFonts w:eastAsia="Times New Roman" w:cs="Times New Roman"/>
                <w:sz w:val="26"/>
                <w:szCs w:val="26"/>
              </w:rPr>
              <w:t>12.00</w:t>
            </w:r>
          </w:p>
        </w:tc>
      </w:tr>
      <w:tr w:rsidR="00D604BF" w:rsidRPr="00D604BF" w14:paraId="1568EF80"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363470F" w14:textId="35EBA0A9" w:rsidR="00E465CA" w:rsidRPr="00D604BF" w:rsidRDefault="00C365E9" w:rsidP="00AA212A">
            <w:pPr>
              <w:spacing w:after="0" w:line="240" w:lineRule="auto"/>
              <w:jc w:val="center"/>
              <w:rPr>
                <w:rFonts w:eastAsia="Times New Roman" w:cs="Times New Roman"/>
                <w:sz w:val="26"/>
                <w:szCs w:val="26"/>
              </w:rPr>
            </w:pPr>
            <w:r w:rsidRPr="00D604BF">
              <w:rPr>
                <w:rFonts w:eastAsia="Times New Roman" w:cs="Times New Roman"/>
                <w:sz w:val="26"/>
                <w:szCs w:val="26"/>
              </w:rPr>
              <w:t>15</w:t>
            </w:r>
          </w:p>
        </w:tc>
        <w:tc>
          <w:tcPr>
            <w:tcW w:w="5101" w:type="dxa"/>
            <w:tcBorders>
              <w:top w:val="nil"/>
              <w:left w:val="nil"/>
              <w:bottom w:val="single" w:sz="4" w:space="0" w:color="auto"/>
              <w:right w:val="single" w:sz="4" w:space="0" w:color="auto"/>
            </w:tcBorders>
            <w:shd w:val="clear" w:color="auto" w:fill="auto"/>
            <w:noWrap/>
            <w:vAlign w:val="center"/>
          </w:tcPr>
          <w:p w14:paraId="22A9ED82" w14:textId="7E27CEDE" w:rsidR="00E465CA" w:rsidRPr="00D604BF" w:rsidRDefault="00E465CA" w:rsidP="00AA212A">
            <w:pPr>
              <w:spacing w:after="0" w:line="240" w:lineRule="auto"/>
              <w:jc w:val="both"/>
              <w:rPr>
                <w:rFonts w:eastAsia="Times New Roman" w:cs="Times New Roman"/>
                <w:sz w:val="26"/>
                <w:szCs w:val="26"/>
              </w:rPr>
            </w:pPr>
            <w:r w:rsidRPr="00D604BF">
              <w:rPr>
                <w:rFonts w:eastAsia="Times New Roman" w:cs="Times New Roman"/>
                <w:sz w:val="26"/>
                <w:szCs w:val="26"/>
              </w:rPr>
              <w:t>Tuyến thoát nước số</w:t>
            </w:r>
            <w:r w:rsidR="0072468A" w:rsidRPr="00D604BF">
              <w:rPr>
                <w:rFonts w:eastAsia="Times New Roman" w:cs="Times New Roman"/>
                <w:sz w:val="26"/>
                <w:szCs w:val="26"/>
              </w:rPr>
              <w:t xml:space="preserve"> 15 </w:t>
            </w:r>
          </w:p>
        </w:tc>
        <w:tc>
          <w:tcPr>
            <w:tcW w:w="1174" w:type="dxa"/>
            <w:tcBorders>
              <w:top w:val="nil"/>
              <w:left w:val="nil"/>
              <w:bottom w:val="single" w:sz="4" w:space="0" w:color="auto"/>
              <w:right w:val="single" w:sz="4" w:space="0" w:color="auto"/>
            </w:tcBorders>
            <w:shd w:val="clear" w:color="auto" w:fill="auto"/>
            <w:noWrap/>
            <w:vAlign w:val="center"/>
          </w:tcPr>
          <w:p w14:paraId="6C094CA5" w14:textId="6FC0B582" w:rsidR="00E465CA" w:rsidRPr="00D604BF" w:rsidRDefault="003C5914" w:rsidP="00AA212A">
            <w:pPr>
              <w:spacing w:after="0" w:line="240" w:lineRule="auto"/>
              <w:jc w:val="center"/>
              <w:rPr>
                <w:rFonts w:eastAsia="Times New Roman" w:cs="Times New Roman"/>
                <w:sz w:val="26"/>
                <w:szCs w:val="26"/>
              </w:rPr>
            </w:pPr>
            <w:r w:rsidRPr="00D604BF">
              <w:rPr>
                <w:rFonts w:eastAsia="Times New Roman" w:cs="Times New Roman"/>
                <w:sz w:val="26"/>
                <w:szCs w:val="26"/>
              </w:rPr>
              <w:t>TN15</w:t>
            </w:r>
          </w:p>
        </w:tc>
        <w:tc>
          <w:tcPr>
            <w:tcW w:w="1226" w:type="dxa"/>
            <w:tcBorders>
              <w:top w:val="nil"/>
              <w:left w:val="nil"/>
              <w:bottom w:val="single" w:sz="4" w:space="0" w:color="auto"/>
              <w:right w:val="single" w:sz="4" w:space="0" w:color="auto"/>
            </w:tcBorders>
            <w:shd w:val="clear" w:color="auto" w:fill="auto"/>
            <w:noWrap/>
            <w:vAlign w:val="center"/>
          </w:tcPr>
          <w:p w14:paraId="3BCE4D87" w14:textId="0874E5D0" w:rsidR="00E465CA" w:rsidRPr="00D604BF" w:rsidRDefault="00C365E9" w:rsidP="00AA212A">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tcPr>
          <w:p w14:paraId="748109FC" w14:textId="4BA413A2" w:rsidR="00E465CA" w:rsidRPr="00D604BF" w:rsidRDefault="00C365E9" w:rsidP="00AA212A">
            <w:pPr>
              <w:spacing w:after="0" w:line="240" w:lineRule="auto"/>
              <w:jc w:val="right"/>
              <w:rPr>
                <w:rFonts w:eastAsia="Times New Roman" w:cs="Times New Roman"/>
                <w:sz w:val="26"/>
                <w:szCs w:val="26"/>
              </w:rPr>
            </w:pPr>
            <w:r w:rsidRPr="00D604BF">
              <w:rPr>
                <w:rFonts w:eastAsia="Times New Roman" w:cs="Times New Roman"/>
                <w:sz w:val="26"/>
                <w:szCs w:val="26"/>
              </w:rPr>
              <w:t>15.00</w:t>
            </w:r>
          </w:p>
        </w:tc>
      </w:tr>
      <w:tr w:rsidR="00D604BF" w:rsidRPr="00D604BF" w14:paraId="0958E86C"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266E2A8" w14:textId="4A1C9280" w:rsidR="00E465CA" w:rsidRPr="00D604BF" w:rsidRDefault="00C365E9" w:rsidP="00AA212A">
            <w:pPr>
              <w:spacing w:after="0" w:line="240" w:lineRule="auto"/>
              <w:jc w:val="center"/>
              <w:rPr>
                <w:rFonts w:eastAsia="Times New Roman" w:cs="Times New Roman"/>
                <w:sz w:val="26"/>
                <w:szCs w:val="26"/>
              </w:rPr>
            </w:pPr>
            <w:r w:rsidRPr="00D604BF">
              <w:rPr>
                <w:rFonts w:eastAsia="Times New Roman" w:cs="Times New Roman"/>
                <w:sz w:val="26"/>
                <w:szCs w:val="26"/>
              </w:rPr>
              <w:t>16</w:t>
            </w:r>
          </w:p>
        </w:tc>
        <w:tc>
          <w:tcPr>
            <w:tcW w:w="5101" w:type="dxa"/>
            <w:tcBorders>
              <w:top w:val="nil"/>
              <w:left w:val="nil"/>
              <w:bottom w:val="single" w:sz="4" w:space="0" w:color="auto"/>
              <w:right w:val="single" w:sz="4" w:space="0" w:color="auto"/>
            </w:tcBorders>
            <w:shd w:val="clear" w:color="auto" w:fill="auto"/>
            <w:noWrap/>
            <w:vAlign w:val="center"/>
          </w:tcPr>
          <w:p w14:paraId="4011FA22" w14:textId="0B7FFC84" w:rsidR="00E465CA" w:rsidRPr="00D604BF" w:rsidRDefault="00E465CA" w:rsidP="00AA212A">
            <w:pPr>
              <w:spacing w:after="0" w:line="240" w:lineRule="auto"/>
              <w:jc w:val="both"/>
              <w:rPr>
                <w:rFonts w:eastAsia="Times New Roman" w:cs="Times New Roman"/>
                <w:sz w:val="26"/>
                <w:szCs w:val="26"/>
              </w:rPr>
            </w:pPr>
            <w:r w:rsidRPr="00D604BF">
              <w:rPr>
                <w:rFonts w:eastAsia="Times New Roman" w:cs="Times New Roman"/>
                <w:sz w:val="26"/>
                <w:szCs w:val="26"/>
              </w:rPr>
              <w:t>Tuyến thoát nước số</w:t>
            </w:r>
            <w:r w:rsidR="0072468A" w:rsidRPr="00D604BF">
              <w:rPr>
                <w:rFonts w:eastAsia="Times New Roman" w:cs="Times New Roman"/>
                <w:sz w:val="26"/>
                <w:szCs w:val="26"/>
              </w:rPr>
              <w:t xml:space="preserve"> 16</w:t>
            </w:r>
          </w:p>
        </w:tc>
        <w:tc>
          <w:tcPr>
            <w:tcW w:w="1174" w:type="dxa"/>
            <w:tcBorders>
              <w:top w:val="nil"/>
              <w:left w:val="nil"/>
              <w:bottom w:val="single" w:sz="4" w:space="0" w:color="auto"/>
              <w:right w:val="single" w:sz="4" w:space="0" w:color="auto"/>
            </w:tcBorders>
            <w:shd w:val="clear" w:color="auto" w:fill="auto"/>
            <w:noWrap/>
            <w:vAlign w:val="center"/>
          </w:tcPr>
          <w:p w14:paraId="0CB5BF8D" w14:textId="556BED1B" w:rsidR="00E465CA" w:rsidRPr="00D604BF" w:rsidRDefault="003C5914" w:rsidP="00AA212A">
            <w:pPr>
              <w:spacing w:after="0" w:line="240" w:lineRule="auto"/>
              <w:jc w:val="center"/>
              <w:rPr>
                <w:rFonts w:eastAsia="Times New Roman" w:cs="Times New Roman"/>
                <w:sz w:val="26"/>
                <w:szCs w:val="26"/>
              </w:rPr>
            </w:pPr>
            <w:r w:rsidRPr="00D604BF">
              <w:rPr>
                <w:rFonts w:eastAsia="Times New Roman" w:cs="Times New Roman"/>
                <w:sz w:val="26"/>
                <w:szCs w:val="26"/>
              </w:rPr>
              <w:t>TN16</w:t>
            </w:r>
          </w:p>
        </w:tc>
        <w:tc>
          <w:tcPr>
            <w:tcW w:w="1226" w:type="dxa"/>
            <w:tcBorders>
              <w:top w:val="nil"/>
              <w:left w:val="nil"/>
              <w:bottom w:val="single" w:sz="4" w:space="0" w:color="auto"/>
              <w:right w:val="single" w:sz="4" w:space="0" w:color="auto"/>
            </w:tcBorders>
            <w:shd w:val="clear" w:color="auto" w:fill="auto"/>
            <w:noWrap/>
            <w:vAlign w:val="center"/>
          </w:tcPr>
          <w:p w14:paraId="33823C7F" w14:textId="4ADCAB31" w:rsidR="00E465CA" w:rsidRPr="00D604BF" w:rsidRDefault="00C365E9" w:rsidP="00AA212A">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tcPr>
          <w:p w14:paraId="2657976D" w14:textId="0AB0EC31" w:rsidR="00E465CA" w:rsidRPr="00D604BF" w:rsidRDefault="00C365E9" w:rsidP="00AA212A">
            <w:pPr>
              <w:spacing w:after="0" w:line="240" w:lineRule="auto"/>
              <w:jc w:val="right"/>
              <w:rPr>
                <w:rFonts w:eastAsia="Times New Roman" w:cs="Times New Roman"/>
                <w:sz w:val="26"/>
                <w:szCs w:val="26"/>
              </w:rPr>
            </w:pPr>
            <w:r w:rsidRPr="00D604BF">
              <w:rPr>
                <w:rFonts w:eastAsia="Times New Roman" w:cs="Times New Roman"/>
                <w:sz w:val="26"/>
                <w:szCs w:val="26"/>
              </w:rPr>
              <w:t>15.00</w:t>
            </w:r>
          </w:p>
        </w:tc>
      </w:tr>
      <w:tr w:rsidR="00D604BF" w:rsidRPr="00D604BF" w14:paraId="1B5E7CE9" w14:textId="77777777" w:rsidTr="003D174F">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5C99546" w14:textId="6C92CBDF" w:rsidR="00C365E9" w:rsidRPr="00D604BF" w:rsidRDefault="00C365E9" w:rsidP="00C365E9">
            <w:pPr>
              <w:spacing w:after="0" w:line="240" w:lineRule="auto"/>
              <w:jc w:val="center"/>
              <w:rPr>
                <w:rFonts w:eastAsia="Times New Roman" w:cs="Times New Roman"/>
                <w:sz w:val="26"/>
                <w:szCs w:val="26"/>
              </w:rPr>
            </w:pPr>
            <w:r w:rsidRPr="00D604BF">
              <w:rPr>
                <w:rFonts w:eastAsia="Times New Roman" w:cs="Times New Roman"/>
                <w:sz w:val="26"/>
                <w:szCs w:val="26"/>
              </w:rPr>
              <w:t>17</w:t>
            </w:r>
          </w:p>
        </w:tc>
        <w:tc>
          <w:tcPr>
            <w:tcW w:w="5101" w:type="dxa"/>
            <w:tcBorders>
              <w:top w:val="nil"/>
              <w:left w:val="nil"/>
              <w:bottom w:val="single" w:sz="4" w:space="0" w:color="auto"/>
              <w:right w:val="single" w:sz="4" w:space="0" w:color="auto"/>
            </w:tcBorders>
            <w:shd w:val="clear" w:color="auto" w:fill="auto"/>
            <w:noWrap/>
            <w:vAlign w:val="center"/>
          </w:tcPr>
          <w:p w14:paraId="2170495E" w14:textId="67904D10" w:rsidR="00C365E9" w:rsidRPr="00D604BF" w:rsidRDefault="00C365E9" w:rsidP="00C365E9">
            <w:pPr>
              <w:spacing w:after="0" w:line="240" w:lineRule="auto"/>
              <w:jc w:val="both"/>
              <w:rPr>
                <w:rFonts w:eastAsia="Times New Roman" w:cs="Times New Roman"/>
                <w:sz w:val="26"/>
                <w:szCs w:val="26"/>
              </w:rPr>
            </w:pPr>
            <w:r w:rsidRPr="00D604BF">
              <w:rPr>
                <w:rFonts w:eastAsia="Times New Roman" w:cs="Times New Roman"/>
                <w:sz w:val="26"/>
                <w:szCs w:val="26"/>
              </w:rPr>
              <w:t>Tuyến thoát nước số 17</w:t>
            </w:r>
          </w:p>
        </w:tc>
        <w:tc>
          <w:tcPr>
            <w:tcW w:w="1174" w:type="dxa"/>
            <w:tcBorders>
              <w:top w:val="nil"/>
              <w:left w:val="nil"/>
              <w:bottom w:val="single" w:sz="4" w:space="0" w:color="auto"/>
              <w:right w:val="single" w:sz="4" w:space="0" w:color="auto"/>
            </w:tcBorders>
            <w:shd w:val="clear" w:color="auto" w:fill="auto"/>
            <w:noWrap/>
            <w:vAlign w:val="center"/>
          </w:tcPr>
          <w:p w14:paraId="6BBB51B2" w14:textId="02962928" w:rsidR="00C365E9" w:rsidRPr="00D604BF" w:rsidRDefault="00C365E9" w:rsidP="00C365E9">
            <w:pPr>
              <w:spacing w:after="0" w:line="240" w:lineRule="auto"/>
              <w:jc w:val="center"/>
              <w:rPr>
                <w:rFonts w:eastAsia="Times New Roman" w:cs="Times New Roman"/>
                <w:sz w:val="26"/>
                <w:szCs w:val="26"/>
              </w:rPr>
            </w:pPr>
            <w:r w:rsidRPr="00D604BF">
              <w:rPr>
                <w:rFonts w:eastAsia="Times New Roman" w:cs="Times New Roman"/>
                <w:sz w:val="26"/>
                <w:szCs w:val="26"/>
              </w:rPr>
              <w:t>TN17</w:t>
            </w:r>
          </w:p>
        </w:tc>
        <w:tc>
          <w:tcPr>
            <w:tcW w:w="1226" w:type="dxa"/>
            <w:tcBorders>
              <w:top w:val="nil"/>
              <w:left w:val="nil"/>
              <w:bottom w:val="single" w:sz="4" w:space="0" w:color="auto"/>
              <w:right w:val="single" w:sz="4" w:space="0" w:color="auto"/>
            </w:tcBorders>
            <w:shd w:val="clear" w:color="auto" w:fill="auto"/>
            <w:noWrap/>
            <w:vAlign w:val="center"/>
          </w:tcPr>
          <w:p w14:paraId="0C39FC7F" w14:textId="44EDB27D" w:rsidR="00C365E9" w:rsidRPr="00D604BF" w:rsidRDefault="00C365E9" w:rsidP="00C365E9">
            <w:pPr>
              <w:spacing w:after="0" w:line="240" w:lineRule="auto"/>
              <w:jc w:val="center"/>
              <w:rPr>
                <w:rFonts w:eastAsia="Times New Roman" w:cs="Times New Roman"/>
                <w:sz w:val="26"/>
                <w:szCs w:val="26"/>
              </w:rPr>
            </w:pPr>
            <w:r w:rsidRPr="00D604BF">
              <w:rPr>
                <w:rFonts w:eastAsia="Times New Roman" w:cs="Times New Roman"/>
                <w:sz w:val="26"/>
                <w:szCs w:val="26"/>
              </w:rPr>
              <w:t>m</w:t>
            </w:r>
          </w:p>
        </w:tc>
        <w:tc>
          <w:tcPr>
            <w:tcW w:w="1462" w:type="dxa"/>
            <w:tcBorders>
              <w:top w:val="nil"/>
              <w:left w:val="nil"/>
              <w:bottom w:val="single" w:sz="4" w:space="0" w:color="auto"/>
              <w:right w:val="single" w:sz="4" w:space="0" w:color="auto"/>
            </w:tcBorders>
            <w:shd w:val="clear" w:color="auto" w:fill="auto"/>
            <w:noWrap/>
            <w:vAlign w:val="center"/>
          </w:tcPr>
          <w:p w14:paraId="27985E18" w14:textId="6DE52C37" w:rsidR="00C365E9" w:rsidRPr="00D604BF" w:rsidRDefault="00C365E9" w:rsidP="00C365E9">
            <w:pPr>
              <w:spacing w:after="0" w:line="240" w:lineRule="auto"/>
              <w:jc w:val="right"/>
              <w:rPr>
                <w:rFonts w:eastAsia="Times New Roman" w:cs="Times New Roman"/>
                <w:sz w:val="26"/>
                <w:szCs w:val="26"/>
              </w:rPr>
            </w:pPr>
            <w:r w:rsidRPr="00D604BF">
              <w:rPr>
                <w:rFonts w:eastAsia="Times New Roman" w:cs="Times New Roman"/>
                <w:sz w:val="26"/>
                <w:szCs w:val="26"/>
              </w:rPr>
              <w:t>15.00</w:t>
            </w:r>
          </w:p>
        </w:tc>
      </w:tr>
      <w:tr w:rsidR="00D604BF" w:rsidRPr="00D604BF" w14:paraId="2E28CD8A" w14:textId="77777777" w:rsidTr="003D174F">
        <w:trPr>
          <w:trHeight w:val="375"/>
        </w:trPr>
        <w:tc>
          <w:tcPr>
            <w:tcW w:w="572" w:type="dxa"/>
            <w:tcBorders>
              <w:top w:val="nil"/>
              <w:left w:val="single" w:sz="4" w:space="0" w:color="auto"/>
              <w:bottom w:val="single" w:sz="4" w:space="0" w:color="auto"/>
              <w:right w:val="single" w:sz="4" w:space="0" w:color="auto"/>
            </w:tcBorders>
            <w:shd w:val="clear" w:color="000000" w:fill="B7DEE8"/>
            <w:noWrap/>
            <w:vAlign w:val="center"/>
            <w:hideMark/>
          </w:tcPr>
          <w:p w14:paraId="69A32646" w14:textId="4D9D9BD7" w:rsidR="00C365E9" w:rsidRPr="00D604BF" w:rsidRDefault="00C365E9" w:rsidP="00C365E9">
            <w:pPr>
              <w:spacing w:after="0" w:line="240" w:lineRule="auto"/>
              <w:jc w:val="center"/>
              <w:rPr>
                <w:rFonts w:eastAsia="Times New Roman" w:cs="Times New Roman"/>
                <w:b/>
                <w:bCs/>
                <w:sz w:val="26"/>
                <w:szCs w:val="26"/>
              </w:rPr>
            </w:pPr>
            <w:r w:rsidRPr="00D604BF">
              <w:rPr>
                <w:rFonts w:eastAsia="Times New Roman" w:cs="Times New Roman"/>
                <w:b/>
                <w:bCs/>
                <w:sz w:val="26"/>
                <w:szCs w:val="26"/>
              </w:rPr>
              <w:t>2</w:t>
            </w:r>
          </w:p>
        </w:tc>
        <w:tc>
          <w:tcPr>
            <w:tcW w:w="5101" w:type="dxa"/>
            <w:tcBorders>
              <w:top w:val="nil"/>
              <w:left w:val="nil"/>
              <w:bottom w:val="single" w:sz="4" w:space="0" w:color="auto"/>
              <w:right w:val="single" w:sz="4" w:space="0" w:color="auto"/>
            </w:tcBorders>
            <w:shd w:val="clear" w:color="000000" w:fill="B7DEE8"/>
            <w:noWrap/>
            <w:vAlign w:val="center"/>
            <w:hideMark/>
          </w:tcPr>
          <w:p w14:paraId="33003E25" w14:textId="5E0E81DA" w:rsidR="00C365E9" w:rsidRPr="00D604BF" w:rsidRDefault="00C365E9" w:rsidP="00C365E9">
            <w:pPr>
              <w:spacing w:after="0" w:line="240" w:lineRule="auto"/>
              <w:jc w:val="both"/>
              <w:rPr>
                <w:rFonts w:eastAsia="Times New Roman" w:cs="Times New Roman"/>
                <w:b/>
                <w:bCs/>
                <w:sz w:val="26"/>
                <w:szCs w:val="26"/>
              </w:rPr>
            </w:pPr>
            <w:r w:rsidRPr="00D604BF">
              <w:rPr>
                <w:rFonts w:eastAsia="Times New Roman" w:cs="Times New Roman"/>
                <w:b/>
                <w:bCs/>
                <w:sz w:val="26"/>
                <w:szCs w:val="26"/>
              </w:rPr>
              <w:t>Hố ga 1.2x1.2m</w:t>
            </w:r>
          </w:p>
        </w:tc>
        <w:tc>
          <w:tcPr>
            <w:tcW w:w="1174" w:type="dxa"/>
            <w:tcBorders>
              <w:top w:val="nil"/>
              <w:left w:val="nil"/>
              <w:bottom w:val="single" w:sz="4" w:space="0" w:color="auto"/>
              <w:right w:val="single" w:sz="4" w:space="0" w:color="auto"/>
            </w:tcBorders>
            <w:shd w:val="clear" w:color="000000" w:fill="B7DEE8"/>
            <w:noWrap/>
            <w:vAlign w:val="center"/>
            <w:hideMark/>
          </w:tcPr>
          <w:p w14:paraId="2B5CEECE" w14:textId="77777777" w:rsidR="00C365E9" w:rsidRPr="00D604BF" w:rsidRDefault="00C365E9" w:rsidP="00C365E9">
            <w:pPr>
              <w:spacing w:after="0" w:line="240" w:lineRule="auto"/>
              <w:jc w:val="both"/>
              <w:rPr>
                <w:rFonts w:eastAsia="Times New Roman" w:cs="Times New Roman"/>
                <w:b/>
                <w:bCs/>
                <w:sz w:val="26"/>
                <w:szCs w:val="26"/>
              </w:rPr>
            </w:pPr>
            <w:r w:rsidRPr="00D604BF">
              <w:rPr>
                <w:rFonts w:eastAsia="Times New Roman" w:cs="Times New Roman"/>
                <w:b/>
                <w:bCs/>
                <w:sz w:val="26"/>
                <w:szCs w:val="26"/>
              </w:rPr>
              <w:t> </w:t>
            </w:r>
          </w:p>
        </w:tc>
        <w:tc>
          <w:tcPr>
            <w:tcW w:w="1226" w:type="dxa"/>
            <w:tcBorders>
              <w:top w:val="nil"/>
              <w:left w:val="nil"/>
              <w:bottom w:val="single" w:sz="4" w:space="0" w:color="auto"/>
              <w:right w:val="single" w:sz="4" w:space="0" w:color="auto"/>
            </w:tcBorders>
            <w:shd w:val="clear" w:color="000000" w:fill="B7DEE8"/>
            <w:noWrap/>
            <w:vAlign w:val="center"/>
            <w:hideMark/>
          </w:tcPr>
          <w:p w14:paraId="274214C0" w14:textId="77777777" w:rsidR="00C365E9" w:rsidRPr="00D604BF" w:rsidRDefault="00C365E9" w:rsidP="00C365E9">
            <w:pPr>
              <w:spacing w:after="0" w:line="240" w:lineRule="auto"/>
              <w:jc w:val="center"/>
              <w:rPr>
                <w:rFonts w:eastAsia="Times New Roman" w:cs="Times New Roman"/>
                <w:sz w:val="26"/>
                <w:szCs w:val="26"/>
              </w:rPr>
            </w:pPr>
            <w:r w:rsidRPr="00D604BF">
              <w:rPr>
                <w:rFonts w:eastAsia="Times New Roman" w:cs="Times New Roman"/>
                <w:sz w:val="26"/>
                <w:szCs w:val="26"/>
              </w:rPr>
              <w:t>cái</w:t>
            </w:r>
          </w:p>
        </w:tc>
        <w:tc>
          <w:tcPr>
            <w:tcW w:w="1462" w:type="dxa"/>
            <w:tcBorders>
              <w:top w:val="nil"/>
              <w:left w:val="nil"/>
              <w:bottom w:val="single" w:sz="4" w:space="0" w:color="auto"/>
              <w:right w:val="single" w:sz="4" w:space="0" w:color="auto"/>
            </w:tcBorders>
            <w:shd w:val="clear" w:color="000000" w:fill="B7DEE8"/>
            <w:noWrap/>
            <w:vAlign w:val="center"/>
            <w:hideMark/>
          </w:tcPr>
          <w:p w14:paraId="2D22E145" w14:textId="5097BF70" w:rsidR="00C365E9" w:rsidRPr="00D604BF" w:rsidRDefault="00811751" w:rsidP="00C365E9">
            <w:pPr>
              <w:spacing w:after="0" w:line="240" w:lineRule="auto"/>
              <w:jc w:val="right"/>
              <w:rPr>
                <w:rFonts w:eastAsia="Times New Roman" w:cs="Times New Roman"/>
                <w:b/>
                <w:bCs/>
                <w:sz w:val="26"/>
                <w:szCs w:val="26"/>
              </w:rPr>
            </w:pPr>
            <w:r w:rsidRPr="00D604BF">
              <w:rPr>
                <w:rFonts w:eastAsia="Times New Roman" w:cs="Times New Roman"/>
                <w:b/>
                <w:bCs/>
                <w:sz w:val="26"/>
                <w:szCs w:val="26"/>
              </w:rPr>
              <w:t>4</w:t>
            </w:r>
            <w:r w:rsidR="00C365E9" w:rsidRPr="00D604BF">
              <w:rPr>
                <w:rFonts w:eastAsia="Times New Roman" w:cs="Times New Roman"/>
                <w:b/>
                <w:bCs/>
                <w:sz w:val="26"/>
                <w:szCs w:val="26"/>
              </w:rPr>
              <w:t>.0</w:t>
            </w:r>
          </w:p>
        </w:tc>
      </w:tr>
      <w:tr w:rsidR="00D604BF" w:rsidRPr="00D604BF" w14:paraId="0E052A5E" w14:textId="77777777" w:rsidTr="003D174F">
        <w:trPr>
          <w:trHeight w:val="375"/>
        </w:trPr>
        <w:tc>
          <w:tcPr>
            <w:tcW w:w="572" w:type="dxa"/>
            <w:tcBorders>
              <w:top w:val="nil"/>
              <w:left w:val="single" w:sz="4" w:space="0" w:color="auto"/>
              <w:bottom w:val="single" w:sz="4" w:space="0" w:color="auto"/>
              <w:right w:val="single" w:sz="4" w:space="0" w:color="auto"/>
            </w:tcBorders>
            <w:shd w:val="clear" w:color="000000" w:fill="B7DEE8"/>
            <w:noWrap/>
            <w:vAlign w:val="center"/>
          </w:tcPr>
          <w:p w14:paraId="4A809C64" w14:textId="13036BC0" w:rsidR="00D26EBC" w:rsidRPr="00D604BF" w:rsidRDefault="00D26EBC" w:rsidP="00D26EBC">
            <w:pPr>
              <w:spacing w:after="0" w:line="240" w:lineRule="auto"/>
              <w:jc w:val="center"/>
              <w:rPr>
                <w:rFonts w:eastAsia="Times New Roman" w:cs="Times New Roman"/>
                <w:b/>
                <w:bCs/>
                <w:sz w:val="26"/>
                <w:szCs w:val="26"/>
              </w:rPr>
            </w:pPr>
            <w:r w:rsidRPr="00D604BF">
              <w:rPr>
                <w:rFonts w:eastAsia="Times New Roman" w:cs="Times New Roman"/>
                <w:b/>
                <w:bCs/>
                <w:sz w:val="26"/>
                <w:szCs w:val="26"/>
              </w:rPr>
              <w:t>3</w:t>
            </w:r>
          </w:p>
        </w:tc>
        <w:tc>
          <w:tcPr>
            <w:tcW w:w="5101" w:type="dxa"/>
            <w:tcBorders>
              <w:top w:val="nil"/>
              <w:left w:val="nil"/>
              <w:bottom w:val="single" w:sz="4" w:space="0" w:color="auto"/>
              <w:right w:val="single" w:sz="4" w:space="0" w:color="auto"/>
            </w:tcBorders>
            <w:shd w:val="clear" w:color="000000" w:fill="B7DEE8"/>
            <w:noWrap/>
            <w:vAlign w:val="center"/>
          </w:tcPr>
          <w:p w14:paraId="42FC82EB" w14:textId="7E9E3956" w:rsidR="00D26EBC" w:rsidRPr="00D604BF" w:rsidRDefault="00D26EBC" w:rsidP="00D26EBC">
            <w:pPr>
              <w:spacing w:after="0" w:line="240" w:lineRule="auto"/>
              <w:jc w:val="both"/>
              <w:rPr>
                <w:rFonts w:eastAsia="Times New Roman" w:cs="Times New Roman"/>
                <w:b/>
                <w:bCs/>
                <w:sz w:val="26"/>
                <w:szCs w:val="26"/>
              </w:rPr>
            </w:pPr>
            <w:r w:rsidRPr="00D604BF">
              <w:rPr>
                <w:rFonts w:eastAsia="Times New Roman" w:cs="Times New Roman"/>
                <w:b/>
                <w:bCs/>
                <w:sz w:val="26"/>
                <w:szCs w:val="26"/>
              </w:rPr>
              <w:t xml:space="preserve">Cửa </w:t>
            </w:r>
            <w:r w:rsidR="00236CAB" w:rsidRPr="00D604BF">
              <w:rPr>
                <w:rFonts w:eastAsia="Times New Roman" w:cs="Times New Roman"/>
                <w:b/>
                <w:bCs/>
                <w:sz w:val="26"/>
                <w:szCs w:val="26"/>
              </w:rPr>
              <w:t>t</w:t>
            </w:r>
            <w:r w:rsidRPr="00D604BF">
              <w:rPr>
                <w:rFonts w:eastAsia="Times New Roman" w:cs="Times New Roman"/>
                <w:b/>
                <w:bCs/>
                <w:sz w:val="26"/>
                <w:szCs w:val="26"/>
              </w:rPr>
              <w:t>hu</w:t>
            </w:r>
            <w:r w:rsidR="003C03BA" w:rsidRPr="00D604BF">
              <w:rPr>
                <w:rFonts w:eastAsia="Times New Roman" w:cs="Times New Roman"/>
                <w:b/>
                <w:bCs/>
                <w:sz w:val="26"/>
                <w:szCs w:val="26"/>
              </w:rPr>
              <w:t xml:space="preserve"> đứng</w:t>
            </w:r>
          </w:p>
        </w:tc>
        <w:tc>
          <w:tcPr>
            <w:tcW w:w="1174" w:type="dxa"/>
            <w:tcBorders>
              <w:top w:val="nil"/>
              <w:left w:val="nil"/>
              <w:bottom w:val="single" w:sz="4" w:space="0" w:color="auto"/>
              <w:right w:val="single" w:sz="4" w:space="0" w:color="auto"/>
            </w:tcBorders>
            <w:shd w:val="clear" w:color="000000" w:fill="B7DEE8"/>
            <w:noWrap/>
            <w:vAlign w:val="center"/>
          </w:tcPr>
          <w:p w14:paraId="6C373BFF" w14:textId="6990FD54" w:rsidR="00D26EBC" w:rsidRPr="00D604BF" w:rsidRDefault="00D26EBC" w:rsidP="00D26EBC">
            <w:pPr>
              <w:spacing w:after="0" w:line="240" w:lineRule="auto"/>
              <w:jc w:val="both"/>
              <w:rPr>
                <w:rFonts w:eastAsia="Times New Roman" w:cs="Times New Roman"/>
                <w:b/>
                <w:bCs/>
                <w:sz w:val="26"/>
                <w:szCs w:val="26"/>
              </w:rPr>
            </w:pPr>
            <w:r w:rsidRPr="00D604BF">
              <w:rPr>
                <w:rFonts w:eastAsia="Times New Roman" w:cs="Times New Roman"/>
                <w:b/>
                <w:bCs/>
                <w:sz w:val="26"/>
                <w:szCs w:val="26"/>
              </w:rPr>
              <w:t> </w:t>
            </w:r>
          </w:p>
        </w:tc>
        <w:tc>
          <w:tcPr>
            <w:tcW w:w="1226" w:type="dxa"/>
            <w:tcBorders>
              <w:top w:val="nil"/>
              <w:left w:val="nil"/>
              <w:bottom w:val="single" w:sz="4" w:space="0" w:color="auto"/>
              <w:right w:val="single" w:sz="4" w:space="0" w:color="auto"/>
            </w:tcBorders>
            <w:shd w:val="clear" w:color="000000" w:fill="B7DEE8"/>
            <w:noWrap/>
            <w:vAlign w:val="center"/>
          </w:tcPr>
          <w:p w14:paraId="1E05A28B" w14:textId="7A535E99" w:rsidR="00D26EBC" w:rsidRPr="00D604BF" w:rsidRDefault="00D26EBC" w:rsidP="00D26EBC">
            <w:pPr>
              <w:spacing w:after="0" w:line="240" w:lineRule="auto"/>
              <w:jc w:val="center"/>
              <w:rPr>
                <w:rFonts w:eastAsia="Times New Roman" w:cs="Times New Roman"/>
                <w:sz w:val="26"/>
                <w:szCs w:val="26"/>
              </w:rPr>
            </w:pPr>
            <w:r w:rsidRPr="00D604BF">
              <w:rPr>
                <w:rFonts w:eastAsia="Times New Roman" w:cs="Times New Roman"/>
                <w:sz w:val="26"/>
                <w:szCs w:val="26"/>
              </w:rPr>
              <w:t>cái</w:t>
            </w:r>
          </w:p>
        </w:tc>
        <w:tc>
          <w:tcPr>
            <w:tcW w:w="1462" w:type="dxa"/>
            <w:tcBorders>
              <w:top w:val="nil"/>
              <w:left w:val="nil"/>
              <w:bottom w:val="single" w:sz="4" w:space="0" w:color="auto"/>
              <w:right w:val="single" w:sz="4" w:space="0" w:color="auto"/>
            </w:tcBorders>
            <w:shd w:val="clear" w:color="000000" w:fill="B7DEE8"/>
            <w:noWrap/>
            <w:vAlign w:val="center"/>
          </w:tcPr>
          <w:p w14:paraId="5939808B" w14:textId="6B6100AD" w:rsidR="00D26EBC" w:rsidRPr="00D604BF" w:rsidRDefault="00D26EBC" w:rsidP="00D26EBC">
            <w:pPr>
              <w:spacing w:after="0" w:line="240" w:lineRule="auto"/>
              <w:jc w:val="right"/>
              <w:rPr>
                <w:rFonts w:eastAsia="Times New Roman" w:cs="Times New Roman"/>
                <w:b/>
                <w:bCs/>
                <w:sz w:val="26"/>
                <w:szCs w:val="26"/>
              </w:rPr>
            </w:pPr>
            <w:r w:rsidRPr="00D604BF">
              <w:rPr>
                <w:rFonts w:eastAsia="Times New Roman" w:cs="Times New Roman"/>
                <w:b/>
                <w:bCs/>
                <w:sz w:val="26"/>
                <w:szCs w:val="26"/>
              </w:rPr>
              <w:t>87</w:t>
            </w:r>
          </w:p>
        </w:tc>
      </w:tr>
      <w:tr w:rsidR="00D604BF" w:rsidRPr="00D604BF" w14:paraId="38EED161" w14:textId="77777777" w:rsidTr="003D174F">
        <w:trPr>
          <w:trHeight w:val="375"/>
        </w:trPr>
        <w:tc>
          <w:tcPr>
            <w:tcW w:w="572" w:type="dxa"/>
            <w:tcBorders>
              <w:top w:val="nil"/>
              <w:left w:val="single" w:sz="4" w:space="0" w:color="auto"/>
              <w:bottom w:val="single" w:sz="4" w:space="0" w:color="auto"/>
              <w:right w:val="single" w:sz="4" w:space="0" w:color="auto"/>
            </w:tcBorders>
            <w:shd w:val="clear" w:color="000000" w:fill="B7DEE8"/>
            <w:noWrap/>
            <w:vAlign w:val="center"/>
            <w:hideMark/>
          </w:tcPr>
          <w:p w14:paraId="6E61E6D2" w14:textId="287C00A6" w:rsidR="00D26EBC" w:rsidRPr="00D604BF" w:rsidRDefault="00D26EBC" w:rsidP="00D26EBC">
            <w:pPr>
              <w:spacing w:after="0" w:line="240" w:lineRule="auto"/>
              <w:jc w:val="center"/>
              <w:rPr>
                <w:rFonts w:eastAsia="Times New Roman" w:cs="Times New Roman"/>
                <w:b/>
                <w:bCs/>
                <w:sz w:val="26"/>
                <w:szCs w:val="26"/>
              </w:rPr>
            </w:pPr>
            <w:r w:rsidRPr="00D604BF">
              <w:rPr>
                <w:rFonts w:eastAsia="Times New Roman" w:cs="Times New Roman"/>
                <w:b/>
                <w:bCs/>
                <w:sz w:val="26"/>
                <w:szCs w:val="26"/>
              </w:rPr>
              <w:t>4</w:t>
            </w:r>
          </w:p>
        </w:tc>
        <w:tc>
          <w:tcPr>
            <w:tcW w:w="5101" w:type="dxa"/>
            <w:tcBorders>
              <w:top w:val="nil"/>
              <w:left w:val="nil"/>
              <w:bottom w:val="single" w:sz="4" w:space="0" w:color="auto"/>
              <w:right w:val="single" w:sz="4" w:space="0" w:color="auto"/>
            </w:tcBorders>
            <w:shd w:val="clear" w:color="000000" w:fill="B7DEE8"/>
            <w:noWrap/>
            <w:vAlign w:val="center"/>
            <w:hideMark/>
          </w:tcPr>
          <w:p w14:paraId="3CE0EF44" w14:textId="0626ABAC" w:rsidR="00D26EBC" w:rsidRPr="00D604BF" w:rsidRDefault="00D26EBC" w:rsidP="00D26EBC">
            <w:pPr>
              <w:spacing w:after="0" w:line="240" w:lineRule="auto"/>
              <w:jc w:val="both"/>
              <w:rPr>
                <w:rFonts w:eastAsia="Times New Roman" w:cs="Times New Roman"/>
                <w:b/>
                <w:bCs/>
                <w:sz w:val="26"/>
                <w:szCs w:val="26"/>
              </w:rPr>
            </w:pPr>
            <w:r w:rsidRPr="00D604BF">
              <w:rPr>
                <w:rFonts w:eastAsia="Times New Roman" w:cs="Times New Roman"/>
                <w:b/>
                <w:bCs/>
                <w:sz w:val="26"/>
                <w:szCs w:val="26"/>
              </w:rPr>
              <w:t>Cống bản qua đường</w:t>
            </w:r>
            <w:r w:rsidR="00FC68BF" w:rsidRPr="00D604BF">
              <w:rPr>
                <w:rFonts w:eastAsia="Times New Roman" w:cs="Times New Roman"/>
                <w:b/>
                <w:bCs/>
                <w:sz w:val="26"/>
                <w:szCs w:val="26"/>
              </w:rPr>
              <w:t xml:space="preserve"> KĐ 1.0m</w:t>
            </w:r>
          </w:p>
        </w:tc>
        <w:tc>
          <w:tcPr>
            <w:tcW w:w="1174" w:type="dxa"/>
            <w:tcBorders>
              <w:top w:val="nil"/>
              <w:left w:val="nil"/>
              <w:bottom w:val="single" w:sz="4" w:space="0" w:color="auto"/>
              <w:right w:val="single" w:sz="4" w:space="0" w:color="auto"/>
            </w:tcBorders>
            <w:shd w:val="clear" w:color="000000" w:fill="B7DEE8"/>
            <w:noWrap/>
            <w:vAlign w:val="center"/>
            <w:hideMark/>
          </w:tcPr>
          <w:p w14:paraId="1C47C99D" w14:textId="77777777" w:rsidR="00D26EBC" w:rsidRPr="00D604BF" w:rsidRDefault="00D26EBC" w:rsidP="00D26EBC">
            <w:pPr>
              <w:spacing w:after="0" w:line="240" w:lineRule="auto"/>
              <w:jc w:val="both"/>
              <w:rPr>
                <w:rFonts w:eastAsia="Times New Roman" w:cs="Times New Roman"/>
                <w:b/>
                <w:bCs/>
                <w:sz w:val="26"/>
                <w:szCs w:val="26"/>
              </w:rPr>
            </w:pPr>
            <w:r w:rsidRPr="00D604BF">
              <w:rPr>
                <w:rFonts w:eastAsia="Times New Roman" w:cs="Times New Roman"/>
                <w:b/>
                <w:bCs/>
                <w:sz w:val="26"/>
                <w:szCs w:val="26"/>
              </w:rPr>
              <w:t> </w:t>
            </w:r>
          </w:p>
        </w:tc>
        <w:tc>
          <w:tcPr>
            <w:tcW w:w="1226" w:type="dxa"/>
            <w:tcBorders>
              <w:top w:val="nil"/>
              <w:left w:val="nil"/>
              <w:bottom w:val="single" w:sz="4" w:space="0" w:color="auto"/>
              <w:right w:val="single" w:sz="4" w:space="0" w:color="auto"/>
            </w:tcBorders>
            <w:shd w:val="clear" w:color="000000" w:fill="B7DEE8"/>
            <w:noWrap/>
            <w:vAlign w:val="center"/>
            <w:hideMark/>
          </w:tcPr>
          <w:p w14:paraId="090E5193" w14:textId="77777777" w:rsidR="00D26EBC" w:rsidRPr="00D604BF" w:rsidRDefault="00D26EBC" w:rsidP="00D26EBC">
            <w:pPr>
              <w:spacing w:after="0" w:line="240" w:lineRule="auto"/>
              <w:jc w:val="center"/>
              <w:rPr>
                <w:rFonts w:eastAsia="Times New Roman" w:cs="Times New Roman"/>
                <w:sz w:val="26"/>
                <w:szCs w:val="26"/>
              </w:rPr>
            </w:pPr>
            <w:r w:rsidRPr="00D604BF">
              <w:rPr>
                <w:rFonts w:eastAsia="Times New Roman" w:cs="Times New Roman"/>
                <w:sz w:val="26"/>
                <w:szCs w:val="26"/>
              </w:rPr>
              <w:t>cái</w:t>
            </w:r>
          </w:p>
        </w:tc>
        <w:tc>
          <w:tcPr>
            <w:tcW w:w="1462" w:type="dxa"/>
            <w:tcBorders>
              <w:top w:val="nil"/>
              <w:left w:val="nil"/>
              <w:bottom w:val="single" w:sz="4" w:space="0" w:color="auto"/>
              <w:right w:val="single" w:sz="4" w:space="0" w:color="auto"/>
            </w:tcBorders>
            <w:shd w:val="clear" w:color="000000" w:fill="B7DEE8"/>
            <w:noWrap/>
            <w:vAlign w:val="center"/>
            <w:hideMark/>
          </w:tcPr>
          <w:p w14:paraId="055C1719" w14:textId="538B55C0" w:rsidR="00D26EBC" w:rsidRPr="00D604BF" w:rsidRDefault="00D26EBC" w:rsidP="00D26EBC">
            <w:pPr>
              <w:spacing w:after="0" w:line="240" w:lineRule="auto"/>
              <w:jc w:val="right"/>
              <w:rPr>
                <w:rFonts w:eastAsia="Times New Roman" w:cs="Times New Roman"/>
                <w:b/>
                <w:bCs/>
                <w:sz w:val="26"/>
                <w:szCs w:val="26"/>
              </w:rPr>
            </w:pPr>
            <w:r w:rsidRPr="00D604BF">
              <w:rPr>
                <w:rFonts w:eastAsia="Times New Roman" w:cs="Times New Roman"/>
                <w:b/>
                <w:bCs/>
                <w:sz w:val="26"/>
                <w:szCs w:val="26"/>
              </w:rPr>
              <w:t>2</w:t>
            </w:r>
          </w:p>
        </w:tc>
      </w:tr>
    </w:tbl>
    <w:p w14:paraId="3F5B8AA4" w14:textId="77777777" w:rsidR="00ED6303" w:rsidRDefault="00ED6303" w:rsidP="00DC70AB">
      <w:pPr>
        <w:pStyle w:val="Heading2"/>
        <w:spacing w:before="120" w:beforeAutospacing="0" w:after="0" w:afterAutospacing="0" w:line="264" w:lineRule="auto"/>
        <w:ind w:firstLine="709"/>
        <w:jc w:val="both"/>
        <w:rPr>
          <w:sz w:val="28"/>
          <w:szCs w:val="28"/>
        </w:rPr>
      </w:pPr>
      <w:bookmarkStart w:id="57" w:name="_Toc164091688"/>
    </w:p>
    <w:p w14:paraId="7E37DB2D" w14:textId="4F4258F5" w:rsidR="00DC70AB" w:rsidRPr="00D604BF" w:rsidRDefault="00DC70AB" w:rsidP="00DC70AB">
      <w:pPr>
        <w:pStyle w:val="Heading2"/>
        <w:spacing w:before="120" w:beforeAutospacing="0" w:after="0" w:afterAutospacing="0" w:line="264" w:lineRule="auto"/>
        <w:ind w:firstLine="709"/>
        <w:jc w:val="both"/>
        <w:rPr>
          <w:sz w:val="28"/>
          <w:szCs w:val="28"/>
        </w:rPr>
      </w:pPr>
      <w:r w:rsidRPr="00D604BF">
        <w:rPr>
          <w:sz w:val="28"/>
          <w:szCs w:val="28"/>
        </w:rPr>
        <w:lastRenderedPageBreak/>
        <w:t>IV. QUY HOẠCH CẤP NƯỚC</w:t>
      </w:r>
      <w:bookmarkEnd w:id="57"/>
    </w:p>
    <w:p w14:paraId="77CE9D92" w14:textId="77777777" w:rsidR="00B84DDE" w:rsidRPr="00D604BF" w:rsidRDefault="00B84DDE" w:rsidP="00DC70AB">
      <w:pPr>
        <w:pStyle w:val="Heading3"/>
        <w:spacing w:before="120" w:line="264" w:lineRule="auto"/>
        <w:ind w:firstLine="709"/>
        <w:rPr>
          <w:rFonts w:ascii="Times New Roman" w:eastAsia="Times New Roman" w:hAnsi="Times New Roman" w:cs="Times New Roman"/>
          <w:bCs w:val="0"/>
          <w:color w:val="auto"/>
          <w:szCs w:val="28"/>
        </w:rPr>
      </w:pPr>
      <w:bookmarkStart w:id="58" w:name="_Toc164091689"/>
      <w:r w:rsidRPr="00D604BF">
        <w:rPr>
          <w:rFonts w:ascii="Times New Roman" w:eastAsia="Times New Roman" w:hAnsi="Times New Roman" w:cs="Times New Roman"/>
          <w:bCs w:val="0"/>
          <w:color w:val="auto"/>
          <w:szCs w:val="28"/>
        </w:rPr>
        <w:t>1. Tiêu chuẩn thiết kế</w:t>
      </w:r>
      <w:bookmarkEnd w:id="58"/>
    </w:p>
    <w:p w14:paraId="4C7FF1BC"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QCVN 01: 20</w:t>
      </w:r>
      <w:r w:rsidR="00AA212A" w:rsidRPr="00D604BF">
        <w:rPr>
          <w:rFonts w:eastAsia="Times New Roman" w:cs="Times New Roman"/>
          <w:szCs w:val="28"/>
        </w:rPr>
        <w:t>21</w:t>
      </w:r>
      <w:r w:rsidRPr="00D604BF">
        <w:rPr>
          <w:rFonts w:eastAsia="Times New Roman" w:cs="Times New Roman"/>
          <w:szCs w:val="28"/>
        </w:rPr>
        <w:t>/</w:t>
      </w:r>
      <w:r w:rsidR="0009017A" w:rsidRPr="00D604BF">
        <w:rPr>
          <w:rFonts w:eastAsia="Times New Roman" w:cs="Times New Roman"/>
          <w:szCs w:val="28"/>
        </w:rPr>
        <w:t>BXD</w:t>
      </w:r>
      <w:r w:rsidRPr="00D604BF">
        <w:rPr>
          <w:rFonts w:eastAsia="Times New Roman" w:cs="Times New Roman"/>
          <w:szCs w:val="28"/>
        </w:rPr>
        <w:t xml:space="preserve"> - Quy chuẩn kỹ thuật Quốc gia về Quy hoạch xây dựng.</w:t>
      </w:r>
    </w:p>
    <w:p w14:paraId="63699156"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QCVN 01-1: 2018/BYT – Quy chuẩn kỹ thuật Quốc gia về chất lượng nước sạch sử dụng cho mục đích sinh hoạt.</w:t>
      </w:r>
    </w:p>
    <w:p w14:paraId="63F97A7D"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QCVN 07: 2016/</w:t>
      </w:r>
      <w:r w:rsidR="0009017A" w:rsidRPr="00D604BF">
        <w:rPr>
          <w:rFonts w:eastAsia="Times New Roman" w:cs="Times New Roman"/>
          <w:szCs w:val="28"/>
        </w:rPr>
        <w:t>BXD</w:t>
      </w:r>
      <w:r w:rsidRPr="00D604BF">
        <w:rPr>
          <w:rFonts w:eastAsia="Times New Roman" w:cs="Times New Roman"/>
          <w:szCs w:val="28"/>
        </w:rPr>
        <w:t xml:space="preserve"> - Quy chuẩn kỹ thuật quốc gia - các công trình hạ tầng kỹ thuật đô thị.</w:t>
      </w:r>
    </w:p>
    <w:p w14:paraId="74DCFCFA"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Tiêu chuẩn TC</w:t>
      </w:r>
      <w:r w:rsidR="00E26894" w:rsidRPr="00D604BF">
        <w:rPr>
          <w:rFonts w:eastAsia="Times New Roman" w:cs="Times New Roman"/>
          <w:szCs w:val="28"/>
        </w:rPr>
        <w:t>X</w:t>
      </w:r>
      <w:r w:rsidRPr="00D604BF">
        <w:rPr>
          <w:rFonts w:eastAsia="Times New Roman" w:cs="Times New Roman"/>
          <w:szCs w:val="28"/>
        </w:rPr>
        <w:t xml:space="preserve"> 33-2006: Tiêu chuẩn cấp nước bên ngoài và công trình.</w:t>
      </w:r>
    </w:p>
    <w:p w14:paraId="5CE1EE6A"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Tiêu chuẩn TCVN 2622-1995: Tiêu chuẩn phòng cháy chữa cháy cho nhà và công trình.</w:t>
      </w:r>
    </w:p>
    <w:p w14:paraId="6284526A"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Tiêu chuẩn TCVN 4513-1988: Cấp nước bên trong công trình.</w:t>
      </w:r>
    </w:p>
    <w:p w14:paraId="095A9AA8"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Tiêu chuẩn  TCVN 66 -1991: Quy định yêu cầu an toàn vận hành hệ thống cấp nước.</w:t>
      </w:r>
    </w:p>
    <w:p w14:paraId="73EBD2F4"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Tiêu chuẩn TCVN 6379 – 1998: Thiết bị chữa cháy – Trụ nước chữa cháy – yêu cầu kỹ thuật.</w:t>
      </w:r>
    </w:p>
    <w:p w14:paraId="3908D620"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Các tiêu chuẩn thiết kế chuyên ngành khác có liên quan.</w:t>
      </w:r>
    </w:p>
    <w:p w14:paraId="230B4A4A" w14:textId="77777777" w:rsidR="00B84DDE" w:rsidRPr="00D604BF" w:rsidRDefault="00B84DDE" w:rsidP="00DC70AB">
      <w:pPr>
        <w:pStyle w:val="Heading3"/>
        <w:spacing w:before="120" w:line="264" w:lineRule="auto"/>
        <w:ind w:firstLine="709"/>
        <w:rPr>
          <w:rFonts w:ascii="Times New Roman" w:eastAsia="Times New Roman" w:hAnsi="Times New Roman" w:cs="Times New Roman"/>
          <w:bCs w:val="0"/>
          <w:color w:val="auto"/>
          <w:szCs w:val="28"/>
        </w:rPr>
      </w:pPr>
      <w:bookmarkStart w:id="59" w:name="_Toc164091690"/>
      <w:r w:rsidRPr="00D604BF">
        <w:rPr>
          <w:rFonts w:ascii="Times New Roman" w:eastAsia="Times New Roman" w:hAnsi="Times New Roman" w:cs="Times New Roman"/>
          <w:bCs w:val="0"/>
          <w:color w:val="auto"/>
          <w:szCs w:val="28"/>
        </w:rPr>
        <w:t>2. Nguồn cấp nước</w:t>
      </w:r>
      <w:bookmarkEnd w:id="59"/>
    </w:p>
    <w:p w14:paraId="523A666D" w14:textId="77777777" w:rsidR="00802ED4" w:rsidRPr="00D604BF" w:rsidRDefault="00802ED4"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Căn cứ vào vị trí khu vực lập quy hoạch chi tiết, nguồn cấp nước được xác định như sau:</w:t>
      </w:r>
    </w:p>
    <w:p w14:paraId="25785378" w14:textId="59CE2B0C" w:rsidR="00802ED4" w:rsidRPr="00D604BF" w:rsidRDefault="00802ED4" w:rsidP="00DC70AB">
      <w:pPr>
        <w:spacing w:before="120" w:after="0" w:line="264" w:lineRule="auto"/>
        <w:ind w:firstLine="709"/>
        <w:jc w:val="both"/>
        <w:rPr>
          <w:rFonts w:eastAsia="Times New Roman" w:cs="Times New Roman"/>
          <w:szCs w:val="28"/>
          <w:lang w:val="vi-VN"/>
        </w:rPr>
      </w:pPr>
      <w:r w:rsidRPr="00D604BF">
        <w:rPr>
          <w:rFonts w:eastAsia="Times New Roman" w:cs="Times New Roman"/>
          <w:szCs w:val="28"/>
        </w:rPr>
        <w:t xml:space="preserve">+ Nước </w:t>
      </w:r>
      <w:r w:rsidR="00276630">
        <w:rPr>
          <w:rFonts w:eastAsia="Times New Roman" w:cs="Times New Roman"/>
          <w:szCs w:val="28"/>
        </w:rPr>
        <w:t>Kỹ thuật, PCCC</w:t>
      </w:r>
      <w:r w:rsidRPr="00D604BF">
        <w:rPr>
          <w:rFonts w:eastAsia="Times New Roman" w:cs="Times New Roman"/>
          <w:szCs w:val="28"/>
        </w:rPr>
        <w:t>: Được cấp từ tuyến ống cấp nước</w:t>
      </w:r>
      <w:r w:rsidRPr="00D604BF">
        <w:rPr>
          <w:rFonts w:eastAsia="Times New Roman" w:cs="Times New Roman"/>
          <w:szCs w:val="28"/>
          <w:lang w:val="vi-VN"/>
        </w:rPr>
        <w:t xml:space="preserve"> nằm ở phía Nam (tiếp giáp đường quy hoạch)</w:t>
      </w:r>
    </w:p>
    <w:p w14:paraId="1426DD57" w14:textId="77777777" w:rsidR="00802ED4" w:rsidRPr="00D604BF" w:rsidRDefault="00802ED4"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 Nước sinh hoạt: </w:t>
      </w:r>
      <w:r w:rsidRPr="00D604BF">
        <w:rPr>
          <w:rFonts w:eastAsia="Times New Roman" w:cs="Times New Roman"/>
          <w:szCs w:val="28"/>
          <w:lang w:val="vi-VN"/>
        </w:rPr>
        <w:t>Sử dụng nguồn nước từ tuyến ống cấp nước nằm ở phía Nam,</w:t>
      </w:r>
      <w:r w:rsidRPr="00D604BF">
        <w:rPr>
          <w:rFonts w:eastAsia="Times New Roman" w:cs="Times New Roman"/>
          <w:szCs w:val="28"/>
        </w:rPr>
        <w:t xml:space="preserve"> nguồn nước giếng khoan</w:t>
      </w:r>
      <w:r w:rsidRPr="00D604BF">
        <w:rPr>
          <w:rFonts w:eastAsia="Times New Roman" w:cs="Times New Roman"/>
          <w:szCs w:val="28"/>
          <w:lang w:val="vi-VN"/>
        </w:rPr>
        <w:t xml:space="preserve"> và bể nước sinh hoạt</w:t>
      </w:r>
      <w:r w:rsidRPr="00D604BF">
        <w:rPr>
          <w:rFonts w:eastAsia="Times New Roman" w:cs="Times New Roman"/>
          <w:szCs w:val="28"/>
        </w:rPr>
        <w:t xml:space="preserve"> trong nhà máy.</w:t>
      </w:r>
    </w:p>
    <w:p w14:paraId="70EACEDE" w14:textId="77777777" w:rsidR="00B84DDE" w:rsidRPr="00D604BF" w:rsidRDefault="00B84DDE" w:rsidP="00DC70AB">
      <w:pPr>
        <w:pStyle w:val="Heading3"/>
        <w:spacing w:before="120" w:line="264" w:lineRule="auto"/>
        <w:ind w:firstLine="709"/>
        <w:rPr>
          <w:rFonts w:ascii="Times New Roman" w:eastAsia="Times New Roman" w:hAnsi="Times New Roman" w:cs="Times New Roman"/>
          <w:bCs w:val="0"/>
          <w:color w:val="auto"/>
          <w:szCs w:val="28"/>
        </w:rPr>
      </w:pPr>
      <w:bookmarkStart w:id="60" w:name="_Toc164091691"/>
      <w:r w:rsidRPr="00D604BF">
        <w:rPr>
          <w:rFonts w:ascii="Times New Roman" w:eastAsia="Times New Roman" w:hAnsi="Times New Roman" w:cs="Times New Roman"/>
          <w:bCs w:val="0"/>
          <w:color w:val="auto"/>
          <w:szCs w:val="28"/>
        </w:rPr>
        <w:t>3. Nhu cầu dùng nước</w:t>
      </w:r>
      <w:bookmarkEnd w:id="60"/>
    </w:p>
    <w:p w14:paraId="7B0F15E7" w14:textId="53A7467A" w:rsidR="00FA4B4B" w:rsidRPr="00D604BF" w:rsidRDefault="00FA4B4B" w:rsidP="00DC70AB">
      <w:pPr>
        <w:spacing w:before="120" w:after="0" w:line="264" w:lineRule="auto"/>
        <w:ind w:right="-27" w:firstLine="720"/>
        <w:jc w:val="both"/>
        <w:rPr>
          <w:rFonts w:cs="Times New Roman"/>
          <w:szCs w:val="28"/>
          <w:lang w:val="vi-VN"/>
        </w:rPr>
      </w:pPr>
      <w:r w:rsidRPr="00D604BF">
        <w:rPr>
          <w:rFonts w:cs="Times New Roman"/>
          <w:szCs w:val="28"/>
          <w:lang w:val="vi-VN"/>
        </w:rPr>
        <w:t xml:space="preserve">Tổng nhu cầu về nhân lực của nhà máy là </w:t>
      </w:r>
      <w:r w:rsidR="00C52C61" w:rsidRPr="00D604BF">
        <w:rPr>
          <w:rFonts w:cs="Times New Roman"/>
          <w:szCs w:val="28"/>
        </w:rPr>
        <w:t>2</w:t>
      </w:r>
      <w:r w:rsidRPr="00D604BF">
        <w:rPr>
          <w:rFonts w:cs="Times New Roman"/>
          <w:szCs w:val="28"/>
          <w:lang w:val="vi-VN"/>
        </w:rPr>
        <w:t>00 ngườ</w:t>
      </w:r>
      <w:r w:rsidR="007E0DF6" w:rsidRPr="00D604BF">
        <w:rPr>
          <w:rFonts w:cs="Times New Roman"/>
          <w:szCs w:val="28"/>
          <w:lang w:val="vi-VN"/>
        </w:rPr>
        <w:t>i</w:t>
      </w:r>
      <w:r w:rsidRPr="00D604BF">
        <w:rPr>
          <w:rFonts w:cs="Times New Roman"/>
          <w:szCs w:val="28"/>
          <w:lang w:val="vi-VN"/>
        </w:rPr>
        <w:t>, trong đó:</w:t>
      </w:r>
    </w:p>
    <w:p w14:paraId="057F88FE" w14:textId="77777777" w:rsidR="009F5877" w:rsidRPr="00D604BF" w:rsidRDefault="009F5877" w:rsidP="00444DB4">
      <w:pPr>
        <w:spacing w:before="120" w:after="0" w:line="240" w:lineRule="auto"/>
        <w:jc w:val="center"/>
        <w:rPr>
          <w:rFonts w:eastAsia="Times New Roman" w:cs="Times New Roman"/>
          <w:szCs w:val="28"/>
        </w:rPr>
      </w:pPr>
    </w:p>
    <w:tbl>
      <w:tblPr>
        <w:tblW w:w="8105" w:type="dxa"/>
        <w:tblInd w:w="828" w:type="dxa"/>
        <w:tblLook w:val="04A0" w:firstRow="1" w:lastRow="0" w:firstColumn="1" w:lastColumn="0" w:noHBand="0" w:noVBand="1"/>
      </w:tblPr>
      <w:tblGrid>
        <w:gridCol w:w="1434"/>
        <w:gridCol w:w="4056"/>
        <w:gridCol w:w="2615"/>
      </w:tblGrid>
      <w:tr w:rsidR="00D604BF" w:rsidRPr="00D604BF" w14:paraId="7469FE89" w14:textId="77777777" w:rsidTr="00DE7463">
        <w:trPr>
          <w:trHeight w:val="602"/>
        </w:trPr>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A624F" w14:textId="77777777" w:rsidR="00991F55" w:rsidRPr="00D604BF" w:rsidRDefault="00991F55" w:rsidP="00DC70AB">
            <w:pPr>
              <w:spacing w:before="120" w:after="120" w:line="240" w:lineRule="auto"/>
              <w:jc w:val="center"/>
              <w:rPr>
                <w:rFonts w:cs="Times New Roman"/>
                <w:b/>
              </w:rPr>
            </w:pPr>
            <w:r w:rsidRPr="00D604BF">
              <w:rPr>
                <w:rFonts w:cs="Times New Roman"/>
                <w:b/>
              </w:rPr>
              <w:t>STT</w:t>
            </w:r>
          </w:p>
        </w:tc>
        <w:tc>
          <w:tcPr>
            <w:tcW w:w="4056" w:type="dxa"/>
            <w:tcBorders>
              <w:top w:val="single" w:sz="4" w:space="0" w:color="auto"/>
              <w:left w:val="nil"/>
              <w:bottom w:val="single" w:sz="4" w:space="0" w:color="auto"/>
              <w:right w:val="single" w:sz="4" w:space="0" w:color="auto"/>
            </w:tcBorders>
            <w:shd w:val="clear" w:color="auto" w:fill="auto"/>
            <w:vAlign w:val="center"/>
          </w:tcPr>
          <w:p w14:paraId="335A49A4" w14:textId="77777777" w:rsidR="00991F55" w:rsidRPr="00D604BF" w:rsidRDefault="00991F55" w:rsidP="00DC70AB">
            <w:pPr>
              <w:spacing w:before="120" w:after="120" w:line="240" w:lineRule="auto"/>
              <w:ind w:firstLine="720"/>
              <w:rPr>
                <w:rFonts w:cs="Times New Roman"/>
                <w:b/>
                <w:bCs/>
              </w:rPr>
            </w:pPr>
            <w:r w:rsidRPr="00D604BF">
              <w:rPr>
                <w:rFonts w:cs="Times New Roman"/>
                <w:b/>
                <w:bCs/>
              </w:rPr>
              <w:t>CƠ CẤU NHÂN SỰ</w:t>
            </w:r>
          </w:p>
        </w:tc>
        <w:tc>
          <w:tcPr>
            <w:tcW w:w="2615" w:type="dxa"/>
            <w:tcBorders>
              <w:top w:val="single" w:sz="4" w:space="0" w:color="auto"/>
              <w:left w:val="nil"/>
              <w:bottom w:val="single" w:sz="4" w:space="0" w:color="auto"/>
              <w:right w:val="single" w:sz="4" w:space="0" w:color="auto"/>
            </w:tcBorders>
            <w:shd w:val="clear" w:color="auto" w:fill="auto"/>
            <w:vAlign w:val="center"/>
          </w:tcPr>
          <w:p w14:paraId="29C7E35C" w14:textId="77777777" w:rsidR="00991F55" w:rsidRPr="00D604BF" w:rsidRDefault="00991F55" w:rsidP="00DC70AB">
            <w:pPr>
              <w:spacing w:before="120" w:after="120" w:line="240" w:lineRule="auto"/>
              <w:jc w:val="center"/>
              <w:rPr>
                <w:rFonts w:cs="Times New Roman"/>
                <w:b/>
                <w:bCs/>
              </w:rPr>
            </w:pPr>
            <w:r w:rsidRPr="00D604BF">
              <w:rPr>
                <w:rFonts w:cs="Times New Roman"/>
                <w:b/>
                <w:bCs/>
              </w:rPr>
              <w:t>SỐ LƯỢNG</w:t>
            </w:r>
          </w:p>
        </w:tc>
      </w:tr>
      <w:tr w:rsidR="00D604BF" w:rsidRPr="00D604BF" w14:paraId="78ED6DDE" w14:textId="77777777" w:rsidTr="00DE7463">
        <w:trPr>
          <w:trHeight w:val="548"/>
        </w:trPr>
        <w:tc>
          <w:tcPr>
            <w:tcW w:w="1434" w:type="dxa"/>
            <w:tcBorders>
              <w:top w:val="nil"/>
              <w:left w:val="single" w:sz="4" w:space="0" w:color="auto"/>
              <w:bottom w:val="single" w:sz="4" w:space="0" w:color="auto"/>
              <w:right w:val="single" w:sz="4" w:space="0" w:color="auto"/>
            </w:tcBorders>
            <w:shd w:val="clear" w:color="auto" w:fill="auto"/>
            <w:noWrap/>
            <w:vAlign w:val="center"/>
          </w:tcPr>
          <w:p w14:paraId="2156BDDD" w14:textId="77777777" w:rsidR="00991F55" w:rsidRPr="00D604BF" w:rsidRDefault="00991F55" w:rsidP="00DC70AB">
            <w:pPr>
              <w:spacing w:before="120" w:after="120" w:line="240" w:lineRule="auto"/>
              <w:jc w:val="center"/>
              <w:rPr>
                <w:rFonts w:cs="Times New Roman"/>
              </w:rPr>
            </w:pPr>
            <w:r w:rsidRPr="00D604BF">
              <w:rPr>
                <w:rFonts w:cs="Times New Roman"/>
              </w:rPr>
              <w:t>1</w:t>
            </w:r>
          </w:p>
        </w:tc>
        <w:tc>
          <w:tcPr>
            <w:tcW w:w="4056" w:type="dxa"/>
            <w:tcBorders>
              <w:top w:val="nil"/>
              <w:left w:val="nil"/>
              <w:bottom w:val="single" w:sz="4" w:space="0" w:color="auto"/>
              <w:right w:val="single" w:sz="4" w:space="0" w:color="auto"/>
            </w:tcBorders>
            <w:shd w:val="clear" w:color="auto" w:fill="auto"/>
            <w:vAlign w:val="center"/>
          </w:tcPr>
          <w:p w14:paraId="17BE96F0" w14:textId="77777777" w:rsidR="00991F55" w:rsidRPr="00D604BF" w:rsidRDefault="00991F55" w:rsidP="00DC70AB">
            <w:pPr>
              <w:spacing w:before="120" w:after="120" w:line="240" w:lineRule="auto"/>
              <w:rPr>
                <w:rFonts w:cs="Times New Roman"/>
              </w:rPr>
            </w:pPr>
            <w:r w:rsidRPr="00D604BF">
              <w:rPr>
                <w:rFonts w:cs="Times New Roman"/>
              </w:rPr>
              <w:t>Giám đốc NM</w:t>
            </w:r>
          </w:p>
        </w:tc>
        <w:tc>
          <w:tcPr>
            <w:tcW w:w="2615" w:type="dxa"/>
            <w:tcBorders>
              <w:top w:val="nil"/>
              <w:left w:val="nil"/>
              <w:bottom w:val="single" w:sz="4" w:space="0" w:color="auto"/>
              <w:right w:val="single" w:sz="4" w:space="0" w:color="auto"/>
            </w:tcBorders>
            <w:shd w:val="clear" w:color="auto" w:fill="auto"/>
            <w:vAlign w:val="center"/>
          </w:tcPr>
          <w:p w14:paraId="05B12BE4" w14:textId="77777777" w:rsidR="00991F55" w:rsidRPr="00D604BF" w:rsidRDefault="00991F55" w:rsidP="00DC70AB">
            <w:pPr>
              <w:spacing w:before="120" w:after="120" w:line="240" w:lineRule="auto"/>
              <w:jc w:val="right"/>
              <w:rPr>
                <w:rFonts w:cs="Times New Roman"/>
              </w:rPr>
            </w:pPr>
            <w:r w:rsidRPr="00D604BF">
              <w:rPr>
                <w:rFonts w:cs="Times New Roman"/>
              </w:rPr>
              <w:t>1</w:t>
            </w:r>
          </w:p>
        </w:tc>
      </w:tr>
      <w:tr w:rsidR="00D604BF" w:rsidRPr="00D604BF" w14:paraId="32F4AF5E" w14:textId="77777777" w:rsidTr="00DE7463">
        <w:trPr>
          <w:trHeight w:val="512"/>
        </w:trPr>
        <w:tc>
          <w:tcPr>
            <w:tcW w:w="1434" w:type="dxa"/>
            <w:tcBorders>
              <w:top w:val="nil"/>
              <w:left w:val="single" w:sz="4" w:space="0" w:color="auto"/>
              <w:bottom w:val="single" w:sz="4" w:space="0" w:color="auto"/>
              <w:right w:val="single" w:sz="4" w:space="0" w:color="auto"/>
            </w:tcBorders>
            <w:shd w:val="clear" w:color="auto" w:fill="auto"/>
            <w:noWrap/>
            <w:vAlign w:val="center"/>
          </w:tcPr>
          <w:p w14:paraId="479CC5A6" w14:textId="77777777" w:rsidR="00991F55" w:rsidRPr="00D604BF" w:rsidRDefault="00991F55" w:rsidP="00DC70AB">
            <w:pPr>
              <w:spacing w:before="120" w:after="120" w:line="240" w:lineRule="auto"/>
              <w:jc w:val="center"/>
              <w:rPr>
                <w:rFonts w:cs="Times New Roman"/>
              </w:rPr>
            </w:pPr>
            <w:r w:rsidRPr="00D604BF">
              <w:rPr>
                <w:rFonts w:cs="Times New Roman"/>
              </w:rPr>
              <w:t>2</w:t>
            </w:r>
          </w:p>
        </w:tc>
        <w:tc>
          <w:tcPr>
            <w:tcW w:w="4056" w:type="dxa"/>
            <w:tcBorders>
              <w:top w:val="nil"/>
              <w:left w:val="nil"/>
              <w:bottom w:val="single" w:sz="4" w:space="0" w:color="auto"/>
              <w:right w:val="single" w:sz="4" w:space="0" w:color="auto"/>
            </w:tcBorders>
            <w:shd w:val="clear" w:color="auto" w:fill="auto"/>
            <w:vAlign w:val="center"/>
          </w:tcPr>
          <w:p w14:paraId="64574FA3" w14:textId="77777777" w:rsidR="00991F55" w:rsidRPr="00D604BF" w:rsidRDefault="00991F55" w:rsidP="00DC70AB">
            <w:pPr>
              <w:spacing w:before="120" w:after="120" w:line="240" w:lineRule="auto"/>
              <w:rPr>
                <w:rFonts w:cs="Times New Roman"/>
              </w:rPr>
            </w:pPr>
            <w:r w:rsidRPr="00D604BF">
              <w:rPr>
                <w:rFonts w:cs="Times New Roman"/>
              </w:rPr>
              <w:t>Phó giám đốc</w:t>
            </w:r>
          </w:p>
        </w:tc>
        <w:tc>
          <w:tcPr>
            <w:tcW w:w="2615" w:type="dxa"/>
            <w:tcBorders>
              <w:top w:val="nil"/>
              <w:left w:val="nil"/>
              <w:bottom w:val="single" w:sz="4" w:space="0" w:color="auto"/>
              <w:right w:val="single" w:sz="4" w:space="0" w:color="auto"/>
            </w:tcBorders>
            <w:shd w:val="clear" w:color="auto" w:fill="auto"/>
            <w:vAlign w:val="center"/>
          </w:tcPr>
          <w:p w14:paraId="0497145C" w14:textId="77777777" w:rsidR="00991F55" w:rsidRPr="00D604BF" w:rsidRDefault="00991F55" w:rsidP="00DC70AB">
            <w:pPr>
              <w:spacing w:before="120" w:after="120" w:line="240" w:lineRule="auto"/>
              <w:jc w:val="right"/>
              <w:rPr>
                <w:rFonts w:cs="Times New Roman"/>
              </w:rPr>
            </w:pPr>
            <w:r w:rsidRPr="00D604BF">
              <w:rPr>
                <w:rFonts w:cs="Times New Roman"/>
              </w:rPr>
              <w:t>2</w:t>
            </w:r>
          </w:p>
        </w:tc>
      </w:tr>
      <w:tr w:rsidR="00D604BF" w:rsidRPr="00D604BF" w14:paraId="448057FF" w14:textId="77777777" w:rsidTr="00DE7463">
        <w:trPr>
          <w:trHeight w:val="548"/>
        </w:trPr>
        <w:tc>
          <w:tcPr>
            <w:tcW w:w="1434" w:type="dxa"/>
            <w:tcBorders>
              <w:top w:val="nil"/>
              <w:left w:val="single" w:sz="4" w:space="0" w:color="auto"/>
              <w:bottom w:val="single" w:sz="4" w:space="0" w:color="auto"/>
              <w:right w:val="single" w:sz="4" w:space="0" w:color="auto"/>
            </w:tcBorders>
            <w:shd w:val="clear" w:color="auto" w:fill="auto"/>
            <w:noWrap/>
            <w:vAlign w:val="center"/>
          </w:tcPr>
          <w:p w14:paraId="6FF8677C" w14:textId="77777777" w:rsidR="00991F55" w:rsidRPr="00D604BF" w:rsidRDefault="00991F55" w:rsidP="00DC70AB">
            <w:pPr>
              <w:spacing w:before="120" w:after="120" w:line="240" w:lineRule="auto"/>
              <w:jc w:val="center"/>
              <w:rPr>
                <w:rFonts w:cs="Times New Roman"/>
              </w:rPr>
            </w:pPr>
            <w:r w:rsidRPr="00D604BF">
              <w:rPr>
                <w:rFonts w:cs="Times New Roman"/>
              </w:rPr>
              <w:t>3</w:t>
            </w:r>
          </w:p>
        </w:tc>
        <w:tc>
          <w:tcPr>
            <w:tcW w:w="4056" w:type="dxa"/>
            <w:tcBorders>
              <w:top w:val="nil"/>
              <w:left w:val="nil"/>
              <w:bottom w:val="single" w:sz="4" w:space="0" w:color="auto"/>
              <w:right w:val="single" w:sz="4" w:space="0" w:color="auto"/>
            </w:tcBorders>
            <w:shd w:val="clear" w:color="auto" w:fill="auto"/>
            <w:vAlign w:val="center"/>
          </w:tcPr>
          <w:p w14:paraId="27A7050C" w14:textId="77777777" w:rsidR="00991F55" w:rsidRPr="00D604BF" w:rsidRDefault="00991F55" w:rsidP="00DC70AB">
            <w:pPr>
              <w:spacing w:before="120" w:after="120" w:line="240" w:lineRule="auto"/>
              <w:rPr>
                <w:rFonts w:cs="Times New Roman"/>
              </w:rPr>
            </w:pPr>
            <w:r w:rsidRPr="00D604BF">
              <w:rPr>
                <w:rFonts w:cs="Times New Roman"/>
              </w:rPr>
              <w:t>Nhân viên văn phòng + Kỹ thuật</w:t>
            </w:r>
          </w:p>
        </w:tc>
        <w:tc>
          <w:tcPr>
            <w:tcW w:w="2615" w:type="dxa"/>
            <w:tcBorders>
              <w:top w:val="nil"/>
              <w:left w:val="nil"/>
              <w:bottom w:val="single" w:sz="4" w:space="0" w:color="auto"/>
              <w:right w:val="single" w:sz="4" w:space="0" w:color="auto"/>
            </w:tcBorders>
            <w:shd w:val="clear" w:color="auto" w:fill="auto"/>
            <w:vAlign w:val="center"/>
          </w:tcPr>
          <w:p w14:paraId="4D7960B8" w14:textId="77777777" w:rsidR="00991F55" w:rsidRPr="00D604BF" w:rsidRDefault="00991F55" w:rsidP="00DC70AB">
            <w:pPr>
              <w:spacing w:before="120" w:after="120" w:line="240" w:lineRule="auto"/>
              <w:jc w:val="right"/>
              <w:rPr>
                <w:rFonts w:cs="Times New Roman"/>
              </w:rPr>
            </w:pPr>
            <w:r w:rsidRPr="00D604BF">
              <w:rPr>
                <w:rFonts w:cs="Times New Roman"/>
              </w:rPr>
              <w:t>19</w:t>
            </w:r>
          </w:p>
        </w:tc>
      </w:tr>
      <w:tr w:rsidR="00D604BF" w:rsidRPr="00D604BF" w14:paraId="6A2C5B49" w14:textId="77777777" w:rsidTr="00DE7463">
        <w:trPr>
          <w:trHeight w:val="512"/>
        </w:trPr>
        <w:tc>
          <w:tcPr>
            <w:tcW w:w="1434" w:type="dxa"/>
            <w:tcBorders>
              <w:top w:val="nil"/>
              <w:left w:val="single" w:sz="4" w:space="0" w:color="auto"/>
              <w:bottom w:val="single" w:sz="4" w:space="0" w:color="auto"/>
              <w:right w:val="single" w:sz="4" w:space="0" w:color="auto"/>
            </w:tcBorders>
            <w:shd w:val="clear" w:color="auto" w:fill="auto"/>
            <w:noWrap/>
            <w:vAlign w:val="center"/>
          </w:tcPr>
          <w:p w14:paraId="0ABCB3B9" w14:textId="77777777" w:rsidR="00991F55" w:rsidRPr="00D604BF" w:rsidRDefault="00991F55" w:rsidP="00DC70AB">
            <w:pPr>
              <w:spacing w:before="120" w:after="120" w:line="240" w:lineRule="auto"/>
              <w:jc w:val="center"/>
              <w:rPr>
                <w:rFonts w:cs="Times New Roman"/>
              </w:rPr>
            </w:pPr>
            <w:r w:rsidRPr="00D604BF">
              <w:rPr>
                <w:rFonts w:cs="Times New Roman"/>
              </w:rPr>
              <w:lastRenderedPageBreak/>
              <w:t>4</w:t>
            </w:r>
          </w:p>
        </w:tc>
        <w:tc>
          <w:tcPr>
            <w:tcW w:w="4056" w:type="dxa"/>
            <w:tcBorders>
              <w:top w:val="nil"/>
              <w:left w:val="nil"/>
              <w:bottom w:val="single" w:sz="4" w:space="0" w:color="auto"/>
              <w:right w:val="single" w:sz="4" w:space="0" w:color="auto"/>
            </w:tcBorders>
            <w:shd w:val="clear" w:color="auto" w:fill="auto"/>
            <w:vAlign w:val="center"/>
          </w:tcPr>
          <w:p w14:paraId="04476AC5" w14:textId="77777777" w:rsidR="00991F55" w:rsidRPr="00D604BF" w:rsidRDefault="00991F55" w:rsidP="00DC70AB">
            <w:pPr>
              <w:spacing w:before="120" w:after="120" w:line="240" w:lineRule="auto"/>
              <w:rPr>
                <w:rFonts w:cs="Times New Roman"/>
              </w:rPr>
            </w:pPr>
            <w:r w:rsidRPr="00D604BF">
              <w:rPr>
                <w:rFonts w:cs="Times New Roman"/>
              </w:rPr>
              <w:t>Bảo vệ, phục vụ</w:t>
            </w:r>
          </w:p>
        </w:tc>
        <w:tc>
          <w:tcPr>
            <w:tcW w:w="2615" w:type="dxa"/>
            <w:tcBorders>
              <w:top w:val="nil"/>
              <w:left w:val="nil"/>
              <w:bottom w:val="single" w:sz="4" w:space="0" w:color="auto"/>
              <w:right w:val="single" w:sz="4" w:space="0" w:color="auto"/>
            </w:tcBorders>
            <w:shd w:val="clear" w:color="auto" w:fill="auto"/>
            <w:vAlign w:val="center"/>
          </w:tcPr>
          <w:p w14:paraId="42D7C1A3" w14:textId="77777777" w:rsidR="00991F55" w:rsidRPr="00D604BF" w:rsidRDefault="00991F55" w:rsidP="00DC70AB">
            <w:pPr>
              <w:spacing w:before="120" w:after="120" w:line="240" w:lineRule="auto"/>
              <w:jc w:val="right"/>
              <w:rPr>
                <w:rFonts w:cs="Times New Roman"/>
              </w:rPr>
            </w:pPr>
            <w:r w:rsidRPr="00D604BF">
              <w:rPr>
                <w:rFonts w:cs="Times New Roman"/>
              </w:rPr>
              <w:t>4</w:t>
            </w:r>
          </w:p>
        </w:tc>
      </w:tr>
      <w:tr w:rsidR="00D604BF" w:rsidRPr="00D604BF" w14:paraId="3AB929C9" w14:textId="77777777" w:rsidTr="00DE7463">
        <w:trPr>
          <w:trHeight w:val="638"/>
        </w:trPr>
        <w:tc>
          <w:tcPr>
            <w:tcW w:w="1434" w:type="dxa"/>
            <w:tcBorders>
              <w:top w:val="nil"/>
              <w:left w:val="single" w:sz="4" w:space="0" w:color="auto"/>
              <w:bottom w:val="single" w:sz="4" w:space="0" w:color="auto"/>
              <w:right w:val="single" w:sz="4" w:space="0" w:color="auto"/>
            </w:tcBorders>
            <w:shd w:val="clear" w:color="auto" w:fill="auto"/>
            <w:noWrap/>
            <w:vAlign w:val="center"/>
          </w:tcPr>
          <w:p w14:paraId="42B6EDE4" w14:textId="77777777" w:rsidR="00991F55" w:rsidRPr="00D604BF" w:rsidRDefault="00991F55" w:rsidP="00DC70AB">
            <w:pPr>
              <w:spacing w:before="120" w:after="120" w:line="240" w:lineRule="auto"/>
              <w:jc w:val="center"/>
              <w:rPr>
                <w:rFonts w:cs="Times New Roman"/>
              </w:rPr>
            </w:pPr>
            <w:r w:rsidRPr="00D604BF">
              <w:rPr>
                <w:rFonts w:cs="Times New Roman"/>
              </w:rPr>
              <w:t>5</w:t>
            </w:r>
          </w:p>
        </w:tc>
        <w:tc>
          <w:tcPr>
            <w:tcW w:w="4056" w:type="dxa"/>
            <w:tcBorders>
              <w:top w:val="nil"/>
              <w:left w:val="nil"/>
              <w:bottom w:val="single" w:sz="4" w:space="0" w:color="auto"/>
              <w:right w:val="single" w:sz="4" w:space="0" w:color="auto"/>
            </w:tcBorders>
            <w:shd w:val="clear" w:color="auto" w:fill="auto"/>
            <w:vAlign w:val="center"/>
          </w:tcPr>
          <w:p w14:paraId="7ED10CA8" w14:textId="77777777" w:rsidR="00991F55" w:rsidRPr="00D604BF" w:rsidRDefault="00991F55" w:rsidP="00DC70AB">
            <w:pPr>
              <w:spacing w:before="120" w:after="120" w:line="240" w:lineRule="auto"/>
              <w:rPr>
                <w:rFonts w:cs="Times New Roman"/>
              </w:rPr>
            </w:pPr>
            <w:r w:rsidRPr="00D604BF">
              <w:rPr>
                <w:rFonts w:cs="Times New Roman"/>
              </w:rPr>
              <w:t xml:space="preserve">Công nhân </w:t>
            </w:r>
          </w:p>
        </w:tc>
        <w:tc>
          <w:tcPr>
            <w:tcW w:w="2615" w:type="dxa"/>
            <w:tcBorders>
              <w:top w:val="nil"/>
              <w:left w:val="nil"/>
              <w:bottom w:val="single" w:sz="4" w:space="0" w:color="auto"/>
              <w:right w:val="single" w:sz="4" w:space="0" w:color="auto"/>
            </w:tcBorders>
            <w:shd w:val="clear" w:color="auto" w:fill="auto"/>
            <w:vAlign w:val="center"/>
          </w:tcPr>
          <w:p w14:paraId="7C113207" w14:textId="77777777" w:rsidR="00991F55" w:rsidRPr="00D604BF" w:rsidRDefault="00991F55" w:rsidP="00DC70AB">
            <w:pPr>
              <w:spacing w:before="120" w:after="120" w:line="240" w:lineRule="auto"/>
              <w:jc w:val="right"/>
              <w:rPr>
                <w:rFonts w:cs="Times New Roman"/>
              </w:rPr>
            </w:pPr>
            <w:r w:rsidRPr="00D604BF">
              <w:rPr>
                <w:rFonts w:cs="Times New Roman"/>
              </w:rPr>
              <w:t>174</w:t>
            </w:r>
          </w:p>
        </w:tc>
      </w:tr>
      <w:tr w:rsidR="00D604BF" w:rsidRPr="00D604BF" w14:paraId="41DDAEF1" w14:textId="77777777" w:rsidTr="00DE7463">
        <w:trPr>
          <w:trHeight w:val="485"/>
        </w:trPr>
        <w:tc>
          <w:tcPr>
            <w:tcW w:w="1434" w:type="dxa"/>
            <w:tcBorders>
              <w:top w:val="nil"/>
              <w:left w:val="single" w:sz="4" w:space="0" w:color="auto"/>
              <w:bottom w:val="single" w:sz="4" w:space="0" w:color="auto"/>
              <w:right w:val="single" w:sz="4" w:space="0" w:color="auto"/>
            </w:tcBorders>
            <w:shd w:val="clear" w:color="auto" w:fill="auto"/>
            <w:noWrap/>
            <w:vAlign w:val="bottom"/>
          </w:tcPr>
          <w:p w14:paraId="6C84C594" w14:textId="77777777" w:rsidR="00991F55" w:rsidRPr="00D604BF" w:rsidRDefault="00991F55" w:rsidP="00DC70AB">
            <w:pPr>
              <w:spacing w:before="120" w:after="120" w:line="240" w:lineRule="auto"/>
              <w:rPr>
                <w:rFonts w:cs="Times New Roman"/>
                <w:sz w:val="20"/>
                <w:szCs w:val="20"/>
              </w:rPr>
            </w:pPr>
            <w:r w:rsidRPr="00D604BF">
              <w:rPr>
                <w:rFonts w:cs="Times New Roman"/>
                <w:sz w:val="20"/>
                <w:szCs w:val="20"/>
              </w:rPr>
              <w:t> </w:t>
            </w:r>
          </w:p>
        </w:tc>
        <w:tc>
          <w:tcPr>
            <w:tcW w:w="4056" w:type="dxa"/>
            <w:tcBorders>
              <w:top w:val="nil"/>
              <w:left w:val="nil"/>
              <w:bottom w:val="single" w:sz="4" w:space="0" w:color="auto"/>
              <w:right w:val="single" w:sz="4" w:space="0" w:color="auto"/>
            </w:tcBorders>
            <w:shd w:val="clear" w:color="auto" w:fill="auto"/>
            <w:vAlign w:val="center"/>
          </w:tcPr>
          <w:p w14:paraId="3C9CBC7F" w14:textId="77777777" w:rsidR="00991F55" w:rsidRPr="00D604BF" w:rsidRDefault="00991F55" w:rsidP="00DC70AB">
            <w:pPr>
              <w:spacing w:before="120" w:after="120" w:line="240" w:lineRule="auto"/>
              <w:jc w:val="center"/>
              <w:rPr>
                <w:rFonts w:cs="Times New Roman"/>
                <w:b/>
                <w:bCs/>
              </w:rPr>
            </w:pPr>
            <w:r w:rsidRPr="00D604BF">
              <w:rPr>
                <w:rFonts w:cs="Times New Roman"/>
                <w:b/>
                <w:bCs/>
              </w:rPr>
              <w:t>Tổng cộng</w:t>
            </w:r>
          </w:p>
        </w:tc>
        <w:tc>
          <w:tcPr>
            <w:tcW w:w="2615" w:type="dxa"/>
            <w:tcBorders>
              <w:top w:val="nil"/>
              <w:left w:val="nil"/>
              <w:bottom w:val="single" w:sz="4" w:space="0" w:color="auto"/>
              <w:right w:val="single" w:sz="4" w:space="0" w:color="auto"/>
            </w:tcBorders>
            <w:shd w:val="clear" w:color="auto" w:fill="auto"/>
            <w:vAlign w:val="bottom"/>
          </w:tcPr>
          <w:p w14:paraId="63F8262E" w14:textId="77777777" w:rsidR="00991F55" w:rsidRPr="00D604BF" w:rsidRDefault="00991F55" w:rsidP="00DC70AB">
            <w:pPr>
              <w:spacing w:before="120" w:after="120" w:line="240" w:lineRule="auto"/>
              <w:jc w:val="right"/>
              <w:rPr>
                <w:rFonts w:cs="Times New Roman"/>
                <w:b/>
                <w:bCs/>
              </w:rPr>
            </w:pPr>
            <w:r w:rsidRPr="00D604BF">
              <w:rPr>
                <w:rFonts w:cs="Times New Roman"/>
                <w:b/>
                <w:bCs/>
              </w:rPr>
              <w:t>200</w:t>
            </w:r>
          </w:p>
        </w:tc>
      </w:tr>
    </w:tbl>
    <w:p w14:paraId="0FF51BDD" w14:textId="33103493" w:rsidR="007A2D8B" w:rsidRPr="00D604BF" w:rsidRDefault="004F2213" w:rsidP="00444DB4">
      <w:pPr>
        <w:spacing w:before="120" w:after="0" w:line="240" w:lineRule="auto"/>
        <w:jc w:val="center"/>
        <w:rPr>
          <w:rFonts w:eastAsia="Times New Roman" w:cs="Times New Roman"/>
          <w:szCs w:val="28"/>
        </w:rPr>
      </w:pPr>
      <w:r w:rsidRPr="00D604BF">
        <w:rPr>
          <w:rFonts w:eastAsia="Times New Roman" w:cs="Times New Roman"/>
          <w:noProof/>
          <w:szCs w:val="28"/>
        </w:rPr>
        <w:drawing>
          <wp:inline distT="0" distB="0" distL="0" distR="0" wp14:anchorId="66667BC5" wp14:editId="3C5E2699">
            <wp:extent cx="5663669" cy="405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7638" cy="4074823"/>
                    </a:xfrm>
                    <a:prstGeom prst="rect">
                      <a:avLst/>
                    </a:prstGeom>
                    <a:noFill/>
                    <a:ln>
                      <a:noFill/>
                    </a:ln>
                  </pic:spPr>
                </pic:pic>
              </a:graphicData>
            </a:graphic>
          </wp:inline>
        </w:drawing>
      </w:r>
    </w:p>
    <w:p w14:paraId="493AA1E2" w14:textId="571341D7" w:rsidR="007A2D8B" w:rsidRPr="00D604BF" w:rsidRDefault="007A2D8B" w:rsidP="00444DB4">
      <w:pPr>
        <w:spacing w:before="120" w:after="0" w:line="240" w:lineRule="auto"/>
        <w:jc w:val="center"/>
        <w:rPr>
          <w:rFonts w:eastAsia="Times New Roman" w:cs="Times New Roman"/>
          <w:szCs w:val="28"/>
        </w:rPr>
      </w:pPr>
      <w:r w:rsidRPr="00D604BF">
        <w:rPr>
          <w:rFonts w:eastAsia="Times New Roman" w:cs="Times New Roman"/>
          <w:i/>
          <w:szCs w:val="28"/>
        </w:rPr>
        <w:t>Hình 12 – Sơ đồ cấp nước</w:t>
      </w:r>
      <w:r w:rsidR="00E549BB" w:rsidRPr="00D604BF">
        <w:rPr>
          <w:rFonts w:eastAsia="Times New Roman" w:cs="Times New Roman"/>
          <w:i/>
          <w:szCs w:val="28"/>
        </w:rPr>
        <w:t xml:space="preserve"> và PCCC</w:t>
      </w:r>
    </w:p>
    <w:p w14:paraId="01AED949" w14:textId="77777777" w:rsidR="0021261B" w:rsidRPr="00D604BF" w:rsidRDefault="0021261B"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Nhu cầu sử dụng nước (theo QC 01:2021):</w:t>
      </w:r>
    </w:p>
    <w:p w14:paraId="2BD2661D" w14:textId="77777777" w:rsidR="0021261B" w:rsidRPr="00D604BF" w:rsidRDefault="0021261B" w:rsidP="00DC70AB">
      <w:pPr>
        <w:pStyle w:val="Mucluc"/>
        <w:shd w:val="clear" w:color="auto" w:fill="auto"/>
        <w:spacing w:before="120" w:after="0" w:line="264" w:lineRule="auto"/>
        <w:ind w:firstLine="720"/>
        <w:rPr>
          <w:b w:val="0"/>
          <w:color w:val="auto"/>
          <w:lang w:val="en-US"/>
        </w:rPr>
      </w:pPr>
      <w:r w:rsidRPr="00D604BF">
        <w:rPr>
          <w:b w:val="0"/>
          <w:color w:val="auto"/>
          <w:lang w:val="en-US"/>
        </w:rPr>
        <w:t>Chỉ tiêu cấp nước sinh hoạt chọn 120 l/ng/ng.đ</w:t>
      </w:r>
    </w:p>
    <w:p w14:paraId="41A440E7" w14:textId="77777777" w:rsidR="0021261B" w:rsidRPr="00D604BF" w:rsidRDefault="0021261B" w:rsidP="00DC70AB">
      <w:pPr>
        <w:pStyle w:val="Mucluc"/>
        <w:shd w:val="clear" w:color="auto" w:fill="auto"/>
        <w:spacing w:before="120" w:after="0" w:line="264" w:lineRule="auto"/>
        <w:ind w:firstLine="720"/>
        <w:rPr>
          <w:b w:val="0"/>
          <w:color w:val="auto"/>
          <w:lang w:val="en-US"/>
        </w:rPr>
      </w:pPr>
      <w:r w:rsidRPr="00D604BF">
        <w:rPr>
          <w:b w:val="0"/>
          <w:color w:val="auto"/>
          <w:lang w:val="en-US"/>
        </w:rPr>
        <w:t xml:space="preserve">Chỉ tiêu cấp nước sản xuất 20m3/ha/ng.đ tính cho 60% diện tích nhà sản xuất. </w:t>
      </w:r>
      <w:r w:rsidRPr="00D604BF">
        <w:rPr>
          <w:b w:val="0"/>
          <w:color w:val="auto"/>
        </w:rPr>
        <w:t>Lượng nước này chủ yếu dùng cho công đoạn rửa nguyên liệu (rửa kính + khung nhôm) và làm mát máy móc.</w:t>
      </w:r>
    </w:p>
    <w:p w14:paraId="555AAAA5" w14:textId="77777777" w:rsidR="0021261B" w:rsidRPr="00D604BF" w:rsidRDefault="0021261B" w:rsidP="00DC70AB">
      <w:pPr>
        <w:pStyle w:val="Mucluc"/>
        <w:shd w:val="clear" w:color="auto" w:fill="auto"/>
        <w:spacing w:before="120" w:after="0" w:line="264" w:lineRule="auto"/>
        <w:ind w:firstLine="720"/>
        <w:rPr>
          <w:b w:val="0"/>
          <w:color w:val="auto"/>
        </w:rPr>
      </w:pPr>
      <w:r w:rsidRPr="00D604BF">
        <w:rPr>
          <w:b w:val="0"/>
          <w:color w:val="auto"/>
        </w:rPr>
        <w:t>Chỉ tiêu cấp nước phải đảm bảo tối thiểu như sau: tưới vườn hoa, công viên 3 lít/m2/ngày đêm; rửa đường 0,4 lít/m2/ngày đêm</w:t>
      </w:r>
      <w:r w:rsidRPr="00D604BF">
        <w:rPr>
          <w:b w:val="0"/>
          <w:color w:val="auto"/>
          <w:lang w:val="en-US"/>
        </w:rPr>
        <w:t xml:space="preserve">. Tổng nước tưới cây, rửa đường chọn = 4 </w:t>
      </w:r>
      <w:r w:rsidRPr="00D604BF">
        <w:rPr>
          <w:b w:val="0"/>
          <w:color w:val="auto"/>
        </w:rPr>
        <w:t>lít/m2/ngày đêm</w:t>
      </w:r>
    </w:p>
    <w:p w14:paraId="125155C9" w14:textId="1BA65D64" w:rsidR="0021261B" w:rsidRPr="00D604BF" w:rsidRDefault="0021261B" w:rsidP="00DC70AB">
      <w:pPr>
        <w:pStyle w:val="Mucluc"/>
        <w:shd w:val="clear" w:color="auto" w:fill="auto"/>
        <w:spacing w:before="120" w:after="0" w:line="264" w:lineRule="auto"/>
        <w:ind w:firstLine="720"/>
        <w:rPr>
          <w:b w:val="0"/>
          <w:color w:val="auto"/>
          <w:lang w:val="en-US"/>
        </w:rPr>
      </w:pPr>
      <w:r w:rsidRPr="00D604BF">
        <w:rPr>
          <w:b w:val="0"/>
          <w:color w:val="auto"/>
          <w:lang w:val="en-US"/>
        </w:rPr>
        <w:t xml:space="preserve">Chỉ tiêu cấp nước phòng cháy 15l/s, tính toán cho </w:t>
      </w:r>
      <w:r w:rsidR="00B23EE7" w:rsidRPr="00D604BF">
        <w:rPr>
          <w:b w:val="0"/>
          <w:color w:val="auto"/>
          <w:lang w:val="en-US"/>
        </w:rPr>
        <w:t>3</w:t>
      </w:r>
      <w:r w:rsidRPr="00D604BF">
        <w:rPr>
          <w:b w:val="0"/>
          <w:color w:val="auto"/>
          <w:lang w:val="en-US"/>
        </w:rPr>
        <w:t xml:space="preserve">h;  </w:t>
      </w:r>
    </w:p>
    <w:p w14:paraId="14B16D9C" w14:textId="5554AB54" w:rsidR="00250978" w:rsidRPr="00D604BF" w:rsidRDefault="0021261B" w:rsidP="00DC70AB">
      <w:pPr>
        <w:pStyle w:val="Mucluc"/>
        <w:shd w:val="clear" w:color="auto" w:fill="auto"/>
        <w:spacing w:before="120" w:after="0" w:line="264" w:lineRule="auto"/>
        <w:ind w:firstLine="720"/>
        <w:rPr>
          <w:b w:val="0"/>
          <w:color w:val="auto"/>
        </w:rPr>
      </w:pPr>
      <w:r w:rsidRPr="00D604BF">
        <w:rPr>
          <w:b w:val="0"/>
          <w:color w:val="auto"/>
        </w:rPr>
        <w:t>Nước thất thoát, rò rỉ tối đa không vượt quá 15% tổng lượng nước</w:t>
      </w:r>
    </w:p>
    <w:tbl>
      <w:tblPr>
        <w:tblW w:w="9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3"/>
        <w:gridCol w:w="2640"/>
        <w:gridCol w:w="1820"/>
      </w:tblGrid>
      <w:tr w:rsidR="00D604BF" w:rsidRPr="00D604BF" w14:paraId="0BF4B014" w14:textId="77777777" w:rsidTr="00712682">
        <w:trPr>
          <w:trHeight w:val="397"/>
        </w:trPr>
        <w:tc>
          <w:tcPr>
            <w:tcW w:w="567" w:type="dxa"/>
            <w:shd w:val="clear" w:color="auto" w:fill="auto"/>
            <w:vAlign w:val="center"/>
            <w:hideMark/>
          </w:tcPr>
          <w:p w14:paraId="75C6AC3F" w14:textId="77777777" w:rsidR="002724B8" w:rsidRPr="00D604BF" w:rsidRDefault="002724B8" w:rsidP="00444DB4">
            <w:pPr>
              <w:spacing w:after="0" w:line="240" w:lineRule="auto"/>
              <w:jc w:val="center"/>
              <w:rPr>
                <w:rFonts w:eastAsia="Times New Roman" w:cs="Times New Roman"/>
                <w:sz w:val="26"/>
                <w:szCs w:val="26"/>
              </w:rPr>
            </w:pPr>
            <w:r w:rsidRPr="00D604BF">
              <w:rPr>
                <w:rFonts w:eastAsia="Times New Roman" w:cs="Times New Roman"/>
                <w:sz w:val="26"/>
                <w:szCs w:val="26"/>
              </w:rPr>
              <w:t>Stt</w:t>
            </w:r>
          </w:p>
        </w:tc>
        <w:tc>
          <w:tcPr>
            <w:tcW w:w="4253" w:type="dxa"/>
            <w:shd w:val="clear" w:color="auto" w:fill="auto"/>
            <w:vAlign w:val="center"/>
            <w:hideMark/>
          </w:tcPr>
          <w:p w14:paraId="61CADE07" w14:textId="77777777" w:rsidR="002724B8" w:rsidRPr="00D604BF" w:rsidRDefault="002724B8" w:rsidP="00444DB4">
            <w:pPr>
              <w:spacing w:after="0" w:line="240" w:lineRule="auto"/>
              <w:jc w:val="center"/>
              <w:rPr>
                <w:rFonts w:eastAsia="Times New Roman" w:cs="Times New Roman"/>
                <w:sz w:val="26"/>
                <w:szCs w:val="26"/>
              </w:rPr>
            </w:pPr>
            <w:r w:rsidRPr="00D604BF">
              <w:rPr>
                <w:rFonts w:eastAsia="Times New Roman" w:cs="Times New Roman"/>
                <w:sz w:val="26"/>
                <w:szCs w:val="26"/>
              </w:rPr>
              <w:t>Tên hộ dùng nước</w:t>
            </w:r>
          </w:p>
        </w:tc>
        <w:tc>
          <w:tcPr>
            <w:tcW w:w="2640" w:type="dxa"/>
            <w:shd w:val="clear" w:color="auto" w:fill="auto"/>
            <w:vAlign w:val="center"/>
            <w:hideMark/>
          </w:tcPr>
          <w:p w14:paraId="3EB4972C" w14:textId="77777777" w:rsidR="002724B8" w:rsidRPr="00D604BF" w:rsidRDefault="002724B8" w:rsidP="00444DB4">
            <w:pPr>
              <w:spacing w:after="0" w:line="240" w:lineRule="auto"/>
              <w:jc w:val="center"/>
              <w:rPr>
                <w:rFonts w:eastAsia="Times New Roman" w:cs="Times New Roman"/>
                <w:sz w:val="26"/>
                <w:szCs w:val="26"/>
              </w:rPr>
            </w:pPr>
            <w:r w:rsidRPr="00D604BF">
              <w:rPr>
                <w:rFonts w:eastAsia="Times New Roman" w:cs="Times New Roman"/>
                <w:sz w:val="26"/>
                <w:szCs w:val="26"/>
              </w:rPr>
              <w:t>Quy mô tính toán</w:t>
            </w:r>
          </w:p>
        </w:tc>
        <w:tc>
          <w:tcPr>
            <w:tcW w:w="1820" w:type="dxa"/>
            <w:shd w:val="clear" w:color="auto" w:fill="auto"/>
            <w:vAlign w:val="center"/>
            <w:hideMark/>
          </w:tcPr>
          <w:p w14:paraId="31184AA7" w14:textId="77777777" w:rsidR="002724B8" w:rsidRPr="00D604BF" w:rsidRDefault="002724B8" w:rsidP="00444DB4">
            <w:pPr>
              <w:spacing w:after="0" w:line="240" w:lineRule="auto"/>
              <w:jc w:val="center"/>
              <w:rPr>
                <w:rFonts w:eastAsia="Times New Roman" w:cs="Times New Roman"/>
                <w:sz w:val="26"/>
                <w:szCs w:val="26"/>
              </w:rPr>
            </w:pPr>
            <w:r w:rsidRPr="00D604BF">
              <w:rPr>
                <w:rFonts w:eastAsia="Times New Roman" w:cs="Times New Roman"/>
                <w:sz w:val="26"/>
                <w:szCs w:val="26"/>
              </w:rPr>
              <w:t>Nhu cầu(m3)</w:t>
            </w:r>
          </w:p>
        </w:tc>
      </w:tr>
      <w:tr w:rsidR="00D604BF" w:rsidRPr="00D604BF" w14:paraId="51E3345F" w14:textId="77777777" w:rsidTr="00712682">
        <w:trPr>
          <w:trHeight w:val="397"/>
        </w:trPr>
        <w:tc>
          <w:tcPr>
            <w:tcW w:w="567" w:type="dxa"/>
            <w:shd w:val="clear" w:color="auto" w:fill="auto"/>
            <w:vAlign w:val="center"/>
            <w:hideMark/>
          </w:tcPr>
          <w:p w14:paraId="4513A6B6" w14:textId="77777777" w:rsidR="002724B8" w:rsidRPr="00D604BF" w:rsidRDefault="002724B8" w:rsidP="00444DB4">
            <w:pPr>
              <w:spacing w:after="0" w:line="240" w:lineRule="auto"/>
              <w:jc w:val="center"/>
              <w:rPr>
                <w:rFonts w:eastAsia="Times New Roman" w:cs="Times New Roman"/>
                <w:sz w:val="26"/>
                <w:szCs w:val="26"/>
              </w:rPr>
            </w:pPr>
            <w:r w:rsidRPr="00D604BF">
              <w:rPr>
                <w:rFonts w:eastAsia="Times New Roman" w:cs="Times New Roman"/>
                <w:sz w:val="26"/>
                <w:szCs w:val="26"/>
              </w:rPr>
              <w:t>1</w:t>
            </w:r>
          </w:p>
        </w:tc>
        <w:tc>
          <w:tcPr>
            <w:tcW w:w="4253" w:type="dxa"/>
            <w:shd w:val="clear" w:color="auto" w:fill="auto"/>
            <w:vAlign w:val="center"/>
            <w:hideMark/>
          </w:tcPr>
          <w:p w14:paraId="1DEF7DD8" w14:textId="77777777" w:rsidR="002724B8" w:rsidRPr="00D604BF" w:rsidRDefault="002724B8" w:rsidP="00444DB4">
            <w:pPr>
              <w:spacing w:after="0" w:line="240" w:lineRule="auto"/>
              <w:rPr>
                <w:rFonts w:eastAsia="Times New Roman" w:cs="Times New Roman"/>
                <w:sz w:val="26"/>
                <w:szCs w:val="26"/>
              </w:rPr>
            </w:pPr>
            <w:r w:rsidRPr="00D604BF">
              <w:rPr>
                <w:rFonts w:eastAsia="Times New Roman" w:cs="Times New Roman"/>
                <w:sz w:val="26"/>
                <w:szCs w:val="26"/>
              </w:rPr>
              <w:t>Nước sinh hoạt: Q</w:t>
            </w:r>
            <w:r w:rsidRPr="00D604BF">
              <w:rPr>
                <w:rFonts w:eastAsia="Times New Roman" w:cs="Times New Roman"/>
                <w:szCs w:val="28"/>
                <w:vertAlign w:val="subscript"/>
              </w:rPr>
              <w:t>sh</w:t>
            </w:r>
            <w:r w:rsidRPr="00D604BF">
              <w:rPr>
                <w:rFonts w:eastAsia="Times New Roman" w:cs="Times New Roman"/>
                <w:szCs w:val="28"/>
              </w:rPr>
              <w:t xml:space="preserve"> </w:t>
            </w:r>
          </w:p>
        </w:tc>
        <w:tc>
          <w:tcPr>
            <w:tcW w:w="2640" w:type="dxa"/>
            <w:shd w:val="clear" w:color="auto" w:fill="auto"/>
            <w:vAlign w:val="center"/>
            <w:hideMark/>
          </w:tcPr>
          <w:p w14:paraId="07BB8643" w14:textId="4DF8B87A" w:rsidR="002724B8" w:rsidRPr="00D604BF" w:rsidRDefault="00D43B85" w:rsidP="00444DB4">
            <w:pPr>
              <w:spacing w:after="0" w:line="240" w:lineRule="auto"/>
              <w:jc w:val="right"/>
              <w:rPr>
                <w:rFonts w:eastAsia="Times New Roman" w:cs="Times New Roman"/>
                <w:sz w:val="26"/>
                <w:szCs w:val="26"/>
              </w:rPr>
            </w:pPr>
            <w:r w:rsidRPr="00D604BF">
              <w:rPr>
                <w:rFonts w:eastAsia="Times New Roman" w:cs="Times New Roman"/>
                <w:sz w:val="26"/>
                <w:szCs w:val="26"/>
              </w:rPr>
              <w:t>2</w:t>
            </w:r>
            <w:r w:rsidR="002724B8" w:rsidRPr="00D604BF">
              <w:rPr>
                <w:rFonts w:eastAsia="Times New Roman" w:cs="Times New Roman"/>
                <w:sz w:val="26"/>
                <w:szCs w:val="26"/>
              </w:rPr>
              <w:t xml:space="preserve">00ng x 80l/ng/ng.đ </w:t>
            </w:r>
          </w:p>
        </w:tc>
        <w:tc>
          <w:tcPr>
            <w:tcW w:w="1820" w:type="dxa"/>
            <w:shd w:val="clear" w:color="auto" w:fill="auto"/>
            <w:vAlign w:val="center"/>
            <w:hideMark/>
          </w:tcPr>
          <w:p w14:paraId="401A740F" w14:textId="4CCCE658" w:rsidR="002724B8" w:rsidRPr="00D604BF" w:rsidRDefault="00D43B85" w:rsidP="00444DB4">
            <w:pPr>
              <w:spacing w:after="0" w:line="240" w:lineRule="auto"/>
              <w:jc w:val="right"/>
              <w:rPr>
                <w:rFonts w:eastAsia="Times New Roman" w:cs="Times New Roman"/>
                <w:sz w:val="26"/>
                <w:szCs w:val="26"/>
              </w:rPr>
            </w:pPr>
            <w:r w:rsidRPr="00D604BF">
              <w:rPr>
                <w:rFonts w:eastAsia="Times New Roman" w:cs="Times New Roman"/>
                <w:sz w:val="26"/>
                <w:szCs w:val="26"/>
              </w:rPr>
              <w:t>16.0</w:t>
            </w:r>
          </w:p>
        </w:tc>
      </w:tr>
      <w:tr w:rsidR="00D604BF" w:rsidRPr="00D604BF" w14:paraId="5880F0A5" w14:textId="77777777" w:rsidTr="00712682">
        <w:trPr>
          <w:trHeight w:val="397"/>
        </w:trPr>
        <w:tc>
          <w:tcPr>
            <w:tcW w:w="567" w:type="dxa"/>
            <w:shd w:val="clear" w:color="auto" w:fill="auto"/>
            <w:vAlign w:val="center"/>
            <w:hideMark/>
          </w:tcPr>
          <w:p w14:paraId="145D00F3" w14:textId="77777777" w:rsidR="002724B8" w:rsidRPr="00D604BF" w:rsidRDefault="002724B8" w:rsidP="00444DB4">
            <w:pPr>
              <w:spacing w:after="0" w:line="240" w:lineRule="auto"/>
              <w:jc w:val="center"/>
              <w:rPr>
                <w:rFonts w:eastAsia="Times New Roman" w:cs="Times New Roman"/>
                <w:sz w:val="26"/>
                <w:szCs w:val="26"/>
              </w:rPr>
            </w:pPr>
            <w:r w:rsidRPr="00D604BF">
              <w:rPr>
                <w:rFonts w:eastAsia="Times New Roman" w:cs="Times New Roman"/>
                <w:sz w:val="26"/>
                <w:szCs w:val="26"/>
              </w:rPr>
              <w:t>2</w:t>
            </w:r>
          </w:p>
        </w:tc>
        <w:tc>
          <w:tcPr>
            <w:tcW w:w="4253" w:type="dxa"/>
            <w:shd w:val="clear" w:color="auto" w:fill="auto"/>
            <w:vAlign w:val="center"/>
            <w:hideMark/>
          </w:tcPr>
          <w:p w14:paraId="4EFA14FC" w14:textId="2062D403" w:rsidR="002724B8" w:rsidRPr="00D604BF" w:rsidRDefault="002724B8" w:rsidP="00DC4D5D">
            <w:pPr>
              <w:spacing w:after="0" w:line="240" w:lineRule="auto"/>
              <w:rPr>
                <w:rFonts w:eastAsia="Times New Roman" w:cs="Times New Roman"/>
                <w:sz w:val="26"/>
                <w:szCs w:val="26"/>
              </w:rPr>
            </w:pPr>
            <w:r w:rsidRPr="00D604BF">
              <w:rPr>
                <w:rFonts w:eastAsia="Times New Roman" w:cs="Times New Roman"/>
                <w:sz w:val="26"/>
                <w:szCs w:val="26"/>
              </w:rPr>
              <w:t xml:space="preserve">Nước </w:t>
            </w:r>
            <w:r w:rsidR="00DC4D5D">
              <w:rPr>
                <w:rFonts w:eastAsia="Times New Roman" w:cs="Times New Roman"/>
                <w:sz w:val="26"/>
                <w:szCs w:val="26"/>
              </w:rPr>
              <w:t>kỹ thuật</w:t>
            </w:r>
            <w:r w:rsidRPr="00D604BF">
              <w:rPr>
                <w:rFonts w:eastAsia="Times New Roman" w:cs="Times New Roman"/>
                <w:sz w:val="26"/>
                <w:szCs w:val="26"/>
              </w:rPr>
              <w:t>: Q</w:t>
            </w:r>
            <w:r w:rsidRPr="00D604BF">
              <w:rPr>
                <w:rFonts w:eastAsia="Times New Roman" w:cs="Times New Roman"/>
                <w:szCs w:val="28"/>
                <w:vertAlign w:val="subscript"/>
              </w:rPr>
              <w:t>sx</w:t>
            </w:r>
            <w:r w:rsidRPr="00D604BF">
              <w:rPr>
                <w:rFonts w:eastAsia="Times New Roman" w:cs="Times New Roman"/>
                <w:szCs w:val="28"/>
              </w:rPr>
              <w:t xml:space="preserve"> </w:t>
            </w:r>
          </w:p>
        </w:tc>
        <w:tc>
          <w:tcPr>
            <w:tcW w:w="2640" w:type="dxa"/>
            <w:shd w:val="clear" w:color="auto" w:fill="auto"/>
            <w:vAlign w:val="center"/>
            <w:hideMark/>
          </w:tcPr>
          <w:p w14:paraId="6B03F5EA" w14:textId="225FA248" w:rsidR="002724B8" w:rsidRPr="00D604BF" w:rsidRDefault="00D43B85" w:rsidP="00444DB4">
            <w:pPr>
              <w:spacing w:after="0" w:line="240" w:lineRule="auto"/>
              <w:jc w:val="right"/>
              <w:rPr>
                <w:rFonts w:eastAsia="Times New Roman" w:cs="Times New Roman"/>
                <w:sz w:val="26"/>
                <w:szCs w:val="26"/>
              </w:rPr>
            </w:pPr>
            <w:r w:rsidRPr="00D604BF">
              <w:rPr>
                <w:rFonts w:eastAsia="Times New Roman" w:cs="Times New Roman"/>
                <w:sz w:val="26"/>
                <w:szCs w:val="26"/>
              </w:rPr>
              <w:t>3</w:t>
            </w:r>
            <w:r w:rsidR="002724B8" w:rsidRPr="00D604BF">
              <w:rPr>
                <w:rFonts w:eastAsia="Times New Roman" w:cs="Times New Roman"/>
                <w:sz w:val="26"/>
                <w:szCs w:val="26"/>
              </w:rPr>
              <w:t>,52ha x 20m</w:t>
            </w:r>
            <w:r w:rsidR="002724B8" w:rsidRPr="00D604BF">
              <w:rPr>
                <w:rFonts w:eastAsia="Times New Roman" w:cs="Times New Roman"/>
                <w:sz w:val="26"/>
                <w:szCs w:val="26"/>
                <w:vertAlign w:val="superscript"/>
              </w:rPr>
              <w:t>3</w:t>
            </w:r>
            <w:r w:rsidR="002724B8" w:rsidRPr="00D604BF">
              <w:rPr>
                <w:rFonts w:eastAsia="Times New Roman" w:cs="Times New Roman"/>
                <w:sz w:val="26"/>
                <w:szCs w:val="26"/>
              </w:rPr>
              <w:t>/ha/ng.đ</w:t>
            </w:r>
          </w:p>
        </w:tc>
        <w:tc>
          <w:tcPr>
            <w:tcW w:w="1820" w:type="dxa"/>
            <w:shd w:val="clear" w:color="auto" w:fill="auto"/>
            <w:vAlign w:val="center"/>
            <w:hideMark/>
          </w:tcPr>
          <w:p w14:paraId="11FE0134" w14:textId="5B08A66E" w:rsidR="002724B8" w:rsidRPr="00D604BF" w:rsidRDefault="00D43B85" w:rsidP="00D43B85">
            <w:pPr>
              <w:spacing w:after="0" w:line="240" w:lineRule="auto"/>
              <w:jc w:val="right"/>
              <w:rPr>
                <w:rFonts w:eastAsia="Times New Roman" w:cs="Times New Roman"/>
                <w:sz w:val="26"/>
                <w:szCs w:val="26"/>
              </w:rPr>
            </w:pPr>
            <w:r w:rsidRPr="00D604BF">
              <w:rPr>
                <w:rFonts w:eastAsia="Times New Roman" w:cs="Times New Roman"/>
                <w:sz w:val="26"/>
                <w:szCs w:val="26"/>
              </w:rPr>
              <w:t>7</w:t>
            </w:r>
            <w:r w:rsidR="002724B8" w:rsidRPr="00D604BF">
              <w:rPr>
                <w:rFonts w:eastAsia="Times New Roman" w:cs="Times New Roman"/>
                <w:sz w:val="26"/>
                <w:szCs w:val="26"/>
              </w:rPr>
              <w:t>0.</w:t>
            </w:r>
            <w:r w:rsidRPr="00D604BF">
              <w:rPr>
                <w:rFonts w:eastAsia="Times New Roman" w:cs="Times New Roman"/>
                <w:sz w:val="26"/>
                <w:szCs w:val="26"/>
              </w:rPr>
              <w:t>46</w:t>
            </w:r>
          </w:p>
        </w:tc>
      </w:tr>
      <w:tr w:rsidR="00D604BF" w:rsidRPr="00D604BF" w14:paraId="37164C75" w14:textId="77777777" w:rsidTr="00712682">
        <w:trPr>
          <w:trHeight w:val="397"/>
        </w:trPr>
        <w:tc>
          <w:tcPr>
            <w:tcW w:w="567" w:type="dxa"/>
            <w:shd w:val="clear" w:color="auto" w:fill="auto"/>
            <w:vAlign w:val="center"/>
            <w:hideMark/>
          </w:tcPr>
          <w:p w14:paraId="659CD217" w14:textId="77777777" w:rsidR="002724B8" w:rsidRPr="00D604BF" w:rsidRDefault="002724B8" w:rsidP="00444DB4">
            <w:pPr>
              <w:spacing w:after="0" w:line="240" w:lineRule="auto"/>
              <w:jc w:val="center"/>
              <w:rPr>
                <w:rFonts w:eastAsia="Times New Roman" w:cs="Times New Roman"/>
                <w:sz w:val="26"/>
                <w:szCs w:val="26"/>
              </w:rPr>
            </w:pPr>
            <w:r w:rsidRPr="00D604BF">
              <w:rPr>
                <w:rFonts w:eastAsia="Times New Roman" w:cs="Times New Roman"/>
                <w:sz w:val="26"/>
                <w:szCs w:val="26"/>
              </w:rPr>
              <w:lastRenderedPageBreak/>
              <w:t>3</w:t>
            </w:r>
          </w:p>
        </w:tc>
        <w:tc>
          <w:tcPr>
            <w:tcW w:w="4253" w:type="dxa"/>
            <w:shd w:val="clear" w:color="auto" w:fill="auto"/>
            <w:vAlign w:val="center"/>
            <w:hideMark/>
          </w:tcPr>
          <w:p w14:paraId="4C34A8A0" w14:textId="77777777" w:rsidR="002724B8" w:rsidRPr="00D604BF" w:rsidRDefault="002724B8" w:rsidP="00444DB4">
            <w:pPr>
              <w:spacing w:after="0" w:line="240" w:lineRule="auto"/>
              <w:rPr>
                <w:rFonts w:eastAsia="Times New Roman" w:cs="Times New Roman"/>
                <w:sz w:val="26"/>
                <w:szCs w:val="26"/>
              </w:rPr>
            </w:pPr>
            <w:r w:rsidRPr="00D604BF">
              <w:rPr>
                <w:rFonts w:eastAsia="Times New Roman" w:cs="Times New Roman"/>
                <w:sz w:val="26"/>
                <w:szCs w:val="26"/>
              </w:rPr>
              <w:t>Nước cấp tưới cây: Q</w:t>
            </w:r>
            <w:r w:rsidRPr="00D604BF">
              <w:rPr>
                <w:rFonts w:eastAsia="Times New Roman" w:cs="Times New Roman"/>
                <w:szCs w:val="28"/>
                <w:vertAlign w:val="subscript"/>
              </w:rPr>
              <w:t>tc</w:t>
            </w:r>
          </w:p>
        </w:tc>
        <w:tc>
          <w:tcPr>
            <w:tcW w:w="2640" w:type="dxa"/>
            <w:shd w:val="clear" w:color="auto" w:fill="auto"/>
            <w:vAlign w:val="center"/>
            <w:hideMark/>
          </w:tcPr>
          <w:p w14:paraId="1B35EE06" w14:textId="77777777" w:rsidR="002724B8" w:rsidRPr="00D604BF" w:rsidRDefault="002724B8" w:rsidP="00444DB4">
            <w:pPr>
              <w:spacing w:after="0" w:line="240" w:lineRule="auto"/>
              <w:jc w:val="right"/>
              <w:rPr>
                <w:rFonts w:eastAsia="Times New Roman" w:cs="Times New Roman"/>
                <w:sz w:val="26"/>
                <w:szCs w:val="26"/>
              </w:rPr>
            </w:pPr>
            <w:r w:rsidRPr="00D604BF">
              <w:rPr>
                <w:rFonts w:eastAsia="Times New Roman" w:cs="Times New Roman"/>
                <w:sz w:val="26"/>
                <w:szCs w:val="26"/>
              </w:rPr>
              <w:t>3 lít/m</w:t>
            </w:r>
            <w:r w:rsidRPr="00D604BF">
              <w:rPr>
                <w:rFonts w:eastAsia="Times New Roman" w:cs="Times New Roman"/>
                <w:sz w:val="26"/>
                <w:szCs w:val="26"/>
                <w:vertAlign w:val="superscript"/>
              </w:rPr>
              <w:t>2</w:t>
            </w:r>
            <w:r w:rsidRPr="00D604BF">
              <w:rPr>
                <w:rFonts w:eastAsia="Times New Roman" w:cs="Times New Roman"/>
                <w:sz w:val="26"/>
                <w:szCs w:val="26"/>
              </w:rPr>
              <w:t>/ngày đêm</w:t>
            </w:r>
          </w:p>
        </w:tc>
        <w:tc>
          <w:tcPr>
            <w:tcW w:w="1820" w:type="dxa"/>
            <w:shd w:val="clear" w:color="auto" w:fill="auto"/>
            <w:vAlign w:val="center"/>
            <w:hideMark/>
          </w:tcPr>
          <w:p w14:paraId="7EF9253B" w14:textId="23DDD63E" w:rsidR="002724B8" w:rsidRPr="00D604BF" w:rsidRDefault="00D43B85" w:rsidP="00444DB4">
            <w:pPr>
              <w:spacing w:after="0" w:line="240" w:lineRule="auto"/>
              <w:jc w:val="right"/>
              <w:rPr>
                <w:rFonts w:eastAsia="Times New Roman" w:cs="Times New Roman"/>
                <w:sz w:val="26"/>
                <w:szCs w:val="26"/>
              </w:rPr>
            </w:pPr>
            <w:r w:rsidRPr="00D604BF">
              <w:rPr>
                <w:rFonts w:eastAsia="Times New Roman" w:cs="Times New Roman"/>
                <w:sz w:val="26"/>
                <w:szCs w:val="26"/>
              </w:rPr>
              <w:t>51.70</w:t>
            </w:r>
          </w:p>
        </w:tc>
      </w:tr>
      <w:tr w:rsidR="00D604BF" w:rsidRPr="00D604BF" w14:paraId="524CBEA7" w14:textId="77777777" w:rsidTr="00712682">
        <w:trPr>
          <w:trHeight w:val="397"/>
        </w:trPr>
        <w:tc>
          <w:tcPr>
            <w:tcW w:w="567" w:type="dxa"/>
            <w:shd w:val="clear" w:color="auto" w:fill="auto"/>
            <w:vAlign w:val="center"/>
            <w:hideMark/>
          </w:tcPr>
          <w:p w14:paraId="6D800070" w14:textId="77777777" w:rsidR="002724B8" w:rsidRPr="00D604BF" w:rsidRDefault="002724B8" w:rsidP="00444DB4">
            <w:pPr>
              <w:spacing w:after="0" w:line="240" w:lineRule="auto"/>
              <w:jc w:val="center"/>
              <w:rPr>
                <w:rFonts w:eastAsia="Times New Roman" w:cs="Times New Roman"/>
                <w:sz w:val="26"/>
                <w:szCs w:val="26"/>
              </w:rPr>
            </w:pPr>
            <w:r w:rsidRPr="00D604BF">
              <w:rPr>
                <w:rFonts w:eastAsia="Times New Roman" w:cs="Times New Roman"/>
                <w:sz w:val="26"/>
                <w:szCs w:val="26"/>
              </w:rPr>
              <w:t>4</w:t>
            </w:r>
          </w:p>
        </w:tc>
        <w:tc>
          <w:tcPr>
            <w:tcW w:w="4253" w:type="dxa"/>
            <w:shd w:val="clear" w:color="auto" w:fill="auto"/>
            <w:vAlign w:val="center"/>
            <w:hideMark/>
          </w:tcPr>
          <w:p w14:paraId="629DC405" w14:textId="77777777" w:rsidR="002724B8" w:rsidRPr="00D604BF" w:rsidRDefault="002724B8" w:rsidP="00444DB4">
            <w:pPr>
              <w:spacing w:after="0" w:line="240" w:lineRule="auto"/>
              <w:rPr>
                <w:rFonts w:eastAsia="Times New Roman" w:cs="Times New Roman"/>
                <w:sz w:val="26"/>
                <w:szCs w:val="26"/>
              </w:rPr>
            </w:pPr>
            <w:r w:rsidRPr="00D604BF">
              <w:rPr>
                <w:rFonts w:eastAsia="Times New Roman" w:cs="Times New Roman"/>
                <w:sz w:val="26"/>
                <w:szCs w:val="26"/>
              </w:rPr>
              <w:t>Nước cấp rửa đường: Q</w:t>
            </w:r>
            <w:r w:rsidRPr="00D604BF">
              <w:rPr>
                <w:rFonts w:eastAsia="Times New Roman" w:cs="Times New Roman"/>
                <w:szCs w:val="28"/>
                <w:vertAlign w:val="subscript"/>
              </w:rPr>
              <w:t>rd</w:t>
            </w:r>
          </w:p>
        </w:tc>
        <w:tc>
          <w:tcPr>
            <w:tcW w:w="2640" w:type="dxa"/>
            <w:shd w:val="clear" w:color="auto" w:fill="auto"/>
            <w:vAlign w:val="center"/>
            <w:hideMark/>
          </w:tcPr>
          <w:p w14:paraId="5975CD0E" w14:textId="77777777" w:rsidR="002724B8" w:rsidRPr="00D604BF" w:rsidRDefault="002724B8" w:rsidP="00444DB4">
            <w:pPr>
              <w:spacing w:after="0" w:line="240" w:lineRule="auto"/>
              <w:jc w:val="right"/>
              <w:rPr>
                <w:rFonts w:eastAsia="Times New Roman" w:cs="Times New Roman"/>
                <w:sz w:val="26"/>
                <w:szCs w:val="26"/>
              </w:rPr>
            </w:pPr>
            <w:r w:rsidRPr="00D604BF">
              <w:rPr>
                <w:rFonts w:eastAsia="Times New Roman" w:cs="Times New Roman"/>
                <w:sz w:val="26"/>
                <w:szCs w:val="26"/>
              </w:rPr>
              <w:t>0,4 lít/m</w:t>
            </w:r>
            <w:r w:rsidRPr="00D604BF">
              <w:rPr>
                <w:rFonts w:eastAsia="Times New Roman" w:cs="Times New Roman"/>
                <w:sz w:val="26"/>
                <w:szCs w:val="26"/>
                <w:vertAlign w:val="superscript"/>
              </w:rPr>
              <w:t>2</w:t>
            </w:r>
            <w:r w:rsidRPr="00D604BF">
              <w:rPr>
                <w:rFonts w:eastAsia="Times New Roman" w:cs="Times New Roman"/>
                <w:sz w:val="26"/>
                <w:szCs w:val="26"/>
              </w:rPr>
              <w:t>/ngày đêm</w:t>
            </w:r>
          </w:p>
        </w:tc>
        <w:tc>
          <w:tcPr>
            <w:tcW w:w="1820" w:type="dxa"/>
            <w:shd w:val="clear" w:color="auto" w:fill="auto"/>
            <w:vAlign w:val="center"/>
            <w:hideMark/>
          </w:tcPr>
          <w:p w14:paraId="174878BE" w14:textId="269B513F" w:rsidR="002724B8" w:rsidRPr="00D604BF" w:rsidRDefault="00D43B85" w:rsidP="00444DB4">
            <w:pPr>
              <w:spacing w:after="0" w:line="240" w:lineRule="auto"/>
              <w:jc w:val="right"/>
              <w:rPr>
                <w:rFonts w:eastAsia="Times New Roman" w:cs="Times New Roman"/>
                <w:sz w:val="26"/>
                <w:szCs w:val="26"/>
              </w:rPr>
            </w:pPr>
            <w:r w:rsidRPr="00D604BF">
              <w:rPr>
                <w:rFonts w:eastAsia="Times New Roman" w:cs="Times New Roman"/>
                <w:sz w:val="26"/>
                <w:szCs w:val="26"/>
              </w:rPr>
              <w:t>7</w:t>
            </w:r>
            <w:r w:rsidR="002724B8" w:rsidRPr="00D604BF">
              <w:rPr>
                <w:rFonts w:eastAsia="Times New Roman" w:cs="Times New Roman"/>
                <w:sz w:val="26"/>
                <w:szCs w:val="26"/>
              </w:rPr>
              <w:t>.0</w:t>
            </w:r>
          </w:p>
        </w:tc>
      </w:tr>
      <w:tr w:rsidR="00D604BF" w:rsidRPr="00D604BF" w14:paraId="6E937CCD" w14:textId="77777777" w:rsidTr="00712682">
        <w:trPr>
          <w:trHeight w:val="397"/>
        </w:trPr>
        <w:tc>
          <w:tcPr>
            <w:tcW w:w="567" w:type="dxa"/>
            <w:shd w:val="clear" w:color="auto" w:fill="auto"/>
            <w:vAlign w:val="center"/>
            <w:hideMark/>
          </w:tcPr>
          <w:p w14:paraId="653AFE42" w14:textId="77777777" w:rsidR="002724B8" w:rsidRPr="00D604BF" w:rsidRDefault="002724B8" w:rsidP="00444DB4">
            <w:pPr>
              <w:spacing w:after="0" w:line="240" w:lineRule="auto"/>
              <w:jc w:val="center"/>
              <w:rPr>
                <w:rFonts w:eastAsia="Times New Roman" w:cs="Times New Roman"/>
                <w:sz w:val="26"/>
                <w:szCs w:val="26"/>
              </w:rPr>
            </w:pPr>
            <w:r w:rsidRPr="00D604BF">
              <w:rPr>
                <w:rFonts w:eastAsia="Times New Roman" w:cs="Times New Roman"/>
                <w:sz w:val="26"/>
                <w:szCs w:val="26"/>
              </w:rPr>
              <w:t>5</w:t>
            </w:r>
          </w:p>
        </w:tc>
        <w:tc>
          <w:tcPr>
            <w:tcW w:w="4253" w:type="dxa"/>
            <w:shd w:val="clear" w:color="auto" w:fill="auto"/>
            <w:vAlign w:val="center"/>
            <w:hideMark/>
          </w:tcPr>
          <w:p w14:paraId="233911E7" w14:textId="77777777" w:rsidR="002724B8" w:rsidRPr="00D604BF" w:rsidRDefault="002724B8" w:rsidP="00444DB4">
            <w:pPr>
              <w:spacing w:after="0" w:line="240" w:lineRule="auto"/>
              <w:rPr>
                <w:rFonts w:eastAsia="Times New Roman" w:cs="Times New Roman"/>
                <w:sz w:val="26"/>
                <w:szCs w:val="26"/>
              </w:rPr>
            </w:pPr>
            <w:r w:rsidRPr="00D604BF">
              <w:rPr>
                <w:rFonts w:eastAsia="Times New Roman" w:cs="Times New Roman"/>
                <w:sz w:val="26"/>
                <w:szCs w:val="26"/>
              </w:rPr>
              <w:t>Nước PCCC: Q</w:t>
            </w:r>
            <w:r w:rsidRPr="00D604BF">
              <w:rPr>
                <w:rFonts w:eastAsia="Times New Roman" w:cs="Times New Roman"/>
                <w:szCs w:val="28"/>
                <w:vertAlign w:val="subscript"/>
              </w:rPr>
              <w:t>PC</w:t>
            </w:r>
          </w:p>
        </w:tc>
        <w:tc>
          <w:tcPr>
            <w:tcW w:w="2640" w:type="dxa"/>
            <w:shd w:val="clear" w:color="auto" w:fill="auto"/>
            <w:vAlign w:val="center"/>
            <w:hideMark/>
          </w:tcPr>
          <w:p w14:paraId="5F70A248" w14:textId="5F8D9957" w:rsidR="002724B8" w:rsidRPr="00D604BF" w:rsidRDefault="002724B8" w:rsidP="00B23EE7">
            <w:pPr>
              <w:spacing w:after="0" w:line="240" w:lineRule="auto"/>
              <w:jc w:val="right"/>
              <w:rPr>
                <w:rFonts w:eastAsia="Times New Roman" w:cs="Times New Roman"/>
                <w:sz w:val="26"/>
                <w:szCs w:val="26"/>
              </w:rPr>
            </w:pPr>
            <w:r w:rsidRPr="00D604BF">
              <w:rPr>
                <w:rFonts w:eastAsia="Times New Roman" w:cs="Times New Roman"/>
                <w:sz w:val="26"/>
                <w:szCs w:val="26"/>
              </w:rPr>
              <w:t xml:space="preserve"> 15l/s, tính toán cho </w:t>
            </w:r>
            <w:r w:rsidR="00B23EE7" w:rsidRPr="00D604BF">
              <w:rPr>
                <w:rFonts w:eastAsia="Times New Roman" w:cs="Times New Roman"/>
                <w:sz w:val="26"/>
                <w:szCs w:val="26"/>
              </w:rPr>
              <w:t>3</w:t>
            </w:r>
            <w:r w:rsidRPr="00D604BF">
              <w:rPr>
                <w:rFonts w:eastAsia="Times New Roman" w:cs="Times New Roman"/>
                <w:sz w:val="26"/>
                <w:szCs w:val="26"/>
              </w:rPr>
              <w:t>h</w:t>
            </w:r>
          </w:p>
        </w:tc>
        <w:tc>
          <w:tcPr>
            <w:tcW w:w="1820" w:type="dxa"/>
            <w:shd w:val="clear" w:color="auto" w:fill="auto"/>
            <w:vAlign w:val="center"/>
            <w:hideMark/>
          </w:tcPr>
          <w:p w14:paraId="7F0E9C6A" w14:textId="77777777" w:rsidR="002724B8" w:rsidRPr="00D604BF" w:rsidRDefault="002724B8" w:rsidP="00444DB4">
            <w:pPr>
              <w:spacing w:after="0" w:line="240" w:lineRule="auto"/>
              <w:jc w:val="right"/>
              <w:rPr>
                <w:rFonts w:eastAsia="Times New Roman" w:cs="Times New Roman"/>
                <w:sz w:val="26"/>
                <w:szCs w:val="26"/>
              </w:rPr>
            </w:pPr>
            <w:r w:rsidRPr="00D604BF">
              <w:rPr>
                <w:rFonts w:eastAsia="Times New Roman" w:cs="Times New Roman"/>
                <w:sz w:val="26"/>
                <w:szCs w:val="26"/>
              </w:rPr>
              <w:t>108.0</w:t>
            </w:r>
          </w:p>
        </w:tc>
      </w:tr>
      <w:tr w:rsidR="00D604BF" w:rsidRPr="00D604BF" w14:paraId="3A4C9510" w14:textId="77777777" w:rsidTr="00712682">
        <w:trPr>
          <w:trHeight w:val="397"/>
        </w:trPr>
        <w:tc>
          <w:tcPr>
            <w:tcW w:w="567" w:type="dxa"/>
            <w:shd w:val="clear" w:color="auto" w:fill="auto"/>
            <w:vAlign w:val="center"/>
            <w:hideMark/>
          </w:tcPr>
          <w:p w14:paraId="2B27ACB3" w14:textId="77777777" w:rsidR="002724B8" w:rsidRPr="00D604BF" w:rsidRDefault="002724B8" w:rsidP="00444DB4">
            <w:pPr>
              <w:spacing w:after="0" w:line="240" w:lineRule="auto"/>
              <w:jc w:val="center"/>
              <w:rPr>
                <w:rFonts w:eastAsia="Times New Roman" w:cs="Times New Roman"/>
                <w:sz w:val="26"/>
                <w:szCs w:val="26"/>
              </w:rPr>
            </w:pPr>
            <w:r w:rsidRPr="00D604BF">
              <w:rPr>
                <w:rFonts w:eastAsia="Times New Roman" w:cs="Times New Roman"/>
                <w:sz w:val="26"/>
                <w:szCs w:val="26"/>
              </w:rPr>
              <w:t>6</w:t>
            </w:r>
          </w:p>
        </w:tc>
        <w:tc>
          <w:tcPr>
            <w:tcW w:w="4253" w:type="dxa"/>
            <w:shd w:val="clear" w:color="auto" w:fill="auto"/>
            <w:vAlign w:val="center"/>
            <w:hideMark/>
          </w:tcPr>
          <w:p w14:paraId="2C191BFB" w14:textId="77777777" w:rsidR="002724B8" w:rsidRPr="00D604BF" w:rsidRDefault="002724B8" w:rsidP="00444DB4">
            <w:pPr>
              <w:spacing w:after="0" w:line="240" w:lineRule="auto"/>
              <w:rPr>
                <w:rFonts w:eastAsia="Times New Roman" w:cs="Times New Roman"/>
                <w:sz w:val="26"/>
                <w:szCs w:val="26"/>
              </w:rPr>
            </w:pPr>
            <w:r w:rsidRPr="00D604BF">
              <w:rPr>
                <w:rFonts w:eastAsia="Times New Roman" w:cs="Times New Roman"/>
                <w:sz w:val="26"/>
                <w:szCs w:val="26"/>
              </w:rPr>
              <w:t>Nước tổ thất: Q</w:t>
            </w:r>
            <w:r w:rsidRPr="00D604BF">
              <w:rPr>
                <w:rFonts w:eastAsia="Times New Roman" w:cs="Times New Roman"/>
                <w:szCs w:val="28"/>
                <w:vertAlign w:val="subscript"/>
              </w:rPr>
              <w:t>tt</w:t>
            </w:r>
            <w:r w:rsidRPr="00D604BF">
              <w:rPr>
                <w:rFonts w:eastAsia="Times New Roman" w:cs="Times New Roman"/>
                <w:szCs w:val="28"/>
              </w:rPr>
              <w:t xml:space="preserve"> </w:t>
            </w:r>
          </w:p>
        </w:tc>
        <w:tc>
          <w:tcPr>
            <w:tcW w:w="2640" w:type="dxa"/>
            <w:shd w:val="clear" w:color="auto" w:fill="auto"/>
            <w:vAlign w:val="center"/>
            <w:hideMark/>
          </w:tcPr>
          <w:p w14:paraId="5A533490" w14:textId="77777777" w:rsidR="002724B8" w:rsidRPr="00D604BF" w:rsidRDefault="002724B8" w:rsidP="00444DB4">
            <w:pPr>
              <w:spacing w:after="0" w:line="240" w:lineRule="auto"/>
              <w:jc w:val="right"/>
              <w:rPr>
                <w:rFonts w:eastAsia="Times New Roman" w:cs="Times New Roman"/>
                <w:sz w:val="26"/>
                <w:szCs w:val="26"/>
              </w:rPr>
            </w:pPr>
            <w:r w:rsidRPr="00D604BF">
              <w:rPr>
                <w:rFonts w:eastAsia="Times New Roman" w:cs="Times New Roman"/>
                <w:sz w:val="26"/>
                <w:szCs w:val="26"/>
              </w:rPr>
              <w:t>10%</w:t>
            </w:r>
          </w:p>
        </w:tc>
        <w:tc>
          <w:tcPr>
            <w:tcW w:w="1820" w:type="dxa"/>
            <w:shd w:val="clear" w:color="auto" w:fill="auto"/>
            <w:vAlign w:val="center"/>
            <w:hideMark/>
          </w:tcPr>
          <w:p w14:paraId="451463FC" w14:textId="2352F05F" w:rsidR="002724B8" w:rsidRPr="00D604BF" w:rsidRDefault="00712682" w:rsidP="00444DB4">
            <w:pPr>
              <w:spacing w:after="0" w:line="240" w:lineRule="auto"/>
              <w:jc w:val="right"/>
              <w:rPr>
                <w:rFonts w:eastAsia="Times New Roman" w:cs="Times New Roman"/>
                <w:sz w:val="26"/>
                <w:szCs w:val="26"/>
              </w:rPr>
            </w:pPr>
            <w:r w:rsidRPr="00D604BF">
              <w:rPr>
                <w:rFonts w:eastAsia="Times New Roman" w:cs="Times New Roman"/>
                <w:sz w:val="26"/>
                <w:szCs w:val="26"/>
              </w:rPr>
              <w:t>14.53</w:t>
            </w:r>
          </w:p>
        </w:tc>
      </w:tr>
      <w:tr w:rsidR="00D604BF" w:rsidRPr="00D604BF" w14:paraId="4A14DAD8" w14:textId="77777777" w:rsidTr="00712682">
        <w:trPr>
          <w:trHeight w:val="397"/>
        </w:trPr>
        <w:tc>
          <w:tcPr>
            <w:tcW w:w="567" w:type="dxa"/>
            <w:shd w:val="clear" w:color="auto" w:fill="auto"/>
            <w:vAlign w:val="center"/>
            <w:hideMark/>
          </w:tcPr>
          <w:p w14:paraId="26FF4A79" w14:textId="77777777" w:rsidR="002724B8" w:rsidRPr="00D604BF" w:rsidRDefault="002724B8" w:rsidP="00444DB4">
            <w:pPr>
              <w:spacing w:after="0" w:line="240" w:lineRule="auto"/>
              <w:jc w:val="center"/>
              <w:rPr>
                <w:rFonts w:eastAsia="Times New Roman" w:cs="Times New Roman"/>
                <w:sz w:val="26"/>
                <w:szCs w:val="26"/>
              </w:rPr>
            </w:pPr>
          </w:p>
        </w:tc>
        <w:tc>
          <w:tcPr>
            <w:tcW w:w="6893" w:type="dxa"/>
            <w:gridSpan w:val="2"/>
            <w:shd w:val="clear" w:color="auto" w:fill="auto"/>
            <w:vAlign w:val="center"/>
            <w:hideMark/>
          </w:tcPr>
          <w:p w14:paraId="2AD8DE9F" w14:textId="77777777" w:rsidR="002724B8" w:rsidRPr="00D604BF" w:rsidRDefault="002724B8" w:rsidP="00444DB4">
            <w:pPr>
              <w:spacing w:after="0" w:line="240" w:lineRule="auto"/>
              <w:rPr>
                <w:rFonts w:eastAsia="Times New Roman" w:cs="Times New Roman"/>
                <w:sz w:val="26"/>
                <w:szCs w:val="26"/>
              </w:rPr>
            </w:pPr>
            <w:r w:rsidRPr="00D604BF">
              <w:rPr>
                <w:rFonts w:eastAsia="Times New Roman" w:cs="Times New Roman"/>
                <w:sz w:val="26"/>
                <w:szCs w:val="26"/>
              </w:rPr>
              <w:t>Tổng hợp nhu cầu dùng nước:  Q =  Q</w:t>
            </w:r>
            <w:r w:rsidRPr="00D604BF">
              <w:rPr>
                <w:rFonts w:eastAsia="Times New Roman" w:cs="Times New Roman"/>
                <w:szCs w:val="28"/>
                <w:vertAlign w:val="subscript"/>
              </w:rPr>
              <w:t xml:space="preserve">sh </w:t>
            </w:r>
            <w:r w:rsidRPr="00D604BF">
              <w:rPr>
                <w:rFonts w:eastAsia="Times New Roman" w:cs="Times New Roman"/>
                <w:szCs w:val="28"/>
              </w:rPr>
              <w:t>+ Q</w:t>
            </w:r>
            <w:r w:rsidRPr="00D604BF">
              <w:rPr>
                <w:rFonts w:eastAsia="Times New Roman" w:cs="Times New Roman"/>
                <w:szCs w:val="28"/>
                <w:vertAlign w:val="subscript"/>
              </w:rPr>
              <w:t xml:space="preserve">sx </w:t>
            </w:r>
            <w:r w:rsidRPr="00D604BF">
              <w:rPr>
                <w:rFonts w:eastAsia="Times New Roman" w:cs="Times New Roman"/>
                <w:szCs w:val="28"/>
              </w:rPr>
              <w:t>+ Q</w:t>
            </w:r>
            <w:r w:rsidRPr="00D604BF">
              <w:rPr>
                <w:rFonts w:eastAsia="Times New Roman" w:cs="Times New Roman"/>
                <w:szCs w:val="28"/>
                <w:vertAlign w:val="subscript"/>
              </w:rPr>
              <w:t xml:space="preserve">tc </w:t>
            </w:r>
            <w:r w:rsidRPr="00D604BF">
              <w:rPr>
                <w:rFonts w:eastAsia="Times New Roman" w:cs="Times New Roman"/>
                <w:szCs w:val="28"/>
              </w:rPr>
              <w:t>+ Q</w:t>
            </w:r>
            <w:r w:rsidRPr="00D604BF">
              <w:rPr>
                <w:rFonts w:eastAsia="Times New Roman" w:cs="Times New Roman"/>
                <w:szCs w:val="28"/>
                <w:vertAlign w:val="subscript"/>
              </w:rPr>
              <w:t xml:space="preserve">rd </w:t>
            </w:r>
            <w:r w:rsidRPr="00D604BF">
              <w:rPr>
                <w:rFonts w:eastAsia="Times New Roman" w:cs="Times New Roman"/>
                <w:szCs w:val="28"/>
              </w:rPr>
              <w:t>+ Q</w:t>
            </w:r>
            <w:r w:rsidRPr="00D604BF">
              <w:rPr>
                <w:rFonts w:eastAsia="Times New Roman" w:cs="Times New Roman"/>
                <w:szCs w:val="28"/>
                <w:vertAlign w:val="subscript"/>
              </w:rPr>
              <w:t>tt</w:t>
            </w:r>
            <w:r w:rsidRPr="00D604BF">
              <w:rPr>
                <w:rFonts w:eastAsia="Times New Roman" w:cs="Times New Roman"/>
                <w:szCs w:val="28"/>
              </w:rPr>
              <w:t xml:space="preserve"> </w:t>
            </w:r>
          </w:p>
        </w:tc>
        <w:tc>
          <w:tcPr>
            <w:tcW w:w="1820" w:type="dxa"/>
            <w:shd w:val="clear" w:color="auto" w:fill="auto"/>
            <w:vAlign w:val="center"/>
            <w:hideMark/>
          </w:tcPr>
          <w:p w14:paraId="5CE14B5B" w14:textId="4AC2F201" w:rsidR="002724B8" w:rsidRPr="00D604BF" w:rsidRDefault="00712682" w:rsidP="00712682">
            <w:pPr>
              <w:spacing w:after="0" w:line="240" w:lineRule="auto"/>
              <w:jc w:val="right"/>
              <w:rPr>
                <w:rFonts w:eastAsia="Times New Roman" w:cs="Times New Roman"/>
                <w:sz w:val="26"/>
                <w:szCs w:val="26"/>
              </w:rPr>
            </w:pPr>
            <w:r w:rsidRPr="00D604BF">
              <w:rPr>
                <w:rFonts w:eastAsia="Times New Roman" w:cs="Times New Roman"/>
                <w:sz w:val="26"/>
                <w:szCs w:val="26"/>
              </w:rPr>
              <w:t>159.83</w:t>
            </w:r>
          </w:p>
        </w:tc>
      </w:tr>
    </w:tbl>
    <w:p w14:paraId="2D9BFCC3" w14:textId="77777777" w:rsidR="009D3E35" w:rsidRPr="00D604BF" w:rsidRDefault="009D3E35"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Quy hoạch hệ thống cấp nước kiểu kết hợp: sản xuất, sinh hoạt, chữa cháy sử dụng cả nguồn nước máy và nguồn nước hồ điều hòa (có bố trí giếng khoan dự bị).</w:t>
      </w:r>
    </w:p>
    <w:p w14:paraId="543C98C2" w14:textId="5A17A57C" w:rsidR="009D3E35" w:rsidRPr="00D604BF" w:rsidRDefault="009D3E35"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Dùng ống cấp nước bằng nhựa </w:t>
      </w:r>
      <w:r w:rsidRPr="00D604BF">
        <w:rPr>
          <w:rFonts w:eastAsia="Times New Roman" w:cs="Times New Roman"/>
          <w:szCs w:val="28"/>
          <w:lang w:val="vi-VN"/>
        </w:rPr>
        <w:t>HDPE</w:t>
      </w:r>
      <w:r w:rsidRPr="00D604BF">
        <w:rPr>
          <w:rFonts w:eastAsia="Times New Roman" w:cs="Times New Roman"/>
          <w:szCs w:val="28"/>
        </w:rPr>
        <w:t>, trên đường ống bố trí trụ cứu hoả, bán kính phục vụ 110m - 125m /1trụ.</w:t>
      </w:r>
    </w:p>
    <w:bookmarkStart w:id="61" w:name="_MON_1777650022"/>
    <w:bookmarkEnd w:id="61"/>
    <w:p w14:paraId="00DDC5C6" w14:textId="1041FD82" w:rsidR="00712682" w:rsidRPr="00D604BF" w:rsidRDefault="0046328B" w:rsidP="00712682">
      <w:pPr>
        <w:spacing w:before="120" w:after="120" w:line="240" w:lineRule="auto"/>
        <w:ind w:firstLine="142"/>
        <w:jc w:val="both"/>
        <w:rPr>
          <w:rFonts w:eastAsia="Times New Roman" w:cs="Times New Roman"/>
          <w:szCs w:val="28"/>
        </w:rPr>
      </w:pPr>
      <w:r w:rsidRPr="00D604BF">
        <w:rPr>
          <w:rFonts w:cs="Times New Roman"/>
        </w:rPr>
        <w:object w:dxaOrig="10345" w:dyaOrig="3275" w14:anchorId="0403E546">
          <v:shape id="_x0000_i1029" type="#_x0000_t75" style="width:481.55pt;height:152.05pt" o:ole="">
            <v:imagedata r:id="rId26" o:title=""/>
          </v:shape>
          <o:OLEObject Type="Embed" ProgID="Excel.Sheet.12" ShapeID="_x0000_i1029" DrawAspect="Content" ObjectID="_1784967498" r:id="rId27"/>
        </w:object>
      </w:r>
    </w:p>
    <w:p w14:paraId="21EB1695" w14:textId="0811261C" w:rsidR="00B84DDE" w:rsidRPr="00D604BF" w:rsidRDefault="00B84DDE" w:rsidP="00DC70AB">
      <w:pPr>
        <w:pStyle w:val="Heading2"/>
        <w:spacing w:before="120" w:beforeAutospacing="0" w:after="0" w:afterAutospacing="0" w:line="264" w:lineRule="auto"/>
        <w:ind w:firstLine="709"/>
        <w:jc w:val="both"/>
        <w:rPr>
          <w:sz w:val="28"/>
          <w:szCs w:val="28"/>
        </w:rPr>
      </w:pPr>
      <w:bookmarkStart w:id="62" w:name="_Toc164091692"/>
      <w:r w:rsidRPr="00D604BF">
        <w:rPr>
          <w:sz w:val="28"/>
          <w:szCs w:val="28"/>
        </w:rPr>
        <w:t>V. QUY HOẠCH CẤP ĐIỆN VÀ THÔNG TIN LIÊN LẠC</w:t>
      </w:r>
      <w:bookmarkEnd w:id="62"/>
    </w:p>
    <w:p w14:paraId="52CE07A0" w14:textId="77777777" w:rsidR="00B84DDE" w:rsidRPr="00D604BF" w:rsidRDefault="00B84DDE" w:rsidP="00DC70AB">
      <w:pPr>
        <w:pStyle w:val="Heading3"/>
        <w:spacing w:before="120" w:line="264" w:lineRule="auto"/>
        <w:ind w:firstLine="709"/>
        <w:rPr>
          <w:rFonts w:ascii="Times New Roman" w:eastAsia="Times New Roman" w:hAnsi="Times New Roman" w:cs="Times New Roman"/>
          <w:bCs w:val="0"/>
          <w:color w:val="auto"/>
          <w:szCs w:val="28"/>
        </w:rPr>
      </w:pPr>
      <w:bookmarkStart w:id="63" w:name="_Toc164091693"/>
      <w:r w:rsidRPr="00D604BF">
        <w:rPr>
          <w:rFonts w:ascii="Times New Roman" w:eastAsia="Times New Roman" w:hAnsi="Times New Roman" w:cs="Times New Roman"/>
          <w:bCs w:val="0"/>
          <w:color w:val="auto"/>
          <w:szCs w:val="28"/>
        </w:rPr>
        <w:t>1. Cơ sở thiết kế</w:t>
      </w:r>
      <w:bookmarkEnd w:id="63"/>
    </w:p>
    <w:p w14:paraId="277DE7C5" w14:textId="77777777" w:rsidR="00855EA2" w:rsidRPr="00D604BF" w:rsidRDefault="00855EA2"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Quy chuẩn XVN - Tập 1 - 1997</w:t>
      </w:r>
    </w:p>
    <w:p w14:paraId="2431326E" w14:textId="77777777" w:rsidR="00855EA2" w:rsidRPr="00D604BF" w:rsidRDefault="00855EA2"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Tuyển tập TCX VN - Tập VI</w:t>
      </w:r>
    </w:p>
    <w:p w14:paraId="0E6872D7" w14:textId="77777777" w:rsidR="00855EA2" w:rsidRPr="00D604BF" w:rsidRDefault="00855EA2"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Quy phạm trang bị điện - Thiết bị phân phối và TBA - Phần 4</w:t>
      </w:r>
    </w:p>
    <w:p w14:paraId="580A6384" w14:textId="77777777" w:rsidR="00855EA2" w:rsidRPr="00D604BF" w:rsidRDefault="00855EA2"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Tiêu chuẩn Việt Nam TCVN 333 :2005 Chiếu sáng công trình hạ tầng.</w:t>
      </w:r>
    </w:p>
    <w:p w14:paraId="2198AEC0" w14:textId="77777777" w:rsidR="00855EA2" w:rsidRPr="00D604BF" w:rsidRDefault="00855EA2"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Tiêu chuẩn thiết kế điện chiếu sáng TCVN 259: 2001.</w:t>
      </w:r>
    </w:p>
    <w:p w14:paraId="7974AF86" w14:textId="77777777" w:rsidR="00855EA2" w:rsidRPr="00D604BF" w:rsidRDefault="00855EA2"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Tiêu chuẩn đèn chiếu sáng đưòng phố TCVN 5828 :1994.</w:t>
      </w:r>
    </w:p>
    <w:p w14:paraId="0C7E953A" w14:textId="77777777" w:rsidR="00855EA2" w:rsidRPr="00D604BF" w:rsidRDefault="00855EA2"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Lắp đặt thiết bị điện theo tiêu chuẩn 11 TCN 18,19,20,21 :2006.</w:t>
      </w:r>
    </w:p>
    <w:p w14:paraId="6F2F9B1F" w14:textId="77777777" w:rsidR="00855EA2" w:rsidRPr="00D604BF" w:rsidRDefault="00855EA2" w:rsidP="00DC70AB">
      <w:pPr>
        <w:spacing w:before="120" w:after="0" w:line="264" w:lineRule="auto"/>
        <w:ind w:firstLine="709"/>
        <w:jc w:val="both"/>
        <w:rPr>
          <w:rFonts w:eastAsia="Times New Roman" w:cs="Times New Roman"/>
          <w:szCs w:val="28"/>
        </w:rPr>
      </w:pPr>
      <w:r w:rsidRPr="00D604BF">
        <w:rPr>
          <w:rFonts w:eastAsia="Times New Roman" w:cs="Times New Roman"/>
          <w:b/>
          <w:bCs/>
          <w:szCs w:val="28"/>
        </w:rPr>
        <w:t>- </w:t>
      </w:r>
      <w:r w:rsidRPr="00D604BF">
        <w:rPr>
          <w:rFonts w:eastAsia="Times New Roman" w:cs="Times New Roman"/>
          <w:szCs w:val="28"/>
        </w:rPr>
        <w:t>Các tiêu chuẩn tham khảo như tiêu chuẩn IEC, BS.</w:t>
      </w:r>
    </w:p>
    <w:p w14:paraId="2D22AA32" w14:textId="77777777" w:rsidR="00B84DDE" w:rsidRPr="00D604BF" w:rsidRDefault="00B84DDE" w:rsidP="00DC70AB">
      <w:pPr>
        <w:pStyle w:val="Heading3"/>
        <w:spacing w:before="120" w:line="264" w:lineRule="auto"/>
        <w:ind w:firstLine="709"/>
        <w:rPr>
          <w:rFonts w:ascii="Times New Roman" w:eastAsia="Times New Roman" w:hAnsi="Times New Roman" w:cs="Times New Roman"/>
          <w:bCs w:val="0"/>
          <w:color w:val="auto"/>
          <w:szCs w:val="28"/>
        </w:rPr>
      </w:pPr>
      <w:bookmarkStart w:id="64" w:name="_Toc164091694"/>
      <w:r w:rsidRPr="00D604BF">
        <w:rPr>
          <w:rFonts w:ascii="Times New Roman" w:eastAsia="Times New Roman" w:hAnsi="Times New Roman" w:cs="Times New Roman"/>
          <w:bCs w:val="0"/>
          <w:color w:val="auto"/>
          <w:szCs w:val="28"/>
        </w:rPr>
        <w:t>2. Các chỉ tiêu lựa chọn</w:t>
      </w:r>
      <w:bookmarkEnd w:id="64"/>
    </w:p>
    <w:p w14:paraId="3C18A07B" w14:textId="77777777" w:rsidR="00855EA2"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w:t>
      </w:r>
      <w:r w:rsidR="00855EA2" w:rsidRPr="00D604BF">
        <w:rPr>
          <w:rFonts w:eastAsia="Times New Roman" w:cs="Times New Roman"/>
          <w:szCs w:val="28"/>
        </w:rPr>
        <w:t>- Chỉ tiêu chiếu sáng : Sử dụng ph</w:t>
      </w:r>
      <w:r w:rsidR="00855EA2" w:rsidRPr="00D604BF">
        <w:rPr>
          <w:rFonts w:eastAsia="Times New Roman" w:cs="Times New Roman"/>
          <w:szCs w:val="28"/>
        </w:rPr>
        <w:softHyphen/>
        <w:t>ương pháp chiếu sáng chung đều kết hợp với chiếu sáng cục bộ (những khu vực có nhu cầu về độ rọi dặc biệt). Về phương diện chiếu sáng sử dụng đèn huỳnh quang hộp 2x36w, 1x36w, đèn COMPAD nhằm đạt các chỉ tiêu độ rọi d</w:t>
      </w:r>
      <w:r w:rsidR="00855EA2" w:rsidRPr="00D604BF">
        <w:rPr>
          <w:rFonts w:eastAsia="Times New Roman" w:cs="Times New Roman"/>
          <w:szCs w:val="28"/>
        </w:rPr>
        <w:softHyphen/>
        <w:t>ưới đây:</w:t>
      </w:r>
    </w:p>
    <w:p w14:paraId="17D166E1" w14:textId="77777777" w:rsidR="00855EA2" w:rsidRPr="00D604BF" w:rsidRDefault="00855EA2"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lastRenderedPageBreak/>
        <w:t> + Các phòng làm việc không nhỏ hơn 300lux.</w:t>
      </w:r>
    </w:p>
    <w:p w14:paraId="57647F95" w14:textId="77777777" w:rsidR="00855EA2" w:rsidRPr="00D604BF" w:rsidRDefault="00855EA2"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 Sảnh phụ, hành lang không nhỏ hơn 75lux.</w:t>
      </w:r>
    </w:p>
    <w:p w14:paraId="457F59A9" w14:textId="77777777" w:rsidR="00855EA2" w:rsidRPr="00D604BF" w:rsidRDefault="00855EA2"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 Khu vệ sinh, cầu thang không nhỏ hơn 50 lux.</w:t>
      </w:r>
    </w:p>
    <w:p w14:paraId="419F7CC4" w14:textId="77777777" w:rsidR="00855EA2" w:rsidRPr="00D604BF" w:rsidRDefault="00855EA2"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 Khu vực sản xuất không nhỏ hơn 300 lux</w:t>
      </w:r>
    </w:p>
    <w:p w14:paraId="1E8232E9" w14:textId="77777777" w:rsidR="00855EA2" w:rsidRPr="00D604BF" w:rsidRDefault="00855EA2"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 Chỉ tiêu nối đất: Điện trở nối đất an toàn của thiết bị không lớn hơn 4W.</w:t>
      </w:r>
    </w:p>
    <w:p w14:paraId="5CC92C5E" w14:textId="2FA30DBA" w:rsidR="00DC70AB" w:rsidRPr="00D604BF" w:rsidRDefault="00DC70AB" w:rsidP="00DC70AB">
      <w:pPr>
        <w:pStyle w:val="Heading3"/>
        <w:spacing w:before="120" w:line="264" w:lineRule="auto"/>
        <w:ind w:firstLine="709"/>
        <w:rPr>
          <w:rFonts w:ascii="Times New Roman" w:eastAsia="Times New Roman" w:hAnsi="Times New Roman" w:cs="Times New Roman"/>
          <w:bCs w:val="0"/>
          <w:color w:val="auto"/>
          <w:szCs w:val="28"/>
        </w:rPr>
      </w:pPr>
      <w:bookmarkStart w:id="65" w:name="_Toc164091695"/>
      <w:r w:rsidRPr="00D604BF">
        <w:rPr>
          <w:rFonts w:ascii="Times New Roman" w:eastAsia="Times New Roman" w:hAnsi="Times New Roman" w:cs="Times New Roman"/>
          <w:bCs w:val="0"/>
          <w:color w:val="auto"/>
          <w:szCs w:val="28"/>
        </w:rPr>
        <w:t>3. Giải pháp kỹ thuật</w:t>
      </w:r>
      <w:bookmarkEnd w:id="65"/>
    </w:p>
    <w:p w14:paraId="498A7230" w14:textId="77777777" w:rsidR="00B26DC4" w:rsidRPr="00D604BF" w:rsidRDefault="00B26DC4"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Thiết kế cung cấp điện cần phải tuân thủ các tiêu chuẩn nêu ra ở mục các tiêu chuẩn áp dụng.</w:t>
      </w:r>
    </w:p>
    <w:p w14:paraId="5F4B6670" w14:textId="77777777" w:rsidR="00B26DC4" w:rsidRPr="00D604BF" w:rsidRDefault="00B26DC4"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Thiết kế đảm bảo chất lượng điện năng theo qui định.</w:t>
      </w:r>
    </w:p>
    <w:p w14:paraId="6AA5D012" w14:textId="77777777" w:rsidR="00B26DC4" w:rsidRPr="00D604BF" w:rsidRDefault="00B26DC4"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Thiết kế phải thoả mãn các yêu cầu chủ yếu sau:</w:t>
      </w:r>
    </w:p>
    <w:p w14:paraId="136AD567"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3.1. Nguồn cung cấp điện</w:t>
      </w:r>
    </w:p>
    <w:p w14:paraId="0D33122D" w14:textId="20F32E19" w:rsidR="000A0F52" w:rsidRPr="00D604BF" w:rsidRDefault="00B84DDE" w:rsidP="00DC70AB">
      <w:pPr>
        <w:spacing w:before="120" w:after="0" w:line="264" w:lineRule="auto"/>
        <w:ind w:left="702"/>
        <w:jc w:val="both"/>
        <w:rPr>
          <w:rFonts w:eastAsia="Times New Roman" w:cs="Times New Roman"/>
          <w:i/>
          <w:iCs/>
          <w:szCs w:val="28"/>
        </w:rPr>
      </w:pPr>
      <w:r w:rsidRPr="00D604BF">
        <w:rPr>
          <w:rFonts w:eastAsia="Times New Roman" w:cs="Times New Roman"/>
          <w:i/>
          <w:iCs/>
          <w:szCs w:val="28"/>
        </w:rPr>
        <w:t xml:space="preserve">- </w:t>
      </w:r>
      <w:r w:rsidR="000A0F52" w:rsidRPr="00D604BF">
        <w:rPr>
          <w:rFonts w:eastAsia="Times New Roman" w:cs="Times New Roman"/>
          <w:i/>
          <w:iCs/>
          <w:szCs w:val="28"/>
        </w:rPr>
        <w:t>Nguồn điện dự kiến:</w:t>
      </w:r>
    </w:p>
    <w:p w14:paraId="6EFA0769" w14:textId="32667FA0" w:rsidR="000A0F52"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w:t>
      </w:r>
      <w:r w:rsidR="000A0F52" w:rsidRPr="00D604BF">
        <w:rPr>
          <w:rFonts w:eastAsia="Times New Roman" w:cs="Times New Roman"/>
          <w:szCs w:val="28"/>
        </w:rPr>
        <w:t>+ Do hệ thống đường dây trung thế tại khu kinh tế chưa triển khai. Chủ đầu tư đã đi khảo sát và tìm được điểm đâu nối dự kiến có vị trí thuận lợi và phù hợp nhất với dự án . Điểm đấu tại cột 471TC.BBA - 26/96  đầu nhánh rẽ vào chùa Bình An thuộc xã Triệu Vân huyện Triệu Phong, thuộc đường dây 22kV. Điểm cuối Trạm biến áp tại Nhà máy sản xuất pin năng lượng mặt trời-Khu kinh tế Đông Nam tỉnh Quảng Trị.</w:t>
      </w:r>
    </w:p>
    <w:p w14:paraId="6C3B244D" w14:textId="7E9A80F6" w:rsidR="000A0F52" w:rsidRPr="00D604BF" w:rsidRDefault="000A0F52"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 Tổng chiều dài tuyến khoảng 2</w:t>
      </w:r>
      <w:r w:rsidR="00443FE3" w:rsidRPr="00D604BF">
        <w:rPr>
          <w:rFonts w:eastAsia="Times New Roman" w:cs="Times New Roman"/>
          <w:szCs w:val="28"/>
        </w:rPr>
        <w:t>.</w:t>
      </w:r>
      <w:r w:rsidRPr="00D604BF">
        <w:rPr>
          <w:rFonts w:eastAsia="Times New Roman" w:cs="Times New Roman"/>
          <w:szCs w:val="28"/>
        </w:rPr>
        <w:t xml:space="preserve">100 m. </w:t>
      </w:r>
    </w:p>
    <w:p w14:paraId="0B484ADD" w14:textId="034721B3" w:rsidR="00FD3791" w:rsidRPr="00D604BF" w:rsidRDefault="00FD3791" w:rsidP="00DC70AB">
      <w:pPr>
        <w:spacing w:before="120" w:after="0" w:line="264" w:lineRule="auto"/>
        <w:ind w:firstLine="709"/>
        <w:jc w:val="both"/>
        <w:rPr>
          <w:rFonts w:eastAsia="Times New Roman" w:cs="Times New Roman"/>
          <w:szCs w:val="28"/>
        </w:rPr>
      </w:pPr>
      <w:r w:rsidRPr="00D604BF">
        <w:rPr>
          <w:rFonts w:eastAsia="Times New Roman" w:cs="Times New Roman"/>
          <w:b/>
          <w:bCs/>
          <w:szCs w:val="28"/>
        </w:rPr>
        <w:t>+ </w:t>
      </w:r>
      <w:r w:rsidRPr="00D604BF">
        <w:rPr>
          <w:rFonts w:eastAsia="Times New Roman" w:cs="Times New Roman"/>
          <w:szCs w:val="28"/>
        </w:rPr>
        <w:t xml:space="preserve">Thiết kế nguồn cung cấp điện tập trung, nguồn điện gồm các nguồn sau: Nguồn điện chính: sử dụng nguồn điện lưới quốc gia </w:t>
      </w:r>
      <w:r w:rsidR="00B653DE" w:rsidRPr="00D604BF">
        <w:rPr>
          <w:rFonts w:eastAsia="Times New Roman" w:cs="Times New Roman"/>
          <w:szCs w:val="28"/>
        </w:rPr>
        <w:t>22</w:t>
      </w:r>
      <w:r w:rsidRPr="00D604BF">
        <w:rPr>
          <w:rFonts w:eastAsia="Times New Roman" w:cs="Times New Roman"/>
          <w:szCs w:val="28"/>
        </w:rPr>
        <w:t xml:space="preserve">kv qua máy biến áp giảm áp </w:t>
      </w:r>
      <w:r w:rsidR="00B653DE" w:rsidRPr="00D604BF">
        <w:rPr>
          <w:rFonts w:eastAsia="Times New Roman" w:cs="Times New Roman"/>
          <w:szCs w:val="28"/>
        </w:rPr>
        <w:t>22</w:t>
      </w:r>
      <w:r w:rsidRPr="00D604BF">
        <w:rPr>
          <w:rFonts w:eastAsia="Times New Roman" w:cs="Times New Roman"/>
          <w:szCs w:val="28"/>
        </w:rPr>
        <w:t>kv/0,4 kv 3 pha+N , 50 Hz, để thoả mãn yêu cầu cung cấp điện hộ loại III cần một nguồn điện trung thế (có thể sử dụng mạch vòng) tới trạm biến thế.</w:t>
      </w:r>
    </w:p>
    <w:p w14:paraId="094D3D4F" w14:textId="6F6CB495"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3.2. Phương án thiết kế cấp điện</w:t>
      </w:r>
    </w:p>
    <w:p w14:paraId="7335BB31" w14:textId="21BDBDEB"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Lắp đặt hệ thống cấp điện </w:t>
      </w:r>
      <w:r w:rsidR="00B653DE" w:rsidRPr="00D604BF">
        <w:rPr>
          <w:rFonts w:eastAsia="Times New Roman" w:cs="Times New Roman"/>
          <w:szCs w:val="28"/>
        </w:rPr>
        <w:t>22</w:t>
      </w:r>
      <w:r w:rsidRPr="00D604BF">
        <w:rPr>
          <w:rFonts w:eastAsia="Times New Roman" w:cs="Times New Roman"/>
          <w:szCs w:val="28"/>
        </w:rPr>
        <w:t>kv đi nổi cung cấp điện cho toàn bộ trong khu lập quy hoạch. Hệ thống cung cấp điện sinh hoạt và chiếu sáng được thiết kế đi chung trong hào kỹ thuật.</w:t>
      </w:r>
    </w:p>
    <w:p w14:paraId="58927B7E" w14:textId="77777777" w:rsidR="00B653DE" w:rsidRPr="00D604BF" w:rsidRDefault="00B84DDE" w:rsidP="00B653DE">
      <w:pPr>
        <w:spacing w:before="120" w:after="0" w:line="264" w:lineRule="auto"/>
        <w:ind w:firstLine="709"/>
        <w:jc w:val="both"/>
        <w:rPr>
          <w:rFonts w:eastAsia="Times New Roman" w:cs="Times New Roman"/>
          <w:szCs w:val="28"/>
        </w:rPr>
      </w:pPr>
      <w:r w:rsidRPr="00D604BF">
        <w:rPr>
          <w:rFonts w:eastAsia="Times New Roman" w:cs="Times New Roman"/>
          <w:b/>
          <w:bCs/>
          <w:szCs w:val="28"/>
        </w:rPr>
        <w:t>-</w:t>
      </w:r>
      <w:r w:rsidRPr="00D604BF">
        <w:rPr>
          <w:rFonts w:eastAsia="Times New Roman" w:cs="Times New Roman"/>
          <w:szCs w:val="28"/>
        </w:rPr>
        <w:t> </w:t>
      </w:r>
      <w:r w:rsidR="00B653DE" w:rsidRPr="00D604BF">
        <w:rPr>
          <w:rFonts w:eastAsia="Times New Roman" w:cs="Times New Roman"/>
          <w:szCs w:val="28"/>
        </w:rPr>
        <w:t>Xây dựng mới 03 trạm biến áp cấp điện cho khu nhà điều hành và toàn bộ hệ thống chiếu sáng, khu hạ tầng kỹ thuật và các vị trí cây xanh tập trung giáp với khu vực bãi đỗ xe.</w:t>
      </w:r>
    </w:p>
    <w:p w14:paraId="06986FA3" w14:textId="77777777" w:rsidR="00B653DE" w:rsidRPr="00D604BF" w:rsidRDefault="00B653DE" w:rsidP="00B653DE">
      <w:pPr>
        <w:spacing w:before="120" w:after="0" w:line="240" w:lineRule="auto"/>
        <w:ind w:firstLine="709"/>
        <w:jc w:val="both"/>
        <w:rPr>
          <w:rFonts w:eastAsia="Times New Roman" w:cs="Times New Roman"/>
          <w:szCs w:val="28"/>
        </w:rPr>
      </w:pPr>
      <w:r w:rsidRPr="00D604BF">
        <w:rPr>
          <w:rFonts w:eastAsia="Times New Roman" w:cs="Times New Roman"/>
          <w:szCs w:val="28"/>
        </w:rPr>
        <w:t xml:space="preserve">   + Nhóm 1: 2MBAx1500kVA cấp điện cho Hệ thống phụ tải số 1,2,3, một phần cấp điện cho Hệ thống phụ tải số 4</w:t>
      </w:r>
    </w:p>
    <w:p w14:paraId="20FF720B" w14:textId="590B9126" w:rsidR="00B653DE" w:rsidRPr="00D604BF" w:rsidRDefault="00B653DE" w:rsidP="00B653DE">
      <w:pPr>
        <w:spacing w:before="120" w:after="0" w:line="240" w:lineRule="auto"/>
        <w:ind w:firstLine="709"/>
        <w:jc w:val="both"/>
        <w:rPr>
          <w:rFonts w:eastAsia="Times New Roman" w:cs="Times New Roman"/>
          <w:szCs w:val="28"/>
        </w:rPr>
      </w:pPr>
      <w:r w:rsidRPr="00D604BF">
        <w:rPr>
          <w:rFonts w:eastAsia="Times New Roman" w:cs="Times New Roman"/>
          <w:szCs w:val="28"/>
        </w:rPr>
        <w:tab/>
        <w:t xml:space="preserve">  + Nhóm 2: 1MBAx400kVA cấp điện cho Hệ thống phụ tải số 4.</w:t>
      </w:r>
    </w:p>
    <w:p w14:paraId="1747B696"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b/>
          <w:bCs/>
          <w:szCs w:val="28"/>
        </w:rPr>
        <w:t>- </w:t>
      </w:r>
      <w:r w:rsidRPr="00D604BF">
        <w:rPr>
          <w:rFonts w:eastAsia="Times New Roman" w:cs="Times New Roman"/>
          <w:szCs w:val="28"/>
        </w:rPr>
        <w:t>Tủ phân phối điện và điều khiển đặt tại trạm biến thế gồm:</w:t>
      </w:r>
    </w:p>
    <w:p w14:paraId="3534491F"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b/>
          <w:bCs/>
          <w:szCs w:val="28"/>
        </w:rPr>
        <w:lastRenderedPageBreak/>
        <w:t>+ </w:t>
      </w:r>
      <w:r w:rsidRPr="00D604BF">
        <w:rPr>
          <w:rFonts w:eastAsia="Times New Roman" w:cs="Times New Roman"/>
          <w:szCs w:val="28"/>
        </w:rPr>
        <w:t>Tủ điện chứa Máy cắt hạ thế 0,4kv.</w:t>
      </w:r>
    </w:p>
    <w:p w14:paraId="31E5FFAE"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Tủ phân phối cho các xưởng sản suất.</w:t>
      </w:r>
    </w:p>
    <w:p w14:paraId="5F8E92BF" w14:textId="2F17B178"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b/>
          <w:bCs/>
          <w:szCs w:val="28"/>
        </w:rPr>
        <w:t>+ </w:t>
      </w:r>
      <w:r w:rsidRPr="00D604BF">
        <w:rPr>
          <w:rFonts w:eastAsia="Times New Roman" w:cs="Times New Roman"/>
          <w:szCs w:val="28"/>
        </w:rPr>
        <w:t>Tủ điện bù cosj để đảm bảo cosj&gt;0.</w:t>
      </w:r>
      <w:r w:rsidR="00B653DE" w:rsidRPr="00D604BF">
        <w:rPr>
          <w:rFonts w:eastAsia="Times New Roman" w:cs="Times New Roman"/>
          <w:szCs w:val="28"/>
        </w:rPr>
        <w:t>9</w:t>
      </w:r>
      <w:r w:rsidRPr="00D604BF">
        <w:rPr>
          <w:rFonts w:eastAsia="Times New Roman" w:cs="Times New Roman"/>
          <w:szCs w:val="28"/>
        </w:rPr>
        <w:t>.</w:t>
      </w:r>
    </w:p>
    <w:p w14:paraId="7BA08FBC"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b/>
          <w:bCs/>
          <w:szCs w:val="28"/>
        </w:rPr>
        <w:t> - </w:t>
      </w:r>
      <w:r w:rsidRPr="00D604BF">
        <w:rPr>
          <w:rFonts w:eastAsia="Times New Roman" w:cs="Times New Roman"/>
          <w:szCs w:val="28"/>
        </w:rPr>
        <w:t>Các thiết bị điều khiển, đóng cắt, khởi động thang máy, bơm cứu hoả, điều hoà nhiệt độ cung cấp đồng bộ với thiết bị chính, các thiết bị còn lại thiết bị khởi động và điều khiển được lắp đặt tập trung kiểu MCC trong các tủ phân phối.</w:t>
      </w:r>
    </w:p>
    <w:p w14:paraId="59B72425"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3.3. Thiết bị điện</w:t>
      </w:r>
    </w:p>
    <w:p w14:paraId="61F27B3A"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 Các thiết bị điện phải được lựa chọn phù hợp với môi trường lắp đặt, kết hợp với yêu cầu mỹ thuật.</w:t>
      </w:r>
    </w:p>
    <w:p w14:paraId="2E6E4D78"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 Các thiết bị điện phải có chứng chỉ theo quy định.</w:t>
      </w:r>
    </w:p>
    <w:p w14:paraId="589EAF90"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 Dự tính sử dụng các thiết bị điện của các hãng như: MBA Đông Anh, ABB, Shneider, Siemen, AC và tương đương cho các thiết bị phân phối. Máy phát điện sử dụng loại máy của hãng FG.Willson (Anh), hoặc của các hãng khác có nguồn gốc từ EU. Máy biến áp sử dụng loại do hãng ABB hoặc tương đương chế tạo.</w:t>
      </w:r>
    </w:p>
    <w:p w14:paraId="5AC1FF47"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3.4. Lắp đặt cáp và thiết bị điện</w:t>
      </w:r>
    </w:p>
    <w:p w14:paraId="5F6B2A12"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Sử dụng cáp bền nhiệt ở những nơi cần thiết, chọn lựa cáp cho phù hợp với tuổi thọ tính toán của nhà làm việc.</w:t>
      </w:r>
    </w:p>
    <w:p w14:paraId="2D39E83B"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Lưới điện trung áp: Dùng cáp đồng Cu/ XLPE/ PVC/ ATA/ PVC 3Cx120.</w:t>
      </w:r>
    </w:p>
    <w:p w14:paraId="218EE44B"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Lưới điện hạ áp gồm: các tuyến cáp 0,6/1kV xuất phát từ  các lộ ra hạ thế của trạm biến áp đến tủ điện tổng và chia ra các nhánh đến các tủ điện phân phối của khu vực để cấp điện cho các phụ tải.</w:t>
      </w:r>
    </w:p>
    <w:p w14:paraId="01D8E851"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Tủ điện tổng phân phối điện hạ áp cho các khu, nhà xưởng đặt ngoài nhà là loại kín mức độ kín tối thiểu IP55, chịu thời tiết được thiết kế </w:t>
      </w:r>
      <w:r w:rsidR="0054325A" w:rsidRPr="00D604BF">
        <w:rPr>
          <w:rFonts w:eastAsia="Times New Roman" w:cs="Times New Roman"/>
          <w:szCs w:val="28"/>
        </w:rPr>
        <w:t xml:space="preserve">đứng </w:t>
      </w:r>
      <w:r w:rsidRPr="00D604BF">
        <w:rPr>
          <w:rFonts w:eastAsia="Times New Roman" w:cs="Times New Roman"/>
          <w:szCs w:val="28"/>
        </w:rPr>
        <w:t xml:space="preserve">trên </w:t>
      </w:r>
      <w:r w:rsidR="0054325A" w:rsidRPr="00D604BF">
        <w:rPr>
          <w:rFonts w:eastAsia="Times New Roman" w:cs="Times New Roman"/>
          <w:szCs w:val="28"/>
        </w:rPr>
        <w:t>trụ gạch xây</w:t>
      </w:r>
      <w:r w:rsidRPr="00D604BF">
        <w:rPr>
          <w:rFonts w:eastAsia="Times New Roman" w:cs="Times New Roman"/>
          <w:szCs w:val="28"/>
        </w:rPr>
        <w:t>.</w:t>
      </w:r>
    </w:p>
    <w:p w14:paraId="79552172"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Toàn bộ lưới hạ áp dùng cáp Cu/XLPE/PVC/DSTA/PVC- 0.6/1kV đi </w:t>
      </w:r>
      <w:r w:rsidR="0054325A" w:rsidRPr="00D604BF">
        <w:rPr>
          <w:rFonts w:eastAsia="Times New Roman" w:cs="Times New Roman"/>
          <w:szCs w:val="28"/>
        </w:rPr>
        <w:t>ngầm trong hộp kỹ thuật cùng điện chiếu sáng</w:t>
      </w:r>
      <w:r w:rsidRPr="00D604BF">
        <w:rPr>
          <w:rFonts w:eastAsia="Times New Roman" w:cs="Times New Roman"/>
          <w:szCs w:val="28"/>
        </w:rPr>
        <w:t>.</w:t>
      </w:r>
    </w:p>
    <w:p w14:paraId="51F11132" w14:textId="77777777" w:rsidR="00B84DDE" w:rsidRPr="00D604BF" w:rsidRDefault="00B84DDE" w:rsidP="00DC70AB">
      <w:pPr>
        <w:pStyle w:val="Heading3"/>
        <w:spacing w:before="120" w:line="264" w:lineRule="auto"/>
        <w:ind w:firstLine="709"/>
        <w:rPr>
          <w:rFonts w:ascii="Times New Roman" w:eastAsia="Times New Roman" w:hAnsi="Times New Roman" w:cs="Times New Roman"/>
          <w:bCs w:val="0"/>
          <w:color w:val="auto"/>
          <w:szCs w:val="28"/>
        </w:rPr>
      </w:pPr>
      <w:bookmarkStart w:id="66" w:name="_Toc164091696"/>
      <w:r w:rsidRPr="00D604BF">
        <w:rPr>
          <w:rFonts w:ascii="Times New Roman" w:eastAsia="Times New Roman" w:hAnsi="Times New Roman" w:cs="Times New Roman"/>
          <w:bCs w:val="0"/>
          <w:color w:val="auto"/>
          <w:szCs w:val="28"/>
        </w:rPr>
        <w:t>4. Chiếu sáng</w:t>
      </w:r>
      <w:bookmarkEnd w:id="66"/>
    </w:p>
    <w:p w14:paraId="36EE0C1D" w14:textId="77777777" w:rsidR="002B0AA8"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w:t>
      </w:r>
      <w:r w:rsidR="002B0AA8" w:rsidRPr="00D604BF">
        <w:rPr>
          <w:rFonts w:eastAsia="Times New Roman" w:cs="Times New Roman"/>
          <w:szCs w:val="28"/>
        </w:rPr>
        <w:t xml:space="preserve">- </w:t>
      </w:r>
      <w:r w:rsidR="002B0AA8" w:rsidRPr="00D604BF">
        <w:rPr>
          <w:rFonts w:eastAsia="Times New Roman" w:cs="Times New Roman"/>
          <w:i/>
          <w:iCs/>
          <w:szCs w:val="28"/>
        </w:rPr>
        <w:t xml:space="preserve">Nguồn cấp: </w:t>
      </w:r>
      <w:r w:rsidR="002B0AA8" w:rsidRPr="00D604BF">
        <w:rPr>
          <w:rFonts w:eastAsia="Times New Roman" w:cs="Times New Roman"/>
          <w:szCs w:val="28"/>
        </w:rPr>
        <w:t>Hệ thống chiếu sáng được kết hợp cấp nguồn từ trạm biến áp phụ tải. Hệ thống chiếu sáng được điều khiển thông qua 1 tủ điều khiển chiếu sáng đặt trực tiếp tại trạm biến áp.</w:t>
      </w:r>
    </w:p>
    <w:p w14:paraId="65539617" w14:textId="77777777" w:rsidR="002B0AA8" w:rsidRPr="00D604BF" w:rsidRDefault="002B0AA8" w:rsidP="00DC70AB">
      <w:pPr>
        <w:spacing w:before="120" w:after="0" w:line="264" w:lineRule="auto"/>
        <w:ind w:firstLine="709"/>
        <w:jc w:val="both"/>
        <w:rPr>
          <w:rFonts w:eastAsia="Times New Roman" w:cs="Times New Roman"/>
          <w:szCs w:val="28"/>
        </w:rPr>
      </w:pPr>
      <w:r w:rsidRPr="00D604BF">
        <w:rPr>
          <w:rFonts w:eastAsia="Times New Roman" w:cs="Times New Roman"/>
          <w:i/>
          <w:szCs w:val="28"/>
        </w:rPr>
        <w:t>- Phương pháp chiếu sáng:</w:t>
      </w:r>
      <w:r w:rsidRPr="00D604BF">
        <w:rPr>
          <w:rFonts w:eastAsia="Times New Roman" w:cs="Times New Roman"/>
          <w:szCs w:val="28"/>
        </w:rPr>
        <w:t xml:space="preserve"> Đường giao có thông có lòng đường rộng &lt; 15,0m dự kiến bố trí hệ thống chiếu sáng cần đơn chiếu sáng một bên đường.</w:t>
      </w:r>
    </w:p>
    <w:p w14:paraId="52B1DD3A" w14:textId="77777777" w:rsidR="002B0AA8" w:rsidRPr="00D604BF" w:rsidRDefault="002B0AA8"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Đèn chiếu sáng.</w:t>
      </w:r>
    </w:p>
    <w:p w14:paraId="0C80D0FE" w14:textId="77777777" w:rsidR="002B0AA8" w:rsidRPr="00D604BF" w:rsidRDefault="002B0AA8"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lastRenderedPageBreak/>
        <w:t>Dùng loại đèn chiếu sáng sử dụng đèn Led tiết kiệm điện có công suất 115W/đèn (Cấp bảo vệ: IP66; Cấp cách điện: CLASS I)</w:t>
      </w:r>
    </w:p>
    <w:p w14:paraId="44DE485C" w14:textId="77777777" w:rsidR="002B0AA8" w:rsidRPr="00D604BF" w:rsidRDefault="002B0AA8"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Cột đèn cao áp chiếu sáng đường chính sử dụng loại cột thép bát giác côn liền cần đơn, kết hợp với cần ba, mạ nhúng kẽm nóng, có chiều cao 8÷10m. Khoảng cách tính toán giữa các cột đèn khoảng 33m/cột.</w:t>
      </w:r>
    </w:p>
    <w:p w14:paraId="1E8AD215" w14:textId="77777777" w:rsidR="002B0AA8" w:rsidRPr="00D604BF" w:rsidRDefault="002B0AA8"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Điều khiển đóng ngắt hệ thống chiếu sáng trong khu vực dự kiến lắp đặt hệ thống tự động theo thời gian.</w:t>
      </w:r>
    </w:p>
    <w:p w14:paraId="4EAA2F3E" w14:textId="77777777" w:rsidR="002B0AA8" w:rsidRPr="00D604BF" w:rsidRDefault="002B0AA8" w:rsidP="00DC70AB">
      <w:pPr>
        <w:spacing w:before="120" w:after="0" w:line="264" w:lineRule="auto"/>
        <w:ind w:firstLine="709"/>
        <w:jc w:val="both"/>
        <w:rPr>
          <w:rFonts w:eastAsia="Times New Roman" w:cs="Times New Roman"/>
          <w:szCs w:val="28"/>
        </w:rPr>
      </w:pPr>
      <w:r w:rsidRPr="00D604BF">
        <w:rPr>
          <w:rFonts w:eastAsia="Times New Roman" w:cs="Times New Roman"/>
          <w:i/>
          <w:szCs w:val="28"/>
        </w:rPr>
        <w:t xml:space="preserve">- Cáp ngầm chiếu sáng: </w:t>
      </w:r>
      <w:r w:rsidRPr="00D604BF">
        <w:rPr>
          <w:rFonts w:eastAsia="Times New Roman" w:cs="Times New Roman"/>
          <w:szCs w:val="28"/>
        </w:rPr>
        <w:t>Hệ thống cáp điện chiếu sáng được luồn trong ống nhựa chịu lực HDPE và chôn trực tiếp trong đất, cách cốt san nền 0,7m. Sử dụng cáp ngầm chiếu sáng tiết diện 0,6/1kV-CU/XLPE/PVC 4x10mm</w:t>
      </w:r>
      <w:r w:rsidRPr="00D604BF">
        <w:rPr>
          <w:rFonts w:eastAsia="Times New Roman" w:cs="Times New Roman"/>
          <w:szCs w:val="28"/>
          <w:vertAlign w:val="superscript"/>
        </w:rPr>
        <w:t>2</w:t>
      </w:r>
      <w:r w:rsidRPr="00D604BF">
        <w:rPr>
          <w:rFonts w:eastAsia="Times New Roman" w:cs="Times New Roman"/>
          <w:szCs w:val="28"/>
        </w:rPr>
        <w:t>.</w:t>
      </w:r>
    </w:p>
    <w:p w14:paraId="71E33F87" w14:textId="77777777" w:rsidR="002B0AA8" w:rsidRPr="00D604BF" w:rsidRDefault="002B0AA8"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Hệ thống chiếu sáng phân xưởng được thiết kế theo kiểu công nghiệp, toàn bộ hệ thống đèn được treo trên máng và hộp đặt dây</w:t>
      </w:r>
    </w:p>
    <w:p w14:paraId="36090E5D" w14:textId="77777777" w:rsidR="002B0AA8" w:rsidRPr="00D604BF" w:rsidRDefault="002B0AA8"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 Khu vực cầu thang, vệ sinh dùng đèn ốp trần sợi đốt hay huỳnh quang kết hợp với đèn trang trí kiến trúc có tính mỹ thuật cao.</w:t>
      </w:r>
    </w:p>
    <w:p w14:paraId="1478C40E" w14:textId="77777777" w:rsidR="002B0AA8" w:rsidRPr="00D604BF" w:rsidRDefault="002B0AA8"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 Tính toán các chiếu sáng sự cố, chiếu sáng di tản và chiếu sáng các biểu chỉ dẫn theo tiêu chuẩn. Sử dụng nguồn ắc qui Backup cho các đèn chiếu sáng này với thi gian 2h.</w:t>
      </w:r>
    </w:p>
    <w:p w14:paraId="7805FE63" w14:textId="77777777" w:rsidR="002B0AA8" w:rsidRPr="00D604BF" w:rsidRDefault="002B0AA8"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 Đèn chiếu sáng sự cố, di tản, các biểu chỉ dẫn, hành lang và cầu thang phải được cấp điện riêng tách biệt với áp tô mát của các phòng.</w:t>
      </w:r>
    </w:p>
    <w:p w14:paraId="18FD09BD" w14:textId="77777777" w:rsidR="002B0AA8" w:rsidRPr="00D604BF" w:rsidRDefault="002B0AA8"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 Chiếu sáng bên ngoài: Gồm các đường đi xung quanh, chiếu sáng khu vực cây cảnh chọn lựa các loại chiếu sáng bằng đèn hơi thuỷ ngân, hơi natri áp suất cao kết hợp với các đèn trang trí cáp điện đi ngầm trong ống thép, nhựa chiếu sáng bên ngoài được điều khiển tự động (sử dụng photo sensor) và bằng tay.</w:t>
      </w:r>
    </w:p>
    <w:p w14:paraId="6E9E8F1E" w14:textId="2CE9D71B" w:rsidR="00DC70AB" w:rsidRPr="00D604BF" w:rsidRDefault="00DC70AB" w:rsidP="00DC70AB">
      <w:pPr>
        <w:pStyle w:val="Heading3"/>
        <w:spacing w:before="120" w:line="264" w:lineRule="auto"/>
        <w:ind w:firstLine="709"/>
        <w:rPr>
          <w:rFonts w:ascii="Times New Roman" w:eastAsia="Times New Roman" w:hAnsi="Times New Roman" w:cs="Times New Roman"/>
          <w:bCs w:val="0"/>
          <w:color w:val="auto"/>
          <w:szCs w:val="28"/>
        </w:rPr>
      </w:pPr>
      <w:bookmarkStart w:id="67" w:name="_Toc164091697"/>
      <w:r w:rsidRPr="00D604BF">
        <w:rPr>
          <w:rFonts w:ascii="Times New Roman" w:eastAsia="Times New Roman" w:hAnsi="Times New Roman" w:cs="Times New Roman"/>
          <w:bCs w:val="0"/>
          <w:color w:val="auto"/>
          <w:szCs w:val="28"/>
        </w:rPr>
        <w:t>5. Hệ thống nối đất an toàn</w:t>
      </w:r>
      <w:bookmarkEnd w:id="67"/>
    </w:p>
    <w:p w14:paraId="5C053607"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 Hệ thống nối đất an toàn bao gồm nối đất trạm biến áp, vỏ tủ điện và hệ thống máy trong các phân xưởng, tất cả các ổ cắm phải có dây tiếp địa.</w:t>
      </w:r>
    </w:p>
    <w:p w14:paraId="4EF69132" w14:textId="77777777" w:rsidR="00B84DDE" w:rsidRPr="00D604BF" w:rsidRDefault="00B84DDE"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 Điện trở nối đất của hệ thống này không lớn hơn 4 </w:t>
      </w:r>
      <w:r w:rsidR="0054325A" w:rsidRPr="00D604BF">
        <w:rPr>
          <w:rFonts w:eastAsia="Times New Roman" w:cs="Times New Roman"/>
          <w:szCs w:val="28"/>
        </w:rPr>
        <w:t>Ω</w:t>
      </w:r>
      <w:r w:rsidRPr="00D604BF">
        <w:rPr>
          <w:rFonts w:eastAsia="Times New Roman" w:cs="Times New Roman"/>
          <w:szCs w:val="28"/>
        </w:rPr>
        <w:t>.</w:t>
      </w:r>
    </w:p>
    <w:p w14:paraId="642CFF28" w14:textId="77777777" w:rsidR="001430FF" w:rsidRPr="00D604BF" w:rsidRDefault="001430FF" w:rsidP="00DC70AB">
      <w:pPr>
        <w:pStyle w:val="Heading3"/>
        <w:spacing w:before="120" w:line="264" w:lineRule="auto"/>
        <w:ind w:firstLine="709"/>
        <w:rPr>
          <w:rFonts w:ascii="Times New Roman" w:eastAsia="Times New Roman" w:hAnsi="Times New Roman" w:cs="Times New Roman"/>
          <w:bCs w:val="0"/>
          <w:color w:val="auto"/>
          <w:szCs w:val="28"/>
        </w:rPr>
      </w:pPr>
      <w:bookmarkStart w:id="68" w:name="_Toc164091698"/>
      <w:r w:rsidRPr="00D604BF">
        <w:rPr>
          <w:rFonts w:ascii="Times New Roman" w:eastAsia="Times New Roman" w:hAnsi="Times New Roman" w:cs="Times New Roman"/>
          <w:bCs w:val="0"/>
          <w:color w:val="auto"/>
          <w:szCs w:val="28"/>
        </w:rPr>
        <w:t>6. Quy mô xây dựng trạm điện</w:t>
      </w:r>
      <w:bookmarkEnd w:id="68"/>
    </w:p>
    <w:p w14:paraId="2D459320" w14:textId="77777777" w:rsidR="001430FF" w:rsidRPr="00D604BF" w:rsidRDefault="001430FF"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Căn cứ hồ sơ quy hoạch chi tiết đó được phê duyệt.</w:t>
      </w:r>
    </w:p>
    <w:p w14:paraId="6129F430" w14:textId="77777777" w:rsidR="001430FF" w:rsidRPr="00D604BF" w:rsidRDefault="001430FF"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Căn cứ vào tài liệu khảo sát thực tế nhu cầu phụ tải của khu vực.</w:t>
      </w:r>
    </w:p>
    <w:p w14:paraId="2189ACCE" w14:textId="77777777" w:rsidR="001430FF" w:rsidRPr="00D604BF" w:rsidRDefault="001430FF"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Căn cứ vào hiện trạng lưới điện và phương hướng phát triển Kinh tế – Xã hội của địa phương đến năm 2030.</w:t>
      </w:r>
    </w:p>
    <w:p w14:paraId="39B72CBC" w14:textId="77777777" w:rsidR="001430FF" w:rsidRPr="00D604BF" w:rsidRDefault="001430FF"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Căn cứ nhu cầu điện các công trình (phụ tải tùy thuộc vào nhu cầu sử dụng thực tế và quy mô đầu tư của chủ đầu tư).</w:t>
      </w:r>
    </w:p>
    <w:p w14:paraId="433BF03A" w14:textId="77777777" w:rsidR="001430FF" w:rsidRPr="00D604BF" w:rsidRDefault="001430FF"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lastRenderedPageBreak/>
        <w:t>* Tiêu chuẩn tính toán:</w:t>
      </w:r>
    </w:p>
    <w:p w14:paraId="6D7BC94B" w14:textId="77777777" w:rsidR="001430FF" w:rsidRPr="00D604BF" w:rsidRDefault="001430FF"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Điện nhà máy sản xuất công nghiệp         : 140kw/1ha</w:t>
      </w:r>
    </w:p>
    <w:p w14:paraId="40E6357C" w14:textId="77777777" w:rsidR="001430FF" w:rsidRPr="00D604BF" w:rsidRDefault="001430FF"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Điện nhà kho công nghiệp                        : 50kw/1ha</w:t>
      </w:r>
    </w:p>
    <w:p w14:paraId="5A9EBDF9" w14:textId="77777777" w:rsidR="001430FF" w:rsidRPr="00D604BF" w:rsidRDefault="001430FF"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Điện sinh hoạt nhà điều hành                    : 25w/1m2 sàn </w:t>
      </w:r>
    </w:p>
    <w:p w14:paraId="16EAD0D4" w14:textId="77777777" w:rsidR="001430FF" w:rsidRPr="00D604BF" w:rsidRDefault="001430FF"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Chiếu sáng đường, vườn hoa                     : 10kw/1km (hoặc 1,5 W/m</w:t>
      </w:r>
      <w:r w:rsidRPr="00D604BF">
        <w:rPr>
          <w:rFonts w:eastAsia="Times New Roman" w:cs="Times New Roman"/>
          <w:szCs w:val="28"/>
          <w:vertAlign w:val="superscript"/>
        </w:rPr>
        <w:t>2</w:t>
      </w:r>
      <w:r w:rsidRPr="00D604BF">
        <w:rPr>
          <w:rFonts w:eastAsia="Times New Roman" w:cs="Times New Roman"/>
          <w:szCs w:val="28"/>
        </w:rPr>
        <w:t>) </w:t>
      </w:r>
    </w:p>
    <w:p w14:paraId="495A008C" w14:textId="77777777" w:rsidR="001430FF" w:rsidRPr="00D604BF" w:rsidRDefault="001430FF"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Độ rọi tối thiểu 5 Lux</w:t>
      </w:r>
    </w:p>
    <w:p w14:paraId="1CD3E928" w14:textId="77777777" w:rsidR="001430FF" w:rsidRPr="00D604BF" w:rsidRDefault="001430FF"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Phân vùng phụ tải:</w:t>
      </w:r>
    </w:p>
    <w:p w14:paraId="08A46566" w14:textId="77777777" w:rsidR="001430FF" w:rsidRPr="00D604BF" w:rsidRDefault="001430FF"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Đảm bảo bán kính cấp điện hạ thế theo quy định</w:t>
      </w:r>
    </w:p>
    <w:p w14:paraId="25D2A092" w14:textId="77777777" w:rsidR="001430FF" w:rsidRPr="00D604BF" w:rsidRDefault="001430FF" w:rsidP="00DC70AB">
      <w:pPr>
        <w:spacing w:before="120" w:after="0" w:line="264" w:lineRule="auto"/>
        <w:ind w:firstLine="709"/>
        <w:jc w:val="both"/>
        <w:rPr>
          <w:rFonts w:eastAsia="Times New Roman" w:cs="Times New Roman"/>
          <w:szCs w:val="28"/>
        </w:rPr>
      </w:pPr>
      <w:r w:rsidRPr="00D604BF">
        <w:rPr>
          <w:rFonts w:eastAsia="Times New Roman" w:cs="Times New Roman"/>
          <w:szCs w:val="28"/>
        </w:rPr>
        <w:t>+ Tổn thất điện áp lưới hạ thế DU £ 10%</w:t>
      </w:r>
    </w:p>
    <w:p w14:paraId="02E71213" w14:textId="7BB453BF" w:rsidR="00443FE3" w:rsidRPr="00D604BF" w:rsidRDefault="00443FE3" w:rsidP="0054325A">
      <w:pPr>
        <w:spacing w:before="120" w:after="0" w:line="240" w:lineRule="auto"/>
        <w:jc w:val="center"/>
        <w:rPr>
          <w:rFonts w:eastAsia="Times New Roman" w:cs="Times New Roman"/>
          <w:b/>
          <w:bCs/>
          <w:szCs w:val="28"/>
        </w:rPr>
      </w:pPr>
      <w:r w:rsidRPr="00D604BF">
        <w:rPr>
          <w:rFonts w:eastAsia="Times New Roman" w:cs="Times New Roman"/>
          <w:b/>
          <w:bCs/>
          <w:noProof/>
          <w:szCs w:val="28"/>
        </w:rPr>
        <w:drawing>
          <wp:inline distT="0" distB="0" distL="0" distR="0" wp14:anchorId="65D03159" wp14:editId="2EFB59E4">
            <wp:extent cx="5939790" cy="440499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4404995"/>
                    </a:xfrm>
                    <a:prstGeom prst="rect">
                      <a:avLst/>
                    </a:prstGeom>
                    <a:noFill/>
                    <a:ln>
                      <a:noFill/>
                    </a:ln>
                  </pic:spPr>
                </pic:pic>
              </a:graphicData>
            </a:graphic>
          </wp:inline>
        </w:drawing>
      </w:r>
    </w:p>
    <w:p w14:paraId="5762AC2D" w14:textId="77777777" w:rsidR="0054325A" w:rsidRPr="00D604BF" w:rsidRDefault="0054325A" w:rsidP="0054325A">
      <w:pPr>
        <w:spacing w:before="120" w:after="0" w:line="240" w:lineRule="auto"/>
        <w:jc w:val="center"/>
        <w:rPr>
          <w:rFonts w:eastAsia="Times New Roman" w:cs="Times New Roman"/>
          <w:szCs w:val="28"/>
        </w:rPr>
      </w:pPr>
      <w:r w:rsidRPr="00D604BF">
        <w:rPr>
          <w:rFonts w:eastAsia="Times New Roman" w:cs="Times New Roman"/>
          <w:i/>
          <w:szCs w:val="28"/>
        </w:rPr>
        <w:t>Hình 12 – Sơ đồ cấp điện nhà máy</w:t>
      </w:r>
    </w:p>
    <w:p w14:paraId="7F7427E4" w14:textId="77777777" w:rsidR="0054325A" w:rsidRPr="00D604BF" w:rsidRDefault="0054325A" w:rsidP="0054325A">
      <w:pPr>
        <w:spacing w:before="120" w:after="0" w:line="240" w:lineRule="auto"/>
        <w:jc w:val="center"/>
        <w:rPr>
          <w:rFonts w:eastAsia="Times New Roman" w:cs="Times New Roman"/>
          <w:b/>
          <w:bCs/>
          <w:szCs w:val="28"/>
        </w:rPr>
      </w:pPr>
    </w:p>
    <w:p w14:paraId="262B4519" w14:textId="1E8D926A" w:rsidR="00B84DDE" w:rsidRPr="00D604BF" w:rsidRDefault="00B84DDE" w:rsidP="00254E6D">
      <w:pPr>
        <w:spacing w:before="120" w:after="120" w:line="240" w:lineRule="auto"/>
        <w:ind w:firstLine="709"/>
        <w:jc w:val="both"/>
        <w:rPr>
          <w:rFonts w:eastAsia="Times New Roman" w:cs="Times New Roman"/>
          <w:i/>
          <w:iCs/>
          <w:szCs w:val="28"/>
        </w:rPr>
      </w:pPr>
      <w:r w:rsidRPr="00D604BF">
        <w:rPr>
          <w:rFonts w:eastAsia="Times New Roman" w:cs="Times New Roman"/>
          <w:i/>
          <w:iCs/>
          <w:szCs w:val="28"/>
        </w:rPr>
        <w:t>Bảng công suất yêu cầu cấp điện được tính toán như sau:</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4132"/>
        <w:gridCol w:w="863"/>
        <w:gridCol w:w="863"/>
        <w:gridCol w:w="1264"/>
        <w:gridCol w:w="1275"/>
        <w:gridCol w:w="1276"/>
      </w:tblGrid>
      <w:tr w:rsidR="00D604BF" w:rsidRPr="00D604BF" w14:paraId="03633732" w14:textId="77777777" w:rsidTr="00DC70AB">
        <w:trPr>
          <w:trHeight w:val="1170"/>
          <w:jc w:val="center"/>
        </w:trPr>
        <w:tc>
          <w:tcPr>
            <w:tcW w:w="603" w:type="dxa"/>
            <w:shd w:val="clear" w:color="auto" w:fill="auto"/>
            <w:vAlign w:val="center"/>
          </w:tcPr>
          <w:p w14:paraId="32342FD6" w14:textId="77777777" w:rsidR="005D2CF8" w:rsidRPr="00D604BF" w:rsidRDefault="005D2CF8" w:rsidP="00DC70AB">
            <w:pPr>
              <w:pStyle w:val="BodyTextIndent"/>
              <w:spacing w:before="120" w:after="0" w:line="240" w:lineRule="auto"/>
              <w:ind w:left="0"/>
              <w:jc w:val="center"/>
              <w:rPr>
                <w:rFonts w:eastAsia="SimSun" w:cs="Times New Roman"/>
                <w:b/>
                <w:sz w:val="26"/>
              </w:rPr>
            </w:pPr>
            <w:r w:rsidRPr="00D604BF">
              <w:rPr>
                <w:rFonts w:eastAsia="SimSun" w:cs="Times New Roman"/>
                <w:b/>
                <w:sz w:val="26"/>
              </w:rPr>
              <w:t>TT</w:t>
            </w:r>
          </w:p>
        </w:tc>
        <w:tc>
          <w:tcPr>
            <w:tcW w:w="4132" w:type="dxa"/>
            <w:shd w:val="clear" w:color="auto" w:fill="auto"/>
            <w:vAlign w:val="center"/>
          </w:tcPr>
          <w:p w14:paraId="171C0268" w14:textId="77777777" w:rsidR="005D2CF8" w:rsidRPr="00D604BF" w:rsidRDefault="005D2CF8" w:rsidP="00DC70AB">
            <w:pPr>
              <w:pStyle w:val="BodyTextIndent"/>
              <w:spacing w:before="120" w:after="0" w:line="240" w:lineRule="auto"/>
              <w:ind w:left="0"/>
              <w:jc w:val="center"/>
              <w:rPr>
                <w:rFonts w:eastAsia="SimSun" w:cs="Times New Roman"/>
                <w:b/>
                <w:sz w:val="26"/>
              </w:rPr>
            </w:pPr>
            <w:r w:rsidRPr="00D604BF">
              <w:rPr>
                <w:rFonts w:eastAsia="SimSun" w:cs="Times New Roman"/>
                <w:b/>
                <w:sz w:val="26"/>
              </w:rPr>
              <w:t>Tên thiết bị</w:t>
            </w:r>
          </w:p>
        </w:tc>
        <w:tc>
          <w:tcPr>
            <w:tcW w:w="863" w:type="dxa"/>
            <w:shd w:val="clear" w:color="auto" w:fill="auto"/>
            <w:vAlign w:val="center"/>
          </w:tcPr>
          <w:p w14:paraId="28950535" w14:textId="77777777" w:rsidR="005D2CF8" w:rsidRPr="00D604BF" w:rsidRDefault="005D2CF8" w:rsidP="00DC70AB">
            <w:pPr>
              <w:pStyle w:val="BodyTextIndent"/>
              <w:spacing w:before="120" w:after="0" w:line="240" w:lineRule="auto"/>
              <w:ind w:left="0"/>
              <w:jc w:val="center"/>
              <w:rPr>
                <w:rFonts w:eastAsia="SimSun" w:cs="Times New Roman"/>
                <w:b/>
                <w:sz w:val="26"/>
              </w:rPr>
            </w:pPr>
            <w:r w:rsidRPr="00D604BF">
              <w:rPr>
                <w:rFonts w:eastAsia="SimSun" w:cs="Times New Roman"/>
                <w:b/>
                <w:sz w:val="26"/>
              </w:rPr>
              <w:t>Đơn vị</w:t>
            </w:r>
          </w:p>
        </w:tc>
        <w:tc>
          <w:tcPr>
            <w:tcW w:w="863" w:type="dxa"/>
            <w:shd w:val="clear" w:color="auto" w:fill="auto"/>
            <w:vAlign w:val="center"/>
          </w:tcPr>
          <w:p w14:paraId="77F58948" w14:textId="77777777" w:rsidR="005D2CF8" w:rsidRPr="00D604BF" w:rsidRDefault="005D2CF8" w:rsidP="00DC70AB">
            <w:pPr>
              <w:pStyle w:val="BodyTextIndent"/>
              <w:spacing w:before="120" w:after="0" w:line="240" w:lineRule="auto"/>
              <w:ind w:left="0"/>
              <w:jc w:val="center"/>
              <w:rPr>
                <w:rFonts w:eastAsia="SimSun" w:cs="Times New Roman"/>
                <w:b/>
                <w:sz w:val="26"/>
              </w:rPr>
            </w:pPr>
            <w:r w:rsidRPr="00D604BF">
              <w:rPr>
                <w:rFonts w:eastAsia="SimSun" w:cs="Times New Roman"/>
                <w:b/>
                <w:sz w:val="26"/>
              </w:rPr>
              <w:t>Số lượng</w:t>
            </w:r>
          </w:p>
        </w:tc>
        <w:tc>
          <w:tcPr>
            <w:tcW w:w="1264" w:type="dxa"/>
            <w:shd w:val="clear" w:color="auto" w:fill="auto"/>
            <w:vAlign w:val="center"/>
          </w:tcPr>
          <w:p w14:paraId="21A096DB" w14:textId="77777777" w:rsidR="005D2CF8" w:rsidRPr="00D604BF" w:rsidRDefault="005D2CF8" w:rsidP="00DC70AB">
            <w:pPr>
              <w:pStyle w:val="BodyTextIndent"/>
              <w:spacing w:before="120" w:after="0" w:line="240" w:lineRule="auto"/>
              <w:ind w:left="0"/>
              <w:jc w:val="center"/>
              <w:rPr>
                <w:rFonts w:eastAsia="SimSun" w:cs="Times New Roman"/>
                <w:b/>
                <w:sz w:val="26"/>
              </w:rPr>
            </w:pPr>
            <w:r w:rsidRPr="00D604BF">
              <w:rPr>
                <w:rFonts w:eastAsia="SimSun" w:cs="Times New Roman"/>
                <w:b/>
                <w:sz w:val="26"/>
              </w:rPr>
              <w:t>Công suất đặt (kW)</w:t>
            </w:r>
          </w:p>
        </w:tc>
        <w:tc>
          <w:tcPr>
            <w:tcW w:w="1275" w:type="dxa"/>
            <w:vAlign w:val="center"/>
          </w:tcPr>
          <w:p w14:paraId="1BE4450C" w14:textId="43140694" w:rsidR="005D2CF8" w:rsidRPr="00D604BF" w:rsidRDefault="005D2CF8" w:rsidP="00DC70AB">
            <w:pPr>
              <w:pStyle w:val="BodyTextIndent"/>
              <w:spacing w:before="120" w:after="0" w:line="240" w:lineRule="auto"/>
              <w:ind w:left="0"/>
              <w:jc w:val="center"/>
              <w:rPr>
                <w:rFonts w:eastAsia="SimSun" w:cs="Times New Roman"/>
                <w:b/>
                <w:sz w:val="26"/>
              </w:rPr>
            </w:pPr>
            <w:r w:rsidRPr="00D604BF">
              <w:rPr>
                <w:rFonts w:eastAsia="SimSun" w:cs="Times New Roman"/>
                <w:b/>
                <w:sz w:val="26"/>
              </w:rPr>
              <w:t>C.suất tính toán</w:t>
            </w:r>
            <w:r w:rsidR="00DC70AB" w:rsidRPr="00D604BF">
              <w:rPr>
                <w:rFonts w:eastAsia="SimSun" w:cs="Times New Roman"/>
                <w:b/>
                <w:sz w:val="26"/>
              </w:rPr>
              <w:t xml:space="preserve"> </w:t>
            </w:r>
            <w:r w:rsidRPr="00D604BF">
              <w:rPr>
                <w:rFonts w:eastAsia="SimSun" w:cs="Times New Roman"/>
                <w:b/>
                <w:sz w:val="26"/>
              </w:rPr>
              <w:t>(kW)</w:t>
            </w:r>
          </w:p>
        </w:tc>
        <w:tc>
          <w:tcPr>
            <w:tcW w:w="1276" w:type="dxa"/>
            <w:vAlign w:val="center"/>
          </w:tcPr>
          <w:p w14:paraId="01B7CDEA" w14:textId="195E7258" w:rsidR="005D2CF8" w:rsidRPr="00D604BF" w:rsidRDefault="005D2CF8" w:rsidP="00DC70AB">
            <w:pPr>
              <w:pStyle w:val="BodyTextIndent"/>
              <w:spacing w:before="120" w:after="0" w:line="240" w:lineRule="auto"/>
              <w:ind w:left="0"/>
              <w:jc w:val="center"/>
              <w:rPr>
                <w:rFonts w:eastAsia="SimSun" w:cs="Times New Roman"/>
                <w:b/>
                <w:sz w:val="26"/>
              </w:rPr>
            </w:pPr>
            <w:r w:rsidRPr="00D604BF">
              <w:rPr>
                <w:rFonts w:eastAsia="SimSun" w:cs="Times New Roman"/>
                <w:b/>
                <w:sz w:val="26"/>
              </w:rPr>
              <w:t>C.suất tính toán</w:t>
            </w:r>
            <w:r w:rsidR="00DC70AB" w:rsidRPr="00D604BF">
              <w:rPr>
                <w:rFonts w:eastAsia="SimSun" w:cs="Times New Roman"/>
                <w:b/>
                <w:sz w:val="26"/>
              </w:rPr>
              <w:t xml:space="preserve"> </w:t>
            </w:r>
            <w:r w:rsidRPr="00D604BF">
              <w:rPr>
                <w:rFonts w:eastAsia="SimSun" w:cs="Times New Roman"/>
                <w:b/>
                <w:sz w:val="26"/>
              </w:rPr>
              <w:t>(kVA)</w:t>
            </w:r>
          </w:p>
        </w:tc>
      </w:tr>
      <w:tr w:rsidR="00D604BF" w:rsidRPr="00D604BF" w14:paraId="2131DC79" w14:textId="77777777" w:rsidTr="00DC70AB">
        <w:trPr>
          <w:jc w:val="center"/>
        </w:trPr>
        <w:tc>
          <w:tcPr>
            <w:tcW w:w="603" w:type="dxa"/>
            <w:shd w:val="clear" w:color="auto" w:fill="auto"/>
            <w:vAlign w:val="center"/>
          </w:tcPr>
          <w:p w14:paraId="10491A96"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lastRenderedPageBreak/>
              <w:t>1</w:t>
            </w:r>
          </w:p>
        </w:tc>
        <w:tc>
          <w:tcPr>
            <w:tcW w:w="4132" w:type="dxa"/>
            <w:shd w:val="clear" w:color="auto" w:fill="auto"/>
            <w:vAlign w:val="center"/>
          </w:tcPr>
          <w:p w14:paraId="5F8DB769" w14:textId="77777777" w:rsidR="005D2CF8" w:rsidRPr="00D604BF" w:rsidRDefault="005D2CF8" w:rsidP="00DC70AB">
            <w:pPr>
              <w:pStyle w:val="BodyTextIndent"/>
              <w:spacing w:before="120" w:after="0" w:line="240" w:lineRule="auto"/>
              <w:ind w:left="0"/>
              <w:jc w:val="both"/>
              <w:rPr>
                <w:rFonts w:eastAsia="SimSun" w:cs="Times New Roman"/>
                <w:sz w:val="26"/>
                <w:lang w:val="fr-FR"/>
              </w:rPr>
            </w:pPr>
            <w:r w:rsidRPr="00D604BF">
              <w:rPr>
                <w:rFonts w:eastAsia="SimSun" w:cs="Times New Roman"/>
                <w:szCs w:val="28"/>
              </w:rPr>
              <w:t>Hệ thống máy dây truyền 1 (Cosϕtb=0,9; Kyc=0,6; Kđt=1)</w:t>
            </w:r>
          </w:p>
        </w:tc>
        <w:tc>
          <w:tcPr>
            <w:tcW w:w="863" w:type="dxa"/>
            <w:shd w:val="clear" w:color="auto" w:fill="auto"/>
            <w:vAlign w:val="center"/>
          </w:tcPr>
          <w:p w14:paraId="5AC21A50"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Hệ thống</w:t>
            </w:r>
          </w:p>
        </w:tc>
        <w:tc>
          <w:tcPr>
            <w:tcW w:w="863" w:type="dxa"/>
            <w:shd w:val="clear" w:color="auto" w:fill="auto"/>
            <w:vAlign w:val="center"/>
          </w:tcPr>
          <w:p w14:paraId="63784514"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1</w:t>
            </w:r>
          </w:p>
        </w:tc>
        <w:tc>
          <w:tcPr>
            <w:tcW w:w="1264" w:type="dxa"/>
            <w:shd w:val="clear" w:color="auto" w:fill="auto"/>
            <w:vAlign w:val="center"/>
          </w:tcPr>
          <w:p w14:paraId="17FEFE30"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1491,25</w:t>
            </w:r>
          </w:p>
        </w:tc>
        <w:tc>
          <w:tcPr>
            <w:tcW w:w="1275" w:type="dxa"/>
            <w:vAlign w:val="center"/>
          </w:tcPr>
          <w:p w14:paraId="2C6A3CD3"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894, 75</w:t>
            </w:r>
          </w:p>
        </w:tc>
        <w:tc>
          <w:tcPr>
            <w:tcW w:w="1276" w:type="dxa"/>
            <w:vAlign w:val="center"/>
          </w:tcPr>
          <w:p w14:paraId="02AC25C6"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994,17</w:t>
            </w:r>
          </w:p>
        </w:tc>
      </w:tr>
      <w:tr w:rsidR="00D604BF" w:rsidRPr="00D604BF" w14:paraId="4EAD8AB3" w14:textId="77777777" w:rsidTr="00DC70AB">
        <w:trPr>
          <w:jc w:val="center"/>
        </w:trPr>
        <w:tc>
          <w:tcPr>
            <w:tcW w:w="603" w:type="dxa"/>
            <w:shd w:val="clear" w:color="auto" w:fill="auto"/>
            <w:vAlign w:val="center"/>
          </w:tcPr>
          <w:p w14:paraId="10E3C2A3"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2</w:t>
            </w:r>
          </w:p>
        </w:tc>
        <w:tc>
          <w:tcPr>
            <w:tcW w:w="4132" w:type="dxa"/>
            <w:shd w:val="clear" w:color="auto" w:fill="auto"/>
            <w:vAlign w:val="center"/>
          </w:tcPr>
          <w:p w14:paraId="0CAEA5EF" w14:textId="77777777" w:rsidR="005D2CF8" w:rsidRPr="00D604BF" w:rsidRDefault="005D2CF8" w:rsidP="00DC70AB">
            <w:pPr>
              <w:pStyle w:val="BodyTextIndent"/>
              <w:spacing w:before="120" w:after="0" w:line="240" w:lineRule="auto"/>
              <w:ind w:left="0"/>
              <w:jc w:val="both"/>
              <w:rPr>
                <w:rFonts w:eastAsia="SimSun" w:cs="Times New Roman"/>
                <w:szCs w:val="28"/>
              </w:rPr>
            </w:pPr>
            <w:r w:rsidRPr="00D604BF">
              <w:rPr>
                <w:rFonts w:eastAsia="SimSun" w:cs="Times New Roman"/>
                <w:szCs w:val="28"/>
              </w:rPr>
              <w:t>Hệ thống máy dây truyền 2 (Cosϕtb=0,9; Kyc=0,6; Kđt=1)</w:t>
            </w:r>
          </w:p>
        </w:tc>
        <w:tc>
          <w:tcPr>
            <w:tcW w:w="863" w:type="dxa"/>
            <w:shd w:val="clear" w:color="auto" w:fill="auto"/>
            <w:vAlign w:val="center"/>
          </w:tcPr>
          <w:p w14:paraId="23207693"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Hệ thống</w:t>
            </w:r>
          </w:p>
        </w:tc>
        <w:tc>
          <w:tcPr>
            <w:tcW w:w="863" w:type="dxa"/>
            <w:shd w:val="clear" w:color="auto" w:fill="auto"/>
            <w:vAlign w:val="center"/>
          </w:tcPr>
          <w:p w14:paraId="2F71BA73"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1</w:t>
            </w:r>
          </w:p>
        </w:tc>
        <w:tc>
          <w:tcPr>
            <w:tcW w:w="1264" w:type="dxa"/>
            <w:shd w:val="clear" w:color="auto" w:fill="auto"/>
            <w:vAlign w:val="center"/>
          </w:tcPr>
          <w:p w14:paraId="390A8779"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1491,25</w:t>
            </w:r>
          </w:p>
        </w:tc>
        <w:tc>
          <w:tcPr>
            <w:tcW w:w="1275" w:type="dxa"/>
            <w:vAlign w:val="center"/>
          </w:tcPr>
          <w:p w14:paraId="63FC018D"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894, 75</w:t>
            </w:r>
          </w:p>
        </w:tc>
        <w:tc>
          <w:tcPr>
            <w:tcW w:w="1276" w:type="dxa"/>
            <w:vAlign w:val="center"/>
          </w:tcPr>
          <w:p w14:paraId="55D45AD5"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994,17</w:t>
            </w:r>
          </w:p>
        </w:tc>
      </w:tr>
      <w:tr w:rsidR="00D604BF" w:rsidRPr="00D604BF" w14:paraId="06F1A4FD" w14:textId="77777777" w:rsidTr="00DC70AB">
        <w:trPr>
          <w:jc w:val="center"/>
        </w:trPr>
        <w:tc>
          <w:tcPr>
            <w:tcW w:w="603" w:type="dxa"/>
            <w:shd w:val="clear" w:color="auto" w:fill="auto"/>
            <w:vAlign w:val="center"/>
          </w:tcPr>
          <w:p w14:paraId="72AECF63"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3</w:t>
            </w:r>
          </w:p>
        </w:tc>
        <w:tc>
          <w:tcPr>
            <w:tcW w:w="4132" w:type="dxa"/>
            <w:shd w:val="clear" w:color="auto" w:fill="auto"/>
            <w:vAlign w:val="center"/>
          </w:tcPr>
          <w:p w14:paraId="37570B6A" w14:textId="77777777" w:rsidR="005D2CF8" w:rsidRPr="00D604BF" w:rsidRDefault="005D2CF8" w:rsidP="00DC70AB">
            <w:pPr>
              <w:pStyle w:val="BodyTextIndent"/>
              <w:spacing w:before="120" w:after="0" w:line="240" w:lineRule="auto"/>
              <w:ind w:left="0"/>
              <w:jc w:val="both"/>
              <w:rPr>
                <w:rFonts w:eastAsia="SimSun" w:cs="Times New Roman"/>
                <w:szCs w:val="28"/>
              </w:rPr>
            </w:pPr>
            <w:r w:rsidRPr="00D604BF">
              <w:rPr>
                <w:rFonts w:eastAsia="SimSun" w:cs="Times New Roman"/>
                <w:szCs w:val="28"/>
              </w:rPr>
              <w:t>Chiếu sang, điều hòa không khí, quạt thông gió, quạt mát nhà xưởng sản xuất (Cosϕtb=0,75)</w:t>
            </w:r>
          </w:p>
        </w:tc>
        <w:tc>
          <w:tcPr>
            <w:tcW w:w="863" w:type="dxa"/>
            <w:shd w:val="clear" w:color="auto" w:fill="auto"/>
            <w:vAlign w:val="center"/>
          </w:tcPr>
          <w:p w14:paraId="215DC47E"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Hệ thống</w:t>
            </w:r>
          </w:p>
        </w:tc>
        <w:tc>
          <w:tcPr>
            <w:tcW w:w="863" w:type="dxa"/>
            <w:shd w:val="clear" w:color="auto" w:fill="auto"/>
            <w:vAlign w:val="center"/>
          </w:tcPr>
          <w:p w14:paraId="2547C73A"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1</w:t>
            </w:r>
          </w:p>
        </w:tc>
        <w:tc>
          <w:tcPr>
            <w:tcW w:w="1264" w:type="dxa"/>
            <w:shd w:val="clear" w:color="auto" w:fill="auto"/>
            <w:vAlign w:val="center"/>
          </w:tcPr>
          <w:p w14:paraId="4DB2D16A" w14:textId="77777777" w:rsidR="005D2CF8" w:rsidRPr="00D604BF" w:rsidRDefault="005D2CF8" w:rsidP="00DC70AB">
            <w:pPr>
              <w:pStyle w:val="BodyTextIndent"/>
              <w:spacing w:before="120" w:after="0" w:line="240" w:lineRule="auto"/>
              <w:ind w:left="0"/>
              <w:jc w:val="center"/>
              <w:rPr>
                <w:rFonts w:eastAsia="SimSun" w:cs="Times New Roman"/>
                <w:sz w:val="26"/>
              </w:rPr>
            </w:pPr>
          </w:p>
        </w:tc>
        <w:tc>
          <w:tcPr>
            <w:tcW w:w="1275" w:type="dxa"/>
            <w:vAlign w:val="center"/>
          </w:tcPr>
          <w:p w14:paraId="6018A513"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620,65</w:t>
            </w:r>
          </w:p>
        </w:tc>
        <w:tc>
          <w:tcPr>
            <w:tcW w:w="1276" w:type="dxa"/>
            <w:vAlign w:val="center"/>
          </w:tcPr>
          <w:p w14:paraId="2C81B461"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730,18</w:t>
            </w:r>
          </w:p>
        </w:tc>
      </w:tr>
      <w:tr w:rsidR="00D604BF" w:rsidRPr="00D604BF" w14:paraId="31B5EFE1" w14:textId="77777777" w:rsidTr="00DC70AB">
        <w:trPr>
          <w:jc w:val="center"/>
        </w:trPr>
        <w:tc>
          <w:tcPr>
            <w:tcW w:w="603" w:type="dxa"/>
            <w:shd w:val="clear" w:color="auto" w:fill="auto"/>
            <w:vAlign w:val="center"/>
          </w:tcPr>
          <w:p w14:paraId="7F5336C7"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4</w:t>
            </w:r>
          </w:p>
        </w:tc>
        <w:tc>
          <w:tcPr>
            <w:tcW w:w="4132" w:type="dxa"/>
            <w:shd w:val="clear" w:color="auto" w:fill="auto"/>
            <w:vAlign w:val="center"/>
          </w:tcPr>
          <w:p w14:paraId="36696B53" w14:textId="77777777" w:rsidR="005D2CF8" w:rsidRPr="00D604BF" w:rsidRDefault="005D2CF8" w:rsidP="00DC70AB">
            <w:pPr>
              <w:pStyle w:val="BodyTextIndent"/>
              <w:spacing w:before="120" w:after="0" w:line="240" w:lineRule="auto"/>
              <w:ind w:left="0"/>
              <w:jc w:val="both"/>
              <w:rPr>
                <w:rFonts w:eastAsia="SimSun" w:cs="Times New Roman"/>
                <w:sz w:val="26"/>
                <w:lang w:val="fr-FR"/>
              </w:rPr>
            </w:pPr>
            <w:r w:rsidRPr="00D604BF">
              <w:rPr>
                <w:rFonts w:eastAsia="SimSun" w:cs="Times New Roman"/>
                <w:szCs w:val="28"/>
              </w:rPr>
              <w:t>Đện chiếu sang ngoài nhà ; Nhà điều hành, nhà kho, sinh hoạt và các công trình phụ trợ khác (Cosϕtb=0,70)</w:t>
            </w:r>
          </w:p>
        </w:tc>
        <w:tc>
          <w:tcPr>
            <w:tcW w:w="863" w:type="dxa"/>
            <w:shd w:val="clear" w:color="auto" w:fill="auto"/>
            <w:vAlign w:val="center"/>
          </w:tcPr>
          <w:p w14:paraId="054732E3"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Hệ thống</w:t>
            </w:r>
          </w:p>
        </w:tc>
        <w:tc>
          <w:tcPr>
            <w:tcW w:w="863" w:type="dxa"/>
            <w:shd w:val="clear" w:color="auto" w:fill="auto"/>
            <w:vAlign w:val="center"/>
          </w:tcPr>
          <w:p w14:paraId="1777D8E1"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1</w:t>
            </w:r>
          </w:p>
        </w:tc>
        <w:tc>
          <w:tcPr>
            <w:tcW w:w="1264" w:type="dxa"/>
            <w:shd w:val="clear" w:color="auto" w:fill="auto"/>
            <w:vAlign w:val="center"/>
          </w:tcPr>
          <w:p w14:paraId="6BC7DBDE" w14:textId="77777777" w:rsidR="005D2CF8" w:rsidRPr="00D604BF" w:rsidRDefault="005D2CF8" w:rsidP="00DC70AB">
            <w:pPr>
              <w:pStyle w:val="BodyTextIndent"/>
              <w:spacing w:before="120" w:after="0" w:line="240" w:lineRule="auto"/>
              <w:ind w:left="0"/>
              <w:jc w:val="center"/>
              <w:rPr>
                <w:rFonts w:eastAsia="SimSun" w:cs="Times New Roman"/>
                <w:sz w:val="26"/>
              </w:rPr>
            </w:pPr>
          </w:p>
        </w:tc>
        <w:tc>
          <w:tcPr>
            <w:tcW w:w="1275" w:type="dxa"/>
            <w:vAlign w:val="center"/>
          </w:tcPr>
          <w:p w14:paraId="6D4AD353"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540.79</w:t>
            </w:r>
          </w:p>
        </w:tc>
        <w:tc>
          <w:tcPr>
            <w:tcW w:w="1276" w:type="dxa"/>
            <w:vAlign w:val="center"/>
          </w:tcPr>
          <w:p w14:paraId="6A9A04C5" w14:textId="77777777" w:rsidR="005D2CF8" w:rsidRPr="00D604BF" w:rsidRDefault="005D2CF8" w:rsidP="00DC70AB">
            <w:pPr>
              <w:pStyle w:val="BodyTextIndent"/>
              <w:spacing w:before="120" w:after="0" w:line="240" w:lineRule="auto"/>
              <w:ind w:left="0"/>
              <w:jc w:val="center"/>
              <w:rPr>
                <w:rFonts w:eastAsia="SimSun" w:cs="Times New Roman"/>
                <w:sz w:val="26"/>
              </w:rPr>
            </w:pPr>
            <w:r w:rsidRPr="00D604BF">
              <w:rPr>
                <w:rFonts w:eastAsia="SimSun" w:cs="Times New Roman"/>
                <w:sz w:val="26"/>
              </w:rPr>
              <w:t>635,97</w:t>
            </w:r>
          </w:p>
        </w:tc>
      </w:tr>
      <w:tr w:rsidR="00D604BF" w:rsidRPr="00D604BF" w14:paraId="5CD473E0" w14:textId="77777777" w:rsidTr="00DC70AB">
        <w:trPr>
          <w:jc w:val="center"/>
        </w:trPr>
        <w:tc>
          <w:tcPr>
            <w:tcW w:w="603" w:type="dxa"/>
            <w:shd w:val="clear" w:color="auto" w:fill="auto"/>
            <w:vAlign w:val="center"/>
          </w:tcPr>
          <w:p w14:paraId="2BC05D50" w14:textId="77777777" w:rsidR="005D2CF8" w:rsidRPr="00D604BF" w:rsidRDefault="005D2CF8" w:rsidP="00DC70AB">
            <w:pPr>
              <w:pStyle w:val="BodyTextIndent"/>
              <w:spacing w:before="120" w:after="0" w:line="240" w:lineRule="auto"/>
              <w:ind w:left="0"/>
              <w:jc w:val="center"/>
              <w:rPr>
                <w:rFonts w:eastAsia="SimSun" w:cs="Times New Roman"/>
                <w:b/>
                <w:sz w:val="26"/>
              </w:rPr>
            </w:pPr>
          </w:p>
        </w:tc>
        <w:tc>
          <w:tcPr>
            <w:tcW w:w="4132" w:type="dxa"/>
            <w:shd w:val="clear" w:color="auto" w:fill="auto"/>
            <w:vAlign w:val="center"/>
          </w:tcPr>
          <w:p w14:paraId="0DC87FFC" w14:textId="77777777" w:rsidR="005D2CF8" w:rsidRPr="00D604BF" w:rsidRDefault="005D2CF8" w:rsidP="00DC70AB">
            <w:pPr>
              <w:pStyle w:val="BodyTextIndent"/>
              <w:spacing w:before="120" w:after="0" w:line="240" w:lineRule="auto"/>
              <w:ind w:left="0"/>
              <w:jc w:val="center"/>
              <w:rPr>
                <w:rFonts w:eastAsia="SimSun" w:cs="Times New Roman"/>
                <w:b/>
                <w:sz w:val="26"/>
              </w:rPr>
            </w:pPr>
            <w:r w:rsidRPr="00D604BF">
              <w:rPr>
                <w:rFonts w:eastAsia="SimSun" w:cs="Times New Roman"/>
                <w:b/>
                <w:sz w:val="26"/>
              </w:rPr>
              <w:t>Cộng</w:t>
            </w:r>
          </w:p>
        </w:tc>
        <w:tc>
          <w:tcPr>
            <w:tcW w:w="863" w:type="dxa"/>
            <w:shd w:val="clear" w:color="auto" w:fill="auto"/>
            <w:vAlign w:val="center"/>
          </w:tcPr>
          <w:p w14:paraId="5FE2A9AE" w14:textId="77777777" w:rsidR="005D2CF8" w:rsidRPr="00D604BF" w:rsidRDefault="005D2CF8" w:rsidP="00DC70AB">
            <w:pPr>
              <w:pStyle w:val="BodyTextIndent"/>
              <w:spacing w:before="120" w:after="0" w:line="240" w:lineRule="auto"/>
              <w:ind w:left="0"/>
              <w:jc w:val="center"/>
              <w:rPr>
                <w:rFonts w:eastAsia="SimSun" w:cs="Times New Roman"/>
                <w:b/>
                <w:sz w:val="26"/>
              </w:rPr>
            </w:pPr>
          </w:p>
        </w:tc>
        <w:tc>
          <w:tcPr>
            <w:tcW w:w="863" w:type="dxa"/>
            <w:shd w:val="clear" w:color="auto" w:fill="auto"/>
            <w:vAlign w:val="center"/>
          </w:tcPr>
          <w:p w14:paraId="15946ED3" w14:textId="77777777" w:rsidR="005D2CF8" w:rsidRPr="00D604BF" w:rsidRDefault="005D2CF8" w:rsidP="00DC70AB">
            <w:pPr>
              <w:pStyle w:val="BodyTextIndent"/>
              <w:spacing w:before="120" w:after="0" w:line="240" w:lineRule="auto"/>
              <w:ind w:left="0"/>
              <w:jc w:val="center"/>
              <w:rPr>
                <w:rFonts w:eastAsia="SimSun" w:cs="Times New Roman"/>
                <w:b/>
                <w:sz w:val="26"/>
              </w:rPr>
            </w:pPr>
          </w:p>
        </w:tc>
        <w:tc>
          <w:tcPr>
            <w:tcW w:w="1264" w:type="dxa"/>
            <w:shd w:val="clear" w:color="auto" w:fill="auto"/>
            <w:vAlign w:val="center"/>
          </w:tcPr>
          <w:p w14:paraId="7A6C5CBB" w14:textId="77777777" w:rsidR="005D2CF8" w:rsidRPr="00D604BF" w:rsidRDefault="005D2CF8" w:rsidP="00DC70AB">
            <w:pPr>
              <w:pStyle w:val="BodyTextIndent"/>
              <w:spacing w:before="120" w:after="0" w:line="240" w:lineRule="auto"/>
              <w:ind w:left="0"/>
              <w:jc w:val="center"/>
              <w:rPr>
                <w:rFonts w:eastAsia="SimSun" w:cs="Times New Roman"/>
                <w:b/>
                <w:sz w:val="26"/>
              </w:rPr>
            </w:pPr>
          </w:p>
        </w:tc>
        <w:tc>
          <w:tcPr>
            <w:tcW w:w="1275" w:type="dxa"/>
            <w:vAlign w:val="center"/>
          </w:tcPr>
          <w:p w14:paraId="2A2E6819" w14:textId="77777777" w:rsidR="005D2CF8" w:rsidRPr="00D604BF" w:rsidRDefault="005D2CF8" w:rsidP="00DC70AB">
            <w:pPr>
              <w:pStyle w:val="BodyTextIndent"/>
              <w:spacing w:before="120" w:after="0" w:line="240" w:lineRule="auto"/>
              <w:ind w:left="0"/>
              <w:jc w:val="center"/>
              <w:rPr>
                <w:rFonts w:eastAsia="SimSun" w:cs="Times New Roman"/>
                <w:b/>
                <w:sz w:val="26"/>
              </w:rPr>
            </w:pPr>
            <w:r w:rsidRPr="00D604BF">
              <w:rPr>
                <w:rFonts w:eastAsia="SimSun" w:cs="Times New Roman"/>
                <w:b/>
                <w:sz w:val="26"/>
              </w:rPr>
              <w:t>2950.94</w:t>
            </w:r>
          </w:p>
        </w:tc>
        <w:tc>
          <w:tcPr>
            <w:tcW w:w="1276" w:type="dxa"/>
            <w:vAlign w:val="center"/>
          </w:tcPr>
          <w:p w14:paraId="515C4BCA" w14:textId="77777777" w:rsidR="005D2CF8" w:rsidRPr="00D604BF" w:rsidRDefault="005D2CF8" w:rsidP="00DC70AB">
            <w:pPr>
              <w:pStyle w:val="BodyTextIndent"/>
              <w:spacing w:before="120" w:after="0" w:line="240" w:lineRule="auto"/>
              <w:ind w:left="0"/>
              <w:jc w:val="center"/>
              <w:rPr>
                <w:rFonts w:eastAsia="SimSun" w:cs="Times New Roman"/>
                <w:b/>
                <w:sz w:val="26"/>
              </w:rPr>
            </w:pPr>
            <w:r w:rsidRPr="00D604BF">
              <w:rPr>
                <w:rFonts w:eastAsia="SimSun" w:cs="Times New Roman"/>
                <w:b/>
                <w:sz w:val="26"/>
              </w:rPr>
              <w:t>3354,49</w:t>
            </w:r>
          </w:p>
        </w:tc>
      </w:tr>
    </w:tbl>
    <w:p w14:paraId="2492C500" w14:textId="77777777" w:rsidR="005D2CF8" w:rsidRPr="00D604BF" w:rsidRDefault="005D2CF8"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Công suất MBA chọn ( 2x1500+1x400 ) Kva:</w:t>
      </w:r>
    </w:p>
    <w:p w14:paraId="2D9C569C" w14:textId="631440FE" w:rsidR="005D2CF8" w:rsidRPr="00D604BF" w:rsidRDefault="005D2CF8"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ab/>
        <w:t xml:space="preserve">    + Nhóm 1: 2MBAx1500kVA cấp điện cho Hệ thống phụ tải số 1,2,3, một phần cấp điện cho Hệ thống phụ tải số 4</w:t>
      </w:r>
    </w:p>
    <w:p w14:paraId="61B36EB2" w14:textId="77777777" w:rsidR="005D2CF8" w:rsidRPr="00D604BF" w:rsidRDefault="005D2CF8"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ab/>
        <w:t xml:space="preserve">     + Nhóm 2: 1MBAx400kVA cấp điện cho Hệ thống phụ tải số 4.</w:t>
      </w:r>
    </w:p>
    <w:p w14:paraId="3BAA7C34" w14:textId="556D3315" w:rsidR="005D2CF8" w:rsidRPr="00D604BF" w:rsidRDefault="005D2CF8"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xml:space="preserve">  - Máy biến áp được chọn là loại máy 3 pha hai cuộn dây ngâm trong dầu, làm mát bằng dầu tuần hoàn , được chế tạo theo tiêu chuẩn IEC-76.</w:t>
      </w:r>
    </w:p>
    <w:p w14:paraId="3790E582" w14:textId="77777777" w:rsidR="00B84DDE" w:rsidRPr="00D604BF" w:rsidRDefault="00B84DDE" w:rsidP="00BB0288">
      <w:pPr>
        <w:pStyle w:val="Heading3"/>
        <w:spacing w:before="120" w:after="120"/>
        <w:ind w:firstLine="709"/>
        <w:jc w:val="both"/>
        <w:rPr>
          <w:rFonts w:ascii="Times New Roman" w:eastAsia="Times New Roman" w:hAnsi="Times New Roman" w:cs="Times New Roman"/>
          <w:bCs w:val="0"/>
          <w:color w:val="auto"/>
          <w:szCs w:val="28"/>
        </w:rPr>
      </w:pPr>
      <w:bookmarkStart w:id="69" w:name="_Toc164091699"/>
      <w:r w:rsidRPr="00D604BF">
        <w:rPr>
          <w:rFonts w:ascii="Times New Roman" w:eastAsia="Times New Roman" w:hAnsi="Times New Roman" w:cs="Times New Roman"/>
          <w:bCs w:val="0"/>
          <w:color w:val="auto"/>
          <w:szCs w:val="28"/>
        </w:rPr>
        <w:t>7. Hệ thống thông tin liên lạc</w:t>
      </w:r>
      <w:bookmarkEnd w:id="69"/>
    </w:p>
    <w:p w14:paraId="4CC18BD6"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b/>
          <w:bCs/>
          <w:i/>
          <w:iCs/>
          <w:szCs w:val="28"/>
        </w:rPr>
        <w:t>7.1. Các căn cứ và phạm vi dự án</w:t>
      </w:r>
    </w:p>
    <w:p w14:paraId="381E61E4" w14:textId="77777777" w:rsidR="005C494D" w:rsidRPr="00D604BF" w:rsidRDefault="005C494D"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QCVN 07-8-2016 /BXD Quy chuẩn quốc gia các công trình hạ tầng kỹ thuật công trình viễn thông.</w:t>
      </w:r>
    </w:p>
    <w:p w14:paraId="009E36CF" w14:textId="77777777" w:rsidR="005C494D" w:rsidRPr="00D604BF" w:rsidRDefault="005C494D"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QCVN 33: 2011/BTTTT Quy chuẩn kỹ thuật quốc gia về lắp đặt mạng cáp ngoại vi viễn thông.</w:t>
      </w:r>
    </w:p>
    <w:p w14:paraId="50A9418B"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Dự án quy hoạch chi tiết được trình bầy dưới đây sẽ đề cập đến hệ thống thông tin liên lạc chủ yếu là mạng điện thoại cơ bản với :</w:t>
      </w:r>
    </w:p>
    <w:p w14:paraId="084460FF"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Hệ thống cáp truyền dẫn từ tổng đài (trạm đầu cuối) khu vực đến các tủ phân phối MDF đặt tại các vị trí công cộng, cây xanh</w:t>
      </w:r>
    </w:p>
    <w:p w14:paraId="4249BA01"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b/>
          <w:bCs/>
          <w:i/>
          <w:iCs/>
          <w:szCs w:val="28"/>
        </w:rPr>
        <w:t>7.2. Mục tiêu cần đạt được</w:t>
      </w:r>
    </w:p>
    <w:p w14:paraId="21718804"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Hệ thống thông tin liên lạc phải đáp ứng được thông tin cơ bản thoả mãn sự đòi hỏi phục vụ của toàn khu vực như điện thoại, fax và internet.</w:t>
      </w:r>
    </w:p>
    <w:p w14:paraId="1B7BB827"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Hệ thống thông tin liên lạc phải được hoà vào mạng viễn thông quốc gia và quốc tế.</w:t>
      </w:r>
    </w:p>
    <w:p w14:paraId="74547A92"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Hệ thống chuyển mạch và truyền dẫn (kỹ thuật số ) phải đảm bảo cho các thông tin,trong đó kể cả truyền số liệu với máy tính .</w:t>
      </w:r>
    </w:p>
    <w:p w14:paraId="67EF1B0A"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Thoả mãn các dịch vụ bảo trì,bảo dưỡng phục vụ các thuê bao trong khu vực</w:t>
      </w:r>
    </w:p>
    <w:p w14:paraId="5AED2CF7"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b/>
          <w:bCs/>
          <w:i/>
          <w:iCs/>
          <w:szCs w:val="28"/>
        </w:rPr>
        <w:lastRenderedPageBreak/>
        <w:t>7.3. Yêu cầu kỹ thuật</w:t>
      </w:r>
    </w:p>
    <w:p w14:paraId="57E2F3DE"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Hệ thống cáp truyền dẫn phải được lắp đặt trên không theo tiêu chuẩn ngành và dung lượng phải đủ đáp ứng đưọc nhu cầu thuê bao của từng khu vực.</w:t>
      </w:r>
    </w:p>
    <w:p w14:paraId="38B27A51"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xml:space="preserve">- Cáp thông tin được thiết kế đi </w:t>
      </w:r>
      <w:r w:rsidR="005E5333" w:rsidRPr="00D604BF">
        <w:rPr>
          <w:rFonts w:eastAsia="Times New Roman" w:cs="Times New Roman"/>
          <w:szCs w:val="28"/>
        </w:rPr>
        <w:t>ngầm trên hành lang</w:t>
      </w:r>
      <w:r w:rsidR="006F55E1" w:rsidRPr="00D604BF">
        <w:rPr>
          <w:rFonts w:eastAsia="Times New Roman" w:cs="Times New Roman"/>
          <w:szCs w:val="28"/>
        </w:rPr>
        <w:t xml:space="preserve"> trong ống PVC và có bố trí hố ga kéo cáp</w:t>
      </w:r>
      <w:r w:rsidRPr="00D604BF">
        <w:rPr>
          <w:rFonts w:eastAsia="Times New Roman" w:cs="Times New Roman"/>
          <w:szCs w:val="28"/>
        </w:rPr>
        <w:t>.</w:t>
      </w:r>
    </w:p>
    <w:p w14:paraId="320B5A21"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xml:space="preserve">- Tủ phân phối chính MDF phải là loại tủ đảm bảo chống được mọi thời tiết và  được </w:t>
      </w:r>
      <w:r w:rsidR="00CD46AF" w:rsidRPr="00D604BF">
        <w:rPr>
          <w:rFonts w:eastAsia="Times New Roman" w:cs="Times New Roman"/>
          <w:szCs w:val="28"/>
        </w:rPr>
        <w:t xml:space="preserve">đặt trên bệ xây khu vực Nhà điều hành </w:t>
      </w:r>
      <w:r w:rsidRPr="00D604BF">
        <w:rPr>
          <w:rFonts w:eastAsia="Times New Roman" w:cs="Times New Roman"/>
          <w:szCs w:val="28"/>
        </w:rPr>
        <w:t xml:space="preserve">và phải đủ dung lượng </w:t>
      </w:r>
      <w:r w:rsidR="00CD46AF" w:rsidRPr="00D604BF">
        <w:rPr>
          <w:rFonts w:eastAsia="Times New Roman" w:cs="Times New Roman"/>
          <w:szCs w:val="28"/>
        </w:rPr>
        <w:t>sử dụng của nhà máy</w:t>
      </w:r>
      <w:r w:rsidRPr="00D604BF">
        <w:rPr>
          <w:rFonts w:eastAsia="Times New Roman" w:cs="Times New Roman"/>
          <w:szCs w:val="28"/>
        </w:rPr>
        <w:t>.</w:t>
      </w:r>
    </w:p>
    <w:p w14:paraId="788D829F"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b/>
          <w:bCs/>
          <w:i/>
          <w:iCs/>
          <w:szCs w:val="28"/>
        </w:rPr>
        <w:t>7.4. Giải pháp quy hoạch</w:t>
      </w:r>
    </w:p>
    <w:p w14:paraId="67D8F769"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i/>
          <w:iCs/>
          <w:szCs w:val="28"/>
        </w:rPr>
        <w:t>- Chỉ tiêu tính toán: </w:t>
      </w:r>
      <w:r w:rsidRPr="00D604BF">
        <w:rPr>
          <w:rFonts w:eastAsia="Times New Roman" w:cs="Times New Roman"/>
          <w:szCs w:val="28"/>
        </w:rPr>
        <w:t>Tuỳ theo chức năng sử dụng của từng khu đất sẽ có các chỉ tiêu tính toán cụ thể. Tất cả các chỉ tiêu này đều dựa trên cơ sở phục vụ với nhu cầu tối đa số máy điện thoại thuê bao cần thiết. Ngoài ra mỗi khu vực có nhu cầu số thuê bao lớn như khu hành chính, công cộng khu vực... sẽ được phục vụ thêm bằng các tổng đài nội bộ.</w:t>
      </w:r>
    </w:p>
    <w:p w14:paraId="0998557C" w14:textId="78ACB4EA" w:rsidR="005C494D"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i/>
          <w:iCs/>
          <w:szCs w:val="28"/>
        </w:rPr>
        <w:t>- Nguồn cấp: </w:t>
      </w:r>
      <w:r w:rsidRPr="00D604BF">
        <w:rPr>
          <w:rFonts w:eastAsia="Times New Roman" w:cs="Times New Roman"/>
          <w:szCs w:val="28"/>
        </w:rPr>
        <w:t>Theo định hướng trong quy hoạch chung, khu vực quy hoạch thuộc phạm vi phục vụ của Tổng đài điều khiển của tỉnh.</w:t>
      </w:r>
      <w:r w:rsidR="005C494D" w:rsidRPr="00D604BF">
        <w:rPr>
          <w:rFonts w:eastAsia="Times New Roman" w:cs="Times New Roman"/>
          <w:szCs w:val="28"/>
        </w:rPr>
        <w:t xml:space="preserve"> Hệ thống thông tin liên lạc cho khu nghiên cứu được đấu nối vào mạng viễn thông của huyện </w:t>
      </w:r>
      <w:r w:rsidR="009B0ED3" w:rsidRPr="00D604BF">
        <w:rPr>
          <w:rFonts w:eastAsia="Times New Roman" w:cs="Times New Roman"/>
          <w:szCs w:val="28"/>
        </w:rPr>
        <w:t>Triệu Phong</w:t>
      </w:r>
      <w:r w:rsidR="005C494D" w:rsidRPr="00D604BF">
        <w:rPr>
          <w:rFonts w:eastAsia="Times New Roman" w:cs="Times New Roman"/>
          <w:szCs w:val="28"/>
        </w:rPr>
        <w:t>. Khu vực thiết kế được đảm bảo về dung lượng cũng như lưu lượng thuê bao dự kiến.</w:t>
      </w:r>
    </w:p>
    <w:p w14:paraId="34141D76" w14:textId="77777777" w:rsidR="005C494D" w:rsidRPr="00D604BF" w:rsidRDefault="005C494D" w:rsidP="00BB0288">
      <w:pPr>
        <w:spacing w:before="120" w:after="0" w:line="240" w:lineRule="auto"/>
        <w:ind w:firstLine="709"/>
        <w:jc w:val="both"/>
        <w:rPr>
          <w:rFonts w:eastAsia="Times New Roman" w:cs="Times New Roman"/>
          <w:szCs w:val="28"/>
        </w:rPr>
      </w:pPr>
      <w:r w:rsidRPr="00D604BF">
        <w:rPr>
          <w:rFonts w:eastAsia="Times New Roman" w:cs="Times New Roman"/>
          <w:i/>
          <w:szCs w:val="28"/>
        </w:rPr>
        <w:t xml:space="preserve">- Phương thức: </w:t>
      </w:r>
      <w:r w:rsidRPr="00D604BF">
        <w:rPr>
          <w:rFonts w:eastAsia="Times New Roman" w:cs="Times New Roman"/>
          <w:szCs w:val="28"/>
        </w:rPr>
        <w:t>Áp dụng công nghệ truy cập mạng quang thụ động theo chuẩn mạng GPON, (Gigabit-capable Passive Optical Networks) – Mạng quang thụ động tốc độ Gigabit.</w:t>
      </w:r>
    </w:p>
    <w:p w14:paraId="02BB002D" w14:textId="77777777" w:rsidR="005C494D" w:rsidRPr="00D604BF" w:rsidRDefault="005C494D"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Sử dụng dịch vụ viễn thông FTTH (Fiber To The Home) đây là mạng viễn thông băng thông rộng sử dụng công nghệ cáp quang để cung cấp các dịch vụ tốc độ cao được nối đến tận công trình (như: truyền hình cáp, Internet tốc độ cao và điện thoại).</w:t>
      </w:r>
    </w:p>
    <w:p w14:paraId="5B027CB0" w14:textId="77777777" w:rsidR="005C494D" w:rsidRPr="00D604BF" w:rsidRDefault="005C494D"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Đường truyền dữ liệu đảm bảo được các nhu cầu sử dụng theo từng khu vực, theo từng giai đoạn sao cho dung lượng của các đường cáp không lãng phí, đủ khả năng đáp ứng các yêu cầu phát triển với tốc độ cao của công nghệ thông tin trong tương lai.</w:t>
      </w:r>
    </w:p>
    <w:p w14:paraId="09764A94"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Trên cơ sở số điện thoại thuê bao trong từng khu đất dự kiến bố trí trên trục đường quy hoạch 01 tủ cáp có dung lượng 100 đầu số.</w:t>
      </w:r>
    </w:p>
    <w:p w14:paraId="1A17C3B2"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Cáp điện thoại từ tổng đài vệ tinh đến các tủ cáp thuê bao dùng cáp quy chuẩn.</w:t>
      </w:r>
    </w:p>
    <w:p w14:paraId="1CBB326C"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Các hạng mục: cáp truyền dẫn, các tủ phân phối, các trạm điện thoại công cộng sẽ do nhà cung cấp dịch vụ đầu tư và lắp đặt.</w:t>
      </w:r>
    </w:p>
    <w:p w14:paraId="548A19E6" w14:textId="77777777" w:rsidR="005C494D" w:rsidRPr="00D604BF" w:rsidRDefault="005C494D" w:rsidP="00BB0288">
      <w:pPr>
        <w:spacing w:before="120" w:after="0" w:line="240" w:lineRule="auto"/>
        <w:ind w:firstLine="709"/>
        <w:jc w:val="both"/>
        <w:rPr>
          <w:rFonts w:eastAsia="Times New Roman" w:cs="Times New Roman"/>
          <w:szCs w:val="28"/>
        </w:rPr>
      </w:pPr>
      <w:r w:rsidRPr="00D604BF">
        <w:rPr>
          <w:rFonts w:eastAsia="Times New Roman" w:cs="Times New Roman"/>
          <w:i/>
          <w:iCs/>
          <w:szCs w:val="28"/>
        </w:rPr>
        <w:t>- Mạng thông tin liên lạc</w:t>
      </w:r>
    </w:p>
    <w:p w14:paraId="51105D07" w14:textId="77777777" w:rsidR="005C494D" w:rsidRPr="00D604BF" w:rsidRDefault="005C494D"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Mạng ngoại vi:</w:t>
      </w:r>
    </w:p>
    <w:p w14:paraId="7BCDB287" w14:textId="77777777" w:rsidR="005C494D" w:rsidRPr="00D604BF" w:rsidRDefault="005C494D"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lastRenderedPageBreak/>
        <w:t>Mạng cáp chính: xây dựng tuyến cáp quang chính phục vụ cho khu vực công cộng. Lắp đặt loại cáp thông tin đi ngầm 12FO.</w:t>
      </w:r>
    </w:p>
    <w:p w14:paraId="1D46CED8" w14:textId="77777777" w:rsidR="005C494D" w:rsidRPr="00D604BF" w:rsidRDefault="005C494D"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Xây dựng hệ thống thông tin liên lạc theo nguyên tắc tổ chức mạng ngoại vi có xét đến khả năng cho các nhà cung cấp dịch vụ viễn thông khác sử dụng cống bể để phát triển dịch vụ.</w:t>
      </w:r>
    </w:p>
    <w:p w14:paraId="4079FA3A" w14:textId="77777777" w:rsidR="005C494D" w:rsidRPr="00D604BF" w:rsidRDefault="005C494D"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Cáp quang được luồn trong ống nhựa HDPE, cáp trong mạng nội bộ của khu vực thiết kế chủ yếu sử dụng loại cáp có dầu chống ẩm đi trong ống PVC, những đoạn cáp qua đường phải luồn trong ống thép.</w:t>
      </w:r>
    </w:p>
    <w:p w14:paraId="22816108" w14:textId="7B08D596" w:rsidR="005C494D" w:rsidRPr="00D604BF" w:rsidRDefault="005C494D"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xml:space="preserve">+ Mạng di động: Sử dụng các trạm thu phát sóng theo quy hoạch phát triển viễn thông </w:t>
      </w:r>
      <w:r w:rsidR="009B0ED3" w:rsidRPr="00D604BF">
        <w:rPr>
          <w:rFonts w:eastAsia="Times New Roman" w:cs="Times New Roman"/>
          <w:szCs w:val="28"/>
        </w:rPr>
        <w:t>huyện Triệu Phong</w:t>
      </w:r>
      <w:r w:rsidRPr="00D604BF">
        <w:rPr>
          <w:rFonts w:eastAsia="Times New Roman" w:cs="Times New Roman"/>
          <w:szCs w:val="28"/>
        </w:rPr>
        <w:t xml:space="preserve"> đến năm 2030 đã được tỉnh </w:t>
      </w:r>
      <w:r w:rsidR="009B0ED3" w:rsidRPr="00D604BF">
        <w:rPr>
          <w:rFonts w:eastAsia="Times New Roman" w:cs="Times New Roman"/>
          <w:szCs w:val="28"/>
        </w:rPr>
        <w:t>Quảng Trị</w:t>
      </w:r>
      <w:r w:rsidRPr="00D604BF">
        <w:rPr>
          <w:rFonts w:eastAsia="Times New Roman" w:cs="Times New Roman"/>
          <w:szCs w:val="28"/>
        </w:rPr>
        <w:t xml:space="preserve"> phê duyệt.</w:t>
      </w:r>
    </w:p>
    <w:p w14:paraId="58744134"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b/>
          <w:bCs/>
          <w:i/>
          <w:iCs/>
          <w:szCs w:val="28"/>
        </w:rPr>
        <w:t>7.5. Kết luận</w:t>
      </w:r>
    </w:p>
    <w:p w14:paraId="7EF644CC"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Cùng với sự phát triển của nhu cầu về thông tin liên lạc như điện thoại, điện tín thông dụng, fax, internet… với khả năng truyền số liệu với tốc độ cao.</w:t>
      </w:r>
    </w:p>
    <w:p w14:paraId="48BA4F4E" w14:textId="77777777" w:rsidR="00B84DDE" w:rsidRPr="00D604BF" w:rsidRDefault="00B84DDE" w:rsidP="00BB0288">
      <w:pPr>
        <w:spacing w:before="120" w:after="0" w:line="240" w:lineRule="auto"/>
        <w:ind w:firstLine="709"/>
        <w:jc w:val="both"/>
        <w:rPr>
          <w:rFonts w:eastAsia="Times New Roman" w:cs="Times New Roman"/>
          <w:szCs w:val="28"/>
        </w:rPr>
      </w:pPr>
      <w:r w:rsidRPr="00D604BF">
        <w:rPr>
          <w:rFonts w:eastAsia="Times New Roman" w:cs="Times New Roman"/>
          <w:szCs w:val="28"/>
        </w:rPr>
        <w:t>- Hệ thống thông tin liên lạc được đề cập trong dự án quy hoạch này đáp ứng được nhu cầu thuê bao của toàn khu vực dự án với chất lượng cao, đáp ứng được yêu cầu về kỹ thuật, chất lượng và khả năng đầu tư vốn của dự án.</w:t>
      </w:r>
    </w:p>
    <w:p w14:paraId="2E812D4B" w14:textId="14EFC389" w:rsidR="00B84DDE" w:rsidRPr="00D604BF" w:rsidRDefault="00B84DDE" w:rsidP="00BB0288">
      <w:pPr>
        <w:pStyle w:val="Heading2"/>
        <w:spacing w:after="0" w:afterAutospacing="0"/>
        <w:ind w:firstLine="709"/>
        <w:jc w:val="both"/>
        <w:rPr>
          <w:sz w:val="28"/>
          <w:szCs w:val="28"/>
        </w:rPr>
      </w:pPr>
      <w:bookmarkStart w:id="70" w:name="_Toc164091700"/>
      <w:r w:rsidRPr="00D604BF">
        <w:rPr>
          <w:sz w:val="28"/>
          <w:szCs w:val="28"/>
        </w:rPr>
        <w:t>V</w:t>
      </w:r>
      <w:r w:rsidR="00BB0288" w:rsidRPr="00D604BF">
        <w:rPr>
          <w:sz w:val="28"/>
          <w:szCs w:val="28"/>
        </w:rPr>
        <w:t>I</w:t>
      </w:r>
      <w:r w:rsidRPr="00D604BF">
        <w:rPr>
          <w:sz w:val="28"/>
          <w:szCs w:val="28"/>
        </w:rPr>
        <w:t>. QUY HOẠCH THOÁT NƯỚC THẢI, CHẤT THẢI RẮN</w:t>
      </w:r>
      <w:bookmarkEnd w:id="70"/>
    </w:p>
    <w:p w14:paraId="2CB35470" w14:textId="77B6D968" w:rsidR="00B84DDE" w:rsidRPr="00D604BF" w:rsidRDefault="00B84DDE" w:rsidP="00BB0288">
      <w:pPr>
        <w:pStyle w:val="Heading3"/>
        <w:spacing w:before="120" w:after="120"/>
        <w:ind w:firstLine="709"/>
        <w:jc w:val="both"/>
        <w:rPr>
          <w:rFonts w:ascii="Times New Roman" w:eastAsia="Times New Roman" w:hAnsi="Times New Roman" w:cs="Times New Roman"/>
          <w:bCs w:val="0"/>
          <w:color w:val="auto"/>
          <w:szCs w:val="28"/>
        </w:rPr>
      </w:pPr>
      <w:bookmarkStart w:id="71" w:name="_Toc164091701"/>
      <w:r w:rsidRPr="00D604BF">
        <w:rPr>
          <w:rFonts w:ascii="Times New Roman" w:eastAsia="Times New Roman" w:hAnsi="Times New Roman" w:cs="Times New Roman"/>
          <w:bCs w:val="0"/>
          <w:color w:val="auto"/>
          <w:szCs w:val="28"/>
        </w:rPr>
        <w:t>1. Các tiêu chuẩn, quy phạm thiết kế</w:t>
      </w:r>
      <w:bookmarkEnd w:id="71"/>
    </w:p>
    <w:p w14:paraId="76BB1D62" w14:textId="77777777" w:rsidR="00B84DDE" w:rsidRPr="00D604BF" w:rsidRDefault="00B84DDE" w:rsidP="00BB0288">
      <w:pPr>
        <w:spacing w:before="120" w:after="0" w:line="330" w:lineRule="atLeast"/>
        <w:ind w:firstLine="709"/>
        <w:jc w:val="both"/>
        <w:rPr>
          <w:rFonts w:eastAsia="Times New Roman" w:cs="Times New Roman"/>
          <w:szCs w:val="28"/>
        </w:rPr>
      </w:pPr>
      <w:r w:rsidRPr="00D604BF">
        <w:rPr>
          <w:rFonts w:eastAsia="Times New Roman" w:cs="Times New Roman"/>
          <w:szCs w:val="28"/>
        </w:rPr>
        <w:t>- Quy chuẩn kỹ thuật Quốc gia về Quy hoạch xây dựng QCVN 01: 20</w:t>
      </w:r>
      <w:r w:rsidR="00885122" w:rsidRPr="00D604BF">
        <w:rPr>
          <w:rFonts w:eastAsia="Times New Roman" w:cs="Times New Roman"/>
          <w:szCs w:val="28"/>
        </w:rPr>
        <w:t>21</w:t>
      </w:r>
      <w:r w:rsidRPr="00D604BF">
        <w:rPr>
          <w:rFonts w:eastAsia="Times New Roman" w:cs="Times New Roman"/>
          <w:szCs w:val="28"/>
        </w:rPr>
        <w:t>/</w:t>
      </w:r>
      <w:r w:rsidR="0009017A" w:rsidRPr="00D604BF">
        <w:rPr>
          <w:rFonts w:eastAsia="Times New Roman" w:cs="Times New Roman"/>
          <w:szCs w:val="28"/>
        </w:rPr>
        <w:t>BXD</w:t>
      </w:r>
      <w:r w:rsidRPr="00D604BF">
        <w:rPr>
          <w:rFonts w:eastAsia="Times New Roman" w:cs="Times New Roman"/>
          <w:szCs w:val="28"/>
        </w:rPr>
        <w:t xml:space="preserve"> ban hành kèm theo Thông tư số </w:t>
      </w:r>
      <w:r w:rsidR="00885122" w:rsidRPr="00D604BF">
        <w:rPr>
          <w:rFonts w:eastAsia="Times New Roman" w:cs="Times New Roman"/>
          <w:szCs w:val="28"/>
        </w:rPr>
        <w:t>01</w:t>
      </w:r>
      <w:r w:rsidRPr="00D604BF">
        <w:rPr>
          <w:rFonts w:eastAsia="Times New Roman" w:cs="Times New Roman"/>
          <w:szCs w:val="28"/>
        </w:rPr>
        <w:t>/20</w:t>
      </w:r>
      <w:r w:rsidR="00885122" w:rsidRPr="00D604BF">
        <w:rPr>
          <w:rFonts w:eastAsia="Times New Roman" w:cs="Times New Roman"/>
          <w:szCs w:val="28"/>
        </w:rPr>
        <w:t>21</w:t>
      </w:r>
      <w:r w:rsidRPr="00D604BF">
        <w:rPr>
          <w:rFonts w:eastAsia="Times New Roman" w:cs="Times New Roman"/>
          <w:szCs w:val="28"/>
        </w:rPr>
        <w:t>/TT-</w:t>
      </w:r>
      <w:r w:rsidR="0009017A" w:rsidRPr="00D604BF">
        <w:rPr>
          <w:rFonts w:eastAsia="Times New Roman" w:cs="Times New Roman"/>
          <w:szCs w:val="28"/>
        </w:rPr>
        <w:t>BXD</w:t>
      </w:r>
      <w:r w:rsidRPr="00D604BF">
        <w:rPr>
          <w:rFonts w:eastAsia="Times New Roman" w:cs="Times New Roman"/>
          <w:szCs w:val="28"/>
        </w:rPr>
        <w:t xml:space="preserve"> ngày </w:t>
      </w:r>
      <w:r w:rsidR="00885122" w:rsidRPr="00D604BF">
        <w:rPr>
          <w:rFonts w:eastAsia="Times New Roman" w:cs="Times New Roman"/>
          <w:szCs w:val="28"/>
        </w:rPr>
        <w:t>19/5/2021</w:t>
      </w:r>
      <w:r w:rsidRPr="00D604BF">
        <w:rPr>
          <w:rFonts w:eastAsia="Times New Roman" w:cs="Times New Roman"/>
          <w:szCs w:val="28"/>
        </w:rPr>
        <w:t xml:space="preserve"> của Bộ Xây dựng;</w:t>
      </w:r>
    </w:p>
    <w:p w14:paraId="03632A7F" w14:textId="77777777" w:rsidR="00B84DDE" w:rsidRPr="00D604BF" w:rsidRDefault="00B84DDE" w:rsidP="00BB0288">
      <w:pPr>
        <w:spacing w:before="120" w:after="0" w:line="330" w:lineRule="atLeast"/>
        <w:ind w:firstLine="709"/>
        <w:jc w:val="both"/>
        <w:rPr>
          <w:rFonts w:eastAsia="Times New Roman" w:cs="Times New Roman"/>
          <w:szCs w:val="28"/>
        </w:rPr>
      </w:pPr>
      <w:r w:rsidRPr="00D604BF">
        <w:rPr>
          <w:rFonts w:eastAsia="Times New Roman" w:cs="Times New Roman"/>
          <w:szCs w:val="28"/>
        </w:rPr>
        <w:t>- QCVN 07:2016/</w:t>
      </w:r>
      <w:r w:rsidR="0009017A" w:rsidRPr="00D604BF">
        <w:rPr>
          <w:rFonts w:eastAsia="Times New Roman" w:cs="Times New Roman"/>
          <w:szCs w:val="28"/>
        </w:rPr>
        <w:t>BXD</w:t>
      </w:r>
      <w:r w:rsidRPr="00D604BF">
        <w:rPr>
          <w:rFonts w:eastAsia="Times New Roman" w:cs="Times New Roman"/>
          <w:szCs w:val="28"/>
        </w:rPr>
        <w:t>: Quy chuẩn kỹ thuật quốc gia các công trình hạ tầng kỹ thuật đô thị.</w:t>
      </w:r>
    </w:p>
    <w:p w14:paraId="0E620136" w14:textId="77777777" w:rsidR="00B84DDE" w:rsidRPr="00D604BF" w:rsidRDefault="00B84DDE" w:rsidP="00BB0288">
      <w:pPr>
        <w:spacing w:before="120" w:after="0" w:line="330" w:lineRule="atLeast"/>
        <w:ind w:firstLine="709"/>
        <w:jc w:val="both"/>
        <w:rPr>
          <w:rFonts w:eastAsia="Times New Roman" w:cs="Times New Roman"/>
          <w:szCs w:val="28"/>
        </w:rPr>
      </w:pPr>
      <w:r w:rsidRPr="00D604BF">
        <w:rPr>
          <w:rFonts w:eastAsia="Times New Roman" w:cs="Times New Roman"/>
          <w:szCs w:val="28"/>
        </w:rPr>
        <w:t>- TCVN-51:2008: Thoát nước - mạng lưới bên ngoài và công trình. Tiêu chuẩn thiết kế.</w:t>
      </w:r>
    </w:p>
    <w:p w14:paraId="60D53B7F" w14:textId="77777777" w:rsidR="00B84DDE" w:rsidRPr="00D604BF" w:rsidRDefault="00B84DDE" w:rsidP="00BB0288">
      <w:pPr>
        <w:spacing w:before="120" w:after="0" w:line="330" w:lineRule="atLeast"/>
        <w:ind w:firstLine="709"/>
        <w:jc w:val="both"/>
        <w:rPr>
          <w:rFonts w:eastAsia="Times New Roman" w:cs="Times New Roman"/>
          <w:szCs w:val="28"/>
        </w:rPr>
      </w:pPr>
      <w:r w:rsidRPr="00D604BF">
        <w:rPr>
          <w:rFonts w:eastAsia="Times New Roman" w:cs="Times New Roman"/>
          <w:szCs w:val="28"/>
        </w:rPr>
        <w:t>- QCVN 24:2009 / BTNMT: Quy chuẩn kỹ thuật Quốc gia về nước thải công nghiệp.</w:t>
      </w:r>
    </w:p>
    <w:p w14:paraId="6F5870E5" w14:textId="77777777" w:rsidR="00B84DDE" w:rsidRPr="00D604BF" w:rsidRDefault="00B84DDE" w:rsidP="00BB0288">
      <w:pPr>
        <w:spacing w:before="120" w:after="0" w:line="330" w:lineRule="atLeast"/>
        <w:ind w:firstLine="709"/>
        <w:jc w:val="both"/>
        <w:rPr>
          <w:rFonts w:eastAsia="Times New Roman" w:cs="Times New Roman"/>
          <w:szCs w:val="28"/>
        </w:rPr>
      </w:pPr>
      <w:r w:rsidRPr="00D604BF">
        <w:rPr>
          <w:rFonts w:eastAsia="Times New Roman" w:cs="Times New Roman"/>
          <w:szCs w:val="28"/>
        </w:rPr>
        <w:t>- TCVN 5945:2005: Nước thải công nghiệp - Tiêu chuẩn thải.</w:t>
      </w:r>
    </w:p>
    <w:p w14:paraId="7E401D72" w14:textId="4038427D" w:rsidR="00BB0288" w:rsidRPr="00D604BF" w:rsidRDefault="00BB0288" w:rsidP="00BB0288">
      <w:pPr>
        <w:pStyle w:val="Heading3"/>
        <w:spacing w:before="120" w:after="120"/>
        <w:ind w:firstLine="709"/>
        <w:jc w:val="both"/>
        <w:rPr>
          <w:rFonts w:ascii="Times New Roman" w:eastAsia="Times New Roman" w:hAnsi="Times New Roman" w:cs="Times New Roman"/>
          <w:bCs w:val="0"/>
          <w:color w:val="auto"/>
          <w:szCs w:val="28"/>
        </w:rPr>
      </w:pPr>
      <w:bookmarkStart w:id="72" w:name="_Toc164091702"/>
      <w:r w:rsidRPr="00D604BF">
        <w:rPr>
          <w:rFonts w:ascii="Times New Roman" w:eastAsia="Times New Roman" w:hAnsi="Times New Roman" w:cs="Times New Roman"/>
          <w:bCs w:val="0"/>
          <w:color w:val="auto"/>
          <w:szCs w:val="28"/>
        </w:rPr>
        <w:t>2. Lưu lượng thoát nước</w:t>
      </w:r>
      <w:bookmarkEnd w:id="72"/>
    </w:p>
    <w:p w14:paraId="43A6E896" w14:textId="77777777" w:rsidR="00B84DDE" w:rsidRPr="00D604BF" w:rsidRDefault="00B84DDE" w:rsidP="00BB0288">
      <w:pPr>
        <w:spacing w:before="120" w:after="0" w:line="330" w:lineRule="atLeast"/>
        <w:ind w:firstLine="709"/>
        <w:jc w:val="both"/>
        <w:rPr>
          <w:rFonts w:eastAsia="Times New Roman" w:cs="Times New Roman"/>
          <w:szCs w:val="28"/>
        </w:rPr>
      </w:pPr>
      <w:r w:rsidRPr="00D604BF">
        <w:rPr>
          <w:rFonts w:eastAsia="Times New Roman" w:cs="Times New Roman"/>
          <w:szCs w:val="28"/>
        </w:rPr>
        <w:t>- Tiêu chuẩn thải nước được tính toán trên cơ sở tiêu chuẩn cấp nước nhân với các hệ số:</w:t>
      </w:r>
    </w:p>
    <w:p w14:paraId="753596DC" w14:textId="77777777" w:rsidR="00B84DDE" w:rsidRPr="00D604BF" w:rsidRDefault="00B84DDE" w:rsidP="00BB0288">
      <w:pPr>
        <w:spacing w:before="120" w:after="0" w:line="330" w:lineRule="atLeast"/>
        <w:ind w:firstLine="709"/>
        <w:jc w:val="both"/>
        <w:rPr>
          <w:rFonts w:eastAsia="Times New Roman" w:cs="Times New Roman"/>
          <w:szCs w:val="28"/>
        </w:rPr>
      </w:pPr>
      <w:r w:rsidRPr="00D604BF">
        <w:rPr>
          <w:rFonts w:eastAsia="Times New Roman" w:cs="Times New Roman"/>
          <w:szCs w:val="28"/>
        </w:rPr>
        <w:t xml:space="preserve">+ Lượng nước thải ngày trung bình </w:t>
      </w:r>
      <w:r w:rsidR="00231522" w:rsidRPr="00D604BF">
        <w:rPr>
          <w:rFonts w:eastAsia="Times New Roman" w:cs="Times New Roman"/>
          <w:szCs w:val="28"/>
        </w:rPr>
        <w:t xml:space="preserve">(bằng nước cấp sản xuất) </w:t>
      </w:r>
      <w:r w:rsidRPr="00D604BF">
        <w:rPr>
          <w:rFonts w:eastAsia="Times New Roman" w:cs="Times New Roman"/>
          <w:szCs w:val="28"/>
        </w:rPr>
        <w:t>của nhà máy:</w:t>
      </w:r>
    </w:p>
    <w:p w14:paraId="23E963FE" w14:textId="2E94653A" w:rsidR="00B84DDE" w:rsidRPr="00D604BF" w:rsidRDefault="00B84DDE" w:rsidP="00BB0288">
      <w:pPr>
        <w:spacing w:before="120" w:after="0" w:line="330" w:lineRule="atLeast"/>
        <w:ind w:firstLine="709"/>
        <w:jc w:val="both"/>
        <w:rPr>
          <w:rFonts w:eastAsia="Times New Roman" w:cs="Times New Roman"/>
          <w:szCs w:val="28"/>
        </w:rPr>
      </w:pPr>
      <w:r w:rsidRPr="00D604BF">
        <w:rPr>
          <w:rFonts w:eastAsia="Times New Roman" w:cs="Times New Roman"/>
          <w:szCs w:val="28"/>
        </w:rPr>
        <w:t>Q</w:t>
      </w:r>
      <w:r w:rsidRPr="00D604BF">
        <w:rPr>
          <w:rFonts w:eastAsia="Times New Roman" w:cs="Times New Roman"/>
          <w:szCs w:val="28"/>
          <w:vertAlign w:val="subscript"/>
        </w:rPr>
        <w:t>thải      </w:t>
      </w:r>
      <w:r w:rsidRPr="00D604BF">
        <w:rPr>
          <w:rFonts w:eastAsia="Times New Roman" w:cs="Times New Roman"/>
          <w:szCs w:val="28"/>
        </w:rPr>
        <w:t>= Q</w:t>
      </w:r>
      <w:r w:rsidRPr="00D604BF">
        <w:rPr>
          <w:rFonts w:eastAsia="Times New Roman" w:cs="Times New Roman"/>
          <w:szCs w:val="28"/>
          <w:vertAlign w:val="subscript"/>
        </w:rPr>
        <w:t>cn</w:t>
      </w:r>
      <w:r w:rsidRPr="00D604BF">
        <w:rPr>
          <w:rFonts w:eastAsia="Times New Roman" w:cs="Times New Roman"/>
          <w:szCs w:val="28"/>
        </w:rPr>
        <w:t xml:space="preserve">x 100%          = </w:t>
      </w:r>
      <w:r w:rsidR="005921DD" w:rsidRPr="00D604BF">
        <w:rPr>
          <w:rFonts w:eastAsia="Times New Roman" w:cs="Times New Roman"/>
          <w:szCs w:val="28"/>
        </w:rPr>
        <w:t>70,46</w:t>
      </w:r>
      <w:r w:rsidRPr="00D604BF">
        <w:rPr>
          <w:rFonts w:eastAsia="Times New Roman" w:cs="Times New Roman"/>
          <w:szCs w:val="28"/>
        </w:rPr>
        <w:t xml:space="preserve">x 100% = </w:t>
      </w:r>
      <w:r w:rsidR="005921DD" w:rsidRPr="00D604BF">
        <w:rPr>
          <w:rFonts w:eastAsia="Times New Roman" w:cs="Times New Roman"/>
          <w:szCs w:val="28"/>
        </w:rPr>
        <w:t>70,76</w:t>
      </w:r>
      <w:r w:rsidRPr="00D604BF">
        <w:rPr>
          <w:rFonts w:eastAsia="Times New Roman" w:cs="Times New Roman"/>
          <w:szCs w:val="28"/>
        </w:rPr>
        <w:t xml:space="preserve"> (m</w:t>
      </w:r>
      <w:r w:rsidRPr="00D604BF">
        <w:rPr>
          <w:rFonts w:eastAsia="Times New Roman" w:cs="Times New Roman"/>
          <w:szCs w:val="28"/>
          <w:vertAlign w:val="superscript"/>
        </w:rPr>
        <w:t>3</w:t>
      </w:r>
      <w:r w:rsidRPr="00D604BF">
        <w:rPr>
          <w:rFonts w:eastAsia="Times New Roman" w:cs="Times New Roman"/>
          <w:szCs w:val="28"/>
        </w:rPr>
        <w:t>/ngđ).      </w:t>
      </w:r>
    </w:p>
    <w:p w14:paraId="4BADDAAB" w14:textId="77777777" w:rsidR="00B84DDE" w:rsidRPr="00D604BF" w:rsidRDefault="00B84DDE" w:rsidP="00BB0288">
      <w:pPr>
        <w:spacing w:before="120" w:after="0" w:line="330" w:lineRule="atLeast"/>
        <w:ind w:firstLine="709"/>
        <w:jc w:val="both"/>
        <w:rPr>
          <w:rFonts w:eastAsia="Times New Roman" w:cs="Times New Roman"/>
          <w:szCs w:val="28"/>
        </w:rPr>
      </w:pPr>
      <w:r w:rsidRPr="00D604BF">
        <w:rPr>
          <w:rFonts w:eastAsia="Times New Roman" w:cs="Times New Roman"/>
          <w:szCs w:val="28"/>
        </w:rPr>
        <w:t>+ Công suất trạm xử lý nước thải được tính với giá trị trung bình do trong trạm xử lý đã có bể điều hòa nước thải. Vậy công suất trạm xử lý nước thải:</w:t>
      </w:r>
    </w:p>
    <w:p w14:paraId="67AAB254" w14:textId="1F02134A" w:rsidR="00B84DDE" w:rsidRPr="00D604BF" w:rsidRDefault="00B84DDE" w:rsidP="00BB0288">
      <w:pPr>
        <w:spacing w:before="120" w:after="0" w:line="330" w:lineRule="atLeast"/>
        <w:ind w:firstLine="709"/>
        <w:jc w:val="both"/>
        <w:rPr>
          <w:rFonts w:eastAsia="Times New Roman" w:cs="Times New Roman"/>
          <w:szCs w:val="28"/>
        </w:rPr>
      </w:pPr>
      <w:r w:rsidRPr="00D604BF">
        <w:rPr>
          <w:rFonts w:eastAsia="Times New Roman" w:cs="Times New Roman"/>
          <w:szCs w:val="28"/>
        </w:rPr>
        <w:t>Q</w:t>
      </w:r>
      <w:r w:rsidRPr="00D604BF">
        <w:rPr>
          <w:rFonts w:eastAsia="Times New Roman" w:cs="Times New Roman"/>
          <w:szCs w:val="28"/>
          <w:vertAlign w:val="subscript"/>
        </w:rPr>
        <w:t>T</w:t>
      </w:r>
      <w:r w:rsidRPr="00D604BF">
        <w:rPr>
          <w:rFonts w:eastAsia="Times New Roman" w:cs="Times New Roman"/>
          <w:szCs w:val="28"/>
        </w:rPr>
        <w:t xml:space="preserve"> = </w:t>
      </w:r>
      <w:r w:rsidR="005921DD" w:rsidRPr="00D604BF">
        <w:rPr>
          <w:rFonts w:eastAsia="Times New Roman" w:cs="Times New Roman"/>
          <w:szCs w:val="28"/>
        </w:rPr>
        <w:t>8</w:t>
      </w:r>
      <w:r w:rsidRPr="00D604BF">
        <w:rPr>
          <w:rFonts w:eastAsia="Times New Roman" w:cs="Times New Roman"/>
          <w:szCs w:val="28"/>
        </w:rPr>
        <w:t>0(m</w:t>
      </w:r>
      <w:r w:rsidRPr="00D604BF">
        <w:rPr>
          <w:rFonts w:eastAsia="Times New Roman" w:cs="Times New Roman"/>
          <w:szCs w:val="28"/>
          <w:vertAlign w:val="superscript"/>
        </w:rPr>
        <w:t>3</w:t>
      </w:r>
      <w:r w:rsidRPr="00D604BF">
        <w:rPr>
          <w:rFonts w:eastAsia="Times New Roman" w:cs="Times New Roman"/>
          <w:szCs w:val="28"/>
        </w:rPr>
        <w:t>/ngđ).</w:t>
      </w:r>
    </w:p>
    <w:p w14:paraId="1A88230D" w14:textId="77777777" w:rsidR="00B84DDE" w:rsidRPr="00D604BF" w:rsidRDefault="00B84DDE" w:rsidP="00BB0288">
      <w:pPr>
        <w:pStyle w:val="Heading3"/>
        <w:spacing w:before="120" w:after="120"/>
        <w:ind w:firstLine="709"/>
        <w:jc w:val="both"/>
        <w:rPr>
          <w:rFonts w:ascii="Times New Roman" w:eastAsia="Times New Roman" w:hAnsi="Times New Roman" w:cs="Times New Roman"/>
          <w:bCs w:val="0"/>
          <w:color w:val="auto"/>
          <w:szCs w:val="28"/>
        </w:rPr>
      </w:pPr>
      <w:bookmarkStart w:id="73" w:name="_Toc164091703"/>
      <w:r w:rsidRPr="00D604BF">
        <w:rPr>
          <w:rFonts w:ascii="Times New Roman" w:eastAsia="Times New Roman" w:hAnsi="Times New Roman" w:cs="Times New Roman"/>
          <w:bCs w:val="0"/>
          <w:color w:val="auto"/>
          <w:szCs w:val="28"/>
        </w:rPr>
        <w:lastRenderedPageBreak/>
        <w:t>3. Giải pháp thiết kế</w:t>
      </w:r>
      <w:bookmarkEnd w:id="73"/>
    </w:p>
    <w:p w14:paraId="73B557BA" w14:textId="0C8E9349" w:rsidR="00B84DDE" w:rsidRPr="00D604BF" w:rsidRDefault="00B84DDE" w:rsidP="00BB0288">
      <w:pPr>
        <w:spacing w:before="120" w:after="0" w:line="330" w:lineRule="atLeast"/>
        <w:ind w:firstLine="709"/>
        <w:jc w:val="both"/>
        <w:rPr>
          <w:rFonts w:eastAsia="Times New Roman" w:cs="Times New Roman"/>
          <w:szCs w:val="28"/>
        </w:rPr>
      </w:pPr>
      <w:r w:rsidRPr="00D604BF">
        <w:rPr>
          <w:rFonts w:eastAsia="Times New Roman" w:cs="Times New Roman"/>
          <w:szCs w:val="28"/>
        </w:rPr>
        <w:t xml:space="preserve">- Xây dựng một hệ thống thoát nước thải cho </w:t>
      </w:r>
      <w:r w:rsidR="007357AF">
        <w:rPr>
          <w:rFonts w:eastAsia="Times New Roman" w:cs="Times New Roman"/>
          <w:szCs w:val="28"/>
        </w:rPr>
        <w:t>nhà máy</w:t>
      </w:r>
      <w:r w:rsidRPr="00D604BF">
        <w:rPr>
          <w:rFonts w:eastAsia="Times New Roman" w:cs="Times New Roman"/>
          <w:szCs w:val="28"/>
        </w:rPr>
        <w:t xml:space="preserve"> riêng hoàn toàn với hệ thống thoát nước mưa.</w:t>
      </w:r>
    </w:p>
    <w:p w14:paraId="0EF368A5" w14:textId="77777777" w:rsidR="00B84DDE" w:rsidRPr="00D604BF" w:rsidRDefault="00B84DDE" w:rsidP="00BB0288">
      <w:pPr>
        <w:spacing w:before="120" w:after="0" w:line="330" w:lineRule="atLeast"/>
        <w:ind w:firstLine="709"/>
        <w:jc w:val="both"/>
        <w:rPr>
          <w:rFonts w:eastAsia="Times New Roman" w:cs="Times New Roman"/>
          <w:szCs w:val="28"/>
        </w:rPr>
      </w:pPr>
      <w:r w:rsidRPr="00D604BF">
        <w:rPr>
          <w:rFonts w:eastAsia="Times New Roman" w:cs="Times New Roman"/>
          <w:szCs w:val="28"/>
        </w:rPr>
        <w:t>- Bố trí khu vực tập kết rác thải tại các vị trí trồng cây xanh, bên cạnh đó bố trí các thùng đựng rác đặt trên vỉa hè sát mép đường, khoảng cách giữa các thùng rác là 100m.</w:t>
      </w:r>
    </w:p>
    <w:p w14:paraId="2B022EFA" w14:textId="008B0FD9" w:rsidR="00B84DDE" w:rsidRPr="00D604BF" w:rsidRDefault="00B84DDE" w:rsidP="00BB0288">
      <w:pPr>
        <w:spacing w:before="120" w:after="0" w:line="330" w:lineRule="atLeast"/>
        <w:ind w:firstLine="709"/>
        <w:jc w:val="both"/>
        <w:rPr>
          <w:rFonts w:eastAsia="Times New Roman" w:cs="Times New Roman"/>
          <w:szCs w:val="28"/>
        </w:rPr>
      </w:pPr>
      <w:r w:rsidRPr="00D604BF">
        <w:rPr>
          <w:rFonts w:eastAsia="Times New Roman" w:cs="Times New Roman"/>
          <w:szCs w:val="28"/>
        </w:rPr>
        <w:t xml:space="preserve">- Toàn bộ nước thải </w:t>
      </w:r>
      <w:r w:rsidR="007357AF">
        <w:rPr>
          <w:rFonts w:eastAsia="Times New Roman" w:cs="Times New Roman"/>
          <w:szCs w:val="28"/>
        </w:rPr>
        <w:t>nhà máy</w:t>
      </w:r>
      <w:r w:rsidRPr="00D604BF">
        <w:rPr>
          <w:rFonts w:eastAsia="Times New Roman" w:cs="Times New Roman"/>
          <w:szCs w:val="28"/>
        </w:rPr>
        <w:t xml:space="preserve"> được thu gom bằng các tuyến cống gom về trạm xử lý.</w:t>
      </w:r>
    </w:p>
    <w:p w14:paraId="0DD0E6AB" w14:textId="77777777" w:rsidR="00B84DDE" w:rsidRPr="00D604BF" w:rsidRDefault="00B84DDE" w:rsidP="00BB0288">
      <w:pPr>
        <w:spacing w:before="120" w:after="0" w:line="330" w:lineRule="atLeast"/>
        <w:ind w:firstLine="709"/>
        <w:jc w:val="both"/>
        <w:rPr>
          <w:rFonts w:eastAsia="Times New Roman" w:cs="Times New Roman"/>
          <w:szCs w:val="28"/>
        </w:rPr>
      </w:pPr>
      <w:r w:rsidRPr="00D604BF">
        <w:rPr>
          <w:rFonts w:eastAsia="Times New Roman" w:cs="Times New Roman"/>
          <w:szCs w:val="28"/>
        </w:rPr>
        <w:t>- Nước thải sau khi xử lý đạt QCVN 24:2009/BTNMT (Quy chuẩn kỹ thuật Quốc gia về nước thải công nghiệp) thoát ra hệ thống thoát nước mưa quy hoạch.</w:t>
      </w:r>
    </w:p>
    <w:p w14:paraId="222DEA4A" w14:textId="77777777" w:rsidR="00B84DDE" w:rsidRPr="00D604BF" w:rsidRDefault="00B84DDE" w:rsidP="00BB0288">
      <w:pPr>
        <w:pStyle w:val="Heading3"/>
        <w:spacing w:before="120" w:after="120"/>
        <w:ind w:firstLine="709"/>
        <w:jc w:val="both"/>
        <w:rPr>
          <w:rFonts w:ascii="Times New Roman" w:eastAsia="Times New Roman" w:hAnsi="Times New Roman" w:cs="Times New Roman"/>
          <w:bCs w:val="0"/>
          <w:color w:val="auto"/>
          <w:szCs w:val="28"/>
        </w:rPr>
      </w:pPr>
      <w:bookmarkStart w:id="74" w:name="_Toc164091704"/>
      <w:r w:rsidRPr="00D604BF">
        <w:rPr>
          <w:rFonts w:ascii="Times New Roman" w:eastAsia="Times New Roman" w:hAnsi="Times New Roman" w:cs="Times New Roman"/>
          <w:bCs w:val="0"/>
          <w:color w:val="auto"/>
          <w:szCs w:val="28"/>
        </w:rPr>
        <w:t>4. Mạng lưới thu gom nước thải</w:t>
      </w:r>
      <w:bookmarkEnd w:id="74"/>
    </w:p>
    <w:p w14:paraId="68B907BE" w14:textId="77777777" w:rsidR="00DC2B46" w:rsidRPr="00D604BF" w:rsidRDefault="00DC2B46" w:rsidP="00BB0288">
      <w:pPr>
        <w:spacing w:before="120" w:after="0" w:line="330" w:lineRule="atLeast"/>
        <w:ind w:firstLine="709"/>
        <w:jc w:val="both"/>
        <w:rPr>
          <w:rFonts w:eastAsia="Times New Roman" w:cs="Times New Roman"/>
          <w:szCs w:val="28"/>
        </w:rPr>
      </w:pPr>
      <w:r w:rsidRPr="00D604BF">
        <w:rPr>
          <w:rFonts w:eastAsia="Times New Roman" w:cs="Times New Roman"/>
          <w:szCs w:val="28"/>
        </w:rPr>
        <w:t>4.1. Nước thải sinh hoạt</w:t>
      </w:r>
    </w:p>
    <w:p w14:paraId="1D6AFA90" w14:textId="77777777" w:rsidR="00DC2B46" w:rsidRPr="00D604BF" w:rsidRDefault="00DC2B46" w:rsidP="00BB0288">
      <w:pPr>
        <w:spacing w:before="120" w:after="0" w:line="330" w:lineRule="atLeast"/>
        <w:ind w:firstLine="709"/>
        <w:jc w:val="both"/>
        <w:rPr>
          <w:rFonts w:eastAsia="Times New Roman" w:cs="Times New Roman"/>
          <w:szCs w:val="28"/>
          <w:lang w:val="vi-VN"/>
        </w:rPr>
      </w:pPr>
      <w:r w:rsidRPr="00D604BF">
        <w:rPr>
          <w:rFonts w:eastAsia="Times New Roman" w:cs="Times New Roman"/>
          <w:szCs w:val="28"/>
        </w:rPr>
        <w:t>- Dùng ống thoát nước tự chảy bằng HDPE D110mm chảy từ khu vệ sinh công trình về cụm bể thu gom nước</w:t>
      </w:r>
      <w:r w:rsidRPr="00D604BF">
        <w:rPr>
          <w:rFonts w:eastAsia="Times New Roman" w:cs="Times New Roman"/>
          <w:szCs w:val="28"/>
          <w:lang w:val="vi-VN"/>
        </w:rPr>
        <w:t xml:space="preserve"> thải bằng các tuyến cống HDPE D300.</w:t>
      </w:r>
      <w:r w:rsidRPr="00D604BF">
        <w:rPr>
          <w:rFonts w:eastAsia="Times New Roman" w:cs="Times New Roman"/>
          <w:szCs w:val="28"/>
        </w:rPr>
        <w:t xml:space="preserve"> </w:t>
      </w:r>
      <w:r w:rsidRPr="00D604BF">
        <w:rPr>
          <w:rFonts w:eastAsia="Times New Roman" w:cs="Times New Roman"/>
          <w:szCs w:val="28"/>
          <w:lang w:val="vi-VN"/>
        </w:rPr>
        <w:t>Sau đó, được thu gom</w:t>
      </w:r>
      <w:r w:rsidRPr="00D604BF">
        <w:rPr>
          <w:rFonts w:eastAsia="Times New Roman" w:cs="Times New Roman"/>
          <w:szCs w:val="28"/>
        </w:rPr>
        <w:t xml:space="preserve"> dẫn về trạm xử lý</w:t>
      </w:r>
      <w:r w:rsidRPr="00D604BF">
        <w:rPr>
          <w:rFonts w:eastAsia="Times New Roman" w:cs="Times New Roman"/>
          <w:szCs w:val="28"/>
          <w:lang w:val="vi-VN"/>
        </w:rPr>
        <w:t xml:space="preserve">, nước thải sau khi xử lý đạt QCVN 24:2009/BTNMT được thoát ra hệ thống nước mưa theo quy hoạch. </w:t>
      </w:r>
    </w:p>
    <w:p w14:paraId="2C1B276D" w14:textId="77777777" w:rsidR="00DC2B46" w:rsidRPr="00D604BF" w:rsidRDefault="00DC2B46" w:rsidP="00BB0288">
      <w:pPr>
        <w:spacing w:before="120" w:after="0" w:line="330" w:lineRule="atLeast"/>
        <w:ind w:firstLine="709"/>
        <w:jc w:val="both"/>
        <w:rPr>
          <w:rFonts w:eastAsia="Times New Roman" w:cs="Times New Roman"/>
          <w:szCs w:val="28"/>
        </w:rPr>
      </w:pPr>
      <w:r w:rsidRPr="00D604BF">
        <w:rPr>
          <w:rFonts w:eastAsia="Times New Roman" w:cs="Times New Roman"/>
          <w:szCs w:val="28"/>
        </w:rPr>
        <w:t>4.2. Nước thải sản xuất</w:t>
      </w:r>
    </w:p>
    <w:p w14:paraId="2F8151FA" w14:textId="6DAAADB8" w:rsidR="00170403" w:rsidRPr="00D604BF" w:rsidRDefault="00E161B5" w:rsidP="00BB0288">
      <w:pPr>
        <w:spacing w:before="120" w:after="120" w:line="330" w:lineRule="atLeast"/>
        <w:ind w:firstLine="709"/>
        <w:jc w:val="both"/>
        <w:rPr>
          <w:rFonts w:eastAsia="Times New Roman" w:cs="Times New Roman"/>
          <w:szCs w:val="28"/>
        </w:rPr>
      </w:pPr>
      <w:r w:rsidRPr="0061765F">
        <w:rPr>
          <w:szCs w:val="28"/>
          <w:lang w:val="it-IT"/>
        </w:rPr>
        <w:t>Dự án không phát sinh nước thải sản xuất.</w:t>
      </w:r>
    </w:p>
    <w:p w14:paraId="2D9EE8FA" w14:textId="77777777" w:rsidR="00B84DDE" w:rsidRPr="00D604BF" w:rsidRDefault="00B84DDE" w:rsidP="00BB0288">
      <w:pPr>
        <w:pStyle w:val="Heading3"/>
        <w:spacing w:before="120" w:line="264" w:lineRule="auto"/>
        <w:ind w:firstLine="709"/>
        <w:rPr>
          <w:rFonts w:ascii="Times New Roman" w:eastAsia="Times New Roman" w:hAnsi="Times New Roman" w:cs="Times New Roman"/>
          <w:bCs w:val="0"/>
          <w:color w:val="auto"/>
          <w:szCs w:val="28"/>
        </w:rPr>
      </w:pPr>
      <w:bookmarkStart w:id="75" w:name="_Toc164091705"/>
      <w:r w:rsidRPr="00D604BF">
        <w:rPr>
          <w:rFonts w:ascii="Times New Roman" w:eastAsia="Times New Roman" w:hAnsi="Times New Roman" w:cs="Times New Roman"/>
          <w:bCs w:val="0"/>
          <w:color w:val="auto"/>
          <w:szCs w:val="28"/>
        </w:rPr>
        <w:t>5. Vệ sinh môi trường</w:t>
      </w:r>
      <w:bookmarkEnd w:id="75"/>
    </w:p>
    <w:p w14:paraId="445C8B9F"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Dọc theo các trục đường đều đặt các thùng rác công cộng, được phân loại sau đó thu gom và xử lí tập trung bởi Công ty vệ sinh môi trường.</w:t>
      </w:r>
    </w:p>
    <w:p w14:paraId="2D653392" w14:textId="77777777" w:rsidR="004F3E27" w:rsidRPr="00D604BF" w:rsidRDefault="004F3E27"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Chất thải rắn sản xuất và chất thải độc hại được thu gom vào nhà kho (giáp nhà máy sản xuất), sau đó được vận chuyển bằng xe chuyên dụng qua đường PCCC phía sau để đưa về khu sử lý chung của thành phố.</w:t>
      </w:r>
    </w:p>
    <w:p w14:paraId="6E9C6AC2" w14:textId="282E8E67" w:rsidR="00253E1E" w:rsidRPr="00D604BF" w:rsidRDefault="00253E1E" w:rsidP="002422A1">
      <w:pPr>
        <w:spacing w:before="120" w:after="0" w:line="330" w:lineRule="atLeast"/>
        <w:ind w:firstLine="709"/>
        <w:jc w:val="both"/>
        <w:rPr>
          <w:rFonts w:eastAsia="Times New Roman" w:cs="Times New Roman"/>
          <w:sz w:val="26"/>
          <w:szCs w:val="26"/>
        </w:rPr>
      </w:pPr>
    </w:p>
    <w:p w14:paraId="4F468CFB" w14:textId="77777777" w:rsidR="00BB0288" w:rsidRPr="00D604BF" w:rsidRDefault="00BB0288">
      <w:pPr>
        <w:rPr>
          <w:rFonts w:eastAsia="Times New Roman" w:cs="Times New Roman"/>
          <w:b/>
          <w:bCs/>
          <w:szCs w:val="28"/>
        </w:rPr>
      </w:pPr>
      <w:r w:rsidRPr="00D604BF">
        <w:rPr>
          <w:szCs w:val="28"/>
        </w:rPr>
        <w:br w:type="page"/>
      </w:r>
    </w:p>
    <w:p w14:paraId="40C6FD5D" w14:textId="4B9301B1" w:rsidR="00BB0288" w:rsidRPr="00D604BF" w:rsidRDefault="00BB0288" w:rsidP="00BB0288">
      <w:pPr>
        <w:pStyle w:val="Heading1"/>
        <w:spacing w:before="120"/>
        <w:jc w:val="center"/>
        <w:rPr>
          <w:rFonts w:ascii="Times New Roman" w:eastAsia="Times New Roman" w:hAnsi="Times New Roman" w:cs="Times New Roman"/>
          <w:color w:val="auto"/>
          <w:sz w:val="32"/>
        </w:rPr>
      </w:pPr>
      <w:bookmarkStart w:id="76" w:name="_Toc164091706"/>
      <w:r w:rsidRPr="00D604BF">
        <w:rPr>
          <w:rFonts w:ascii="Times New Roman" w:eastAsia="Times New Roman" w:hAnsi="Times New Roman" w:cs="Times New Roman"/>
          <w:color w:val="auto"/>
          <w:sz w:val="32"/>
        </w:rPr>
        <w:lastRenderedPageBreak/>
        <w:t>PHẦN 6 – THIẾT KẾ ĐIỂM NHẤN, MÀU SẮC, ĐỊNH HƯỚNG HÌNH THỨC KIẾN TRÚC TRONG KHU QUY HOẠCH</w:t>
      </w:r>
      <w:bookmarkEnd w:id="76"/>
    </w:p>
    <w:p w14:paraId="411ECC4C" w14:textId="77777777" w:rsidR="00BB0288" w:rsidRPr="00D604BF" w:rsidRDefault="00BB0288" w:rsidP="00BB0288">
      <w:pPr>
        <w:rPr>
          <w:sz w:val="32"/>
          <w:szCs w:val="28"/>
        </w:rPr>
      </w:pPr>
    </w:p>
    <w:p w14:paraId="5668A4EB" w14:textId="6BE5F579" w:rsidR="00B84DDE" w:rsidRPr="00D604BF" w:rsidRDefault="00BB0288" w:rsidP="00BB0288">
      <w:pPr>
        <w:pStyle w:val="Heading2"/>
        <w:spacing w:before="120" w:beforeAutospacing="0" w:after="0" w:afterAutospacing="0" w:line="264" w:lineRule="auto"/>
        <w:ind w:firstLine="709"/>
        <w:jc w:val="both"/>
        <w:rPr>
          <w:sz w:val="28"/>
          <w:szCs w:val="28"/>
        </w:rPr>
      </w:pPr>
      <w:bookmarkStart w:id="77" w:name="_Toc164091707"/>
      <w:r w:rsidRPr="00D604BF">
        <w:rPr>
          <w:sz w:val="28"/>
          <w:szCs w:val="28"/>
        </w:rPr>
        <w:t>I</w:t>
      </w:r>
      <w:r w:rsidR="005921DD" w:rsidRPr="00D604BF">
        <w:rPr>
          <w:sz w:val="28"/>
          <w:szCs w:val="28"/>
        </w:rPr>
        <w:t>.</w:t>
      </w:r>
      <w:r w:rsidR="00B84DDE" w:rsidRPr="00D604BF">
        <w:rPr>
          <w:sz w:val="28"/>
          <w:szCs w:val="28"/>
        </w:rPr>
        <w:t xml:space="preserve"> CƠ SỞ THIẾT KẾ</w:t>
      </w:r>
      <w:bookmarkEnd w:id="77"/>
    </w:p>
    <w:p w14:paraId="078BAC55" w14:textId="77777777" w:rsidR="00B84DDE" w:rsidRPr="00D604BF" w:rsidRDefault="00C40EBD"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Căn cứ Luật Xây dựng 2014; </w:t>
      </w:r>
      <w:r w:rsidR="00B84DDE" w:rsidRPr="00D604BF">
        <w:rPr>
          <w:rFonts w:eastAsia="Times New Roman" w:cs="Times New Roman"/>
          <w:szCs w:val="28"/>
        </w:rPr>
        <w:t>Luật số 35/2018/QH14 về việc sửa đổi bổ sung một số điều của 37 Luật có liên quan đến quy hoạch;</w:t>
      </w:r>
      <w:r w:rsidRPr="00D604BF">
        <w:rPr>
          <w:rFonts w:eastAsia="Times New Roman" w:cs="Times New Roman"/>
          <w:szCs w:val="28"/>
        </w:rPr>
        <w:t xml:space="preserve"> Luật Xây dựng sử đổi bổ sung 2020.</w:t>
      </w:r>
    </w:p>
    <w:p w14:paraId="145EEE02"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Căn cứ Thông tư số 06/2013/TT-</w:t>
      </w:r>
      <w:r w:rsidR="0009017A" w:rsidRPr="00D604BF">
        <w:rPr>
          <w:rFonts w:eastAsia="Times New Roman" w:cs="Times New Roman"/>
          <w:szCs w:val="28"/>
        </w:rPr>
        <w:t>BXD</w:t>
      </w:r>
      <w:r w:rsidRPr="00D604BF">
        <w:rPr>
          <w:rFonts w:eastAsia="Times New Roman" w:cs="Times New Roman"/>
          <w:szCs w:val="28"/>
        </w:rPr>
        <w:t xml:space="preserve"> ngày 13 tháng 5 năm 2013 của Bộ xây dựng về việc hướng dẫn về nội dung thiết kế đô thị;</w:t>
      </w:r>
    </w:p>
    <w:p w14:paraId="18DD6DE3" w14:textId="59F1BF0B" w:rsidR="00B84DDE" w:rsidRPr="00D604BF" w:rsidRDefault="00BB0288" w:rsidP="00BB0288">
      <w:pPr>
        <w:pStyle w:val="Heading2"/>
        <w:spacing w:before="120" w:beforeAutospacing="0" w:after="0" w:afterAutospacing="0" w:line="264" w:lineRule="auto"/>
        <w:ind w:firstLine="709"/>
        <w:jc w:val="both"/>
        <w:rPr>
          <w:sz w:val="28"/>
          <w:szCs w:val="28"/>
        </w:rPr>
      </w:pPr>
      <w:bookmarkStart w:id="78" w:name="_Toc164091708"/>
      <w:r w:rsidRPr="00D604BF">
        <w:rPr>
          <w:sz w:val="28"/>
          <w:szCs w:val="28"/>
        </w:rPr>
        <w:t>II</w:t>
      </w:r>
      <w:r w:rsidR="005921DD" w:rsidRPr="00D604BF">
        <w:rPr>
          <w:sz w:val="28"/>
          <w:szCs w:val="28"/>
        </w:rPr>
        <w:t>.</w:t>
      </w:r>
      <w:r w:rsidRPr="00D604BF">
        <w:rPr>
          <w:sz w:val="28"/>
          <w:szCs w:val="28"/>
        </w:rPr>
        <w:t xml:space="preserve"> </w:t>
      </w:r>
      <w:r w:rsidR="00B84DDE" w:rsidRPr="00D604BF">
        <w:rPr>
          <w:sz w:val="28"/>
          <w:szCs w:val="28"/>
        </w:rPr>
        <w:t>ĐỊNH HƯỚNG THIẾT KẾ ĐIỂM NHẤN, MÀU SẮC, ĐỊNH HƯỚNG HÌNH THỨC KIẾN TRÚC TRONG ĐỒ ÁN QUY HOẠCH</w:t>
      </w:r>
      <w:bookmarkEnd w:id="78"/>
    </w:p>
    <w:p w14:paraId="01CD68EC" w14:textId="104FFB2B"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Thiết kế điểm nhấn, màu sắc, định hướng hình thức kiến trúc trong đồ án Quy hoạch chi tiết </w:t>
      </w:r>
      <w:r w:rsidR="00951AFA" w:rsidRPr="00D604BF">
        <w:rPr>
          <w:rFonts w:eastAsia="Times New Roman" w:cs="Times New Roman"/>
          <w:szCs w:val="28"/>
        </w:rPr>
        <w:t xml:space="preserve">Nhà máy sản xuất tấm Pin năng lượng mặt trời </w:t>
      </w:r>
      <w:r w:rsidR="007F1E56" w:rsidRPr="00D604BF">
        <w:rPr>
          <w:rFonts w:eastAsia="Times New Roman" w:cs="Times New Roman"/>
          <w:szCs w:val="28"/>
        </w:rPr>
        <w:t xml:space="preserve"> tại Khu </w:t>
      </w:r>
      <w:r w:rsidR="00AC17FD" w:rsidRPr="00D604BF">
        <w:rPr>
          <w:rFonts w:eastAsia="Times New Roman" w:cs="Times New Roman"/>
          <w:szCs w:val="28"/>
        </w:rPr>
        <w:t>kinh tế Đông Nam, tỉnh Quảng Trị</w:t>
      </w:r>
      <w:r w:rsidRPr="00D604BF">
        <w:rPr>
          <w:rFonts w:eastAsia="Times New Roman" w:cs="Times New Roman"/>
          <w:szCs w:val="28"/>
        </w:rPr>
        <w:t xml:space="preserve"> phải tuân thủ các quy chuẩn tiêu chuẩn về quy hoạch xây dựng và các tiêu chuẩn quy chuẩn có liên quan đã được Nhà nước ban hành.</w:t>
      </w:r>
    </w:p>
    <w:p w14:paraId="403ED5D7" w14:textId="2A3AE0D0" w:rsidR="00B84DDE" w:rsidRPr="00D604BF" w:rsidRDefault="00851862" w:rsidP="00BB0288">
      <w:pPr>
        <w:pStyle w:val="Heading3"/>
        <w:spacing w:before="120" w:line="264" w:lineRule="auto"/>
        <w:ind w:firstLine="709"/>
        <w:rPr>
          <w:rFonts w:ascii="Times New Roman" w:eastAsia="Times New Roman" w:hAnsi="Times New Roman" w:cs="Times New Roman"/>
          <w:bCs w:val="0"/>
          <w:color w:val="auto"/>
          <w:szCs w:val="28"/>
        </w:rPr>
      </w:pPr>
      <w:bookmarkStart w:id="79" w:name="_Toc164091709"/>
      <w:r w:rsidRPr="00D604BF">
        <w:rPr>
          <w:rFonts w:ascii="Times New Roman" w:eastAsia="Times New Roman" w:hAnsi="Times New Roman" w:cs="Times New Roman"/>
          <w:bCs w:val="0"/>
          <w:color w:val="auto"/>
          <w:szCs w:val="28"/>
        </w:rPr>
        <w:t>1</w:t>
      </w:r>
      <w:r w:rsidR="00B84DDE" w:rsidRPr="00D604BF">
        <w:rPr>
          <w:rFonts w:ascii="Times New Roman" w:eastAsia="Times New Roman" w:hAnsi="Times New Roman" w:cs="Times New Roman"/>
          <w:bCs w:val="0"/>
          <w:color w:val="auto"/>
          <w:szCs w:val="28"/>
        </w:rPr>
        <w:t>. Công trình điểm nhấn trong khu vực quy hoạch</w:t>
      </w:r>
      <w:bookmarkEnd w:id="79"/>
    </w:p>
    <w:p w14:paraId="459E641C"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Các công trình kiến trúc phải có thiết kế tuân thủ theo đúng quy hoạch đã được phê duyêt (về chiều cao, mật độ xây dựng, khoảng lùi…),  đảm bảo được các hướng tầm nhìn, thân thiện với môi trường, hiện đại và phù hợp với tính chất sử dụng của từng công trình cụ thể nhằm định hình được một không gian cảnh quan đẹp phát triển bền vững trong khu vực quy hoạch.</w:t>
      </w:r>
    </w:p>
    <w:p w14:paraId="68737031"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Các công trình thiết kế kiến trúc cần được nghiên cứu trên cơ sở phân tích về đặc điểm sản xuất của Nhà máy và các điều kiện vi khí hậu của khu đất thiết kế, phải đưa ra được giải pháp tối ưu về bố cục công trình để hạn chế tác động xấu của hướng nắng, hướng gió đối với điều kiện vi khí hậu trong công trình, hạn chế tối đa nhu cầu sử dụng năng lượng cho mục dích hạ nhiệt hoặc sưởi ấm trong công trình.</w:t>
      </w:r>
    </w:p>
    <w:p w14:paraId="2FA408D4"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Công trình kiến trúc điểm nhấn được xác định là công trình tại các khuôn viên cây xanh của Nhà máy</w:t>
      </w:r>
    </w:p>
    <w:p w14:paraId="42F37E9D" w14:textId="2FCF60E8" w:rsidR="00B84DDE" w:rsidRPr="00D604BF" w:rsidRDefault="00B84DDE" w:rsidP="00BB0288">
      <w:pPr>
        <w:pStyle w:val="Heading3"/>
        <w:spacing w:before="120" w:line="264" w:lineRule="auto"/>
        <w:ind w:firstLine="709"/>
        <w:rPr>
          <w:rFonts w:ascii="Times New Roman" w:eastAsia="Times New Roman" w:hAnsi="Times New Roman" w:cs="Times New Roman"/>
          <w:bCs w:val="0"/>
          <w:color w:val="auto"/>
          <w:szCs w:val="28"/>
        </w:rPr>
      </w:pPr>
      <w:bookmarkStart w:id="80" w:name="_Toc164091710"/>
      <w:r w:rsidRPr="00D604BF">
        <w:rPr>
          <w:rFonts w:ascii="Times New Roman" w:eastAsia="Times New Roman" w:hAnsi="Times New Roman" w:cs="Times New Roman"/>
          <w:bCs w:val="0"/>
          <w:color w:val="auto"/>
          <w:szCs w:val="28"/>
        </w:rPr>
        <w:t>2. Màu sắc trong công trình kiến trúc</w:t>
      </w:r>
      <w:bookmarkEnd w:id="80"/>
    </w:p>
    <w:p w14:paraId="124D1F76"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Chủ yếu sử dụng các màu trung tính, tạo sự trang nhã cũng như tính đặc thù phù hợp với tính chất của từng công trình sản xuất.</w:t>
      </w:r>
    </w:p>
    <w:p w14:paraId="33BC9DDA" w14:textId="41C579D9" w:rsidR="00B84DDE" w:rsidRPr="00D604BF" w:rsidRDefault="00B84DDE" w:rsidP="00BB0288">
      <w:pPr>
        <w:pStyle w:val="Heading3"/>
        <w:spacing w:before="120" w:line="264" w:lineRule="auto"/>
        <w:ind w:firstLine="709"/>
        <w:rPr>
          <w:rFonts w:ascii="Times New Roman" w:eastAsia="Times New Roman" w:hAnsi="Times New Roman" w:cs="Times New Roman"/>
          <w:bCs w:val="0"/>
          <w:color w:val="auto"/>
          <w:szCs w:val="28"/>
        </w:rPr>
      </w:pPr>
      <w:bookmarkStart w:id="81" w:name="_Toc164091711"/>
      <w:r w:rsidRPr="00D604BF">
        <w:rPr>
          <w:rFonts w:ascii="Times New Roman" w:eastAsia="Times New Roman" w:hAnsi="Times New Roman" w:cs="Times New Roman"/>
          <w:bCs w:val="0"/>
          <w:color w:val="auto"/>
          <w:szCs w:val="28"/>
        </w:rPr>
        <w:t>3. Quy định chiều cao xây dựng công trình</w:t>
      </w:r>
      <w:bookmarkEnd w:id="81"/>
    </w:p>
    <w:p w14:paraId="66007F92"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Tổ chức không gian và chiều cao cho toàn bộ khu vực nghiên cứu quy hoạch phải tuân theo đúng các quy chuẩn, tiêu chuẩn xây dựng và đồ án quy hoạch đã được phê duyệt.</w:t>
      </w:r>
    </w:p>
    <w:p w14:paraId="3C2AF9E7"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lastRenderedPageBreak/>
        <w:t>- Không gian và chiều cao của công trình trong từng lô đất phải phù hợp với mật độ xây dựng, khoảng lùi và không gian kiến trúc cảnh quan trong khu vực đô thị.</w:t>
      </w:r>
    </w:p>
    <w:p w14:paraId="57C1E20B"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Mật độ xây dựng thuần trong nhà máy tối đa: 70%</w:t>
      </w:r>
    </w:p>
    <w:p w14:paraId="440992A4"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Khoảng cách giữa các dãy nhà trong khu quy hoạch.</w:t>
      </w:r>
    </w:p>
    <w:p w14:paraId="3E4B84D4"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Khoảng cách giữa các cạnh dài của hai dãy nhà có chiều cao &lt;46m phải đảm bảo ≥1/2 chiều cao công trình (≥1/2h) và không được &lt;7m. Đối với các công trình có chiều cao ≥46m, khoảng cách giữa các cạnh dài của 2 dãy nhà phải đảm bảo ≥25m;</w:t>
      </w:r>
    </w:p>
    <w:p w14:paraId="72339E64"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Khoảng cách giữa hai đầu hồi của hai dãy nhà có chiều cao &lt;46m phải đảm bảo ≥1/3 chiều cao công trình (≥1/3h) và không được &lt;4m. Đối với các công trình có chiều cao ≥46m, khoảng cách giữa hai đầu hồi của hai dãy nhà phải đảm bảo ≥15m;</w:t>
      </w:r>
    </w:p>
    <w:p w14:paraId="41505951" w14:textId="4FE0644E" w:rsidR="00B84DDE" w:rsidRPr="00D604BF" w:rsidRDefault="00B84DDE" w:rsidP="00BB0288">
      <w:pPr>
        <w:pStyle w:val="Heading3"/>
        <w:spacing w:before="120" w:line="264" w:lineRule="auto"/>
        <w:ind w:firstLine="709"/>
        <w:jc w:val="both"/>
        <w:rPr>
          <w:rFonts w:ascii="Times New Roman" w:eastAsia="Times New Roman" w:hAnsi="Times New Roman" w:cs="Times New Roman"/>
          <w:bCs w:val="0"/>
          <w:color w:val="auto"/>
          <w:szCs w:val="28"/>
        </w:rPr>
      </w:pPr>
      <w:bookmarkStart w:id="82" w:name="_Toc164091712"/>
      <w:r w:rsidRPr="00D604BF">
        <w:rPr>
          <w:rFonts w:ascii="Times New Roman" w:eastAsia="Times New Roman" w:hAnsi="Times New Roman" w:cs="Times New Roman"/>
          <w:bCs w:val="0"/>
          <w:color w:val="auto"/>
          <w:szCs w:val="28"/>
        </w:rPr>
        <w:t>4. Quy định hình khối, màu sắc, hình thức kiến trúc chủ đạo của các công trình kiến trúc</w:t>
      </w:r>
      <w:bookmarkEnd w:id="82"/>
    </w:p>
    <w:p w14:paraId="427F3CFC" w14:textId="6E74E272"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4.1. Hình khối kiến trúc</w:t>
      </w:r>
    </w:p>
    <w:p w14:paraId="2653711B"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Hình khối phải phản ánh đặc điểm tổ chức mặt bằng, không gian và giải pháp kết cấu để thực hiện không gian đó, hình khối phải phù hợp với điều kiện tự nhiên và đặc điểm của chức năng sản xuất của Nhà máy.</w:t>
      </w:r>
    </w:p>
    <w:p w14:paraId="6A26DF50" w14:textId="15200EA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4.2. Hình thức kiến trúc chủ đạo</w:t>
      </w:r>
    </w:p>
    <w:p w14:paraId="7051FD57"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Nhà xưởng: Hình thức kiến trúc chủ đạo trong toàn khu vực là hình thức kiến trúc công nghiệp, đơn giản hiệu quả với các nhà xưởng sản xuất phù hợp với tính chất hoạt động của Nhà máy.</w:t>
      </w:r>
    </w:p>
    <w:p w14:paraId="1470E76C"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Nhà văn phòng: Sử dụng hình thức kiến trúc hiện đại, đơn giản, hòa nhập cùng không gian nhà máy.</w:t>
      </w:r>
    </w:p>
    <w:p w14:paraId="4A6AD49A"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Đối với các kiến trúc nhỏ: đa phần đặt tại các không gian xanh sử dụng hình thức tự do, cởi mở.</w:t>
      </w:r>
    </w:p>
    <w:p w14:paraId="7F6B04E3"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Hàng rào sử dụng trong kiến trúc là tường xây để đảm bảo an toàn trong quá trình sản xuất của Nhà máy, tuy nhiên cùng với đó sử dụng hệ thống cây leo phủ xanh tường nhà máy để tạo nên nhà máy thân thiện với môi trường.</w:t>
      </w:r>
    </w:p>
    <w:p w14:paraId="47A77CB7" w14:textId="09DECB0D"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4.3. Màu sắc sử dụng trong khu vực quy hoạch</w:t>
      </w:r>
    </w:p>
    <w:p w14:paraId="7F6842E1"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xml:space="preserve">- Màu sắc của Nhà máy được sử dụng chủ đạo là màu </w:t>
      </w:r>
      <w:r w:rsidR="000177B1" w:rsidRPr="00D604BF">
        <w:rPr>
          <w:rFonts w:eastAsia="Times New Roman" w:cs="Times New Roman"/>
          <w:szCs w:val="28"/>
        </w:rPr>
        <w:t xml:space="preserve">xanh </w:t>
      </w:r>
      <w:r w:rsidRPr="00D604BF">
        <w:rPr>
          <w:rFonts w:eastAsia="Times New Roman" w:cs="Times New Roman"/>
          <w:szCs w:val="28"/>
        </w:rPr>
        <w:t>sáng, hài hòa với không gian lân cận.</w:t>
      </w:r>
    </w:p>
    <w:p w14:paraId="5DDAC01A" w14:textId="432075E8" w:rsidR="00B84DDE" w:rsidRPr="00D604BF" w:rsidRDefault="00B84DDE" w:rsidP="00BB0288">
      <w:pPr>
        <w:pStyle w:val="Heading3"/>
        <w:spacing w:before="120" w:line="264" w:lineRule="auto"/>
        <w:ind w:firstLine="709"/>
        <w:jc w:val="both"/>
        <w:rPr>
          <w:rFonts w:ascii="Times New Roman" w:eastAsia="Times New Roman" w:hAnsi="Times New Roman" w:cs="Times New Roman"/>
          <w:bCs w:val="0"/>
          <w:color w:val="auto"/>
          <w:szCs w:val="28"/>
        </w:rPr>
      </w:pPr>
      <w:bookmarkStart w:id="83" w:name="_Toc164091713"/>
      <w:r w:rsidRPr="00D604BF">
        <w:rPr>
          <w:rFonts w:ascii="Times New Roman" w:eastAsia="Times New Roman" w:hAnsi="Times New Roman" w:cs="Times New Roman"/>
          <w:bCs w:val="0"/>
          <w:color w:val="auto"/>
          <w:szCs w:val="28"/>
        </w:rPr>
        <w:lastRenderedPageBreak/>
        <w:t>5. Quy định hệ thống cây xanh mặt nước</w:t>
      </w:r>
      <w:bookmarkEnd w:id="83"/>
    </w:p>
    <w:p w14:paraId="2C0883C8" w14:textId="6D89EE1E"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Công viên vườn hoa khi thiết kế phải lựa chọn loại cây trồng và giải pháp thích hợp nhằm tạo được bản sắc của riêng của khu vực quy hoạch. Ngoài ra  việc lựa trọn cây trồng trên các vườn hoa nhỏ phải đảm bảo sự sinh trưởng và phát triển không ảnh hưởng đến tầm nhìn, hoạt động sản xuất của nhà máy</w:t>
      </w:r>
    </w:p>
    <w:p w14:paraId="5DB45D6E" w14:textId="4F582A5C"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5.1. Các loại cây trồng phải đảm bảo các yêu cầu sau</w:t>
      </w:r>
    </w:p>
    <w:p w14:paraId="6B7133A1"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Cây phải chịu được gió, bụi, sâu bệnh</w:t>
      </w:r>
    </w:p>
    <w:p w14:paraId="70D68C30"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Cây thân đẹp, dáng đẹp</w:t>
      </w:r>
    </w:p>
    <w:p w14:paraId="71CD126F"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Cây ăn sâu, không có dễ nổi</w:t>
      </w:r>
    </w:p>
    <w:p w14:paraId="6349160C"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Cây lá xanh quanh năm, không rụng, hoặc có mùa lá rụng vào mùa đông nhưng dáng đẹp, màu đẹp và có tỉ lệ thấp</w:t>
      </w:r>
    </w:p>
    <w:p w14:paraId="05DFAF97"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Không có quả thịt gây hấp dẫn ruồi muỗi</w:t>
      </w:r>
    </w:p>
    <w:p w14:paraId="715FF68A"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Cây không có gai sắc nhọn, hoa quả mùi khó chịu</w:t>
      </w:r>
    </w:p>
    <w:p w14:paraId="0981FF4D"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Có bố cục phù hợp với Quy hoạch được duyệt</w:t>
      </w:r>
    </w:p>
    <w:p w14:paraId="5B2BE77E" w14:textId="045DE68A"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b/>
          <w:bCs/>
          <w:i/>
          <w:iCs/>
          <w:szCs w:val="28"/>
        </w:rPr>
        <w:t>5.2. Về phối kết nên kết hợp đa dạng để giảm thiểu tính chất khô cứng của hoạt động sản xuất trong Nhà máy.</w:t>
      </w:r>
    </w:p>
    <w:p w14:paraId="3E5CA14B"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Nhiều loại cây loại hoa</w:t>
      </w:r>
    </w:p>
    <w:p w14:paraId="02A48FE5"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Cây có lá, màu sắc theo bốn mùa</w:t>
      </w:r>
    </w:p>
    <w:p w14:paraId="7E30E8E7"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Nhiều tầng cao thấp, cây thân gỗ, cây bụi cỏ, mặt nước tượng hay phù điêu và các công trình kiến trúc</w:t>
      </w:r>
    </w:p>
    <w:p w14:paraId="3563E646" w14:textId="77777777"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Sử dụng các quy luật trong nghệ thuật phối kết hợp cây, cây với mặt nước, cây với công trình và xung quanh hợp lý, tạo nên sự hài hòa, lại vừa có tính tương phản, đảm bảo tính hệ thống tự nhiên.</w:t>
      </w:r>
    </w:p>
    <w:p w14:paraId="5485DBAD" w14:textId="4250146E" w:rsidR="00B84DDE" w:rsidRPr="00D604BF" w:rsidRDefault="00B84DDE"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 Đối với cây xanh bóng mát lớn phải lựa chọn được những chủng loại cây cao bóng mát thích hợp với điều kiện tự nhiên của địa phương không làm ảnh hưởng đến mỹ quan , vệ sinh môi trường, hệ thống hạ tầng kỹ thuật. Cây xanh lớn phải thiết kế hợp lý để có được tác dụng trang trí, chống bụi, chống ồn, phối kết kiến trúc tạo cảnh quan Nhà máy, cải tạo vi khí hậu, vệ sinh môi trường, chống nóng, không gây độc hại, nguy hiểm cho nhà máy, đồng thời phải đảm bảo an toàn giao thông.</w:t>
      </w:r>
    </w:p>
    <w:p w14:paraId="52491854" w14:textId="29D39747" w:rsidR="004D63AC" w:rsidRPr="00D604BF" w:rsidRDefault="004D63AC" w:rsidP="002422A1">
      <w:pPr>
        <w:spacing w:before="120" w:after="0" w:line="330" w:lineRule="atLeast"/>
        <w:ind w:firstLine="709"/>
        <w:jc w:val="both"/>
        <w:rPr>
          <w:rFonts w:eastAsia="Times New Roman" w:cs="Times New Roman"/>
          <w:szCs w:val="28"/>
        </w:rPr>
      </w:pPr>
    </w:p>
    <w:p w14:paraId="355F4BAC" w14:textId="10DE9474" w:rsidR="00B832F5" w:rsidRDefault="00B832F5" w:rsidP="002422A1">
      <w:pPr>
        <w:spacing w:before="120" w:after="0" w:line="330" w:lineRule="atLeast"/>
        <w:ind w:firstLine="709"/>
        <w:jc w:val="both"/>
        <w:rPr>
          <w:rFonts w:eastAsia="Times New Roman" w:cs="Times New Roman"/>
          <w:szCs w:val="28"/>
        </w:rPr>
      </w:pPr>
    </w:p>
    <w:p w14:paraId="45F1DA24" w14:textId="392202D4" w:rsidR="00ED6303" w:rsidRDefault="00ED6303" w:rsidP="002422A1">
      <w:pPr>
        <w:spacing w:before="120" w:after="0" w:line="330" w:lineRule="atLeast"/>
        <w:ind w:firstLine="709"/>
        <w:jc w:val="both"/>
        <w:rPr>
          <w:rFonts w:eastAsia="Times New Roman" w:cs="Times New Roman"/>
          <w:szCs w:val="28"/>
        </w:rPr>
      </w:pPr>
    </w:p>
    <w:p w14:paraId="68D33E67" w14:textId="77777777" w:rsidR="00ED6303" w:rsidRPr="00D604BF" w:rsidRDefault="00ED6303" w:rsidP="002422A1">
      <w:pPr>
        <w:spacing w:before="120" w:after="0" w:line="330" w:lineRule="atLeast"/>
        <w:ind w:firstLine="709"/>
        <w:jc w:val="both"/>
        <w:rPr>
          <w:rFonts w:eastAsia="Times New Roman" w:cs="Times New Roman"/>
          <w:szCs w:val="28"/>
        </w:rPr>
      </w:pPr>
    </w:p>
    <w:p w14:paraId="11B6537A" w14:textId="00AA4BF5" w:rsidR="005921DD" w:rsidRPr="00D604BF" w:rsidRDefault="004D63AC" w:rsidP="00BB0288">
      <w:pPr>
        <w:pStyle w:val="Heading1"/>
        <w:spacing w:before="120"/>
        <w:jc w:val="center"/>
        <w:rPr>
          <w:rFonts w:ascii="Times New Roman" w:eastAsia="Times New Roman" w:hAnsi="Times New Roman" w:cs="Times New Roman"/>
          <w:color w:val="auto"/>
          <w:sz w:val="32"/>
        </w:rPr>
      </w:pPr>
      <w:bookmarkStart w:id="84" w:name="_Toc164091714"/>
      <w:r w:rsidRPr="00D604BF">
        <w:rPr>
          <w:rFonts w:ascii="Times New Roman" w:eastAsia="Times New Roman" w:hAnsi="Times New Roman" w:cs="Times New Roman"/>
          <w:color w:val="auto"/>
          <w:sz w:val="32"/>
        </w:rPr>
        <w:lastRenderedPageBreak/>
        <w:t xml:space="preserve">PHẦN </w:t>
      </w:r>
      <w:r w:rsidR="005921DD" w:rsidRPr="00D604BF">
        <w:rPr>
          <w:rFonts w:ascii="Times New Roman" w:eastAsia="Times New Roman" w:hAnsi="Times New Roman" w:cs="Times New Roman"/>
          <w:color w:val="auto"/>
          <w:sz w:val="32"/>
        </w:rPr>
        <w:t>VII. KẾT LUẬN VÀ KIẾN NGHỊ</w:t>
      </w:r>
      <w:bookmarkEnd w:id="84"/>
    </w:p>
    <w:p w14:paraId="7EFEB92B" w14:textId="77777777" w:rsidR="00BB0288" w:rsidRPr="00D604BF" w:rsidRDefault="00BB0288" w:rsidP="00BB0288"/>
    <w:p w14:paraId="1AAD1AB5" w14:textId="447A0D9F" w:rsidR="005921DD" w:rsidRPr="00D604BF" w:rsidRDefault="00BB0288" w:rsidP="00BB0288">
      <w:pPr>
        <w:pStyle w:val="Heading2"/>
        <w:spacing w:before="120" w:beforeAutospacing="0" w:after="0" w:afterAutospacing="0" w:line="264" w:lineRule="auto"/>
        <w:ind w:firstLine="709"/>
        <w:jc w:val="both"/>
        <w:rPr>
          <w:sz w:val="28"/>
          <w:szCs w:val="28"/>
        </w:rPr>
      </w:pPr>
      <w:bookmarkStart w:id="85" w:name="_Toc164091715"/>
      <w:r w:rsidRPr="00D604BF">
        <w:rPr>
          <w:sz w:val="28"/>
          <w:szCs w:val="28"/>
        </w:rPr>
        <w:t>I</w:t>
      </w:r>
      <w:r w:rsidR="005921DD" w:rsidRPr="00D604BF">
        <w:rPr>
          <w:sz w:val="28"/>
          <w:szCs w:val="28"/>
        </w:rPr>
        <w:t>. Kết luận</w:t>
      </w:r>
      <w:bookmarkEnd w:id="85"/>
    </w:p>
    <w:p w14:paraId="7DE64BBF" w14:textId="77777777" w:rsidR="005921DD" w:rsidRPr="00D604BF" w:rsidRDefault="005921DD" w:rsidP="00BB0288">
      <w:pPr>
        <w:spacing w:before="120" w:after="0" w:line="264" w:lineRule="auto"/>
        <w:ind w:firstLine="709"/>
        <w:jc w:val="both"/>
        <w:rPr>
          <w:rFonts w:eastAsia="Times New Roman" w:cs="Times New Roman"/>
          <w:szCs w:val="28"/>
        </w:rPr>
      </w:pPr>
      <w:r w:rsidRPr="00D604BF">
        <w:rPr>
          <w:rFonts w:eastAsia="Times New Roman" w:cs="Times New Roman"/>
          <w:szCs w:val="28"/>
        </w:rPr>
        <w:t>Đồ án Quy hoạch chi tiết xây dựng Nhà máy sản xuất tấm Pin năng lượng mặt trời là một bước cụ thể hóa đồ án quy hoạch phân khu xây dựng và chủ trương đầu tư. là cơ sở cho Nhà đầu tư thực hiện các bước chuẩn bị đầu tư xây dựng Nhà máy, đồng thời là cơ sở quản lý quy hoạch xây dựng tại khu vực.</w:t>
      </w:r>
    </w:p>
    <w:p w14:paraId="06F4CEDC" w14:textId="01FAD972" w:rsidR="005921DD" w:rsidRPr="00D604BF" w:rsidRDefault="00BB0288" w:rsidP="00BB0288">
      <w:pPr>
        <w:pStyle w:val="Heading2"/>
        <w:spacing w:before="120" w:beforeAutospacing="0" w:after="0" w:afterAutospacing="0" w:line="264" w:lineRule="auto"/>
        <w:ind w:firstLine="709"/>
        <w:jc w:val="both"/>
        <w:rPr>
          <w:sz w:val="28"/>
          <w:szCs w:val="28"/>
        </w:rPr>
      </w:pPr>
      <w:bookmarkStart w:id="86" w:name="_Toc164091716"/>
      <w:r w:rsidRPr="00D604BF">
        <w:rPr>
          <w:sz w:val="28"/>
          <w:szCs w:val="28"/>
        </w:rPr>
        <w:t>II</w:t>
      </w:r>
      <w:r w:rsidR="005921DD" w:rsidRPr="00D604BF">
        <w:rPr>
          <w:sz w:val="28"/>
          <w:szCs w:val="28"/>
        </w:rPr>
        <w:t>. Kiến nghị</w:t>
      </w:r>
      <w:bookmarkEnd w:id="86"/>
    </w:p>
    <w:p w14:paraId="20FB6785" w14:textId="00E1537E" w:rsidR="00427180" w:rsidRPr="00D604BF" w:rsidRDefault="005921DD" w:rsidP="00667100">
      <w:pPr>
        <w:spacing w:before="120" w:after="0" w:line="264" w:lineRule="auto"/>
        <w:ind w:firstLine="709"/>
        <w:jc w:val="both"/>
        <w:rPr>
          <w:rFonts w:eastAsia="Times New Roman" w:cs="Times New Roman"/>
          <w:sz w:val="26"/>
          <w:szCs w:val="26"/>
        </w:rPr>
        <w:sectPr w:rsidR="00427180" w:rsidRPr="00D604BF" w:rsidSect="00513DC6">
          <w:headerReference w:type="default" r:id="rId29"/>
          <w:pgSz w:w="11906" w:h="16838" w:code="9"/>
          <w:pgMar w:top="1134" w:right="1134" w:bottom="1134" w:left="1418" w:header="284" w:footer="720" w:gutter="0"/>
          <w:cols w:space="720"/>
          <w:titlePg/>
          <w:docGrid w:linePitch="381"/>
        </w:sectPr>
      </w:pPr>
      <w:r w:rsidRPr="00D604BF">
        <w:rPr>
          <w:rFonts w:eastAsia="Times New Roman" w:cs="Times New Roman"/>
          <w:szCs w:val="28"/>
        </w:rPr>
        <w:t xml:space="preserve">Đề nghị </w:t>
      </w:r>
      <w:r w:rsidR="004D63AC" w:rsidRPr="00D604BF">
        <w:rPr>
          <w:rFonts w:eastAsia="Times New Roman" w:cs="Times New Roman"/>
          <w:szCs w:val="28"/>
        </w:rPr>
        <w:t>Ban quản lý Khu kinh tế tỉnh Quảng Trị</w:t>
      </w:r>
      <w:r w:rsidRPr="00D604BF">
        <w:rPr>
          <w:rFonts w:eastAsia="Times New Roman" w:cs="Times New Roman"/>
          <w:szCs w:val="28"/>
        </w:rPr>
        <w:t xml:space="preserve"> và các phòng ban chuyên môn xem xét, thẩm định và phê duyệt các nội dung của đồ án Quy hoạch chi tiết Nhà máy sản xuất tấm Pin năng lượng mặt trời để Chủ đầu tư có cơ sở thực hiện triển khai thực hiện bước tiếp theo đúng với các quy định hiện hành.</w:t>
      </w:r>
    </w:p>
    <w:p w14:paraId="301D745C" w14:textId="6212F2D3" w:rsidR="00E37912" w:rsidRPr="00D604BF" w:rsidRDefault="00E37912" w:rsidP="00443FE3">
      <w:pPr>
        <w:spacing w:before="120" w:after="0" w:line="330" w:lineRule="atLeast"/>
        <w:jc w:val="right"/>
        <w:rPr>
          <w:rFonts w:eastAsia="Times New Roman" w:cs="Times New Roman"/>
          <w:i/>
          <w:iCs/>
          <w:sz w:val="26"/>
          <w:szCs w:val="26"/>
        </w:rPr>
      </w:pPr>
    </w:p>
    <w:sectPr w:rsidR="00E37912" w:rsidRPr="00D604BF" w:rsidSect="009D416C">
      <w:pgSz w:w="23814" w:h="16840" w:orient="landscape" w:code="8"/>
      <w:pgMar w:top="1134" w:right="1134" w:bottom="1134" w:left="1701" w:header="720" w:footer="720" w:gutter="0"/>
      <w:cols w:num="2"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8547B" w14:textId="77777777" w:rsidR="00D52C04" w:rsidRDefault="00D52C04" w:rsidP="00BE2DF4">
      <w:pPr>
        <w:spacing w:after="0" w:line="240" w:lineRule="auto"/>
      </w:pPr>
      <w:r>
        <w:separator/>
      </w:r>
    </w:p>
  </w:endnote>
  <w:endnote w:type="continuationSeparator" w:id="0">
    <w:p w14:paraId="050C80A2" w14:textId="77777777" w:rsidR="00D52C04" w:rsidRDefault="00D52C04" w:rsidP="00BE2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985D1" w14:textId="77777777" w:rsidR="009A275A" w:rsidRDefault="009A275A">
    <w:pPr>
      <w:pStyle w:val="Footer"/>
      <w:jc w:val="center"/>
    </w:pPr>
  </w:p>
  <w:p w14:paraId="2DEF7E7D" w14:textId="77777777" w:rsidR="009A275A" w:rsidRDefault="009A27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DDD04" w14:textId="77777777" w:rsidR="00D52C04" w:rsidRDefault="00D52C04" w:rsidP="00BE2DF4">
      <w:pPr>
        <w:spacing w:after="0" w:line="240" w:lineRule="auto"/>
      </w:pPr>
      <w:r>
        <w:separator/>
      </w:r>
    </w:p>
  </w:footnote>
  <w:footnote w:type="continuationSeparator" w:id="0">
    <w:p w14:paraId="54830D27" w14:textId="77777777" w:rsidR="00D52C04" w:rsidRDefault="00D52C04" w:rsidP="00BE2D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911022"/>
      <w:docPartObj>
        <w:docPartGallery w:val="Page Numbers (Top of Page)"/>
        <w:docPartUnique/>
      </w:docPartObj>
    </w:sdtPr>
    <w:sdtEndPr>
      <w:rPr>
        <w:noProof/>
        <w:sz w:val="24"/>
      </w:rPr>
    </w:sdtEndPr>
    <w:sdtContent>
      <w:p w14:paraId="103BEE0D" w14:textId="30B1EE66" w:rsidR="009A275A" w:rsidRPr="00B832F5" w:rsidRDefault="009A275A" w:rsidP="00BE2DF4">
        <w:pPr>
          <w:pStyle w:val="Header"/>
          <w:jc w:val="center"/>
          <w:rPr>
            <w:sz w:val="24"/>
          </w:rPr>
        </w:pPr>
        <w:r w:rsidRPr="00B832F5">
          <w:rPr>
            <w:sz w:val="24"/>
          </w:rPr>
          <w:fldChar w:fldCharType="begin"/>
        </w:r>
        <w:r w:rsidRPr="00B832F5">
          <w:rPr>
            <w:sz w:val="24"/>
          </w:rPr>
          <w:instrText xml:space="preserve"> PAGE   \* MERGEFORMAT </w:instrText>
        </w:r>
        <w:r w:rsidRPr="00B832F5">
          <w:rPr>
            <w:sz w:val="24"/>
          </w:rPr>
          <w:fldChar w:fldCharType="separate"/>
        </w:r>
        <w:r w:rsidR="00CE231D">
          <w:rPr>
            <w:noProof/>
            <w:sz w:val="24"/>
          </w:rPr>
          <w:t>20</w:t>
        </w:r>
        <w:r w:rsidRPr="00B832F5">
          <w:rPr>
            <w:noProof/>
            <w:sz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61C3"/>
    <w:multiLevelType w:val="hybridMultilevel"/>
    <w:tmpl w:val="65A049B2"/>
    <w:lvl w:ilvl="0" w:tplc="822687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0CFE"/>
    <w:multiLevelType w:val="multilevel"/>
    <w:tmpl w:val="4278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1251A"/>
    <w:multiLevelType w:val="hybridMultilevel"/>
    <w:tmpl w:val="6E5ADB70"/>
    <w:lvl w:ilvl="0" w:tplc="01D006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87D5223"/>
    <w:multiLevelType w:val="multilevel"/>
    <w:tmpl w:val="9BDE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D5F6F"/>
    <w:multiLevelType w:val="hybridMultilevel"/>
    <w:tmpl w:val="BC0CB6D0"/>
    <w:lvl w:ilvl="0" w:tplc="FFFFFFFF">
      <w:start w:val="1"/>
      <w:numFmt w:val="bullet"/>
      <w:pStyle w:val="Styley2"/>
      <w:lvlText w:val=""/>
      <w:lvlJc w:val="left"/>
      <w:pPr>
        <w:tabs>
          <w:tab w:val="num" w:pos="682"/>
        </w:tabs>
        <w:ind w:left="172" w:firstLine="284"/>
      </w:pPr>
      <w:rPr>
        <w:rFonts w:ascii="Symbol" w:hAnsi="Symbol" w:hint="default"/>
        <w:b w:val="0"/>
        <w:i w:val="0"/>
        <w:sz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68149C"/>
    <w:multiLevelType w:val="hybridMultilevel"/>
    <w:tmpl w:val="B9EC488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C803FB"/>
    <w:multiLevelType w:val="multilevel"/>
    <w:tmpl w:val="7A987D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4406BC"/>
    <w:multiLevelType w:val="hybridMultilevel"/>
    <w:tmpl w:val="93802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DA11EA"/>
    <w:multiLevelType w:val="hybridMultilevel"/>
    <w:tmpl w:val="05A294D4"/>
    <w:lvl w:ilvl="0" w:tplc="0428CA04">
      <w:numFmt w:val="bullet"/>
      <w:lvlText w:val="-"/>
      <w:lvlJc w:val="left"/>
      <w:pPr>
        <w:tabs>
          <w:tab w:val="num" w:pos="724"/>
        </w:tabs>
        <w:ind w:left="724"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ECA7D1B"/>
    <w:multiLevelType w:val="multilevel"/>
    <w:tmpl w:val="D148650E"/>
    <w:lvl w:ilvl="0">
      <w:start w:val="1"/>
      <w:numFmt w:val="decimal"/>
      <w:lvlText w:val="%1."/>
      <w:lvlJc w:val="left"/>
      <w:pPr>
        <w:ind w:left="1080" w:hanging="360"/>
      </w:pPr>
      <w:rPr>
        <w:rFonts w:hint="default"/>
      </w:rPr>
    </w:lvl>
    <w:lvl w:ilvl="1">
      <w:start w:val="1"/>
      <w:numFmt w:val="decimal"/>
      <w:isLgl/>
      <w:lvlText w:val="%1.%2."/>
      <w:lvlJc w:val="left"/>
      <w:pPr>
        <w:ind w:left="720" w:hanging="720"/>
      </w:pPr>
      <w:rPr>
        <w:rFonts w:hint="default"/>
        <w:b/>
        <w:i/>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41691E33"/>
    <w:multiLevelType w:val="hybridMultilevel"/>
    <w:tmpl w:val="CF987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C44985"/>
    <w:multiLevelType w:val="hybridMultilevel"/>
    <w:tmpl w:val="9490FC7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4644577A"/>
    <w:multiLevelType w:val="multilevel"/>
    <w:tmpl w:val="45AA20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13241A"/>
    <w:multiLevelType w:val="multilevel"/>
    <w:tmpl w:val="4FFE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6341CB"/>
    <w:multiLevelType w:val="hybridMultilevel"/>
    <w:tmpl w:val="6C708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65D4725"/>
    <w:multiLevelType w:val="hybridMultilevel"/>
    <w:tmpl w:val="417ED7DA"/>
    <w:lvl w:ilvl="0" w:tplc="8940D83C">
      <w:numFmt w:val="bullet"/>
      <w:lvlText w:val="-"/>
      <w:lvlJc w:val="left"/>
      <w:pPr>
        <w:ind w:left="1287" w:hanging="360"/>
      </w:pPr>
      <w:rPr>
        <w:rFonts w:ascii="Times New Roman" w:eastAsia="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6" w15:restartNumberingAfterBreak="0">
    <w:nsid w:val="67D06E08"/>
    <w:multiLevelType w:val="hybridMultilevel"/>
    <w:tmpl w:val="6B30976E"/>
    <w:lvl w:ilvl="0" w:tplc="FFFFFFFF">
      <w:numFmt w:val="bullet"/>
      <w:lvlText w:val="-"/>
      <w:lvlJc w:val="left"/>
      <w:pPr>
        <w:ind w:left="1080" w:hanging="360"/>
      </w:pPr>
      <w:rPr>
        <w:rFonts w:ascii="Arial" w:eastAsia="Arial" w:hAnsi="Arial" w:cs="Aria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numFmt w:val="bullet"/>
      <w:lvlText w:val=""/>
      <w:lvlJc w:val="left"/>
      <w:pPr>
        <w:tabs>
          <w:tab w:val="num" w:pos="3240"/>
        </w:tabs>
        <w:ind w:left="3240" w:hanging="360"/>
      </w:pPr>
      <w:rPr>
        <w:rFonts w:ascii="Symbol" w:eastAsia="Arial" w:hAnsi="Symbol" w:cs="Times New Roman"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68F24A9C"/>
    <w:multiLevelType w:val="multilevel"/>
    <w:tmpl w:val="009E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5"/>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4"/>
  </w:num>
  <w:num w:numId="6">
    <w:abstractNumId w:val="11"/>
  </w:num>
  <w:num w:numId="7">
    <w:abstractNumId w:val="2"/>
  </w:num>
  <w:num w:numId="8">
    <w:abstractNumId w:val="12"/>
  </w:num>
  <w:num w:numId="9">
    <w:abstractNumId w:val="3"/>
  </w:num>
  <w:num w:numId="10">
    <w:abstractNumId w:val="1"/>
  </w:num>
  <w:num w:numId="11">
    <w:abstractNumId w:val="13"/>
  </w:num>
  <w:num w:numId="12">
    <w:abstractNumId w:val="6"/>
  </w:num>
  <w:num w:numId="13">
    <w:abstractNumId w:val="7"/>
  </w:num>
  <w:num w:numId="14">
    <w:abstractNumId w:val="10"/>
  </w:num>
  <w:num w:numId="15">
    <w:abstractNumId w:val="9"/>
  </w:num>
  <w:num w:numId="16">
    <w:abstractNumId w:val="8"/>
  </w:num>
  <w:num w:numId="17">
    <w:abstractNumId w:val="4"/>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DDE"/>
    <w:rsid w:val="0000099C"/>
    <w:rsid w:val="00001A39"/>
    <w:rsid w:val="000021DB"/>
    <w:rsid w:val="00003A20"/>
    <w:rsid w:val="00004948"/>
    <w:rsid w:val="00004E2B"/>
    <w:rsid w:val="00010270"/>
    <w:rsid w:val="00011549"/>
    <w:rsid w:val="00011C10"/>
    <w:rsid w:val="00013B6B"/>
    <w:rsid w:val="00013C50"/>
    <w:rsid w:val="000146EB"/>
    <w:rsid w:val="000177B1"/>
    <w:rsid w:val="00020675"/>
    <w:rsid w:val="0002087D"/>
    <w:rsid w:val="00021D83"/>
    <w:rsid w:val="00022122"/>
    <w:rsid w:val="00022B44"/>
    <w:rsid w:val="00024653"/>
    <w:rsid w:val="000246A7"/>
    <w:rsid w:val="000255DB"/>
    <w:rsid w:val="00027005"/>
    <w:rsid w:val="00034467"/>
    <w:rsid w:val="00035014"/>
    <w:rsid w:val="0003728C"/>
    <w:rsid w:val="000429E7"/>
    <w:rsid w:val="00043C19"/>
    <w:rsid w:val="00054B6B"/>
    <w:rsid w:val="000561A9"/>
    <w:rsid w:val="00061672"/>
    <w:rsid w:val="0006746A"/>
    <w:rsid w:val="00070D98"/>
    <w:rsid w:val="00071437"/>
    <w:rsid w:val="0007248C"/>
    <w:rsid w:val="00080C32"/>
    <w:rsid w:val="00085C0B"/>
    <w:rsid w:val="00087B4F"/>
    <w:rsid w:val="0009017A"/>
    <w:rsid w:val="000908CC"/>
    <w:rsid w:val="00092D19"/>
    <w:rsid w:val="000937E2"/>
    <w:rsid w:val="00093F79"/>
    <w:rsid w:val="00095D7F"/>
    <w:rsid w:val="00096145"/>
    <w:rsid w:val="00096CC8"/>
    <w:rsid w:val="00096E01"/>
    <w:rsid w:val="000A0436"/>
    <w:rsid w:val="000A08C6"/>
    <w:rsid w:val="000A0D4E"/>
    <w:rsid w:val="000A0F52"/>
    <w:rsid w:val="000A389A"/>
    <w:rsid w:val="000A4C76"/>
    <w:rsid w:val="000A5035"/>
    <w:rsid w:val="000A651D"/>
    <w:rsid w:val="000A776B"/>
    <w:rsid w:val="000B1747"/>
    <w:rsid w:val="000B26DD"/>
    <w:rsid w:val="000B27F0"/>
    <w:rsid w:val="000B7E64"/>
    <w:rsid w:val="000C1AE7"/>
    <w:rsid w:val="000C3D97"/>
    <w:rsid w:val="000D0B8F"/>
    <w:rsid w:val="000D12AC"/>
    <w:rsid w:val="000D3DC3"/>
    <w:rsid w:val="000E346A"/>
    <w:rsid w:val="000F69B4"/>
    <w:rsid w:val="0010693A"/>
    <w:rsid w:val="001127E0"/>
    <w:rsid w:val="00113E0C"/>
    <w:rsid w:val="0011705B"/>
    <w:rsid w:val="001209FA"/>
    <w:rsid w:val="0012276C"/>
    <w:rsid w:val="0013494E"/>
    <w:rsid w:val="00137B32"/>
    <w:rsid w:val="001430FF"/>
    <w:rsid w:val="001437A5"/>
    <w:rsid w:val="001446D0"/>
    <w:rsid w:val="00145280"/>
    <w:rsid w:val="0014671E"/>
    <w:rsid w:val="001468E9"/>
    <w:rsid w:val="001476F6"/>
    <w:rsid w:val="001562F8"/>
    <w:rsid w:val="00157644"/>
    <w:rsid w:val="001604B8"/>
    <w:rsid w:val="001614B9"/>
    <w:rsid w:val="00162CE5"/>
    <w:rsid w:val="00163B55"/>
    <w:rsid w:val="001653F0"/>
    <w:rsid w:val="001677E6"/>
    <w:rsid w:val="00170403"/>
    <w:rsid w:val="00170D10"/>
    <w:rsid w:val="00170E07"/>
    <w:rsid w:val="001734CF"/>
    <w:rsid w:val="00180C73"/>
    <w:rsid w:val="00183F60"/>
    <w:rsid w:val="001904D3"/>
    <w:rsid w:val="00192B50"/>
    <w:rsid w:val="001A32D5"/>
    <w:rsid w:val="001A5BFB"/>
    <w:rsid w:val="001B01B2"/>
    <w:rsid w:val="001B04D7"/>
    <w:rsid w:val="001B555F"/>
    <w:rsid w:val="001C546F"/>
    <w:rsid w:val="001C682E"/>
    <w:rsid w:val="001D0861"/>
    <w:rsid w:val="001E5411"/>
    <w:rsid w:val="001E7F42"/>
    <w:rsid w:val="001F0157"/>
    <w:rsid w:val="001F1B34"/>
    <w:rsid w:val="0020514F"/>
    <w:rsid w:val="00206D80"/>
    <w:rsid w:val="0021261B"/>
    <w:rsid w:val="002126DE"/>
    <w:rsid w:val="00212AE1"/>
    <w:rsid w:val="002140E2"/>
    <w:rsid w:val="00214294"/>
    <w:rsid w:val="00214358"/>
    <w:rsid w:val="00220957"/>
    <w:rsid w:val="00222619"/>
    <w:rsid w:val="00225BFA"/>
    <w:rsid w:val="00226504"/>
    <w:rsid w:val="0022740D"/>
    <w:rsid w:val="00231522"/>
    <w:rsid w:val="00232B08"/>
    <w:rsid w:val="0023375C"/>
    <w:rsid w:val="00233B11"/>
    <w:rsid w:val="00234D56"/>
    <w:rsid w:val="00236352"/>
    <w:rsid w:val="00236CAB"/>
    <w:rsid w:val="002417A1"/>
    <w:rsid w:val="0024207F"/>
    <w:rsid w:val="002422A1"/>
    <w:rsid w:val="00243DFF"/>
    <w:rsid w:val="00244D5A"/>
    <w:rsid w:val="00247D23"/>
    <w:rsid w:val="00250978"/>
    <w:rsid w:val="0025158A"/>
    <w:rsid w:val="0025287B"/>
    <w:rsid w:val="00253CC2"/>
    <w:rsid w:val="00253E1E"/>
    <w:rsid w:val="00254E6D"/>
    <w:rsid w:val="00260D04"/>
    <w:rsid w:val="00260E64"/>
    <w:rsid w:val="00261561"/>
    <w:rsid w:val="002670CE"/>
    <w:rsid w:val="002677C3"/>
    <w:rsid w:val="002724B8"/>
    <w:rsid w:val="00276630"/>
    <w:rsid w:val="00282440"/>
    <w:rsid w:val="002835A8"/>
    <w:rsid w:val="0029030F"/>
    <w:rsid w:val="00294633"/>
    <w:rsid w:val="002946CD"/>
    <w:rsid w:val="00296A1D"/>
    <w:rsid w:val="00297046"/>
    <w:rsid w:val="0029769A"/>
    <w:rsid w:val="002A28C7"/>
    <w:rsid w:val="002B0AA8"/>
    <w:rsid w:val="002B534E"/>
    <w:rsid w:val="002B5C56"/>
    <w:rsid w:val="002B681D"/>
    <w:rsid w:val="002B7425"/>
    <w:rsid w:val="002C0DED"/>
    <w:rsid w:val="002C1FF0"/>
    <w:rsid w:val="002C34D1"/>
    <w:rsid w:val="002C44E6"/>
    <w:rsid w:val="002C5A0F"/>
    <w:rsid w:val="002C60C8"/>
    <w:rsid w:val="002D22A5"/>
    <w:rsid w:val="002D42C4"/>
    <w:rsid w:val="002D53C8"/>
    <w:rsid w:val="002E0BE9"/>
    <w:rsid w:val="002E14DA"/>
    <w:rsid w:val="003049E2"/>
    <w:rsid w:val="00314B03"/>
    <w:rsid w:val="003159BB"/>
    <w:rsid w:val="00320140"/>
    <w:rsid w:val="00322870"/>
    <w:rsid w:val="003244EE"/>
    <w:rsid w:val="00325673"/>
    <w:rsid w:val="003260BF"/>
    <w:rsid w:val="00327947"/>
    <w:rsid w:val="0033025A"/>
    <w:rsid w:val="00331762"/>
    <w:rsid w:val="003378CF"/>
    <w:rsid w:val="00337CF6"/>
    <w:rsid w:val="00340BD5"/>
    <w:rsid w:val="00342F05"/>
    <w:rsid w:val="00347925"/>
    <w:rsid w:val="00347F72"/>
    <w:rsid w:val="00353739"/>
    <w:rsid w:val="00353D39"/>
    <w:rsid w:val="00357120"/>
    <w:rsid w:val="00360770"/>
    <w:rsid w:val="00363442"/>
    <w:rsid w:val="00364192"/>
    <w:rsid w:val="00364354"/>
    <w:rsid w:val="00370CD0"/>
    <w:rsid w:val="00382109"/>
    <w:rsid w:val="00382521"/>
    <w:rsid w:val="00396E60"/>
    <w:rsid w:val="003A0997"/>
    <w:rsid w:val="003A218A"/>
    <w:rsid w:val="003C029D"/>
    <w:rsid w:val="003C03BA"/>
    <w:rsid w:val="003C08BE"/>
    <w:rsid w:val="003C451F"/>
    <w:rsid w:val="003C58BE"/>
    <w:rsid w:val="003C5914"/>
    <w:rsid w:val="003C78FE"/>
    <w:rsid w:val="003D131B"/>
    <w:rsid w:val="003D174F"/>
    <w:rsid w:val="003D279C"/>
    <w:rsid w:val="003E0EFB"/>
    <w:rsid w:val="003E41C1"/>
    <w:rsid w:val="003E5494"/>
    <w:rsid w:val="003E61CD"/>
    <w:rsid w:val="003F08E3"/>
    <w:rsid w:val="003F36E7"/>
    <w:rsid w:val="003F3ACB"/>
    <w:rsid w:val="003F4330"/>
    <w:rsid w:val="003F59C4"/>
    <w:rsid w:val="003F5B56"/>
    <w:rsid w:val="0040027E"/>
    <w:rsid w:val="00403FE1"/>
    <w:rsid w:val="00404B72"/>
    <w:rsid w:val="004056ED"/>
    <w:rsid w:val="0041044E"/>
    <w:rsid w:val="004121DC"/>
    <w:rsid w:val="00414198"/>
    <w:rsid w:val="004142E0"/>
    <w:rsid w:val="004147B5"/>
    <w:rsid w:val="00416611"/>
    <w:rsid w:val="004266EC"/>
    <w:rsid w:val="00427180"/>
    <w:rsid w:val="00433053"/>
    <w:rsid w:val="00434C67"/>
    <w:rsid w:val="00435457"/>
    <w:rsid w:val="00437932"/>
    <w:rsid w:val="00441CD8"/>
    <w:rsid w:val="00443FE3"/>
    <w:rsid w:val="00444DB4"/>
    <w:rsid w:val="00445431"/>
    <w:rsid w:val="00446993"/>
    <w:rsid w:val="004553D8"/>
    <w:rsid w:val="0046328B"/>
    <w:rsid w:val="00463733"/>
    <w:rsid w:val="00465BD3"/>
    <w:rsid w:val="00466729"/>
    <w:rsid w:val="00466C39"/>
    <w:rsid w:val="0046757B"/>
    <w:rsid w:val="00470B5E"/>
    <w:rsid w:val="00471845"/>
    <w:rsid w:val="00481BA6"/>
    <w:rsid w:val="00482C2F"/>
    <w:rsid w:val="00485345"/>
    <w:rsid w:val="004A1145"/>
    <w:rsid w:val="004A1494"/>
    <w:rsid w:val="004A1502"/>
    <w:rsid w:val="004A1892"/>
    <w:rsid w:val="004B2D82"/>
    <w:rsid w:val="004C408C"/>
    <w:rsid w:val="004C4C87"/>
    <w:rsid w:val="004C51B2"/>
    <w:rsid w:val="004D0014"/>
    <w:rsid w:val="004D63AC"/>
    <w:rsid w:val="004D7F70"/>
    <w:rsid w:val="004E1323"/>
    <w:rsid w:val="004E6468"/>
    <w:rsid w:val="004E7454"/>
    <w:rsid w:val="004F2213"/>
    <w:rsid w:val="004F3E27"/>
    <w:rsid w:val="004F627F"/>
    <w:rsid w:val="00507EDC"/>
    <w:rsid w:val="00511741"/>
    <w:rsid w:val="005136B0"/>
    <w:rsid w:val="00513DC6"/>
    <w:rsid w:val="005144D1"/>
    <w:rsid w:val="00516AC4"/>
    <w:rsid w:val="005228F2"/>
    <w:rsid w:val="005235DE"/>
    <w:rsid w:val="00523BAB"/>
    <w:rsid w:val="0052559F"/>
    <w:rsid w:val="00525945"/>
    <w:rsid w:val="00527953"/>
    <w:rsid w:val="00535C5F"/>
    <w:rsid w:val="0054325A"/>
    <w:rsid w:val="00554441"/>
    <w:rsid w:val="00554884"/>
    <w:rsid w:val="00561CD3"/>
    <w:rsid w:val="00563721"/>
    <w:rsid w:val="005701B2"/>
    <w:rsid w:val="00573DDC"/>
    <w:rsid w:val="00575252"/>
    <w:rsid w:val="00577BAF"/>
    <w:rsid w:val="00582080"/>
    <w:rsid w:val="005825E8"/>
    <w:rsid w:val="00584C00"/>
    <w:rsid w:val="005921DD"/>
    <w:rsid w:val="005A2C28"/>
    <w:rsid w:val="005A3400"/>
    <w:rsid w:val="005A4ACE"/>
    <w:rsid w:val="005C032D"/>
    <w:rsid w:val="005C1D25"/>
    <w:rsid w:val="005C1FAF"/>
    <w:rsid w:val="005C2404"/>
    <w:rsid w:val="005C34CE"/>
    <w:rsid w:val="005C494D"/>
    <w:rsid w:val="005C5875"/>
    <w:rsid w:val="005D13FF"/>
    <w:rsid w:val="005D2CF8"/>
    <w:rsid w:val="005D2F25"/>
    <w:rsid w:val="005D68F2"/>
    <w:rsid w:val="005E2D4F"/>
    <w:rsid w:val="005E5333"/>
    <w:rsid w:val="005F2CBC"/>
    <w:rsid w:val="005F633B"/>
    <w:rsid w:val="006017B3"/>
    <w:rsid w:val="00601F20"/>
    <w:rsid w:val="006065DA"/>
    <w:rsid w:val="0061501F"/>
    <w:rsid w:val="00621B68"/>
    <w:rsid w:val="00624534"/>
    <w:rsid w:val="0063050B"/>
    <w:rsid w:val="00633DE9"/>
    <w:rsid w:val="00637B25"/>
    <w:rsid w:val="00647667"/>
    <w:rsid w:val="00652B92"/>
    <w:rsid w:val="00654E91"/>
    <w:rsid w:val="00655228"/>
    <w:rsid w:val="0065558A"/>
    <w:rsid w:val="0065610B"/>
    <w:rsid w:val="0066262C"/>
    <w:rsid w:val="006626F0"/>
    <w:rsid w:val="006649C0"/>
    <w:rsid w:val="00667100"/>
    <w:rsid w:val="006677A9"/>
    <w:rsid w:val="00672446"/>
    <w:rsid w:val="00673D92"/>
    <w:rsid w:val="0067601B"/>
    <w:rsid w:val="00676201"/>
    <w:rsid w:val="00676DB2"/>
    <w:rsid w:val="006800E3"/>
    <w:rsid w:val="00680473"/>
    <w:rsid w:val="006812D2"/>
    <w:rsid w:val="006813D3"/>
    <w:rsid w:val="0068172F"/>
    <w:rsid w:val="00681B12"/>
    <w:rsid w:val="00686A3A"/>
    <w:rsid w:val="006930D2"/>
    <w:rsid w:val="00697F8F"/>
    <w:rsid w:val="006A20C1"/>
    <w:rsid w:val="006B04C2"/>
    <w:rsid w:val="006B0E73"/>
    <w:rsid w:val="006B3190"/>
    <w:rsid w:val="006C07F7"/>
    <w:rsid w:val="006C2DE2"/>
    <w:rsid w:val="006C7DC3"/>
    <w:rsid w:val="006D0707"/>
    <w:rsid w:val="006D7693"/>
    <w:rsid w:val="006E0692"/>
    <w:rsid w:val="006E221B"/>
    <w:rsid w:val="006E70E7"/>
    <w:rsid w:val="006E7C31"/>
    <w:rsid w:val="006F2F72"/>
    <w:rsid w:val="006F55E1"/>
    <w:rsid w:val="00701CA3"/>
    <w:rsid w:val="0070504A"/>
    <w:rsid w:val="00705C25"/>
    <w:rsid w:val="007061D4"/>
    <w:rsid w:val="0070628F"/>
    <w:rsid w:val="00710111"/>
    <w:rsid w:val="00710DD6"/>
    <w:rsid w:val="00712682"/>
    <w:rsid w:val="00720D41"/>
    <w:rsid w:val="0072350C"/>
    <w:rsid w:val="007238B0"/>
    <w:rsid w:val="0072468A"/>
    <w:rsid w:val="00724B7B"/>
    <w:rsid w:val="00725B4A"/>
    <w:rsid w:val="00726A5F"/>
    <w:rsid w:val="0073187F"/>
    <w:rsid w:val="00731BA7"/>
    <w:rsid w:val="00732C0D"/>
    <w:rsid w:val="007332BD"/>
    <w:rsid w:val="007338AB"/>
    <w:rsid w:val="007357AF"/>
    <w:rsid w:val="00736B04"/>
    <w:rsid w:val="00741843"/>
    <w:rsid w:val="00744EDD"/>
    <w:rsid w:val="0074715F"/>
    <w:rsid w:val="00747813"/>
    <w:rsid w:val="00751552"/>
    <w:rsid w:val="00761E4A"/>
    <w:rsid w:val="00763720"/>
    <w:rsid w:val="007656FD"/>
    <w:rsid w:val="00765941"/>
    <w:rsid w:val="0076629D"/>
    <w:rsid w:val="00772563"/>
    <w:rsid w:val="00772AD5"/>
    <w:rsid w:val="00772B01"/>
    <w:rsid w:val="00772FA0"/>
    <w:rsid w:val="00783C81"/>
    <w:rsid w:val="00784047"/>
    <w:rsid w:val="007926F5"/>
    <w:rsid w:val="00794002"/>
    <w:rsid w:val="00796FF1"/>
    <w:rsid w:val="007A11D7"/>
    <w:rsid w:val="007A15D0"/>
    <w:rsid w:val="007A2D8B"/>
    <w:rsid w:val="007B2E9D"/>
    <w:rsid w:val="007B3AE4"/>
    <w:rsid w:val="007B46FF"/>
    <w:rsid w:val="007B580B"/>
    <w:rsid w:val="007B613D"/>
    <w:rsid w:val="007B77B8"/>
    <w:rsid w:val="007C4D23"/>
    <w:rsid w:val="007C4EE2"/>
    <w:rsid w:val="007D28F9"/>
    <w:rsid w:val="007D4F76"/>
    <w:rsid w:val="007D50CD"/>
    <w:rsid w:val="007D5AD4"/>
    <w:rsid w:val="007E0DF6"/>
    <w:rsid w:val="007E36B1"/>
    <w:rsid w:val="007E5683"/>
    <w:rsid w:val="007E7B06"/>
    <w:rsid w:val="007F1E56"/>
    <w:rsid w:val="007F27F7"/>
    <w:rsid w:val="007F6070"/>
    <w:rsid w:val="00801F18"/>
    <w:rsid w:val="00802ED4"/>
    <w:rsid w:val="008032F9"/>
    <w:rsid w:val="008053E1"/>
    <w:rsid w:val="00806905"/>
    <w:rsid w:val="00811751"/>
    <w:rsid w:val="008118E7"/>
    <w:rsid w:val="008143AE"/>
    <w:rsid w:val="0081513C"/>
    <w:rsid w:val="00815E5A"/>
    <w:rsid w:val="008166DB"/>
    <w:rsid w:val="008206D6"/>
    <w:rsid w:val="00826662"/>
    <w:rsid w:val="00826C99"/>
    <w:rsid w:val="00832534"/>
    <w:rsid w:val="0083445E"/>
    <w:rsid w:val="0084091A"/>
    <w:rsid w:val="00841898"/>
    <w:rsid w:val="00851862"/>
    <w:rsid w:val="0085467C"/>
    <w:rsid w:val="00855EA2"/>
    <w:rsid w:val="00857715"/>
    <w:rsid w:val="00857B54"/>
    <w:rsid w:val="008649F8"/>
    <w:rsid w:val="00864D4D"/>
    <w:rsid w:val="00864D9B"/>
    <w:rsid w:val="00867A34"/>
    <w:rsid w:val="00871F49"/>
    <w:rsid w:val="0087476B"/>
    <w:rsid w:val="00876F22"/>
    <w:rsid w:val="008770E4"/>
    <w:rsid w:val="00882230"/>
    <w:rsid w:val="00885122"/>
    <w:rsid w:val="008857C5"/>
    <w:rsid w:val="00895960"/>
    <w:rsid w:val="00897B23"/>
    <w:rsid w:val="008A0191"/>
    <w:rsid w:val="008A1072"/>
    <w:rsid w:val="008A5131"/>
    <w:rsid w:val="008A7DD4"/>
    <w:rsid w:val="008B0383"/>
    <w:rsid w:val="008B1EDE"/>
    <w:rsid w:val="008C072A"/>
    <w:rsid w:val="008C34BC"/>
    <w:rsid w:val="008C3848"/>
    <w:rsid w:val="008C408C"/>
    <w:rsid w:val="008C4F2C"/>
    <w:rsid w:val="008C7C3A"/>
    <w:rsid w:val="008C7F23"/>
    <w:rsid w:val="008D0A03"/>
    <w:rsid w:val="008D3FCB"/>
    <w:rsid w:val="008D4A5C"/>
    <w:rsid w:val="008D6989"/>
    <w:rsid w:val="008D6DF3"/>
    <w:rsid w:val="008D75C8"/>
    <w:rsid w:val="008D75D0"/>
    <w:rsid w:val="008E665C"/>
    <w:rsid w:val="008F00CB"/>
    <w:rsid w:val="008F3595"/>
    <w:rsid w:val="008F4F3C"/>
    <w:rsid w:val="008F61D8"/>
    <w:rsid w:val="008F64DF"/>
    <w:rsid w:val="008F79BC"/>
    <w:rsid w:val="009009EE"/>
    <w:rsid w:val="00902269"/>
    <w:rsid w:val="0092146E"/>
    <w:rsid w:val="009214B8"/>
    <w:rsid w:val="009218D8"/>
    <w:rsid w:val="0092378C"/>
    <w:rsid w:val="0092475A"/>
    <w:rsid w:val="00926F9A"/>
    <w:rsid w:val="0092746E"/>
    <w:rsid w:val="00930CFC"/>
    <w:rsid w:val="00932656"/>
    <w:rsid w:val="00937D80"/>
    <w:rsid w:val="00942CAD"/>
    <w:rsid w:val="00945C42"/>
    <w:rsid w:val="00951AFA"/>
    <w:rsid w:val="0095503C"/>
    <w:rsid w:val="0095524F"/>
    <w:rsid w:val="009673C4"/>
    <w:rsid w:val="00971260"/>
    <w:rsid w:val="0097277C"/>
    <w:rsid w:val="00982F45"/>
    <w:rsid w:val="009839DA"/>
    <w:rsid w:val="00984B0D"/>
    <w:rsid w:val="00991F55"/>
    <w:rsid w:val="00993B6B"/>
    <w:rsid w:val="009964CB"/>
    <w:rsid w:val="009A275A"/>
    <w:rsid w:val="009A5EB1"/>
    <w:rsid w:val="009A785D"/>
    <w:rsid w:val="009A7F9F"/>
    <w:rsid w:val="009A7FDD"/>
    <w:rsid w:val="009B0ED3"/>
    <w:rsid w:val="009B182D"/>
    <w:rsid w:val="009C0677"/>
    <w:rsid w:val="009C494C"/>
    <w:rsid w:val="009C7483"/>
    <w:rsid w:val="009D3E35"/>
    <w:rsid w:val="009D416C"/>
    <w:rsid w:val="009E0FDC"/>
    <w:rsid w:val="009E197F"/>
    <w:rsid w:val="009E664B"/>
    <w:rsid w:val="009E6660"/>
    <w:rsid w:val="009E670A"/>
    <w:rsid w:val="009F0B8F"/>
    <w:rsid w:val="009F4385"/>
    <w:rsid w:val="009F5877"/>
    <w:rsid w:val="00A011FF"/>
    <w:rsid w:val="00A01E4A"/>
    <w:rsid w:val="00A03833"/>
    <w:rsid w:val="00A0652F"/>
    <w:rsid w:val="00A06FBC"/>
    <w:rsid w:val="00A1290E"/>
    <w:rsid w:val="00A1478B"/>
    <w:rsid w:val="00A1791F"/>
    <w:rsid w:val="00A17CC6"/>
    <w:rsid w:val="00A2074F"/>
    <w:rsid w:val="00A235E0"/>
    <w:rsid w:val="00A2394C"/>
    <w:rsid w:val="00A23D6E"/>
    <w:rsid w:val="00A24E05"/>
    <w:rsid w:val="00A2793E"/>
    <w:rsid w:val="00A335A3"/>
    <w:rsid w:val="00A42065"/>
    <w:rsid w:val="00A514B5"/>
    <w:rsid w:val="00A563C0"/>
    <w:rsid w:val="00A57CF9"/>
    <w:rsid w:val="00A613E3"/>
    <w:rsid w:val="00A62B44"/>
    <w:rsid w:val="00A67316"/>
    <w:rsid w:val="00A705DE"/>
    <w:rsid w:val="00A73B8C"/>
    <w:rsid w:val="00A77E5C"/>
    <w:rsid w:val="00A827A5"/>
    <w:rsid w:val="00A82BFA"/>
    <w:rsid w:val="00A86C7D"/>
    <w:rsid w:val="00AA1227"/>
    <w:rsid w:val="00AA212A"/>
    <w:rsid w:val="00AA512E"/>
    <w:rsid w:val="00AA671D"/>
    <w:rsid w:val="00AB12D6"/>
    <w:rsid w:val="00AB6F13"/>
    <w:rsid w:val="00AC0691"/>
    <w:rsid w:val="00AC0FC3"/>
    <w:rsid w:val="00AC17FD"/>
    <w:rsid w:val="00AC312B"/>
    <w:rsid w:val="00AD029F"/>
    <w:rsid w:val="00AD0EA5"/>
    <w:rsid w:val="00AD1FD6"/>
    <w:rsid w:val="00AD5FEC"/>
    <w:rsid w:val="00AD6FA5"/>
    <w:rsid w:val="00AE418B"/>
    <w:rsid w:val="00AF1DDC"/>
    <w:rsid w:val="00AF3022"/>
    <w:rsid w:val="00AF5C7C"/>
    <w:rsid w:val="00AF73D3"/>
    <w:rsid w:val="00B02425"/>
    <w:rsid w:val="00B057BA"/>
    <w:rsid w:val="00B0792C"/>
    <w:rsid w:val="00B102F1"/>
    <w:rsid w:val="00B12569"/>
    <w:rsid w:val="00B16A0A"/>
    <w:rsid w:val="00B17D22"/>
    <w:rsid w:val="00B20AB2"/>
    <w:rsid w:val="00B23EDD"/>
    <w:rsid w:val="00B23EE7"/>
    <w:rsid w:val="00B2626E"/>
    <w:rsid w:val="00B26DC4"/>
    <w:rsid w:val="00B30991"/>
    <w:rsid w:val="00B3241F"/>
    <w:rsid w:val="00B5000F"/>
    <w:rsid w:val="00B524C2"/>
    <w:rsid w:val="00B53DA3"/>
    <w:rsid w:val="00B54851"/>
    <w:rsid w:val="00B54F2B"/>
    <w:rsid w:val="00B56C2D"/>
    <w:rsid w:val="00B5709A"/>
    <w:rsid w:val="00B61164"/>
    <w:rsid w:val="00B612E6"/>
    <w:rsid w:val="00B64F56"/>
    <w:rsid w:val="00B653DE"/>
    <w:rsid w:val="00B660D6"/>
    <w:rsid w:val="00B66B06"/>
    <w:rsid w:val="00B6753F"/>
    <w:rsid w:val="00B74178"/>
    <w:rsid w:val="00B74C68"/>
    <w:rsid w:val="00B75678"/>
    <w:rsid w:val="00B832F5"/>
    <w:rsid w:val="00B833FF"/>
    <w:rsid w:val="00B84DDE"/>
    <w:rsid w:val="00B87CCF"/>
    <w:rsid w:val="00B92C22"/>
    <w:rsid w:val="00B937B7"/>
    <w:rsid w:val="00B95070"/>
    <w:rsid w:val="00B97020"/>
    <w:rsid w:val="00BA4015"/>
    <w:rsid w:val="00BA4D42"/>
    <w:rsid w:val="00BB0288"/>
    <w:rsid w:val="00BD18D0"/>
    <w:rsid w:val="00BD20BD"/>
    <w:rsid w:val="00BD20F1"/>
    <w:rsid w:val="00BD26BD"/>
    <w:rsid w:val="00BD3974"/>
    <w:rsid w:val="00BD52EB"/>
    <w:rsid w:val="00BD69B5"/>
    <w:rsid w:val="00BE2DF4"/>
    <w:rsid w:val="00BE6546"/>
    <w:rsid w:val="00BF489E"/>
    <w:rsid w:val="00BF50B7"/>
    <w:rsid w:val="00BF5CC6"/>
    <w:rsid w:val="00BF762C"/>
    <w:rsid w:val="00C01B0A"/>
    <w:rsid w:val="00C027C2"/>
    <w:rsid w:val="00C04A99"/>
    <w:rsid w:val="00C1335B"/>
    <w:rsid w:val="00C14FA0"/>
    <w:rsid w:val="00C1654E"/>
    <w:rsid w:val="00C169D3"/>
    <w:rsid w:val="00C16F2B"/>
    <w:rsid w:val="00C23A8E"/>
    <w:rsid w:val="00C2601F"/>
    <w:rsid w:val="00C263CC"/>
    <w:rsid w:val="00C3246B"/>
    <w:rsid w:val="00C32B0D"/>
    <w:rsid w:val="00C35BAF"/>
    <w:rsid w:val="00C365E9"/>
    <w:rsid w:val="00C40EBD"/>
    <w:rsid w:val="00C426A0"/>
    <w:rsid w:val="00C42C9D"/>
    <w:rsid w:val="00C43365"/>
    <w:rsid w:val="00C460FE"/>
    <w:rsid w:val="00C52C61"/>
    <w:rsid w:val="00C5307F"/>
    <w:rsid w:val="00C536E7"/>
    <w:rsid w:val="00C64C59"/>
    <w:rsid w:val="00C64F80"/>
    <w:rsid w:val="00C74669"/>
    <w:rsid w:val="00C81772"/>
    <w:rsid w:val="00C851B1"/>
    <w:rsid w:val="00C87AC4"/>
    <w:rsid w:val="00C912A1"/>
    <w:rsid w:val="00C95D21"/>
    <w:rsid w:val="00C97FE3"/>
    <w:rsid w:val="00CA032A"/>
    <w:rsid w:val="00CA1F0A"/>
    <w:rsid w:val="00CA3E1C"/>
    <w:rsid w:val="00CA5279"/>
    <w:rsid w:val="00CA5FA1"/>
    <w:rsid w:val="00CB2B01"/>
    <w:rsid w:val="00CB5CC1"/>
    <w:rsid w:val="00CC15D4"/>
    <w:rsid w:val="00CC257A"/>
    <w:rsid w:val="00CC63BE"/>
    <w:rsid w:val="00CD46AF"/>
    <w:rsid w:val="00CE1EFA"/>
    <w:rsid w:val="00CE231D"/>
    <w:rsid w:val="00CF0303"/>
    <w:rsid w:val="00CF1404"/>
    <w:rsid w:val="00CF4D80"/>
    <w:rsid w:val="00CF70A8"/>
    <w:rsid w:val="00CF7D4D"/>
    <w:rsid w:val="00D029A8"/>
    <w:rsid w:val="00D0622E"/>
    <w:rsid w:val="00D15E05"/>
    <w:rsid w:val="00D15FAE"/>
    <w:rsid w:val="00D20F13"/>
    <w:rsid w:val="00D22879"/>
    <w:rsid w:val="00D25D1C"/>
    <w:rsid w:val="00D26EBC"/>
    <w:rsid w:val="00D30EDA"/>
    <w:rsid w:val="00D3317F"/>
    <w:rsid w:val="00D347C8"/>
    <w:rsid w:val="00D403A8"/>
    <w:rsid w:val="00D41870"/>
    <w:rsid w:val="00D4243D"/>
    <w:rsid w:val="00D42B18"/>
    <w:rsid w:val="00D43B85"/>
    <w:rsid w:val="00D52C04"/>
    <w:rsid w:val="00D54A6F"/>
    <w:rsid w:val="00D604BF"/>
    <w:rsid w:val="00D61BA8"/>
    <w:rsid w:val="00D652C2"/>
    <w:rsid w:val="00D65445"/>
    <w:rsid w:val="00D65A92"/>
    <w:rsid w:val="00D66189"/>
    <w:rsid w:val="00D70A2F"/>
    <w:rsid w:val="00D7343E"/>
    <w:rsid w:val="00D73FDC"/>
    <w:rsid w:val="00D76A49"/>
    <w:rsid w:val="00D77E78"/>
    <w:rsid w:val="00D81CA5"/>
    <w:rsid w:val="00D865E3"/>
    <w:rsid w:val="00D92206"/>
    <w:rsid w:val="00D92357"/>
    <w:rsid w:val="00D928A0"/>
    <w:rsid w:val="00D93EC8"/>
    <w:rsid w:val="00DA05D0"/>
    <w:rsid w:val="00DA161B"/>
    <w:rsid w:val="00DA2FFD"/>
    <w:rsid w:val="00DA4B9F"/>
    <w:rsid w:val="00DB5A2C"/>
    <w:rsid w:val="00DC1CC9"/>
    <w:rsid w:val="00DC2B46"/>
    <w:rsid w:val="00DC2DC3"/>
    <w:rsid w:val="00DC311D"/>
    <w:rsid w:val="00DC4D5D"/>
    <w:rsid w:val="00DC70AB"/>
    <w:rsid w:val="00DD0134"/>
    <w:rsid w:val="00DE152C"/>
    <w:rsid w:val="00DE16C4"/>
    <w:rsid w:val="00DE1878"/>
    <w:rsid w:val="00DE22BE"/>
    <w:rsid w:val="00DE3670"/>
    <w:rsid w:val="00DE37F2"/>
    <w:rsid w:val="00DE538D"/>
    <w:rsid w:val="00DE7180"/>
    <w:rsid w:val="00DE7463"/>
    <w:rsid w:val="00DF3C17"/>
    <w:rsid w:val="00E029B9"/>
    <w:rsid w:val="00E04774"/>
    <w:rsid w:val="00E05EF9"/>
    <w:rsid w:val="00E132DA"/>
    <w:rsid w:val="00E161B5"/>
    <w:rsid w:val="00E1666B"/>
    <w:rsid w:val="00E2554F"/>
    <w:rsid w:val="00E257E4"/>
    <w:rsid w:val="00E25A13"/>
    <w:rsid w:val="00E26894"/>
    <w:rsid w:val="00E26BFE"/>
    <w:rsid w:val="00E26E61"/>
    <w:rsid w:val="00E32C75"/>
    <w:rsid w:val="00E34F54"/>
    <w:rsid w:val="00E37912"/>
    <w:rsid w:val="00E40960"/>
    <w:rsid w:val="00E447A3"/>
    <w:rsid w:val="00E45335"/>
    <w:rsid w:val="00E465CA"/>
    <w:rsid w:val="00E4671E"/>
    <w:rsid w:val="00E52A4F"/>
    <w:rsid w:val="00E549BB"/>
    <w:rsid w:val="00E5685C"/>
    <w:rsid w:val="00E576F0"/>
    <w:rsid w:val="00E6082A"/>
    <w:rsid w:val="00E61396"/>
    <w:rsid w:val="00E66499"/>
    <w:rsid w:val="00E6752D"/>
    <w:rsid w:val="00E716A3"/>
    <w:rsid w:val="00E71E51"/>
    <w:rsid w:val="00E733E5"/>
    <w:rsid w:val="00E769B6"/>
    <w:rsid w:val="00E85528"/>
    <w:rsid w:val="00E86A95"/>
    <w:rsid w:val="00E925BC"/>
    <w:rsid w:val="00EA0FDA"/>
    <w:rsid w:val="00EA2F37"/>
    <w:rsid w:val="00EA46B1"/>
    <w:rsid w:val="00EA5E97"/>
    <w:rsid w:val="00EB783D"/>
    <w:rsid w:val="00ED0BCD"/>
    <w:rsid w:val="00ED1AA6"/>
    <w:rsid w:val="00ED4A2C"/>
    <w:rsid w:val="00ED6303"/>
    <w:rsid w:val="00EE45D7"/>
    <w:rsid w:val="00EE7FDC"/>
    <w:rsid w:val="00EF4F50"/>
    <w:rsid w:val="00EF7303"/>
    <w:rsid w:val="00F00F0B"/>
    <w:rsid w:val="00F0681B"/>
    <w:rsid w:val="00F0757E"/>
    <w:rsid w:val="00F103A2"/>
    <w:rsid w:val="00F10EE1"/>
    <w:rsid w:val="00F12729"/>
    <w:rsid w:val="00F17408"/>
    <w:rsid w:val="00F20779"/>
    <w:rsid w:val="00F22CD4"/>
    <w:rsid w:val="00F23433"/>
    <w:rsid w:val="00F33AFE"/>
    <w:rsid w:val="00F4157B"/>
    <w:rsid w:val="00F43BFA"/>
    <w:rsid w:val="00F44061"/>
    <w:rsid w:val="00F4434B"/>
    <w:rsid w:val="00F456EA"/>
    <w:rsid w:val="00F4665A"/>
    <w:rsid w:val="00F4687C"/>
    <w:rsid w:val="00F535CD"/>
    <w:rsid w:val="00F57260"/>
    <w:rsid w:val="00F57617"/>
    <w:rsid w:val="00F57FD4"/>
    <w:rsid w:val="00F60D77"/>
    <w:rsid w:val="00F61708"/>
    <w:rsid w:val="00F6289C"/>
    <w:rsid w:val="00F66F25"/>
    <w:rsid w:val="00F706F0"/>
    <w:rsid w:val="00F713C1"/>
    <w:rsid w:val="00F72257"/>
    <w:rsid w:val="00F82B85"/>
    <w:rsid w:val="00F90183"/>
    <w:rsid w:val="00F9133F"/>
    <w:rsid w:val="00F9389B"/>
    <w:rsid w:val="00F95979"/>
    <w:rsid w:val="00F97295"/>
    <w:rsid w:val="00FA1DBA"/>
    <w:rsid w:val="00FA4B4B"/>
    <w:rsid w:val="00FA5B9D"/>
    <w:rsid w:val="00FB5FF7"/>
    <w:rsid w:val="00FC1013"/>
    <w:rsid w:val="00FC2FD8"/>
    <w:rsid w:val="00FC328D"/>
    <w:rsid w:val="00FC3879"/>
    <w:rsid w:val="00FC57CD"/>
    <w:rsid w:val="00FC68BF"/>
    <w:rsid w:val="00FD045D"/>
    <w:rsid w:val="00FD3791"/>
    <w:rsid w:val="00FE03A9"/>
    <w:rsid w:val="00FE0DEC"/>
    <w:rsid w:val="00FE1504"/>
    <w:rsid w:val="00FE1FD1"/>
    <w:rsid w:val="00FE3D5D"/>
    <w:rsid w:val="00FE55CA"/>
    <w:rsid w:val="00FE6C23"/>
    <w:rsid w:val="00FF5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A39C1"/>
  <w15:docId w15:val="{1993E790-E028-401C-8C84-6986788AE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1B"/>
  </w:style>
  <w:style w:type="paragraph" w:styleId="Heading1">
    <w:name w:val="heading 1"/>
    <w:basedOn w:val="Normal"/>
    <w:next w:val="Normal"/>
    <w:link w:val="Heading1Char"/>
    <w:uiPriority w:val="9"/>
    <w:qFormat/>
    <w:rsid w:val="00096CC8"/>
    <w:pPr>
      <w:keepNext/>
      <w:keepLines/>
      <w:spacing w:before="480" w:after="0"/>
      <w:outlineLvl w:val="0"/>
    </w:pPr>
    <w:rPr>
      <w:rFonts w:asciiTheme="majorHAnsi" w:eastAsiaTheme="majorEastAsia" w:hAnsiTheme="majorHAnsi" w:cstheme="majorBidi"/>
      <w:b/>
      <w:bCs/>
      <w:color w:val="C49A00" w:themeColor="accent1" w:themeShade="BF"/>
      <w:szCs w:val="28"/>
    </w:rPr>
  </w:style>
  <w:style w:type="paragraph" w:styleId="Heading2">
    <w:name w:val="heading 2"/>
    <w:basedOn w:val="Normal"/>
    <w:link w:val="Heading2Char"/>
    <w:uiPriority w:val="9"/>
    <w:qFormat/>
    <w:rsid w:val="00B84DDE"/>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unhideWhenUsed/>
    <w:qFormat/>
    <w:rsid w:val="00096CC8"/>
    <w:pPr>
      <w:keepNext/>
      <w:keepLines/>
      <w:spacing w:before="200" w:after="0"/>
      <w:outlineLvl w:val="2"/>
    </w:pPr>
    <w:rPr>
      <w:rFonts w:asciiTheme="majorHAnsi" w:eastAsiaTheme="majorEastAsia" w:hAnsiTheme="majorHAnsi" w:cstheme="majorBidi"/>
      <w:b/>
      <w:bCs/>
      <w:color w:val="FFCA08" w:themeColor="accent1"/>
    </w:rPr>
  </w:style>
  <w:style w:type="paragraph" w:styleId="Heading4">
    <w:name w:val="heading 4"/>
    <w:basedOn w:val="Normal"/>
    <w:next w:val="Normal"/>
    <w:link w:val="Heading4Char"/>
    <w:uiPriority w:val="9"/>
    <w:semiHidden/>
    <w:unhideWhenUsed/>
    <w:qFormat/>
    <w:rsid w:val="006813D3"/>
    <w:pPr>
      <w:keepNext/>
      <w:keepLines/>
      <w:spacing w:before="40" w:after="0"/>
      <w:outlineLvl w:val="3"/>
    </w:pPr>
    <w:rPr>
      <w:rFonts w:asciiTheme="majorHAnsi" w:eastAsiaTheme="majorEastAsia" w:hAnsiTheme="majorHAnsi" w:cstheme="majorBidi"/>
      <w:i/>
      <w:iCs/>
      <w:color w:val="C49A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CC8"/>
    <w:rPr>
      <w:rFonts w:asciiTheme="majorHAnsi" w:eastAsiaTheme="majorEastAsia" w:hAnsiTheme="majorHAnsi" w:cstheme="majorBidi"/>
      <w:b/>
      <w:bCs/>
      <w:color w:val="C49A00" w:themeColor="accent1" w:themeShade="BF"/>
      <w:szCs w:val="28"/>
    </w:rPr>
  </w:style>
  <w:style w:type="character" w:customStyle="1" w:styleId="Heading2Char">
    <w:name w:val="Heading 2 Char"/>
    <w:basedOn w:val="DefaultParagraphFont"/>
    <w:link w:val="Heading2"/>
    <w:uiPriority w:val="9"/>
    <w:rsid w:val="00B84DDE"/>
    <w:rPr>
      <w:rFonts w:eastAsia="Times New Roman" w:cs="Times New Roman"/>
      <w:b/>
      <w:bCs/>
      <w:sz w:val="36"/>
      <w:szCs w:val="36"/>
    </w:rPr>
  </w:style>
  <w:style w:type="character" w:customStyle="1" w:styleId="Heading3Char">
    <w:name w:val="Heading 3 Char"/>
    <w:basedOn w:val="DefaultParagraphFont"/>
    <w:link w:val="Heading3"/>
    <w:uiPriority w:val="9"/>
    <w:rsid w:val="00096CC8"/>
    <w:rPr>
      <w:rFonts w:asciiTheme="majorHAnsi" w:eastAsiaTheme="majorEastAsia" w:hAnsiTheme="majorHAnsi" w:cstheme="majorBidi"/>
      <w:b/>
      <w:bCs/>
      <w:color w:val="FFCA08" w:themeColor="accent1"/>
    </w:rPr>
  </w:style>
  <w:style w:type="paragraph" w:customStyle="1" w:styleId="msonormal0">
    <w:name w:val="msonormal"/>
    <w:basedOn w:val="Normal"/>
    <w:rsid w:val="00B84DDE"/>
    <w:pPr>
      <w:spacing w:before="100" w:beforeAutospacing="1" w:after="100" w:afterAutospacing="1" w:line="240" w:lineRule="auto"/>
    </w:pPr>
    <w:rPr>
      <w:rFonts w:eastAsia="Times New Roman" w:cs="Times New Roman"/>
      <w:sz w:val="24"/>
      <w:szCs w:val="24"/>
    </w:rPr>
  </w:style>
  <w:style w:type="character" w:customStyle="1" w:styleId="arrowcontentministry">
    <w:name w:val="arrow_content_ministry"/>
    <w:basedOn w:val="DefaultParagraphFont"/>
    <w:rsid w:val="00B84DDE"/>
  </w:style>
  <w:style w:type="paragraph" w:styleId="NormalWeb">
    <w:name w:val="Normal (Web)"/>
    <w:basedOn w:val="Normal"/>
    <w:uiPriority w:val="99"/>
    <w:unhideWhenUsed/>
    <w:rsid w:val="00B84DD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84DDE"/>
    <w:rPr>
      <w:b/>
      <w:bCs/>
    </w:rPr>
  </w:style>
  <w:style w:type="character" w:styleId="Hyperlink">
    <w:name w:val="Hyperlink"/>
    <w:basedOn w:val="DefaultParagraphFont"/>
    <w:uiPriority w:val="99"/>
    <w:unhideWhenUsed/>
    <w:rsid w:val="00B84DDE"/>
    <w:rPr>
      <w:color w:val="0000FF"/>
      <w:u w:val="single"/>
    </w:rPr>
  </w:style>
  <w:style w:type="character" w:styleId="FollowedHyperlink">
    <w:name w:val="FollowedHyperlink"/>
    <w:basedOn w:val="DefaultParagraphFont"/>
    <w:uiPriority w:val="99"/>
    <w:semiHidden/>
    <w:unhideWhenUsed/>
    <w:rsid w:val="00B84DDE"/>
    <w:rPr>
      <w:color w:val="800080"/>
      <w:u w:val="single"/>
    </w:rPr>
  </w:style>
  <w:style w:type="character" w:styleId="Emphasis">
    <w:name w:val="Emphasis"/>
    <w:basedOn w:val="DefaultParagraphFont"/>
    <w:uiPriority w:val="20"/>
    <w:qFormat/>
    <w:rsid w:val="00B84DDE"/>
    <w:rPr>
      <w:i/>
      <w:iCs/>
    </w:rPr>
  </w:style>
  <w:style w:type="paragraph" w:styleId="Header">
    <w:name w:val="header"/>
    <w:basedOn w:val="Normal"/>
    <w:link w:val="HeaderChar"/>
    <w:uiPriority w:val="99"/>
    <w:unhideWhenUsed/>
    <w:rsid w:val="00BE2D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DF4"/>
  </w:style>
  <w:style w:type="paragraph" w:styleId="Footer">
    <w:name w:val="footer"/>
    <w:basedOn w:val="Normal"/>
    <w:link w:val="FooterChar"/>
    <w:uiPriority w:val="99"/>
    <w:unhideWhenUsed/>
    <w:rsid w:val="00BE2D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DF4"/>
  </w:style>
  <w:style w:type="paragraph" w:styleId="ListParagraph">
    <w:name w:val="List Paragraph"/>
    <w:aliases w:val="Colorful List - Accent 11,List Paragraph1,Picture,Nội dung,tieu de phu 1,chữ trong bảng,3.gach dau dong,1LU2,Citation List,Graphic,List Paragraph11,Table of contents numbered,Resume Title,Ha,ADB paragraph numbering,Bullets1,Muccha,bullet"/>
    <w:basedOn w:val="Normal"/>
    <w:link w:val="ListParagraphChar"/>
    <w:qFormat/>
    <w:rsid w:val="00382521"/>
    <w:pPr>
      <w:ind w:left="720"/>
      <w:contextualSpacing/>
    </w:pPr>
  </w:style>
  <w:style w:type="character" w:customStyle="1" w:styleId="ListParagraphChar">
    <w:name w:val="List Paragraph Char"/>
    <w:aliases w:val="Colorful List - Accent 11 Char,List Paragraph1 Char,Picture Char,Nội dung Char,tieu de phu 1 Char,chữ trong bảng Char,3.gach dau dong Char,1LU2 Char,Citation List Char,Graphic Char,List Paragraph11 Char,Resume Title Char,Ha Char"/>
    <w:link w:val="ListParagraph"/>
    <w:qFormat/>
    <w:locked/>
    <w:rsid w:val="00736B04"/>
  </w:style>
  <w:style w:type="paragraph" w:styleId="BodyTextIndent3">
    <w:name w:val="Body Text Indent 3"/>
    <w:basedOn w:val="Normal"/>
    <w:link w:val="BodyTextIndent3Char"/>
    <w:uiPriority w:val="99"/>
    <w:semiHidden/>
    <w:unhideWhenUsed/>
    <w:rsid w:val="000246A7"/>
    <w:pPr>
      <w:spacing w:after="120" w:line="276" w:lineRule="auto"/>
      <w:ind w:left="360"/>
    </w:pPr>
    <w:rPr>
      <w:rFonts w:ascii="Calibri" w:eastAsia="Calibri" w:hAnsi="Calibri" w:cs="Times New Roman"/>
      <w:sz w:val="16"/>
      <w:szCs w:val="16"/>
      <w:lang w:val="x-none" w:eastAsia="x-none"/>
    </w:rPr>
  </w:style>
  <w:style w:type="character" w:customStyle="1" w:styleId="BodyTextIndent3Char">
    <w:name w:val="Body Text Indent 3 Char"/>
    <w:basedOn w:val="DefaultParagraphFont"/>
    <w:link w:val="BodyTextIndent3"/>
    <w:uiPriority w:val="99"/>
    <w:semiHidden/>
    <w:rsid w:val="000246A7"/>
    <w:rPr>
      <w:rFonts w:ascii="Calibri" w:eastAsia="Calibri" w:hAnsi="Calibri" w:cs="Times New Roman"/>
      <w:sz w:val="16"/>
      <w:szCs w:val="16"/>
      <w:lang w:val="x-none" w:eastAsia="x-none"/>
    </w:rPr>
  </w:style>
  <w:style w:type="paragraph" w:styleId="BalloonText">
    <w:name w:val="Balloon Text"/>
    <w:basedOn w:val="Normal"/>
    <w:link w:val="BalloonTextChar"/>
    <w:uiPriority w:val="99"/>
    <w:semiHidden/>
    <w:unhideWhenUsed/>
    <w:rsid w:val="005D2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F25"/>
    <w:rPr>
      <w:rFonts w:ascii="Tahoma" w:hAnsi="Tahoma" w:cs="Tahoma"/>
      <w:sz w:val="16"/>
      <w:szCs w:val="16"/>
    </w:rPr>
  </w:style>
  <w:style w:type="table" w:styleId="TableGrid">
    <w:name w:val="Table Grid"/>
    <w:basedOn w:val="TableNormal"/>
    <w:uiPriority w:val="39"/>
    <w:rsid w:val="003F4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cluc">
    <w:name w:val="Mucluc"/>
    <w:qFormat/>
    <w:rsid w:val="005228F2"/>
    <w:pPr>
      <w:shd w:val="clear" w:color="auto" w:fill="FFFFFF"/>
      <w:spacing w:before="60" w:after="60" w:line="340" w:lineRule="exact"/>
      <w:jc w:val="both"/>
    </w:pPr>
    <w:rPr>
      <w:rFonts w:eastAsia="MS Mincho" w:cs="Times New Roman"/>
      <w:b/>
      <w:bCs/>
      <w:iCs/>
      <w:color w:val="000000"/>
      <w:szCs w:val="28"/>
      <w:lang w:val="vi-VN"/>
    </w:rPr>
  </w:style>
  <w:style w:type="character" w:styleId="PlaceholderText">
    <w:name w:val="Placeholder Text"/>
    <w:basedOn w:val="DefaultParagraphFont"/>
    <w:uiPriority w:val="99"/>
    <w:semiHidden/>
    <w:rsid w:val="004147B5"/>
    <w:rPr>
      <w:color w:val="808080"/>
    </w:rPr>
  </w:style>
  <w:style w:type="paragraph" w:customStyle="1" w:styleId="font1">
    <w:name w:val="font1"/>
    <w:basedOn w:val="Normal"/>
    <w:rsid w:val="00E37912"/>
    <w:pPr>
      <w:spacing w:before="100" w:beforeAutospacing="1" w:after="100" w:afterAutospacing="1" w:line="240" w:lineRule="auto"/>
    </w:pPr>
    <w:rPr>
      <w:rFonts w:eastAsia="Times New Roman" w:cs="Times New Roman"/>
      <w:color w:val="000000"/>
      <w:sz w:val="22"/>
    </w:rPr>
  </w:style>
  <w:style w:type="paragraph" w:customStyle="1" w:styleId="font5">
    <w:name w:val="font5"/>
    <w:basedOn w:val="Normal"/>
    <w:rsid w:val="00E37912"/>
    <w:pPr>
      <w:spacing w:before="100" w:beforeAutospacing="1" w:after="100" w:afterAutospacing="1" w:line="240" w:lineRule="auto"/>
    </w:pPr>
    <w:rPr>
      <w:rFonts w:eastAsia="Times New Roman" w:cs="Times New Roman"/>
      <w:b/>
      <w:bCs/>
      <w:sz w:val="26"/>
      <w:szCs w:val="26"/>
    </w:rPr>
  </w:style>
  <w:style w:type="paragraph" w:customStyle="1" w:styleId="font6">
    <w:name w:val="font6"/>
    <w:basedOn w:val="Normal"/>
    <w:rsid w:val="00E37912"/>
    <w:pPr>
      <w:spacing w:before="100" w:beforeAutospacing="1" w:after="100" w:afterAutospacing="1" w:line="240" w:lineRule="auto"/>
    </w:pPr>
    <w:rPr>
      <w:rFonts w:eastAsia="Times New Roman" w:cs="Times New Roman"/>
      <w:sz w:val="22"/>
    </w:rPr>
  </w:style>
  <w:style w:type="paragraph" w:customStyle="1" w:styleId="font7">
    <w:name w:val="font7"/>
    <w:basedOn w:val="Normal"/>
    <w:rsid w:val="00E37912"/>
    <w:pPr>
      <w:spacing w:before="100" w:beforeAutospacing="1" w:after="100" w:afterAutospacing="1" w:line="240" w:lineRule="auto"/>
    </w:pPr>
    <w:rPr>
      <w:rFonts w:eastAsia="Times New Roman" w:cs="Times New Roman"/>
      <w:sz w:val="26"/>
      <w:szCs w:val="26"/>
    </w:rPr>
  </w:style>
  <w:style w:type="paragraph" w:customStyle="1" w:styleId="font8">
    <w:name w:val="font8"/>
    <w:basedOn w:val="Normal"/>
    <w:rsid w:val="00E37912"/>
    <w:pPr>
      <w:spacing w:before="100" w:beforeAutospacing="1" w:after="100" w:afterAutospacing="1" w:line="240" w:lineRule="auto"/>
    </w:pPr>
    <w:rPr>
      <w:rFonts w:eastAsia="Times New Roman" w:cs="Times New Roman"/>
      <w:b/>
      <w:bCs/>
      <w:sz w:val="24"/>
      <w:szCs w:val="24"/>
    </w:rPr>
  </w:style>
  <w:style w:type="paragraph" w:customStyle="1" w:styleId="font9">
    <w:name w:val="font9"/>
    <w:basedOn w:val="Normal"/>
    <w:rsid w:val="00E37912"/>
    <w:pPr>
      <w:spacing w:before="100" w:beforeAutospacing="1" w:after="100" w:afterAutospacing="1" w:line="240" w:lineRule="auto"/>
    </w:pPr>
    <w:rPr>
      <w:rFonts w:eastAsia="Times New Roman" w:cs="Times New Roman"/>
      <w:sz w:val="24"/>
      <w:szCs w:val="24"/>
    </w:rPr>
  </w:style>
  <w:style w:type="paragraph" w:customStyle="1" w:styleId="font10">
    <w:name w:val="font10"/>
    <w:basedOn w:val="Normal"/>
    <w:rsid w:val="00E37912"/>
    <w:pPr>
      <w:spacing w:before="100" w:beforeAutospacing="1" w:after="100" w:afterAutospacing="1" w:line="240" w:lineRule="auto"/>
    </w:pPr>
    <w:rPr>
      <w:rFonts w:eastAsia="Times New Roman" w:cs="Times New Roman"/>
      <w:b/>
      <w:bCs/>
      <w:sz w:val="24"/>
      <w:szCs w:val="24"/>
    </w:rPr>
  </w:style>
  <w:style w:type="paragraph" w:customStyle="1" w:styleId="font11">
    <w:name w:val="font11"/>
    <w:basedOn w:val="Normal"/>
    <w:rsid w:val="00E37912"/>
    <w:pPr>
      <w:spacing w:before="100" w:beforeAutospacing="1" w:after="100" w:afterAutospacing="1" w:line="240" w:lineRule="auto"/>
    </w:pPr>
    <w:rPr>
      <w:rFonts w:eastAsia="Times New Roman" w:cs="Times New Roman"/>
      <w:sz w:val="20"/>
      <w:szCs w:val="20"/>
    </w:rPr>
  </w:style>
  <w:style w:type="paragraph" w:customStyle="1" w:styleId="font12">
    <w:name w:val="font12"/>
    <w:basedOn w:val="Normal"/>
    <w:rsid w:val="00E37912"/>
    <w:pPr>
      <w:spacing w:before="100" w:beforeAutospacing="1" w:after="100" w:afterAutospacing="1" w:line="240" w:lineRule="auto"/>
    </w:pPr>
    <w:rPr>
      <w:rFonts w:eastAsia="Times New Roman" w:cs="Times New Roman"/>
      <w:b/>
      <w:bCs/>
      <w:sz w:val="20"/>
      <w:szCs w:val="20"/>
    </w:rPr>
  </w:style>
  <w:style w:type="paragraph" w:customStyle="1" w:styleId="font13">
    <w:name w:val="font13"/>
    <w:basedOn w:val="Normal"/>
    <w:rsid w:val="00E37912"/>
    <w:pPr>
      <w:spacing w:before="100" w:beforeAutospacing="1" w:after="100" w:afterAutospacing="1" w:line="240" w:lineRule="auto"/>
    </w:pPr>
    <w:rPr>
      <w:rFonts w:eastAsia="Times New Roman" w:cs="Times New Roman"/>
      <w:b/>
      <w:bCs/>
      <w:sz w:val="18"/>
      <w:szCs w:val="18"/>
    </w:rPr>
  </w:style>
  <w:style w:type="paragraph" w:customStyle="1" w:styleId="font14">
    <w:name w:val="font14"/>
    <w:basedOn w:val="Normal"/>
    <w:rsid w:val="00E37912"/>
    <w:pPr>
      <w:spacing w:before="100" w:beforeAutospacing="1" w:after="100" w:afterAutospacing="1" w:line="240" w:lineRule="auto"/>
    </w:pPr>
    <w:rPr>
      <w:rFonts w:eastAsia="Times New Roman" w:cs="Times New Roman"/>
      <w:sz w:val="24"/>
      <w:szCs w:val="24"/>
    </w:rPr>
  </w:style>
  <w:style w:type="paragraph" w:customStyle="1" w:styleId="font15">
    <w:name w:val="font15"/>
    <w:basedOn w:val="Normal"/>
    <w:rsid w:val="00E37912"/>
    <w:pPr>
      <w:spacing w:before="100" w:beforeAutospacing="1" w:after="100" w:afterAutospacing="1" w:line="240" w:lineRule="auto"/>
    </w:pPr>
    <w:rPr>
      <w:rFonts w:eastAsia="Times New Roman" w:cs="Times New Roman"/>
      <w:sz w:val="36"/>
      <w:szCs w:val="36"/>
    </w:rPr>
  </w:style>
  <w:style w:type="paragraph" w:customStyle="1" w:styleId="font16">
    <w:name w:val="font16"/>
    <w:basedOn w:val="Normal"/>
    <w:rsid w:val="00E37912"/>
    <w:pPr>
      <w:spacing w:before="100" w:beforeAutospacing="1" w:after="100" w:afterAutospacing="1" w:line="240" w:lineRule="auto"/>
    </w:pPr>
    <w:rPr>
      <w:rFonts w:eastAsia="Times New Roman" w:cs="Times New Roman"/>
      <w:sz w:val="16"/>
      <w:szCs w:val="16"/>
    </w:rPr>
  </w:style>
  <w:style w:type="paragraph" w:customStyle="1" w:styleId="font17">
    <w:name w:val="font17"/>
    <w:basedOn w:val="Normal"/>
    <w:rsid w:val="00E37912"/>
    <w:pPr>
      <w:spacing w:before="100" w:beforeAutospacing="1" w:after="100" w:afterAutospacing="1" w:line="240" w:lineRule="auto"/>
    </w:pPr>
    <w:rPr>
      <w:rFonts w:eastAsia="Times New Roman" w:cs="Times New Roman"/>
      <w:b/>
      <w:bCs/>
      <w:sz w:val="16"/>
      <w:szCs w:val="16"/>
    </w:rPr>
  </w:style>
  <w:style w:type="paragraph" w:customStyle="1" w:styleId="font18">
    <w:name w:val="font18"/>
    <w:basedOn w:val="Normal"/>
    <w:rsid w:val="00E37912"/>
    <w:pPr>
      <w:spacing w:before="100" w:beforeAutospacing="1" w:after="100" w:afterAutospacing="1" w:line="240" w:lineRule="auto"/>
    </w:pPr>
    <w:rPr>
      <w:rFonts w:eastAsia="Times New Roman" w:cs="Times New Roman"/>
      <w:sz w:val="20"/>
      <w:szCs w:val="20"/>
    </w:rPr>
  </w:style>
  <w:style w:type="paragraph" w:customStyle="1" w:styleId="xl90">
    <w:name w:val="xl90"/>
    <w:basedOn w:val="Normal"/>
    <w:rsid w:val="00E37912"/>
    <w:pPr>
      <w:shd w:val="clear" w:color="000000" w:fill="FFFFFF"/>
      <w:spacing w:before="100" w:beforeAutospacing="1" w:after="100" w:afterAutospacing="1" w:line="240" w:lineRule="auto"/>
      <w:textAlignment w:val="center"/>
    </w:pPr>
    <w:rPr>
      <w:rFonts w:eastAsia="Times New Roman" w:cs="Times New Roman"/>
      <w:sz w:val="26"/>
      <w:szCs w:val="26"/>
    </w:rPr>
  </w:style>
  <w:style w:type="paragraph" w:customStyle="1" w:styleId="xl91">
    <w:name w:val="xl91"/>
    <w:basedOn w:val="Normal"/>
    <w:rsid w:val="00E37912"/>
    <w:pPr>
      <w:spacing w:before="100" w:beforeAutospacing="1" w:after="100" w:afterAutospacing="1" w:line="240" w:lineRule="auto"/>
    </w:pPr>
    <w:rPr>
      <w:rFonts w:eastAsia="Times New Roman" w:cs="Times New Roman"/>
      <w:sz w:val="24"/>
      <w:szCs w:val="24"/>
    </w:rPr>
  </w:style>
  <w:style w:type="paragraph" w:customStyle="1" w:styleId="xl92">
    <w:name w:val="xl92"/>
    <w:basedOn w:val="Normal"/>
    <w:rsid w:val="00E37912"/>
    <w:pPr>
      <w:shd w:val="clear" w:color="000000" w:fill="FFFFFF"/>
      <w:spacing w:before="100" w:beforeAutospacing="1" w:after="100" w:afterAutospacing="1" w:line="240" w:lineRule="auto"/>
    </w:pPr>
    <w:rPr>
      <w:rFonts w:eastAsia="Times New Roman" w:cs="Times New Roman"/>
      <w:color w:val="FF0000"/>
      <w:sz w:val="24"/>
      <w:szCs w:val="24"/>
    </w:rPr>
  </w:style>
  <w:style w:type="paragraph" w:customStyle="1" w:styleId="xl93">
    <w:name w:val="xl93"/>
    <w:basedOn w:val="Normal"/>
    <w:rsid w:val="00E37912"/>
    <w:pPr>
      <w:shd w:val="clear" w:color="000000" w:fill="FFFFFF"/>
      <w:spacing w:before="100" w:beforeAutospacing="1" w:after="100" w:afterAutospacing="1" w:line="240" w:lineRule="auto"/>
    </w:pPr>
    <w:rPr>
      <w:rFonts w:eastAsia="Times New Roman" w:cs="Times New Roman"/>
      <w:sz w:val="24"/>
      <w:szCs w:val="24"/>
    </w:rPr>
  </w:style>
  <w:style w:type="paragraph" w:customStyle="1" w:styleId="xl94">
    <w:name w:val="xl94"/>
    <w:basedOn w:val="Normal"/>
    <w:rsid w:val="00E37912"/>
    <w:pPr>
      <w:spacing w:before="100" w:beforeAutospacing="1" w:after="100" w:afterAutospacing="1" w:line="240" w:lineRule="auto"/>
    </w:pPr>
    <w:rPr>
      <w:rFonts w:eastAsia="Times New Roman" w:cs="Times New Roman"/>
      <w:b/>
      <w:bCs/>
      <w:i/>
      <w:iCs/>
      <w:sz w:val="24"/>
      <w:szCs w:val="24"/>
      <w:u w:val="single"/>
    </w:rPr>
  </w:style>
  <w:style w:type="paragraph" w:customStyle="1" w:styleId="xl95">
    <w:name w:val="xl95"/>
    <w:basedOn w:val="Normal"/>
    <w:rsid w:val="00E37912"/>
    <w:pPr>
      <w:spacing w:before="100" w:beforeAutospacing="1" w:after="100" w:afterAutospacing="1" w:line="240" w:lineRule="auto"/>
    </w:pPr>
    <w:rPr>
      <w:rFonts w:eastAsia="Times New Roman" w:cs="Times New Roman"/>
      <w:b/>
      <w:bCs/>
      <w:sz w:val="24"/>
      <w:szCs w:val="24"/>
    </w:rPr>
  </w:style>
  <w:style w:type="paragraph" w:customStyle="1" w:styleId="xl96">
    <w:name w:val="xl96"/>
    <w:basedOn w:val="Normal"/>
    <w:rsid w:val="00E37912"/>
    <w:pPr>
      <w:shd w:val="clear" w:color="000000" w:fill="FFFFFF"/>
      <w:spacing w:before="100" w:beforeAutospacing="1" w:after="100" w:afterAutospacing="1" w:line="240" w:lineRule="auto"/>
      <w:textAlignment w:val="center"/>
    </w:pPr>
    <w:rPr>
      <w:rFonts w:eastAsia="Times New Roman" w:cs="Times New Roman"/>
      <w:sz w:val="26"/>
      <w:szCs w:val="26"/>
    </w:rPr>
  </w:style>
  <w:style w:type="paragraph" w:customStyle="1" w:styleId="xl97">
    <w:name w:val="xl97"/>
    <w:basedOn w:val="Normal"/>
    <w:rsid w:val="00E37912"/>
    <w:pPr>
      <w:spacing w:before="100" w:beforeAutospacing="1" w:after="100" w:afterAutospacing="1" w:line="240" w:lineRule="auto"/>
    </w:pPr>
    <w:rPr>
      <w:rFonts w:eastAsia="Times New Roman" w:cs="Times New Roman"/>
      <w:sz w:val="24"/>
      <w:szCs w:val="24"/>
    </w:rPr>
  </w:style>
  <w:style w:type="paragraph" w:customStyle="1" w:styleId="xl98">
    <w:name w:val="xl98"/>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99">
    <w:name w:val="xl99"/>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00">
    <w:name w:val="xl100"/>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01">
    <w:name w:val="xl101"/>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2">
    <w:name w:val="xl102"/>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24"/>
      <w:szCs w:val="24"/>
    </w:rPr>
  </w:style>
  <w:style w:type="paragraph" w:customStyle="1" w:styleId="xl103">
    <w:name w:val="xl103"/>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4">
    <w:name w:val="xl104"/>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5">
    <w:name w:val="xl105"/>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24"/>
      <w:szCs w:val="24"/>
    </w:rPr>
  </w:style>
  <w:style w:type="paragraph" w:customStyle="1" w:styleId="xl106">
    <w:name w:val="xl106"/>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07">
    <w:name w:val="xl107"/>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rPr>
  </w:style>
  <w:style w:type="paragraph" w:customStyle="1" w:styleId="xl108">
    <w:name w:val="xl108"/>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rPr>
  </w:style>
  <w:style w:type="paragraph" w:customStyle="1" w:styleId="xl109">
    <w:name w:val="xl109"/>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i/>
      <w:iCs/>
      <w:sz w:val="24"/>
      <w:szCs w:val="24"/>
    </w:rPr>
  </w:style>
  <w:style w:type="paragraph" w:customStyle="1" w:styleId="xl110">
    <w:name w:val="xl110"/>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rPr>
  </w:style>
  <w:style w:type="paragraph" w:customStyle="1" w:styleId="xl111">
    <w:name w:val="xl111"/>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112">
    <w:name w:val="xl112"/>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i/>
      <w:iCs/>
      <w:sz w:val="24"/>
      <w:szCs w:val="24"/>
    </w:rPr>
  </w:style>
  <w:style w:type="paragraph" w:customStyle="1" w:styleId="xl113">
    <w:name w:val="xl113"/>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i/>
      <w:iCs/>
      <w:sz w:val="24"/>
      <w:szCs w:val="24"/>
    </w:rPr>
  </w:style>
  <w:style w:type="paragraph" w:customStyle="1" w:styleId="xl114">
    <w:name w:val="xl114"/>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rPr>
  </w:style>
  <w:style w:type="paragraph" w:customStyle="1" w:styleId="xl115">
    <w:name w:val="xl115"/>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sz w:val="24"/>
      <w:szCs w:val="24"/>
    </w:rPr>
  </w:style>
  <w:style w:type="paragraph" w:customStyle="1" w:styleId="xl116">
    <w:name w:val="xl116"/>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sz w:val="24"/>
      <w:szCs w:val="24"/>
    </w:rPr>
  </w:style>
  <w:style w:type="paragraph" w:customStyle="1" w:styleId="xl117">
    <w:name w:val="xl117"/>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118">
    <w:name w:val="xl118"/>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19">
    <w:name w:val="xl119"/>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20">
    <w:name w:val="xl120"/>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21">
    <w:name w:val="xl121"/>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24"/>
      <w:szCs w:val="24"/>
    </w:rPr>
  </w:style>
  <w:style w:type="paragraph" w:customStyle="1" w:styleId="xl122">
    <w:name w:val="xl122"/>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24"/>
      <w:szCs w:val="24"/>
    </w:rPr>
  </w:style>
  <w:style w:type="paragraph" w:customStyle="1" w:styleId="xl123">
    <w:name w:val="xl123"/>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i/>
      <w:iCs/>
      <w:sz w:val="24"/>
      <w:szCs w:val="24"/>
    </w:rPr>
  </w:style>
  <w:style w:type="paragraph" w:customStyle="1" w:styleId="xl124">
    <w:name w:val="xl124"/>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25">
    <w:name w:val="xl125"/>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26">
    <w:name w:val="xl126"/>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27">
    <w:name w:val="xl127"/>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rPr>
  </w:style>
  <w:style w:type="paragraph" w:customStyle="1" w:styleId="xl128">
    <w:name w:val="xl128"/>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rPr>
  </w:style>
  <w:style w:type="paragraph" w:customStyle="1" w:styleId="xl129">
    <w:name w:val="xl129"/>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30">
    <w:name w:val="xl130"/>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rPr>
  </w:style>
  <w:style w:type="paragraph" w:customStyle="1" w:styleId="xl131">
    <w:name w:val="xl131"/>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32">
    <w:name w:val="xl132"/>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33">
    <w:name w:val="xl133"/>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rPr>
  </w:style>
  <w:style w:type="paragraph" w:customStyle="1" w:styleId="xl134">
    <w:name w:val="xl134"/>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35">
    <w:name w:val="xl135"/>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136">
    <w:name w:val="xl136"/>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137">
    <w:name w:val="xl137"/>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138">
    <w:name w:val="xl138"/>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39">
    <w:name w:val="xl139"/>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40">
    <w:name w:val="xl140"/>
    <w:basedOn w:val="Normal"/>
    <w:rsid w:val="00E37912"/>
    <w:pPr>
      <w:spacing w:before="100" w:beforeAutospacing="1" w:after="100" w:afterAutospacing="1" w:line="240" w:lineRule="auto"/>
      <w:textAlignment w:val="center"/>
    </w:pPr>
    <w:rPr>
      <w:rFonts w:eastAsia="Times New Roman" w:cs="Times New Roman"/>
      <w:sz w:val="26"/>
      <w:szCs w:val="26"/>
    </w:rPr>
  </w:style>
  <w:style w:type="paragraph" w:customStyle="1" w:styleId="xl141">
    <w:name w:val="xl141"/>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i/>
      <w:iCs/>
      <w:sz w:val="24"/>
      <w:szCs w:val="24"/>
    </w:rPr>
  </w:style>
  <w:style w:type="paragraph" w:customStyle="1" w:styleId="xl142">
    <w:name w:val="xl142"/>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rPr>
  </w:style>
  <w:style w:type="paragraph" w:customStyle="1" w:styleId="xl143">
    <w:name w:val="xl143"/>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44">
    <w:name w:val="xl144"/>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45">
    <w:name w:val="xl145"/>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6"/>
      <w:szCs w:val="26"/>
    </w:rPr>
  </w:style>
  <w:style w:type="paragraph" w:customStyle="1" w:styleId="xl146">
    <w:name w:val="xl146"/>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47">
    <w:name w:val="xl147"/>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rPr>
  </w:style>
  <w:style w:type="paragraph" w:customStyle="1" w:styleId="xl148">
    <w:name w:val="xl148"/>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49">
    <w:name w:val="xl149"/>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50">
    <w:name w:val="xl150"/>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51">
    <w:name w:val="xl151"/>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rPr>
  </w:style>
  <w:style w:type="paragraph" w:customStyle="1" w:styleId="xl152">
    <w:name w:val="xl152"/>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153">
    <w:name w:val="xl153"/>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154">
    <w:name w:val="xl154"/>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55">
    <w:name w:val="xl155"/>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156">
    <w:name w:val="xl156"/>
    <w:basedOn w:val="Normal"/>
    <w:rsid w:val="00E37912"/>
    <w:pPr>
      <w:shd w:val="clear" w:color="000000" w:fill="FFFFFF"/>
      <w:spacing w:before="100" w:beforeAutospacing="1" w:after="100" w:afterAutospacing="1" w:line="240" w:lineRule="auto"/>
      <w:textAlignment w:val="center"/>
    </w:pPr>
    <w:rPr>
      <w:rFonts w:eastAsia="Times New Roman" w:cs="Times New Roman"/>
      <w:color w:val="FF0000"/>
      <w:sz w:val="26"/>
      <w:szCs w:val="26"/>
    </w:rPr>
  </w:style>
  <w:style w:type="paragraph" w:customStyle="1" w:styleId="xl157">
    <w:name w:val="xl157"/>
    <w:basedOn w:val="Normal"/>
    <w:rsid w:val="00E37912"/>
    <w:pPr>
      <w:shd w:val="clear" w:color="000000" w:fill="FFFFFF"/>
      <w:spacing w:before="100" w:beforeAutospacing="1" w:after="100" w:afterAutospacing="1" w:line="240" w:lineRule="auto"/>
    </w:pPr>
    <w:rPr>
      <w:rFonts w:eastAsia="Times New Roman" w:cs="Times New Roman"/>
      <w:i/>
      <w:iCs/>
      <w:color w:val="FF0000"/>
      <w:sz w:val="24"/>
      <w:szCs w:val="24"/>
    </w:rPr>
  </w:style>
  <w:style w:type="paragraph" w:customStyle="1" w:styleId="xl158">
    <w:name w:val="xl158"/>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59">
    <w:name w:val="xl159"/>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60">
    <w:name w:val="xl160"/>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61">
    <w:name w:val="xl161"/>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6"/>
      <w:szCs w:val="26"/>
    </w:rPr>
  </w:style>
  <w:style w:type="paragraph" w:customStyle="1" w:styleId="xl162">
    <w:name w:val="xl162"/>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63">
    <w:name w:val="xl163"/>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64">
    <w:name w:val="xl164"/>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65">
    <w:name w:val="xl165"/>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66">
    <w:name w:val="xl166"/>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6"/>
      <w:szCs w:val="26"/>
    </w:rPr>
  </w:style>
  <w:style w:type="paragraph" w:customStyle="1" w:styleId="xl167">
    <w:name w:val="xl167"/>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68">
    <w:name w:val="xl168"/>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69">
    <w:name w:val="xl169"/>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6"/>
      <w:szCs w:val="26"/>
    </w:rPr>
  </w:style>
  <w:style w:type="paragraph" w:customStyle="1" w:styleId="xl170">
    <w:name w:val="xl170"/>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4"/>
      <w:szCs w:val="24"/>
    </w:rPr>
  </w:style>
  <w:style w:type="paragraph" w:customStyle="1" w:styleId="xl171">
    <w:name w:val="xl171"/>
    <w:basedOn w:val="Normal"/>
    <w:rsid w:val="00E37912"/>
    <w:pPr>
      <w:spacing w:before="100" w:beforeAutospacing="1" w:after="100" w:afterAutospacing="1" w:line="240" w:lineRule="auto"/>
    </w:pPr>
    <w:rPr>
      <w:rFonts w:eastAsia="Times New Roman" w:cs="Times New Roman"/>
      <w:color w:val="FF0000"/>
      <w:sz w:val="24"/>
      <w:szCs w:val="24"/>
    </w:rPr>
  </w:style>
  <w:style w:type="paragraph" w:customStyle="1" w:styleId="xl172">
    <w:name w:val="xl172"/>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73">
    <w:name w:val="xl173"/>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74">
    <w:name w:val="xl174"/>
    <w:basedOn w:val="Normal"/>
    <w:rsid w:val="00E37912"/>
    <w:pPr>
      <w:shd w:val="clear" w:color="000000" w:fill="FFFF00"/>
      <w:spacing w:before="100" w:beforeAutospacing="1" w:after="100" w:afterAutospacing="1" w:line="240" w:lineRule="auto"/>
    </w:pPr>
    <w:rPr>
      <w:rFonts w:eastAsia="Times New Roman" w:cs="Times New Roman"/>
      <w:color w:val="FF0000"/>
      <w:sz w:val="24"/>
      <w:szCs w:val="24"/>
    </w:rPr>
  </w:style>
  <w:style w:type="paragraph" w:customStyle="1" w:styleId="xl175">
    <w:name w:val="xl175"/>
    <w:basedOn w:val="Normal"/>
    <w:rsid w:val="00E37912"/>
    <w:pPr>
      <w:shd w:val="clear" w:color="000000" w:fill="FFFF00"/>
      <w:spacing w:before="100" w:beforeAutospacing="1" w:after="100" w:afterAutospacing="1" w:line="240" w:lineRule="auto"/>
    </w:pPr>
    <w:rPr>
      <w:rFonts w:eastAsia="Times New Roman" w:cs="Times New Roman"/>
      <w:sz w:val="24"/>
      <w:szCs w:val="24"/>
    </w:rPr>
  </w:style>
  <w:style w:type="paragraph" w:customStyle="1" w:styleId="xl176">
    <w:name w:val="xl176"/>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77">
    <w:name w:val="xl177"/>
    <w:basedOn w:val="Normal"/>
    <w:rsid w:val="00E379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78">
    <w:name w:val="xl178"/>
    <w:basedOn w:val="Normal"/>
    <w:rsid w:val="00E379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79">
    <w:name w:val="xl179"/>
    <w:basedOn w:val="Normal"/>
    <w:rsid w:val="00E3791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80">
    <w:name w:val="xl180"/>
    <w:basedOn w:val="Normal"/>
    <w:rsid w:val="00E3791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81">
    <w:name w:val="xl181"/>
    <w:basedOn w:val="Normal"/>
    <w:rsid w:val="00E3791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82">
    <w:name w:val="xl182"/>
    <w:basedOn w:val="Normal"/>
    <w:rsid w:val="00E37912"/>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83">
    <w:name w:val="xl183"/>
    <w:basedOn w:val="Normal"/>
    <w:rsid w:val="00E37912"/>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84">
    <w:name w:val="xl184"/>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FF0000"/>
      <w:sz w:val="24"/>
      <w:szCs w:val="24"/>
    </w:rPr>
  </w:style>
  <w:style w:type="paragraph" w:customStyle="1" w:styleId="xl185">
    <w:name w:val="xl185"/>
    <w:basedOn w:val="Normal"/>
    <w:rsid w:val="00E3791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86">
    <w:name w:val="xl186"/>
    <w:basedOn w:val="Normal"/>
    <w:rsid w:val="00E3791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87">
    <w:name w:val="xl187"/>
    <w:basedOn w:val="Normal"/>
    <w:rsid w:val="00E3791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88">
    <w:name w:val="xl188"/>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189">
    <w:name w:val="xl189"/>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FF0000"/>
      <w:sz w:val="24"/>
      <w:szCs w:val="24"/>
    </w:rPr>
  </w:style>
  <w:style w:type="paragraph" w:customStyle="1" w:styleId="xl190">
    <w:name w:val="xl190"/>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91">
    <w:name w:val="xl191"/>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FF0000"/>
      <w:sz w:val="24"/>
      <w:szCs w:val="24"/>
    </w:rPr>
  </w:style>
  <w:style w:type="paragraph" w:customStyle="1" w:styleId="xl192">
    <w:name w:val="xl192"/>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color w:val="FF0000"/>
      <w:sz w:val="24"/>
      <w:szCs w:val="24"/>
    </w:rPr>
  </w:style>
  <w:style w:type="paragraph" w:customStyle="1" w:styleId="xl193">
    <w:name w:val="xl193"/>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94">
    <w:name w:val="xl194"/>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FF0000"/>
      <w:sz w:val="24"/>
      <w:szCs w:val="24"/>
    </w:rPr>
  </w:style>
  <w:style w:type="paragraph" w:customStyle="1" w:styleId="xl195">
    <w:name w:val="xl195"/>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96">
    <w:name w:val="xl196"/>
    <w:basedOn w:val="Normal"/>
    <w:rsid w:val="00E379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97">
    <w:name w:val="xl197"/>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98">
    <w:name w:val="xl198"/>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99">
    <w:name w:val="xl199"/>
    <w:basedOn w:val="Normal"/>
    <w:rsid w:val="00E3791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00">
    <w:name w:val="xl200"/>
    <w:basedOn w:val="Normal"/>
    <w:rsid w:val="00E3791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01">
    <w:name w:val="xl201"/>
    <w:basedOn w:val="Normal"/>
    <w:rsid w:val="00E37912"/>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02">
    <w:name w:val="xl202"/>
    <w:basedOn w:val="Normal"/>
    <w:rsid w:val="00E3791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03">
    <w:name w:val="xl203"/>
    <w:basedOn w:val="Normal"/>
    <w:rsid w:val="00E3791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204">
    <w:name w:val="xl204"/>
    <w:basedOn w:val="Normal"/>
    <w:rsid w:val="00E37912"/>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205">
    <w:name w:val="xl205"/>
    <w:basedOn w:val="Normal"/>
    <w:rsid w:val="00E3791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206">
    <w:name w:val="xl206"/>
    <w:basedOn w:val="Normal"/>
    <w:rsid w:val="00E37912"/>
    <w:pPr>
      <w:spacing w:before="100" w:beforeAutospacing="1" w:after="100" w:afterAutospacing="1" w:line="240" w:lineRule="auto"/>
      <w:jc w:val="center"/>
    </w:pPr>
    <w:rPr>
      <w:rFonts w:eastAsia="Times New Roman" w:cs="Times New Roman"/>
      <w:b/>
      <w:bCs/>
      <w:sz w:val="36"/>
      <w:szCs w:val="36"/>
    </w:rPr>
  </w:style>
  <w:style w:type="paragraph" w:customStyle="1" w:styleId="xl207">
    <w:name w:val="xl207"/>
    <w:basedOn w:val="Normal"/>
    <w:rsid w:val="00E37912"/>
    <w:pPr>
      <w:spacing w:before="100" w:beforeAutospacing="1" w:after="100" w:afterAutospacing="1" w:line="240" w:lineRule="auto"/>
      <w:jc w:val="center"/>
    </w:pPr>
    <w:rPr>
      <w:rFonts w:eastAsia="Times New Roman" w:cs="Times New Roman"/>
      <w:b/>
      <w:bCs/>
      <w:szCs w:val="28"/>
    </w:rPr>
  </w:style>
  <w:style w:type="paragraph" w:customStyle="1" w:styleId="xl208">
    <w:name w:val="xl208"/>
    <w:basedOn w:val="Normal"/>
    <w:rsid w:val="00E37912"/>
    <w:pP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09">
    <w:name w:val="xl209"/>
    <w:basedOn w:val="Normal"/>
    <w:rsid w:val="00E37912"/>
    <w:pP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10">
    <w:name w:val="xl210"/>
    <w:basedOn w:val="Normal"/>
    <w:rsid w:val="00E379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211">
    <w:name w:val="xl211"/>
    <w:basedOn w:val="Normal"/>
    <w:rsid w:val="00E3791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12">
    <w:name w:val="xl212"/>
    <w:basedOn w:val="Normal"/>
    <w:rsid w:val="00E3791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styleId="TOC1">
    <w:name w:val="toc 1"/>
    <w:basedOn w:val="Normal"/>
    <w:next w:val="Normal"/>
    <w:autoRedefine/>
    <w:uiPriority w:val="39"/>
    <w:unhideWhenUsed/>
    <w:rsid w:val="0025158A"/>
    <w:pPr>
      <w:tabs>
        <w:tab w:val="right" w:leader="dot" w:pos="9781"/>
      </w:tabs>
      <w:spacing w:before="120" w:after="0" w:line="264" w:lineRule="auto"/>
    </w:pPr>
    <w:rPr>
      <w:rFonts w:asciiTheme="minorHAnsi" w:hAnsiTheme="minorHAnsi"/>
      <w:sz w:val="22"/>
    </w:rPr>
  </w:style>
  <w:style w:type="paragraph" w:styleId="TOC2">
    <w:name w:val="toc 2"/>
    <w:basedOn w:val="Normal"/>
    <w:next w:val="Normal"/>
    <w:autoRedefine/>
    <w:uiPriority w:val="39"/>
    <w:unhideWhenUsed/>
    <w:rsid w:val="00D92206"/>
    <w:pPr>
      <w:tabs>
        <w:tab w:val="right" w:leader="dot" w:pos="9781"/>
      </w:tabs>
      <w:spacing w:before="120" w:after="0" w:line="264" w:lineRule="auto"/>
      <w:ind w:right="348"/>
      <w:jc w:val="right"/>
    </w:pPr>
  </w:style>
  <w:style w:type="paragraph" w:styleId="TOC3">
    <w:name w:val="toc 3"/>
    <w:basedOn w:val="Normal"/>
    <w:next w:val="Normal"/>
    <w:autoRedefine/>
    <w:uiPriority w:val="39"/>
    <w:unhideWhenUsed/>
    <w:rsid w:val="0025158A"/>
    <w:pPr>
      <w:tabs>
        <w:tab w:val="right" w:leader="dot" w:pos="9781"/>
      </w:tabs>
      <w:spacing w:before="120" w:after="0" w:line="264" w:lineRule="auto"/>
      <w:jc w:val="both"/>
    </w:pPr>
  </w:style>
  <w:style w:type="paragraph" w:styleId="BodyText">
    <w:name w:val="Body Text"/>
    <w:basedOn w:val="Normal"/>
    <w:link w:val="BodyTextChar"/>
    <w:rsid w:val="00DA05D0"/>
    <w:pPr>
      <w:spacing w:after="120" w:line="240" w:lineRule="auto"/>
    </w:pPr>
    <w:rPr>
      <w:rFonts w:eastAsia="Times New Roman" w:cs="Times New Roman"/>
      <w:color w:val="0000FF"/>
      <w:sz w:val="26"/>
      <w:szCs w:val="26"/>
    </w:rPr>
  </w:style>
  <w:style w:type="character" w:customStyle="1" w:styleId="BodyTextChar">
    <w:name w:val="Body Text Char"/>
    <w:basedOn w:val="DefaultParagraphFont"/>
    <w:link w:val="BodyText"/>
    <w:rsid w:val="00DA05D0"/>
    <w:rPr>
      <w:rFonts w:eastAsia="Times New Roman" w:cs="Times New Roman"/>
      <w:color w:val="0000FF"/>
      <w:sz w:val="26"/>
      <w:szCs w:val="26"/>
    </w:rPr>
  </w:style>
  <w:style w:type="character" w:styleId="LineNumber">
    <w:name w:val="line number"/>
    <w:basedOn w:val="DefaultParagraphFont"/>
    <w:uiPriority w:val="99"/>
    <w:semiHidden/>
    <w:unhideWhenUsed/>
    <w:rsid w:val="007E36B1"/>
  </w:style>
  <w:style w:type="paragraph" w:customStyle="1" w:styleId="Styley2">
    <w:name w:val="Style y2"/>
    <w:basedOn w:val="Normal"/>
    <w:link w:val="Styley2CharChar"/>
    <w:autoRedefine/>
    <w:rsid w:val="00A24E05"/>
    <w:pPr>
      <w:widowControl w:val="0"/>
      <w:numPr>
        <w:numId w:val="17"/>
      </w:numPr>
      <w:tabs>
        <w:tab w:val="left" w:pos="510"/>
      </w:tabs>
      <w:spacing w:before="60" w:after="60" w:line="240" w:lineRule="auto"/>
      <w:ind w:left="0"/>
      <w:jc w:val="both"/>
    </w:pPr>
    <w:rPr>
      <w:rFonts w:eastAsia=".VnTime" w:cs="Times New Roman"/>
      <w:color w:val="0000FF"/>
      <w:sz w:val="26"/>
      <w:szCs w:val="26"/>
      <w:lang w:val="vi-VN"/>
    </w:rPr>
  </w:style>
  <w:style w:type="character" w:customStyle="1" w:styleId="Styley2CharChar">
    <w:name w:val="Style y2 Char Char"/>
    <w:basedOn w:val="DefaultParagraphFont"/>
    <w:link w:val="Styley2"/>
    <w:rsid w:val="00A24E05"/>
    <w:rPr>
      <w:rFonts w:eastAsia=".VnTime" w:cs="Times New Roman"/>
      <w:color w:val="0000FF"/>
      <w:sz w:val="26"/>
      <w:szCs w:val="26"/>
      <w:lang w:val="vi-VN"/>
    </w:rPr>
  </w:style>
  <w:style w:type="paragraph" w:customStyle="1" w:styleId="Styley3">
    <w:name w:val="Style y3"/>
    <w:basedOn w:val="Normal"/>
    <w:link w:val="Styley3Char"/>
    <w:autoRedefine/>
    <w:rsid w:val="00A24E05"/>
    <w:pPr>
      <w:widowControl w:val="0"/>
      <w:numPr>
        <w:numId w:val="18"/>
      </w:numPr>
      <w:tabs>
        <w:tab w:val="clear" w:pos="1004"/>
        <w:tab w:val="left" w:pos="510"/>
      </w:tabs>
      <w:spacing w:before="60" w:after="60" w:line="240" w:lineRule="auto"/>
      <w:ind w:left="0" w:firstLine="284"/>
      <w:jc w:val="both"/>
    </w:pPr>
    <w:rPr>
      <w:rFonts w:eastAsia="SimSun" w:cs="Times New Roman"/>
      <w:color w:val="0000FF"/>
      <w:sz w:val="26"/>
      <w:szCs w:val="28"/>
      <w:lang w:val="vi-VN"/>
    </w:rPr>
  </w:style>
  <w:style w:type="character" w:customStyle="1" w:styleId="Styley3Char">
    <w:name w:val="Style y3 Char"/>
    <w:basedOn w:val="DefaultParagraphFont"/>
    <w:link w:val="Styley3"/>
    <w:rsid w:val="00A24E05"/>
    <w:rPr>
      <w:rFonts w:eastAsia="SimSun" w:cs="Times New Roman"/>
      <w:color w:val="0000FF"/>
      <w:sz w:val="26"/>
      <w:szCs w:val="28"/>
      <w:lang w:val="vi-VN"/>
    </w:rPr>
  </w:style>
  <w:style w:type="paragraph" w:customStyle="1" w:styleId="chuthuong">
    <w:name w:val="chu thuong"/>
    <w:basedOn w:val="Normal"/>
    <w:link w:val="chuthuongChar"/>
    <w:qFormat/>
    <w:rsid w:val="00CC257A"/>
    <w:pPr>
      <w:keepNext/>
      <w:widowControl w:val="0"/>
      <w:tabs>
        <w:tab w:val="left" w:pos="1170"/>
      </w:tabs>
      <w:spacing w:before="60" w:after="60" w:line="240" w:lineRule="auto"/>
      <w:ind w:firstLine="567"/>
      <w:jc w:val="both"/>
    </w:pPr>
    <w:rPr>
      <w:rFonts w:eastAsia="Times New Roman" w:cs="Times New Roman"/>
      <w:sz w:val="26"/>
      <w:szCs w:val="26"/>
      <w:lang w:val="nl-NL" w:eastAsia="x-none"/>
    </w:rPr>
  </w:style>
  <w:style w:type="character" w:customStyle="1" w:styleId="chuthuongChar">
    <w:name w:val="chu thuong Char"/>
    <w:link w:val="chuthuong"/>
    <w:locked/>
    <w:rsid w:val="00CC257A"/>
    <w:rPr>
      <w:rFonts w:eastAsia="Times New Roman" w:cs="Times New Roman"/>
      <w:sz w:val="26"/>
      <w:szCs w:val="26"/>
      <w:lang w:val="nl-NL" w:eastAsia="x-none"/>
    </w:rPr>
  </w:style>
  <w:style w:type="character" w:customStyle="1" w:styleId="Heading4Char">
    <w:name w:val="Heading 4 Char"/>
    <w:basedOn w:val="DefaultParagraphFont"/>
    <w:link w:val="Heading4"/>
    <w:uiPriority w:val="9"/>
    <w:semiHidden/>
    <w:rsid w:val="006813D3"/>
    <w:rPr>
      <w:rFonts w:asciiTheme="majorHAnsi" w:eastAsiaTheme="majorEastAsia" w:hAnsiTheme="majorHAnsi" w:cstheme="majorBidi"/>
      <w:i/>
      <w:iCs/>
      <w:color w:val="C49A00" w:themeColor="accent1" w:themeShade="BF"/>
    </w:rPr>
  </w:style>
  <w:style w:type="paragraph" w:styleId="BodyTextIndent">
    <w:name w:val="Body Text Indent"/>
    <w:basedOn w:val="Normal"/>
    <w:link w:val="BodyTextIndentChar"/>
    <w:uiPriority w:val="99"/>
    <w:unhideWhenUsed/>
    <w:rsid w:val="005D2CF8"/>
    <w:pPr>
      <w:spacing w:after="120"/>
      <w:ind w:left="360"/>
    </w:pPr>
  </w:style>
  <w:style w:type="character" w:customStyle="1" w:styleId="BodyTextIndentChar">
    <w:name w:val="Body Text Indent Char"/>
    <w:basedOn w:val="DefaultParagraphFont"/>
    <w:link w:val="BodyTextIndent"/>
    <w:uiPriority w:val="99"/>
    <w:rsid w:val="005D2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8158">
      <w:bodyDiv w:val="1"/>
      <w:marLeft w:val="0"/>
      <w:marRight w:val="0"/>
      <w:marTop w:val="0"/>
      <w:marBottom w:val="0"/>
      <w:divBdr>
        <w:top w:val="none" w:sz="0" w:space="0" w:color="auto"/>
        <w:left w:val="none" w:sz="0" w:space="0" w:color="auto"/>
        <w:bottom w:val="none" w:sz="0" w:space="0" w:color="auto"/>
        <w:right w:val="none" w:sz="0" w:space="0" w:color="auto"/>
      </w:divBdr>
    </w:div>
    <w:div w:id="73741419">
      <w:bodyDiv w:val="1"/>
      <w:marLeft w:val="0"/>
      <w:marRight w:val="0"/>
      <w:marTop w:val="0"/>
      <w:marBottom w:val="0"/>
      <w:divBdr>
        <w:top w:val="none" w:sz="0" w:space="0" w:color="auto"/>
        <w:left w:val="none" w:sz="0" w:space="0" w:color="auto"/>
        <w:bottom w:val="none" w:sz="0" w:space="0" w:color="auto"/>
        <w:right w:val="none" w:sz="0" w:space="0" w:color="auto"/>
      </w:divBdr>
    </w:div>
    <w:div w:id="115804139">
      <w:bodyDiv w:val="1"/>
      <w:marLeft w:val="0"/>
      <w:marRight w:val="0"/>
      <w:marTop w:val="0"/>
      <w:marBottom w:val="0"/>
      <w:divBdr>
        <w:top w:val="none" w:sz="0" w:space="0" w:color="auto"/>
        <w:left w:val="none" w:sz="0" w:space="0" w:color="auto"/>
        <w:bottom w:val="none" w:sz="0" w:space="0" w:color="auto"/>
        <w:right w:val="none" w:sz="0" w:space="0" w:color="auto"/>
      </w:divBdr>
    </w:div>
    <w:div w:id="264119705">
      <w:bodyDiv w:val="1"/>
      <w:marLeft w:val="0"/>
      <w:marRight w:val="0"/>
      <w:marTop w:val="0"/>
      <w:marBottom w:val="0"/>
      <w:divBdr>
        <w:top w:val="none" w:sz="0" w:space="0" w:color="auto"/>
        <w:left w:val="none" w:sz="0" w:space="0" w:color="auto"/>
        <w:bottom w:val="none" w:sz="0" w:space="0" w:color="auto"/>
        <w:right w:val="none" w:sz="0" w:space="0" w:color="auto"/>
      </w:divBdr>
    </w:div>
    <w:div w:id="265423783">
      <w:bodyDiv w:val="1"/>
      <w:marLeft w:val="0"/>
      <w:marRight w:val="0"/>
      <w:marTop w:val="0"/>
      <w:marBottom w:val="0"/>
      <w:divBdr>
        <w:top w:val="none" w:sz="0" w:space="0" w:color="auto"/>
        <w:left w:val="none" w:sz="0" w:space="0" w:color="auto"/>
        <w:bottom w:val="none" w:sz="0" w:space="0" w:color="auto"/>
        <w:right w:val="none" w:sz="0" w:space="0" w:color="auto"/>
      </w:divBdr>
    </w:div>
    <w:div w:id="293028519">
      <w:bodyDiv w:val="1"/>
      <w:marLeft w:val="0"/>
      <w:marRight w:val="0"/>
      <w:marTop w:val="0"/>
      <w:marBottom w:val="0"/>
      <w:divBdr>
        <w:top w:val="none" w:sz="0" w:space="0" w:color="auto"/>
        <w:left w:val="none" w:sz="0" w:space="0" w:color="auto"/>
        <w:bottom w:val="none" w:sz="0" w:space="0" w:color="auto"/>
        <w:right w:val="none" w:sz="0" w:space="0" w:color="auto"/>
      </w:divBdr>
    </w:div>
    <w:div w:id="330646924">
      <w:bodyDiv w:val="1"/>
      <w:marLeft w:val="0"/>
      <w:marRight w:val="0"/>
      <w:marTop w:val="0"/>
      <w:marBottom w:val="0"/>
      <w:divBdr>
        <w:top w:val="none" w:sz="0" w:space="0" w:color="auto"/>
        <w:left w:val="none" w:sz="0" w:space="0" w:color="auto"/>
        <w:bottom w:val="none" w:sz="0" w:space="0" w:color="auto"/>
        <w:right w:val="none" w:sz="0" w:space="0" w:color="auto"/>
      </w:divBdr>
    </w:div>
    <w:div w:id="333149044">
      <w:bodyDiv w:val="1"/>
      <w:marLeft w:val="0"/>
      <w:marRight w:val="0"/>
      <w:marTop w:val="0"/>
      <w:marBottom w:val="0"/>
      <w:divBdr>
        <w:top w:val="none" w:sz="0" w:space="0" w:color="auto"/>
        <w:left w:val="none" w:sz="0" w:space="0" w:color="auto"/>
        <w:bottom w:val="none" w:sz="0" w:space="0" w:color="auto"/>
        <w:right w:val="none" w:sz="0" w:space="0" w:color="auto"/>
      </w:divBdr>
    </w:div>
    <w:div w:id="378360025">
      <w:bodyDiv w:val="1"/>
      <w:marLeft w:val="0"/>
      <w:marRight w:val="0"/>
      <w:marTop w:val="0"/>
      <w:marBottom w:val="0"/>
      <w:divBdr>
        <w:top w:val="none" w:sz="0" w:space="0" w:color="auto"/>
        <w:left w:val="none" w:sz="0" w:space="0" w:color="auto"/>
        <w:bottom w:val="none" w:sz="0" w:space="0" w:color="auto"/>
        <w:right w:val="none" w:sz="0" w:space="0" w:color="auto"/>
      </w:divBdr>
    </w:div>
    <w:div w:id="426849800">
      <w:bodyDiv w:val="1"/>
      <w:marLeft w:val="0"/>
      <w:marRight w:val="0"/>
      <w:marTop w:val="0"/>
      <w:marBottom w:val="0"/>
      <w:divBdr>
        <w:top w:val="none" w:sz="0" w:space="0" w:color="auto"/>
        <w:left w:val="none" w:sz="0" w:space="0" w:color="auto"/>
        <w:bottom w:val="none" w:sz="0" w:space="0" w:color="auto"/>
        <w:right w:val="none" w:sz="0" w:space="0" w:color="auto"/>
      </w:divBdr>
    </w:div>
    <w:div w:id="431125051">
      <w:bodyDiv w:val="1"/>
      <w:marLeft w:val="0"/>
      <w:marRight w:val="0"/>
      <w:marTop w:val="0"/>
      <w:marBottom w:val="0"/>
      <w:divBdr>
        <w:top w:val="none" w:sz="0" w:space="0" w:color="auto"/>
        <w:left w:val="none" w:sz="0" w:space="0" w:color="auto"/>
        <w:bottom w:val="none" w:sz="0" w:space="0" w:color="auto"/>
        <w:right w:val="none" w:sz="0" w:space="0" w:color="auto"/>
      </w:divBdr>
    </w:div>
    <w:div w:id="582570179">
      <w:bodyDiv w:val="1"/>
      <w:marLeft w:val="0"/>
      <w:marRight w:val="0"/>
      <w:marTop w:val="0"/>
      <w:marBottom w:val="0"/>
      <w:divBdr>
        <w:top w:val="none" w:sz="0" w:space="0" w:color="auto"/>
        <w:left w:val="none" w:sz="0" w:space="0" w:color="auto"/>
        <w:bottom w:val="none" w:sz="0" w:space="0" w:color="auto"/>
        <w:right w:val="none" w:sz="0" w:space="0" w:color="auto"/>
      </w:divBdr>
    </w:div>
    <w:div w:id="671029165">
      <w:bodyDiv w:val="1"/>
      <w:marLeft w:val="0"/>
      <w:marRight w:val="0"/>
      <w:marTop w:val="0"/>
      <w:marBottom w:val="0"/>
      <w:divBdr>
        <w:top w:val="none" w:sz="0" w:space="0" w:color="auto"/>
        <w:left w:val="none" w:sz="0" w:space="0" w:color="auto"/>
        <w:bottom w:val="none" w:sz="0" w:space="0" w:color="auto"/>
        <w:right w:val="none" w:sz="0" w:space="0" w:color="auto"/>
      </w:divBdr>
    </w:div>
    <w:div w:id="837690795">
      <w:bodyDiv w:val="1"/>
      <w:marLeft w:val="0"/>
      <w:marRight w:val="0"/>
      <w:marTop w:val="0"/>
      <w:marBottom w:val="0"/>
      <w:divBdr>
        <w:top w:val="none" w:sz="0" w:space="0" w:color="auto"/>
        <w:left w:val="none" w:sz="0" w:space="0" w:color="auto"/>
        <w:bottom w:val="none" w:sz="0" w:space="0" w:color="auto"/>
        <w:right w:val="none" w:sz="0" w:space="0" w:color="auto"/>
      </w:divBdr>
    </w:div>
    <w:div w:id="864947316">
      <w:bodyDiv w:val="1"/>
      <w:marLeft w:val="0"/>
      <w:marRight w:val="0"/>
      <w:marTop w:val="0"/>
      <w:marBottom w:val="0"/>
      <w:divBdr>
        <w:top w:val="none" w:sz="0" w:space="0" w:color="auto"/>
        <w:left w:val="none" w:sz="0" w:space="0" w:color="auto"/>
        <w:bottom w:val="none" w:sz="0" w:space="0" w:color="auto"/>
        <w:right w:val="none" w:sz="0" w:space="0" w:color="auto"/>
      </w:divBdr>
    </w:div>
    <w:div w:id="918833343">
      <w:bodyDiv w:val="1"/>
      <w:marLeft w:val="0"/>
      <w:marRight w:val="0"/>
      <w:marTop w:val="0"/>
      <w:marBottom w:val="0"/>
      <w:divBdr>
        <w:top w:val="none" w:sz="0" w:space="0" w:color="auto"/>
        <w:left w:val="none" w:sz="0" w:space="0" w:color="auto"/>
        <w:bottom w:val="none" w:sz="0" w:space="0" w:color="auto"/>
        <w:right w:val="none" w:sz="0" w:space="0" w:color="auto"/>
      </w:divBdr>
    </w:div>
    <w:div w:id="949436559">
      <w:bodyDiv w:val="1"/>
      <w:marLeft w:val="0"/>
      <w:marRight w:val="0"/>
      <w:marTop w:val="0"/>
      <w:marBottom w:val="0"/>
      <w:divBdr>
        <w:top w:val="none" w:sz="0" w:space="0" w:color="auto"/>
        <w:left w:val="none" w:sz="0" w:space="0" w:color="auto"/>
        <w:bottom w:val="none" w:sz="0" w:space="0" w:color="auto"/>
        <w:right w:val="none" w:sz="0" w:space="0" w:color="auto"/>
      </w:divBdr>
    </w:div>
    <w:div w:id="999430311">
      <w:bodyDiv w:val="1"/>
      <w:marLeft w:val="0"/>
      <w:marRight w:val="0"/>
      <w:marTop w:val="0"/>
      <w:marBottom w:val="0"/>
      <w:divBdr>
        <w:top w:val="none" w:sz="0" w:space="0" w:color="auto"/>
        <w:left w:val="none" w:sz="0" w:space="0" w:color="auto"/>
        <w:bottom w:val="none" w:sz="0" w:space="0" w:color="auto"/>
        <w:right w:val="none" w:sz="0" w:space="0" w:color="auto"/>
      </w:divBdr>
    </w:div>
    <w:div w:id="1218126608">
      <w:bodyDiv w:val="1"/>
      <w:marLeft w:val="0"/>
      <w:marRight w:val="0"/>
      <w:marTop w:val="0"/>
      <w:marBottom w:val="0"/>
      <w:divBdr>
        <w:top w:val="none" w:sz="0" w:space="0" w:color="auto"/>
        <w:left w:val="none" w:sz="0" w:space="0" w:color="auto"/>
        <w:bottom w:val="none" w:sz="0" w:space="0" w:color="auto"/>
        <w:right w:val="none" w:sz="0" w:space="0" w:color="auto"/>
      </w:divBdr>
    </w:div>
    <w:div w:id="1238321814">
      <w:bodyDiv w:val="1"/>
      <w:marLeft w:val="0"/>
      <w:marRight w:val="0"/>
      <w:marTop w:val="0"/>
      <w:marBottom w:val="0"/>
      <w:divBdr>
        <w:top w:val="none" w:sz="0" w:space="0" w:color="auto"/>
        <w:left w:val="none" w:sz="0" w:space="0" w:color="auto"/>
        <w:bottom w:val="none" w:sz="0" w:space="0" w:color="auto"/>
        <w:right w:val="none" w:sz="0" w:space="0" w:color="auto"/>
      </w:divBdr>
    </w:div>
    <w:div w:id="1453787975">
      <w:bodyDiv w:val="1"/>
      <w:marLeft w:val="0"/>
      <w:marRight w:val="0"/>
      <w:marTop w:val="0"/>
      <w:marBottom w:val="0"/>
      <w:divBdr>
        <w:top w:val="none" w:sz="0" w:space="0" w:color="auto"/>
        <w:left w:val="none" w:sz="0" w:space="0" w:color="auto"/>
        <w:bottom w:val="none" w:sz="0" w:space="0" w:color="auto"/>
        <w:right w:val="none" w:sz="0" w:space="0" w:color="auto"/>
      </w:divBdr>
    </w:div>
    <w:div w:id="1481724514">
      <w:bodyDiv w:val="1"/>
      <w:marLeft w:val="0"/>
      <w:marRight w:val="0"/>
      <w:marTop w:val="0"/>
      <w:marBottom w:val="0"/>
      <w:divBdr>
        <w:top w:val="none" w:sz="0" w:space="0" w:color="auto"/>
        <w:left w:val="none" w:sz="0" w:space="0" w:color="auto"/>
        <w:bottom w:val="none" w:sz="0" w:space="0" w:color="auto"/>
        <w:right w:val="none" w:sz="0" w:space="0" w:color="auto"/>
      </w:divBdr>
    </w:div>
    <w:div w:id="1596671029">
      <w:bodyDiv w:val="1"/>
      <w:marLeft w:val="0"/>
      <w:marRight w:val="0"/>
      <w:marTop w:val="0"/>
      <w:marBottom w:val="0"/>
      <w:divBdr>
        <w:top w:val="none" w:sz="0" w:space="0" w:color="auto"/>
        <w:left w:val="none" w:sz="0" w:space="0" w:color="auto"/>
        <w:bottom w:val="none" w:sz="0" w:space="0" w:color="auto"/>
        <w:right w:val="none" w:sz="0" w:space="0" w:color="auto"/>
      </w:divBdr>
    </w:div>
    <w:div w:id="1700932189">
      <w:bodyDiv w:val="1"/>
      <w:marLeft w:val="0"/>
      <w:marRight w:val="0"/>
      <w:marTop w:val="0"/>
      <w:marBottom w:val="0"/>
      <w:divBdr>
        <w:top w:val="none" w:sz="0" w:space="0" w:color="auto"/>
        <w:left w:val="none" w:sz="0" w:space="0" w:color="auto"/>
        <w:bottom w:val="none" w:sz="0" w:space="0" w:color="auto"/>
        <w:right w:val="none" w:sz="0" w:space="0" w:color="auto"/>
      </w:divBdr>
    </w:div>
    <w:div w:id="1730761885">
      <w:bodyDiv w:val="1"/>
      <w:marLeft w:val="0"/>
      <w:marRight w:val="0"/>
      <w:marTop w:val="0"/>
      <w:marBottom w:val="0"/>
      <w:divBdr>
        <w:top w:val="none" w:sz="0" w:space="0" w:color="auto"/>
        <w:left w:val="none" w:sz="0" w:space="0" w:color="auto"/>
        <w:bottom w:val="none" w:sz="0" w:space="0" w:color="auto"/>
        <w:right w:val="none" w:sz="0" w:space="0" w:color="auto"/>
      </w:divBdr>
    </w:div>
    <w:div w:id="1741755538">
      <w:bodyDiv w:val="1"/>
      <w:marLeft w:val="0"/>
      <w:marRight w:val="0"/>
      <w:marTop w:val="0"/>
      <w:marBottom w:val="0"/>
      <w:divBdr>
        <w:top w:val="none" w:sz="0" w:space="0" w:color="auto"/>
        <w:left w:val="none" w:sz="0" w:space="0" w:color="auto"/>
        <w:bottom w:val="none" w:sz="0" w:space="0" w:color="auto"/>
        <w:right w:val="none" w:sz="0" w:space="0" w:color="auto"/>
      </w:divBdr>
    </w:div>
    <w:div w:id="1763912883">
      <w:bodyDiv w:val="1"/>
      <w:marLeft w:val="0"/>
      <w:marRight w:val="0"/>
      <w:marTop w:val="0"/>
      <w:marBottom w:val="0"/>
      <w:divBdr>
        <w:top w:val="none" w:sz="0" w:space="0" w:color="auto"/>
        <w:left w:val="none" w:sz="0" w:space="0" w:color="auto"/>
        <w:bottom w:val="none" w:sz="0" w:space="0" w:color="auto"/>
        <w:right w:val="none" w:sz="0" w:space="0" w:color="auto"/>
      </w:divBdr>
      <w:divsChild>
        <w:div w:id="864099152">
          <w:marLeft w:val="236"/>
          <w:marRight w:val="236"/>
          <w:marTop w:val="450"/>
          <w:marBottom w:val="300"/>
          <w:divBdr>
            <w:top w:val="none" w:sz="0" w:space="0" w:color="auto"/>
            <w:left w:val="none" w:sz="0" w:space="0" w:color="auto"/>
            <w:bottom w:val="none" w:sz="0" w:space="0" w:color="auto"/>
            <w:right w:val="none" w:sz="0" w:space="0" w:color="auto"/>
          </w:divBdr>
          <w:divsChild>
            <w:div w:id="1541429961">
              <w:marLeft w:val="0"/>
              <w:marRight w:val="0"/>
              <w:marTop w:val="0"/>
              <w:marBottom w:val="0"/>
              <w:divBdr>
                <w:top w:val="none" w:sz="0" w:space="0" w:color="auto"/>
                <w:left w:val="none" w:sz="0" w:space="0" w:color="auto"/>
                <w:bottom w:val="none" w:sz="0" w:space="0" w:color="auto"/>
                <w:right w:val="none" w:sz="0" w:space="0" w:color="auto"/>
              </w:divBdr>
            </w:div>
            <w:div w:id="1320691605">
              <w:marLeft w:val="0"/>
              <w:marRight w:val="0"/>
              <w:marTop w:val="0"/>
              <w:marBottom w:val="0"/>
              <w:divBdr>
                <w:top w:val="none" w:sz="0" w:space="0" w:color="auto"/>
                <w:left w:val="none" w:sz="0" w:space="0" w:color="auto"/>
                <w:bottom w:val="none" w:sz="0" w:space="0" w:color="auto"/>
                <w:right w:val="none" w:sz="0" w:space="0" w:color="auto"/>
              </w:divBdr>
            </w:div>
            <w:div w:id="1479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21622">
      <w:bodyDiv w:val="1"/>
      <w:marLeft w:val="0"/>
      <w:marRight w:val="0"/>
      <w:marTop w:val="0"/>
      <w:marBottom w:val="0"/>
      <w:divBdr>
        <w:top w:val="none" w:sz="0" w:space="0" w:color="auto"/>
        <w:left w:val="none" w:sz="0" w:space="0" w:color="auto"/>
        <w:bottom w:val="none" w:sz="0" w:space="0" w:color="auto"/>
        <w:right w:val="none" w:sz="0" w:space="0" w:color="auto"/>
      </w:divBdr>
    </w:div>
    <w:div w:id="1825244458">
      <w:bodyDiv w:val="1"/>
      <w:marLeft w:val="0"/>
      <w:marRight w:val="0"/>
      <w:marTop w:val="0"/>
      <w:marBottom w:val="0"/>
      <w:divBdr>
        <w:top w:val="none" w:sz="0" w:space="0" w:color="auto"/>
        <w:left w:val="none" w:sz="0" w:space="0" w:color="auto"/>
        <w:bottom w:val="none" w:sz="0" w:space="0" w:color="auto"/>
        <w:right w:val="none" w:sz="0" w:space="0" w:color="auto"/>
      </w:divBdr>
    </w:div>
    <w:div w:id="1833980770">
      <w:bodyDiv w:val="1"/>
      <w:marLeft w:val="0"/>
      <w:marRight w:val="0"/>
      <w:marTop w:val="0"/>
      <w:marBottom w:val="0"/>
      <w:divBdr>
        <w:top w:val="none" w:sz="0" w:space="0" w:color="auto"/>
        <w:left w:val="none" w:sz="0" w:space="0" w:color="auto"/>
        <w:bottom w:val="none" w:sz="0" w:space="0" w:color="auto"/>
        <w:right w:val="none" w:sz="0" w:space="0" w:color="auto"/>
      </w:divBdr>
    </w:div>
    <w:div w:id="206952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4.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package" Target="embeddings/Microsoft_Excel_Worksheet.xls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BE5EE-13B5-4F40-8896-53E3F533C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56</Pages>
  <Words>11955</Words>
  <Characters>68147</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ACB</dc:creator>
  <cp:keywords/>
  <dc:description/>
  <cp:lastModifiedBy>msi</cp:lastModifiedBy>
  <cp:revision>21</cp:revision>
  <cp:lastPrinted>2024-08-12T03:12:00Z</cp:lastPrinted>
  <dcterms:created xsi:type="dcterms:W3CDTF">2024-06-10T00:20:00Z</dcterms:created>
  <dcterms:modified xsi:type="dcterms:W3CDTF">2024-08-12T04:32:00Z</dcterms:modified>
</cp:coreProperties>
</file>