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27F18" w:rsidRPr="00FE7535" w:rsidRDefault="00C27F18" w:rsidP="00C27F18">
      <w:pPr>
        <w:spacing w:before="60" w:line="240" w:lineRule="auto"/>
        <w:jc w:val="center"/>
        <w:rPr>
          <w:rFonts w:ascii="Arial" w:eastAsia="Times New Roman" w:hAnsi="Arial"/>
          <w:sz w:val="32"/>
          <w:szCs w:val="32"/>
          <w:lang w:val="vi-VN"/>
        </w:rPr>
      </w:pPr>
      <w:r w:rsidRPr="00270EBD">
        <w:rPr>
          <w:rFonts w:ascii="Times New Roman" w:eastAsia="Times New Roman" w:hAnsi="Times New Roman"/>
          <w:b/>
          <w:sz w:val="32"/>
          <w:szCs w:val="32"/>
          <w:lang w:val="es-ES"/>
        </w:rPr>
        <w:t xml:space="preserve">QUY ĐỊNH </w:t>
      </w:r>
      <w:r>
        <w:rPr>
          <w:rFonts w:ascii="Times New Roman" w:eastAsia="Times New Roman" w:hAnsi="Times New Roman"/>
          <w:b/>
          <w:sz w:val="32"/>
          <w:szCs w:val="32"/>
          <w:lang w:val="vi-VN"/>
        </w:rPr>
        <w:t>QUẢN LÝ</w:t>
      </w:r>
    </w:p>
    <w:p w:rsidR="00C27F18" w:rsidRDefault="00C27F18" w:rsidP="00C27F18">
      <w:pPr>
        <w:spacing w:after="0" w:line="240" w:lineRule="auto"/>
        <w:jc w:val="center"/>
        <w:outlineLvl w:val="0"/>
        <w:rPr>
          <w:rFonts w:ascii="Times New Roman" w:hAnsi="Times New Roman"/>
          <w:b/>
          <w:sz w:val="26"/>
          <w:szCs w:val="26"/>
          <w:lang w:val="vi-VN"/>
        </w:rPr>
      </w:pPr>
      <w:r w:rsidRPr="00270EBD">
        <w:rPr>
          <w:rFonts w:ascii="Times New Roman" w:hAnsi="Times New Roman"/>
          <w:b/>
          <w:sz w:val="26"/>
          <w:szCs w:val="26"/>
          <w:lang w:val="es-ES"/>
        </w:rPr>
        <w:t xml:space="preserve">theo đồ án </w:t>
      </w:r>
      <w:r>
        <w:rPr>
          <w:rFonts w:ascii="Times New Roman" w:hAnsi="Times New Roman"/>
          <w:b/>
          <w:sz w:val="26"/>
          <w:szCs w:val="26"/>
          <w:lang w:val="vi-VN"/>
        </w:rPr>
        <w:t>Q</w:t>
      </w:r>
      <w:r w:rsidRPr="00CF231D">
        <w:rPr>
          <w:rFonts w:ascii="Times New Roman" w:hAnsi="Times New Roman"/>
          <w:b/>
          <w:sz w:val="26"/>
          <w:szCs w:val="26"/>
          <w:lang w:val="pt-BR"/>
        </w:rPr>
        <w:t>uy hoạch chi tiết tỷ lệ 1/500</w:t>
      </w:r>
      <w:r>
        <w:rPr>
          <w:rFonts w:ascii="Times New Roman" w:hAnsi="Times New Roman"/>
          <w:b/>
          <w:sz w:val="26"/>
          <w:szCs w:val="26"/>
          <w:lang w:val="vi-VN"/>
        </w:rPr>
        <w:t xml:space="preserve"> </w:t>
      </w:r>
    </w:p>
    <w:p w:rsidR="00C27F18" w:rsidRPr="00CC3237" w:rsidRDefault="00C27F18" w:rsidP="00C27F18">
      <w:pPr>
        <w:spacing w:before="60" w:after="0" w:line="240" w:lineRule="auto"/>
        <w:jc w:val="center"/>
        <w:rPr>
          <w:rFonts w:ascii="Times New Roman" w:hAnsi="Times New Roman"/>
          <w:b/>
          <w:sz w:val="26"/>
          <w:szCs w:val="26"/>
        </w:rPr>
      </w:pPr>
      <w:r w:rsidRPr="00535617">
        <w:rPr>
          <w:rFonts w:ascii="Times New Roman" w:hAnsi="Times New Roman"/>
          <w:b/>
          <w:sz w:val="26"/>
          <w:szCs w:val="26"/>
          <w:lang w:val="pt-BR"/>
        </w:rPr>
        <w:t>khu vực OM9 xã Yên Bằng thuộc quy hoạch chung xây dựng đô thị mới 4 xã Yên Bằng, Yên Quang, Yên Hồng, Yên Tiến huyện Ý Yên đến năm 2035</w:t>
      </w:r>
    </w:p>
    <w:p w:rsidR="00C27F18" w:rsidRPr="00535617" w:rsidRDefault="00C27F18" w:rsidP="00C27F18">
      <w:pPr>
        <w:spacing w:before="60" w:after="0" w:line="240" w:lineRule="auto"/>
        <w:jc w:val="center"/>
        <w:rPr>
          <w:rFonts w:ascii="Times New Roman" w:eastAsia="Times New Roman" w:hAnsi="Times New Roman"/>
          <w:i/>
          <w:sz w:val="26"/>
          <w:szCs w:val="26"/>
        </w:rPr>
      </w:pPr>
      <w:r w:rsidRPr="00270EBD">
        <w:rPr>
          <w:rFonts w:ascii="Times New Roman" w:eastAsia="Times New Roman" w:hAnsi="Times New Roman"/>
          <w:i/>
          <w:sz w:val="26"/>
          <w:szCs w:val="26"/>
          <w:lang w:val="es-ES"/>
        </w:rPr>
        <w:t xml:space="preserve"> (Ban hành theo Quyết định số …../QĐ-……… ngày…..tháng…..năm 20</w:t>
      </w:r>
      <w:r>
        <w:rPr>
          <w:rFonts w:ascii="Times New Roman" w:eastAsia="Times New Roman" w:hAnsi="Times New Roman"/>
          <w:i/>
          <w:sz w:val="26"/>
          <w:szCs w:val="26"/>
          <w:lang w:val="vi-VN"/>
        </w:rPr>
        <w:t>2</w:t>
      </w:r>
      <w:r>
        <w:rPr>
          <w:rFonts w:ascii="Times New Roman" w:eastAsia="Times New Roman" w:hAnsi="Times New Roman"/>
          <w:i/>
          <w:sz w:val="26"/>
          <w:szCs w:val="26"/>
        </w:rPr>
        <w:t>4</w:t>
      </w:r>
    </w:p>
    <w:p w:rsidR="00C27F18" w:rsidRPr="00270EBD" w:rsidRDefault="00C27F18" w:rsidP="00C27F18">
      <w:pPr>
        <w:spacing w:before="60" w:after="0" w:line="240" w:lineRule="auto"/>
        <w:jc w:val="center"/>
        <w:rPr>
          <w:rFonts w:ascii="Times New Roman" w:eastAsia="Times New Roman" w:hAnsi="Times New Roman"/>
          <w:i/>
          <w:sz w:val="26"/>
          <w:szCs w:val="26"/>
          <w:lang w:val="es-ES"/>
        </w:rPr>
      </w:pPr>
      <w:r w:rsidRPr="00270EBD">
        <w:rPr>
          <w:rFonts w:ascii="Times New Roman" w:eastAsia="Times New Roman" w:hAnsi="Times New Roman"/>
          <w:i/>
          <w:sz w:val="26"/>
          <w:szCs w:val="26"/>
          <w:lang w:val="es-ES"/>
        </w:rPr>
        <w:t xml:space="preserve">của </w:t>
      </w:r>
      <w:r>
        <w:rPr>
          <w:rFonts w:ascii="Times New Roman" w:eastAsia="Times New Roman" w:hAnsi="Times New Roman"/>
          <w:i/>
          <w:sz w:val="26"/>
          <w:szCs w:val="26"/>
          <w:lang w:val="vi-VN"/>
        </w:rPr>
        <w:t xml:space="preserve">UBND huyện </w:t>
      </w:r>
      <w:r>
        <w:rPr>
          <w:rFonts w:ascii="Times New Roman" w:eastAsia="Times New Roman" w:hAnsi="Times New Roman"/>
          <w:i/>
          <w:sz w:val="26"/>
          <w:szCs w:val="26"/>
        </w:rPr>
        <w:t>Ý Yên</w:t>
      </w:r>
      <w:r w:rsidRPr="00270EBD">
        <w:rPr>
          <w:rFonts w:ascii="Times New Roman" w:eastAsia="Times New Roman" w:hAnsi="Times New Roman"/>
          <w:i/>
          <w:sz w:val="26"/>
          <w:szCs w:val="26"/>
          <w:lang w:val="es-ES"/>
        </w:rPr>
        <w:t>)</w:t>
      </w:r>
    </w:p>
    <w:p w:rsidR="00C27F18" w:rsidRPr="00270EBD" w:rsidRDefault="00C27F18" w:rsidP="00C27F18">
      <w:pPr>
        <w:spacing w:before="60" w:after="0" w:line="240" w:lineRule="auto"/>
        <w:jc w:val="center"/>
        <w:rPr>
          <w:rFonts w:ascii="Times New Roman" w:eastAsia="Times New Roman" w:hAnsi="Times New Roman"/>
          <w:sz w:val="26"/>
          <w:szCs w:val="26"/>
          <w:lang w:val="es-ES"/>
        </w:rPr>
      </w:pPr>
    </w:p>
    <w:p w:rsidR="00C27F18" w:rsidRPr="00270EBD" w:rsidRDefault="00C27F18" w:rsidP="00C27F18">
      <w:pPr>
        <w:spacing w:before="60" w:after="0" w:line="240" w:lineRule="auto"/>
        <w:jc w:val="center"/>
        <w:rPr>
          <w:rFonts w:ascii="Times New Roman" w:eastAsia="Times New Roman" w:hAnsi="Times New Roman"/>
          <w:b/>
          <w:sz w:val="26"/>
          <w:szCs w:val="26"/>
          <w:lang w:val="es-ES"/>
        </w:rPr>
      </w:pPr>
      <w:r w:rsidRPr="00270EBD">
        <w:rPr>
          <w:rFonts w:ascii="Times New Roman" w:eastAsia="Times New Roman" w:hAnsi="Times New Roman"/>
          <w:b/>
          <w:sz w:val="26"/>
          <w:szCs w:val="26"/>
          <w:lang w:val="es-ES"/>
        </w:rPr>
        <w:t>Chương I</w:t>
      </w:r>
    </w:p>
    <w:p w:rsidR="00C27F18" w:rsidRPr="00270EBD" w:rsidRDefault="00C27F18" w:rsidP="00C27F18">
      <w:pPr>
        <w:spacing w:before="60" w:after="0" w:line="240" w:lineRule="auto"/>
        <w:jc w:val="center"/>
        <w:rPr>
          <w:rFonts w:ascii="Times New Roman" w:eastAsia="Times New Roman" w:hAnsi="Times New Roman"/>
          <w:b/>
          <w:sz w:val="26"/>
          <w:szCs w:val="26"/>
          <w:lang w:val="es-ES"/>
        </w:rPr>
      </w:pPr>
      <w:r w:rsidRPr="00270EBD">
        <w:rPr>
          <w:rFonts w:ascii="Times New Roman" w:eastAsia="Times New Roman" w:hAnsi="Times New Roman"/>
          <w:b/>
          <w:sz w:val="26"/>
          <w:szCs w:val="26"/>
          <w:lang w:val="es-ES"/>
        </w:rPr>
        <w:t>QUY ĐỊNH CHUNG</w:t>
      </w:r>
    </w:p>
    <w:p w:rsidR="00C27F18" w:rsidRPr="00270EBD" w:rsidRDefault="00C27F18" w:rsidP="00C27F18">
      <w:pPr>
        <w:pStyle w:val="Heading1"/>
        <w:keepNext w:val="0"/>
        <w:widowControl w:val="0"/>
        <w:spacing w:before="60"/>
        <w:ind w:firstLine="547"/>
        <w:jc w:val="both"/>
        <w:rPr>
          <w:sz w:val="26"/>
          <w:szCs w:val="26"/>
          <w:lang w:val="nl-NL"/>
        </w:rPr>
      </w:pPr>
      <w:r w:rsidRPr="00270EBD">
        <w:rPr>
          <w:sz w:val="26"/>
          <w:szCs w:val="26"/>
          <w:lang w:val="nl-NL"/>
        </w:rPr>
        <w:t>Điều 1. Hướng dẫn việc quản lý quy hoạch xây dựng:</w:t>
      </w:r>
    </w:p>
    <w:p w:rsidR="00C27F18" w:rsidRDefault="00C27F18" w:rsidP="00C27F18">
      <w:pPr>
        <w:spacing w:before="60" w:after="60"/>
        <w:ind w:firstLine="540"/>
        <w:jc w:val="both"/>
        <w:rPr>
          <w:sz w:val="26"/>
          <w:szCs w:val="26"/>
          <w:lang w:val="vi-VN"/>
        </w:rPr>
      </w:pPr>
      <w:r w:rsidRPr="00270EBD">
        <w:rPr>
          <w:rFonts w:ascii="Times New Roman" w:hAnsi="Times New Roman"/>
          <w:sz w:val="26"/>
          <w:szCs w:val="26"/>
          <w:lang w:val="nl-NL"/>
        </w:rPr>
        <w:t xml:space="preserve">Quy định này hướng dẫn việc quản lý quy hoạch xây dựng trong ranh giới </w:t>
      </w:r>
      <w:r w:rsidRPr="00721698">
        <w:rPr>
          <w:rFonts w:ascii="Times New Roman" w:hAnsi="Times New Roman"/>
          <w:sz w:val="26"/>
          <w:szCs w:val="26"/>
          <w:lang w:val="nl-NL"/>
        </w:rPr>
        <w:t>khu vực OM9 xã Yên Bằng thuộc quy hoạch chung xây dựng đô thị mới 4 xã Yên Bằng, Yên Quang, Yên Hồng, Yên Tiến huyện Ý Yên đến năm 2035</w:t>
      </w:r>
      <w:r>
        <w:rPr>
          <w:sz w:val="26"/>
          <w:szCs w:val="26"/>
          <w:lang w:val="nl-NL"/>
        </w:rPr>
        <w:t>.</w:t>
      </w:r>
    </w:p>
    <w:p w:rsidR="00C27F18" w:rsidRPr="00270EBD" w:rsidRDefault="00C27F18" w:rsidP="00C27F18">
      <w:pPr>
        <w:pStyle w:val="Heading1"/>
        <w:keepNext w:val="0"/>
        <w:widowControl w:val="0"/>
        <w:spacing w:before="60"/>
        <w:ind w:firstLine="547"/>
        <w:jc w:val="both"/>
        <w:rPr>
          <w:sz w:val="26"/>
          <w:szCs w:val="26"/>
          <w:lang w:val="nl-NL"/>
        </w:rPr>
      </w:pPr>
      <w:r w:rsidRPr="00270EBD">
        <w:rPr>
          <w:sz w:val="26"/>
          <w:szCs w:val="26"/>
          <w:lang w:val="nl-NL"/>
        </w:rPr>
        <w:t>Điều 2. Tuân thủ các quy định:</w:t>
      </w:r>
    </w:p>
    <w:p w:rsidR="00C27F18" w:rsidRPr="00270EBD" w:rsidRDefault="00C27F18" w:rsidP="00C27F18">
      <w:pPr>
        <w:pStyle w:val="Heading1"/>
        <w:keepNext w:val="0"/>
        <w:widowControl w:val="0"/>
        <w:spacing w:before="60"/>
        <w:ind w:firstLine="547"/>
        <w:jc w:val="both"/>
        <w:rPr>
          <w:b w:val="0"/>
          <w:sz w:val="26"/>
          <w:szCs w:val="26"/>
          <w:lang w:val="nl-NL"/>
        </w:rPr>
      </w:pPr>
      <w:r w:rsidRPr="00270EBD">
        <w:rPr>
          <w:b w:val="0"/>
          <w:sz w:val="26"/>
          <w:szCs w:val="26"/>
          <w:lang w:val="nl-NL"/>
        </w:rPr>
        <w:t>Ngoài những điều trong quy định này, việc quản lý xây dựng trong khu vực còn phải tuân theo các quy định khác của pháp luật có liên quan.</w:t>
      </w:r>
    </w:p>
    <w:p w:rsidR="00C27F18" w:rsidRPr="00270EBD" w:rsidRDefault="00C27F18" w:rsidP="00C27F18">
      <w:pPr>
        <w:pStyle w:val="Heading1"/>
        <w:keepNext w:val="0"/>
        <w:widowControl w:val="0"/>
        <w:spacing w:before="60"/>
        <w:ind w:firstLine="547"/>
        <w:jc w:val="both"/>
        <w:rPr>
          <w:sz w:val="26"/>
          <w:szCs w:val="26"/>
          <w:lang w:val="nl-NL"/>
        </w:rPr>
      </w:pPr>
      <w:r w:rsidRPr="00270EBD">
        <w:rPr>
          <w:sz w:val="26"/>
          <w:szCs w:val="26"/>
          <w:lang w:val="nl-NL"/>
        </w:rPr>
        <w:t>Điều 3. Điều chỉnh bổ sung hoặc thay đổi những điều của quy định:</w:t>
      </w:r>
    </w:p>
    <w:p w:rsidR="00C27F18" w:rsidRPr="00270EBD" w:rsidRDefault="00C27F18" w:rsidP="00C27F18">
      <w:pPr>
        <w:pStyle w:val="Heading1"/>
        <w:keepNext w:val="0"/>
        <w:widowControl w:val="0"/>
        <w:spacing w:before="60"/>
        <w:ind w:firstLine="547"/>
        <w:jc w:val="both"/>
        <w:rPr>
          <w:b w:val="0"/>
          <w:sz w:val="26"/>
          <w:szCs w:val="26"/>
          <w:lang w:val="nl-NL"/>
        </w:rPr>
      </w:pPr>
      <w:r w:rsidRPr="00270EBD">
        <w:rPr>
          <w:b w:val="0"/>
          <w:sz w:val="26"/>
          <w:szCs w:val="26"/>
          <w:lang w:val="nl-NL"/>
        </w:rPr>
        <w:t xml:space="preserve">Việc điều chỉnh, bổ sung hoặc thay đổi Quy định phải được Ủy ban nhân dân </w:t>
      </w:r>
      <w:r>
        <w:rPr>
          <w:b w:val="0"/>
          <w:sz w:val="26"/>
          <w:szCs w:val="26"/>
          <w:lang w:val="vi-VN"/>
        </w:rPr>
        <w:t xml:space="preserve">huyện </w:t>
      </w:r>
      <w:r>
        <w:rPr>
          <w:b w:val="0"/>
          <w:sz w:val="26"/>
          <w:szCs w:val="26"/>
          <w:lang w:val="en-US"/>
        </w:rPr>
        <w:t>Ý Yên</w:t>
      </w:r>
      <w:r w:rsidRPr="00270EBD">
        <w:rPr>
          <w:b w:val="0"/>
          <w:sz w:val="26"/>
          <w:szCs w:val="26"/>
          <w:lang w:val="nl-NL"/>
        </w:rPr>
        <w:t xml:space="preserve"> xem xét, quyết định trên cơ sở đồ án quy hoạch chi tiết được phê duyệt.</w:t>
      </w:r>
    </w:p>
    <w:p w:rsidR="00C27F18" w:rsidRPr="00270EBD" w:rsidRDefault="00C27F18" w:rsidP="00C27F18">
      <w:pPr>
        <w:pStyle w:val="Heading1"/>
        <w:keepNext w:val="0"/>
        <w:widowControl w:val="0"/>
        <w:spacing w:before="60"/>
        <w:ind w:firstLine="547"/>
        <w:jc w:val="both"/>
        <w:rPr>
          <w:sz w:val="26"/>
          <w:szCs w:val="26"/>
          <w:lang w:val="nl-NL"/>
        </w:rPr>
      </w:pPr>
      <w:r w:rsidRPr="00270EBD">
        <w:rPr>
          <w:sz w:val="26"/>
          <w:szCs w:val="26"/>
          <w:lang w:val="nl-NL"/>
        </w:rPr>
        <w:t>Điều 4. Quản lý quy hoạch xây dựng:</w:t>
      </w:r>
    </w:p>
    <w:p w:rsidR="00C27F18" w:rsidRPr="00270EBD" w:rsidRDefault="00C27F18" w:rsidP="00C27F18">
      <w:pPr>
        <w:spacing w:before="60" w:line="240" w:lineRule="auto"/>
        <w:ind w:firstLine="540"/>
        <w:jc w:val="both"/>
        <w:rPr>
          <w:rFonts w:ascii="Times New Roman" w:hAnsi="Times New Roman"/>
          <w:sz w:val="26"/>
          <w:szCs w:val="26"/>
          <w:lang w:val="nl-NL"/>
        </w:rPr>
      </w:pPr>
      <w:r w:rsidRPr="00270EBD">
        <w:rPr>
          <w:rFonts w:ascii="Times New Roman" w:hAnsi="Times New Roman"/>
          <w:sz w:val="26"/>
          <w:szCs w:val="26"/>
          <w:lang w:val="nl-NL"/>
        </w:rPr>
        <w:t xml:space="preserve">1. Uỷ ban nhân dân </w:t>
      </w:r>
      <w:r>
        <w:rPr>
          <w:rFonts w:ascii="Times New Roman" w:hAnsi="Times New Roman"/>
          <w:sz w:val="26"/>
          <w:szCs w:val="26"/>
          <w:lang w:val="vi-VN"/>
        </w:rPr>
        <w:t xml:space="preserve">huyện </w:t>
      </w:r>
      <w:r>
        <w:rPr>
          <w:rFonts w:ascii="Times New Roman" w:hAnsi="Times New Roman"/>
          <w:sz w:val="26"/>
          <w:szCs w:val="26"/>
        </w:rPr>
        <w:t>Ý Yên</w:t>
      </w:r>
      <w:r w:rsidRPr="00270EBD">
        <w:rPr>
          <w:rFonts w:ascii="Times New Roman" w:hAnsi="Times New Roman"/>
          <w:sz w:val="26"/>
          <w:szCs w:val="26"/>
          <w:lang w:val="nl-NL"/>
        </w:rPr>
        <w:t xml:space="preserve"> thống nhất quản lý quy hoạch xây dựng trên địa bàn </w:t>
      </w:r>
      <w:r>
        <w:rPr>
          <w:rFonts w:ascii="Times New Roman" w:hAnsi="Times New Roman"/>
          <w:sz w:val="26"/>
          <w:szCs w:val="26"/>
          <w:lang w:val="vi-VN"/>
        </w:rPr>
        <w:t>Huyện</w:t>
      </w:r>
      <w:r w:rsidRPr="00270EBD">
        <w:rPr>
          <w:rFonts w:ascii="Times New Roman" w:hAnsi="Times New Roman"/>
          <w:sz w:val="26"/>
          <w:szCs w:val="26"/>
          <w:lang w:val="nl-NL"/>
        </w:rPr>
        <w:t xml:space="preserve">. Phòng quản lý đô thị </w:t>
      </w:r>
      <w:r>
        <w:rPr>
          <w:rFonts w:ascii="Times New Roman" w:hAnsi="Times New Roman"/>
          <w:sz w:val="26"/>
          <w:szCs w:val="26"/>
          <w:lang w:val="vi-VN"/>
        </w:rPr>
        <w:t xml:space="preserve">huyện </w:t>
      </w:r>
      <w:r>
        <w:rPr>
          <w:rFonts w:ascii="Times New Roman" w:hAnsi="Times New Roman"/>
          <w:sz w:val="26"/>
          <w:szCs w:val="26"/>
        </w:rPr>
        <w:t>Ý Yên</w:t>
      </w:r>
      <w:r w:rsidRPr="00270EBD">
        <w:rPr>
          <w:rFonts w:ascii="Times New Roman" w:hAnsi="Times New Roman"/>
          <w:sz w:val="26"/>
          <w:szCs w:val="26"/>
          <w:lang w:val="nl-NL"/>
        </w:rPr>
        <w:t xml:space="preserve"> là cơ quan đầu mối giúp Ủy ban nhân dân </w:t>
      </w:r>
      <w:r>
        <w:rPr>
          <w:rFonts w:ascii="Times New Roman" w:hAnsi="Times New Roman"/>
          <w:sz w:val="26"/>
          <w:szCs w:val="26"/>
          <w:lang w:val="vi-VN"/>
        </w:rPr>
        <w:t>huyện</w:t>
      </w:r>
      <w:r w:rsidRPr="00270EBD">
        <w:rPr>
          <w:rFonts w:ascii="Times New Roman" w:hAnsi="Times New Roman"/>
          <w:sz w:val="26"/>
          <w:szCs w:val="26"/>
          <w:lang w:val="nl-NL"/>
        </w:rPr>
        <w:t xml:space="preserve"> thực hiện việc quản lý quy hoạch xây dựng trong khu vực đã được phê duyệt.</w:t>
      </w:r>
    </w:p>
    <w:p w:rsidR="00C27F18" w:rsidRPr="00270EBD" w:rsidRDefault="00C27F18" w:rsidP="00C27F18">
      <w:pPr>
        <w:pStyle w:val="Heading1"/>
        <w:keepNext w:val="0"/>
        <w:widowControl w:val="0"/>
        <w:spacing w:before="60"/>
        <w:ind w:firstLine="540"/>
        <w:jc w:val="both"/>
        <w:rPr>
          <w:b w:val="0"/>
          <w:sz w:val="26"/>
          <w:szCs w:val="26"/>
          <w:lang w:val="nl-NL"/>
        </w:rPr>
      </w:pPr>
      <w:r w:rsidRPr="00270EBD">
        <w:rPr>
          <w:b w:val="0"/>
          <w:sz w:val="26"/>
          <w:szCs w:val="26"/>
          <w:lang w:val="nl-NL"/>
        </w:rPr>
        <w:t>2. Chủ đầu tư chịu trách nhiệm về quản lý quy hoạch đã được phê duyệt, chất lượng xây dựng các công trình thuộc dự án.</w:t>
      </w:r>
    </w:p>
    <w:p w:rsidR="00C27F18" w:rsidRPr="00270EBD" w:rsidRDefault="00C27F18" w:rsidP="00C27F18">
      <w:pPr>
        <w:pStyle w:val="Heading1"/>
        <w:keepNext w:val="0"/>
        <w:widowControl w:val="0"/>
        <w:spacing w:before="60"/>
        <w:ind w:firstLine="540"/>
        <w:jc w:val="both"/>
        <w:rPr>
          <w:b w:val="0"/>
          <w:sz w:val="26"/>
          <w:szCs w:val="26"/>
          <w:lang w:val="nl-NL"/>
        </w:rPr>
      </w:pPr>
      <w:r w:rsidRPr="00270EBD">
        <w:rPr>
          <w:b w:val="0"/>
          <w:sz w:val="26"/>
          <w:szCs w:val="26"/>
          <w:lang w:val="nl-NL"/>
        </w:rPr>
        <w:t xml:space="preserve">3. Ủy ban nhân dân </w:t>
      </w:r>
      <w:r>
        <w:rPr>
          <w:b w:val="0"/>
          <w:sz w:val="26"/>
          <w:szCs w:val="26"/>
          <w:lang w:val="vi-VN"/>
        </w:rPr>
        <w:t xml:space="preserve">huyện </w:t>
      </w:r>
      <w:r>
        <w:rPr>
          <w:b w:val="0"/>
          <w:sz w:val="26"/>
          <w:szCs w:val="26"/>
          <w:lang w:val="en-US"/>
        </w:rPr>
        <w:t>Ý Yên</w:t>
      </w:r>
      <w:r w:rsidRPr="00270EBD">
        <w:rPr>
          <w:b w:val="0"/>
          <w:sz w:val="26"/>
          <w:szCs w:val="26"/>
          <w:lang w:val="nl-NL"/>
        </w:rPr>
        <w:t xml:space="preserve"> và Chủ đầu tư thực hiện việc quản lý quy hoạch, chất lượng xây dựng công trình theo các quy định hiện hành.</w:t>
      </w:r>
    </w:p>
    <w:p w:rsidR="00C27F18" w:rsidRPr="00721698" w:rsidRDefault="00C27F18" w:rsidP="00C27F18">
      <w:pPr>
        <w:pStyle w:val="Heading1"/>
        <w:keepNext w:val="0"/>
        <w:widowControl w:val="0"/>
        <w:spacing w:before="60"/>
        <w:ind w:firstLine="547"/>
        <w:jc w:val="both"/>
        <w:rPr>
          <w:sz w:val="26"/>
          <w:szCs w:val="26"/>
          <w:lang w:val="nl-NL"/>
        </w:rPr>
      </w:pPr>
      <w:r w:rsidRPr="00721698">
        <w:rPr>
          <w:sz w:val="26"/>
          <w:szCs w:val="26"/>
          <w:lang w:val="nl-NL"/>
        </w:rPr>
        <w:t>Điều 5. Phạm vi áp dụng của quy định:</w:t>
      </w:r>
    </w:p>
    <w:p w:rsidR="00C27F18" w:rsidRPr="00806E12" w:rsidRDefault="00C27F18" w:rsidP="00C27F18">
      <w:pPr>
        <w:pStyle w:val="Heading1"/>
        <w:keepNext w:val="0"/>
        <w:widowControl w:val="0"/>
        <w:spacing w:before="60"/>
        <w:ind w:firstLine="540"/>
        <w:jc w:val="both"/>
        <w:rPr>
          <w:b w:val="0"/>
          <w:sz w:val="26"/>
          <w:szCs w:val="26"/>
          <w:lang w:val="vi-VN"/>
        </w:rPr>
      </w:pPr>
      <w:r w:rsidRPr="00270EBD">
        <w:rPr>
          <w:b w:val="0"/>
          <w:sz w:val="26"/>
          <w:szCs w:val="26"/>
          <w:lang w:val="nl-NL"/>
        </w:rPr>
        <w:t xml:space="preserve">Quy định này được áp dụng để thực hiện việc xây dựng tất cả các công trình trong phạm vi khu đất thuộc </w:t>
      </w:r>
      <w:r w:rsidRPr="00721698">
        <w:rPr>
          <w:b w:val="0"/>
          <w:sz w:val="26"/>
          <w:szCs w:val="26"/>
          <w:lang w:val="nl-NL"/>
        </w:rPr>
        <w:t>khu vực OM9 xã Yên Bằng thuộc quy hoạch chung xây dựng đô thị mới 4 xã Yên Bằng, Yên Quang, Yên Hồng, Yên Tiến huyện Ý Yên đến năm 2035</w:t>
      </w:r>
      <w:r w:rsidRPr="00806E12">
        <w:rPr>
          <w:b w:val="0"/>
          <w:sz w:val="26"/>
          <w:szCs w:val="26"/>
          <w:lang w:val="nl-NL"/>
        </w:rPr>
        <w:t xml:space="preserve">. Quy mô diện tích và phạm </w:t>
      </w:r>
      <w:r w:rsidRPr="00270EBD">
        <w:rPr>
          <w:b w:val="0"/>
          <w:sz w:val="26"/>
          <w:szCs w:val="26"/>
          <w:lang w:val="nl-NL"/>
        </w:rPr>
        <w:t xml:space="preserve">vi ranh giới dự án xác định bởi các điểm mốc giới tại đồ án </w:t>
      </w:r>
      <w:r w:rsidRPr="00721698">
        <w:rPr>
          <w:b w:val="0"/>
          <w:sz w:val="26"/>
          <w:szCs w:val="26"/>
          <w:lang w:val="nl-NL"/>
        </w:rPr>
        <w:t xml:space="preserve">Quy hoạch chi tiết tỷ lệ 1/500 </w:t>
      </w:r>
      <w:r w:rsidRPr="00535617">
        <w:rPr>
          <w:b w:val="0"/>
          <w:sz w:val="26"/>
          <w:szCs w:val="26"/>
          <w:lang w:val="pt-BR"/>
        </w:rPr>
        <w:t>khu vực OM9 xã Yên Bằng thuộc quy hoạch chung xây dựng đô thị mới 4 xã Yên Bằng, Yên Quang, Yên Hồng, Yên Tiến huyện Ý Yên đến năm 2035</w:t>
      </w:r>
      <w:r w:rsidRPr="00270EBD">
        <w:rPr>
          <w:b w:val="0"/>
          <w:sz w:val="26"/>
          <w:szCs w:val="26"/>
          <w:lang w:val="nl-NL"/>
        </w:rPr>
        <w:t xml:space="preserve"> đã được phê duyệt tại quyết định số ..../QĐ-UBND ngày ..../..../....của UBND </w:t>
      </w:r>
      <w:r>
        <w:rPr>
          <w:b w:val="0"/>
          <w:sz w:val="26"/>
          <w:szCs w:val="26"/>
          <w:lang w:val="en-US"/>
        </w:rPr>
        <w:t>tỉnh Nam Định</w:t>
      </w:r>
      <w:r>
        <w:rPr>
          <w:b w:val="0"/>
          <w:sz w:val="26"/>
          <w:szCs w:val="26"/>
          <w:lang w:val="vi-VN"/>
        </w:rPr>
        <w:t>.</w:t>
      </w:r>
    </w:p>
    <w:p w:rsidR="00C27F18" w:rsidRPr="00722A2E" w:rsidRDefault="00C27F18" w:rsidP="00C27F18">
      <w:pPr>
        <w:pStyle w:val="Heading1"/>
        <w:keepNext w:val="0"/>
        <w:widowControl w:val="0"/>
        <w:spacing w:before="60"/>
        <w:ind w:firstLine="540"/>
        <w:jc w:val="both"/>
        <w:rPr>
          <w:b w:val="0"/>
          <w:sz w:val="26"/>
          <w:szCs w:val="26"/>
          <w:highlight w:val="yellow"/>
          <w:lang w:val="nl-NL"/>
        </w:rPr>
      </w:pPr>
    </w:p>
    <w:p w:rsidR="00C27F18" w:rsidRPr="00722A2E" w:rsidRDefault="00C27F18" w:rsidP="00C27F18">
      <w:pPr>
        <w:rPr>
          <w:highlight w:val="yellow"/>
          <w:lang w:val="es-ES"/>
        </w:rPr>
      </w:pPr>
    </w:p>
    <w:p w:rsidR="00C27F18" w:rsidRPr="00722A2E" w:rsidRDefault="00C27F18" w:rsidP="00C27F18">
      <w:pPr>
        <w:rPr>
          <w:highlight w:val="yellow"/>
          <w:lang w:val="nl-NL"/>
        </w:rPr>
      </w:pPr>
    </w:p>
    <w:p w:rsidR="00C27F18" w:rsidRPr="00722A2E" w:rsidRDefault="00C27F18" w:rsidP="00C27F18">
      <w:pPr>
        <w:rPr>
          <w:highlight w:val="yellow"/>
          <w:lang w:val="nl-NL"/>
        </w:rPr>
      </w:pPr>
    </w:p>
    <w:p w:rsidR="00C27F18" w:rsidRPr="00CF1E0F" w:rsidRDefault="00C27F18" w:rsidP="00C27F18">
      <w:pPr>
        <w:pStyle w:val="Heading1"/>
        <w:spacing w:before="60"/>
        <w:ind w:firstLine="540"/>
        <w:rPr>
          <w:sz w:val="26"/>
          <w:szCs w:val="26"/>
          <w:lang w:val="nl-NL"/>
        </w:rPr>
      </w:pPr>
      <w:r w:rsidRPr="00CF1E0F">
        <w:rPr>
          <w:sz w:val="26"/>
          <w:szCs w:val="26"/>
          <w:lang w:val="nl-NL"/>
        </w:rPr>
        <w:lastRenderedPageBreak/>
        <w:t>Chương II</w:t>
      </w:r>
    </w:p>
    <w:p w:rsidR="00C27F18" w:rsidRPr="00CF1E0F" w:rsidRDefault="00C27F18" w:rsidP="00C27F18">
      <w:pPr>
        <w:pStyle w:val="Heading1"/>
        <w:spacing w:before="60"/>
        <w:ind w:firstLine="540"/>
        <w:rPr>
          <w:sz w:val="26"/>
          <w:szCs w:val="26"/>
          <w:lang w:val="nl-NL"/>
        </w:rPr>
      </w:pPr>
      <w:r w:rsidRPr="00CF1E0F">
        <w:rPr>
          <w:sz w:val="26"/>
          <w:szCs w:val="26"/>
          <w:lang w:val="nl-NL"/>
        </w:rPr>
        <w:t>QUY ĐỊNH CỤ THỂ</w:t>
      </w:r>
    </w:p>
    <w:p w:rsidR="00C27F18" w:rsidRDefault="00C27F18" w:rsidP="00C27F18">
      <w:pPr>
        <w:pStyle w:val="BodyText"/>
        <w:spacing w:before="60"/>
        <w:ind w:firstLine="540"/>
        <w:rPr>
          <w:b/>
          <w:szCs w:val="26"/>
          <w:lang w:val="nl-NL"/>
        </w:rPr>
      </w:pPr>
      <w:r w:rsidRPr="00CF1E0F">
        <w:rPr>
          <w:b/>
          <w:szCs w:val="26"/>
          <w:lang w:val="nl-NL"/>
        </w:rPr>
        <w:t>Điều 6. Vị trí, ranh giới dự án:</w:t>
      </w:r>
    </w:p>
    <w:p w:rsidR="00C27F18" w:rsidRPr="00CF1E0F" w:rsidRDefault="00C27F18" w:rsidP="00C27F18">
      <w:pPr>
        <w:pStyle w:val="BodyText"/>
        <w:spacing w:before="60"/>
        <w:ind w:firstLine="540"/>
        <w:rPr>
          <w:b/>
          <w:szCs w:val="26"/>
          <w:lang w:val="nl-NL"/>
        </w:rPr>
      </w:pPr>
    </w:p>
    <w:p w:rsidR="00C27F18" w:rsidRDefault="00C27F18" w:rsidP="00C27F18">
      <w:pPr>
        <w:jc w:val="both"/>
        <w:rPr>
          <w:rFonts w:ascii="Times New Roman" w:hAnsi="Times New Roman"/>
          <w:sz w:val="26"/>
          <w:szCs w:val="26"/>
        </w:rPr>
      </w:pPr>
      <w:r w:rsidRPr="00721698">
        <w:rPr>
          <w:rFonts w:ascii="Times New Roman" w:hAnsi="Times New Roman"/>
          <w:sz w:val="26"/>
          <w:szCs w:val="26"/>
        </w:rPr>
        <w:t>Khu vực lập quy hoạch có diện tích 18,13ha thuộc địa bàn xã Yên Bằng, huyện Ý Yên, tỉnh Nam Định</w:t>
      </w:r>
      <w:r w:rsidRPr="005A5AF2">
        <w:rPr>
          <w:rFonts w:ascii="Times New Roman" w:hAnsi="Times New Roman"/>
          <w:sz w:val="26"/>
          <w:szCs w:val="26"/>
        </w:rPr>
        <w:t>.</w:t>
      </w:r>
    </w:p>
    <w:p w:rsidR="00C27F18" w:rsidRDefault="00C27F18" w:rsidP="00C27F18">
      <w:pPr>
        <w:jc w:val="both"/>
        <w:rPr>
          <w:rFonts w:ascii="Times New Roman" w:hAnsi="Times New Roman"/>
          <w:sz w:val="26"/>
          <w:szCs w:val="26"/>
        </w:rPr>
      </w:pPr>
      <w:r w:rsidRPr="00EB3B90">
        <w:rPr>
          <w:rFonts w:ascii="Times New Roman" w:hAnsi="Times New Roman"/>
          <w:sz w:val="26"/>
          <w:szCs w:val="26"/>
        </w:rPr>
        <w:t>Phạm vị, ranh giới nghiên cứu</w:t>
      </w:r>
    </w:p>
    <w:p w:rsidR="00C27F18" w:rsidRPr="00721698" w:rsidRDefault="00C27F18" w:rsidP="00C27F18">
      <w:pPr>
        <w:jc w:val="both"/>
        <w:rPr>
          <w:rFonts w:ascii="Times New Roman" w:hAnsi="Times New Roman"/>
          <w:sz w:val="26"/>
          <w:szCs w:val="26"/>
        </w:rPr>
      </w:pPr>
      <w:r w:rsidRPr="00721698">
        <w:rPr>
          <w:rFonts w:ascii="Times New Roman" w:hAnsi="Times New Roman"/>
          <w:sz w:val="26"/>
          <w:szCs w:val="26"/>
        </w:rPr>
        <w:t>Ranh giới cụ thể như sau:</w:t>
      </w:r>
    </w:p>
    <w:p w:rsidR="00AB7973" w:rsidRPr="00AB7973" w:rsidRDefault="00AB7973" w:rsidP="00AB7973">
      <w:pPr>
        <w:jc w:val="both"/>
        <w:rPr>
          <w:rFonts w:ascii="Times New Roman" w:hAnsi="Times New Roman"/>
          <w:sz w:val="26"/>
          <w:szCs w:val="26"/>
        </w:rPr>
      </w:pPr>
      <w:r w:rsidRPr="00AB7973">
        <w:rPr>
          <w:rFonts w:ascii="Times New Roman" w:hAnsi="Times New Roman"/>
          <w:sz w:val="26"/>
          <w:szCs w:val="26"/>
        </w:rPr>
        <w:t>+ Phía Bắc giáp đường sắt và Quốc lộ 10;</w:t>
      </w:r>
    </w:p>
    <w:p w:rsidR="00AB7973" w:rsidRPr="00AB7973" w:rsidRDefault="00AB7973" w:rsidP="00AB7973">
      <w:pPr>
        <w:jc w:val="both"/>
        <w:rPr>
          <w:rFonts w:ascii="Times New Roman" w:hAnsi="Times New Roman"/>
          <w:sz w:val="26"/>
          <w:szCs w:val="26"/>
        </w:rPr>
      </w:pPr>
      <w:r w:rsidRPr="00AB7973">
        <w:rPr>
          <w:rFonts w:ascii="Times New Roman" w:hAnsi="Times New Roman"/>
          <w:sz w:val="26"/>
          <w:szCs w:val="26"/>
        </w:rPr>
        <w:t>+ Phía Đông giáp ruộng và đường bê tông;</w:t>
      </w:r>
    </w:p>
    <w:p w:rsidR="00AB7973" w:rsidRPr="00AB7973" w:rsidRDefault="00AB7973" w:rsidP="00AB7973">
      <w:pPr>
        <w:jc w:val="both"/>
        <w:rPr>
          <w:rFonts w:ascii="Times New Roman" w:hAnsi="Times New Roman"/>
          <w:sz w:val="26"/>
          <w:szCs w:val="26"/>
        </w:rPr>
      </w:pPr>
      <w:r w:rsidRPr="00AB7973">
        <w:rPr>
          <w:rFonts w:ascii="Times New Roman" w:hAnsi="Times New Roman"/>
          <w:sz w:val="26"/>
          <w:szCs w:val="26"/>
        </w:rPr>
        <w:t>+ Phía Nam giáp khu dân cư và mương;</w:t>
      </w:r>
    </w:p>
    <w:p w:rsidR="00AB7973" w:rsidRPr="00AB7973" w:rsidRDefault="00AB7973" w:rsidP="00AB7973">
      <w:pPr>
        <w:jc w:val="both"/>
        <w:rPr>
          <w:rFonts w:ascii="Times New Roman" w:hAnsi="Times New Roman"/>
          <w:sz w:val="26"/>
          <w:szCs w:val="26"/>
        </w:rPr>
      </w:pPr>
      <w:r w:rsidRPr="00AB7973">
        <w:rPr>
          <w:rFonts w:ascii="Times New Roman" w:hAnsi="Times New Roman"/>
          <w:sz w:val="26"/>
          <w:szCs w:val="26"/>
        </w:rPr>
        <w:t>+ Phía Tây giáp đường giao thông và nghĩa trang.</w:t>
      </w:r>
    </w:p>
    <w:p w:rsidR="00C27F18" w:rsidRPr="00721698" w:rsidRDefault="00C27F18" w:rsidP="00C27F18">
      <w:pPr>
        <w:jc w:val="both"/>
        <w:rPr>
          <w:rFonts w:ascii="Times New Roman" w:hAnsi="Times New Roman"/>
          <w:sz w:val="26"/>
          <w:szCs w:val="26"/>
        </w:rPr>
      </w:pPr>
      <w:r w:rsidRPr="00721698">
        <w:rPr>
          <w:rFonts w:ascii="Times New Roman" w:hAnsi="Times New Roman"/>
          <w:sz w:val="26"/>
          <w:szCs w:val="26"/>
        </w:rPr>
        <w:t xml:space="preserve">- Quy mô đồ án: </w:t>
      </w:r>
      <w:bookmarkStart w:id="0" w:name="_Toc99253295"/>
      <w:bookmarkStart w:id="1" w:name="_Toc118091017"/>
    </w:p>
    <w:bookmarkEnd w:id="0"/>
    <w:bookmarkEnd w:id="1"/>
    <w:p w:rsidR="005501B3" w:rsidRPr="005501B3" w:rsidRDefault="005501B3" w:rsidP="005501B3">
      <w:pPr>
        <w:jc w:val="both"/>
        <w:rPr>
          <w:rFonts w:ascii="Times New Roman" w:hAnsi="Times New Roman"/>
          <w:sz w:val="26"/>
          <w:szCs w:val="26"/>
        </w:rPr>
      </w:pPr>
      <w:r w:rsidRPr="005501B3">
        <w:rPr>
          <w:rFonts w:ascii="Times New Roman" w:hAnsi="Times New Roman"/>
          <w:sz w:val="26"/>
          <w:szCs w:val="26"/>
        </w:rPr>
        <w:t>+ Quy mô nghiên cứu quy hoạch: 18,13ha (gồm khoảng 13,85ha đất</w:t>
      </w:r>
      <w:r w:rsidRPr="005501B3">
        <w:rPr>
          <w:rFonts w:ascii="Times New Roman" w:hAnsi="Times New Roman"/>
          <w:sz w:val="26"/>
          <w:szCs w:val="26"/>
        </w:rPr>
        <w:br/>
        <w:t>ở thuộc ô lập quy hoạch OM9 và khoảng 4,28ha quy hoạch đất giao thông xung</w:t>
      </w:r>
      <w:r w:rsidRPr="005501B3">
        <w:rPr>
          <w:rFonts w:ascii="Times New Roman" w:hAnsi="Times New Roman"/>
          <w:sz w:val="26"/>
          <w:szCs w:val="26"/>
        </w:rPr>
        <w:br/>
        <w:t xml:space="preserve">quanh).       </w:t>
      </w:r>
    </w:p>
    <w:p w:rsidR="00C27F18" w:rsidRDefault="00C27F18" w:rsidP="00C27F18">
      <w:pPr>
        <w:jc w:val="both"/>
        <w:rPr>
          <w:rFonts w:ascii="Times New Roman" w:hAnsi="Times New Roman"/>
          <w:sz w:val="26"/>
          <w:szCs w:val="26"/>
        </w:rPr>
      </w:pPr>
      <w:r w:rsidRPr="00721698">
        <w:rPr>
          <w:rFonts w:ascii="Times New Roman" w:hAnsi="Times New Roman"/>
          <w:sz w:val="26"/>
          <w:szCs w:val="26"/>
        </w:rPr>
        <w:t xml:space="preserve">+ Quy mô dân số: </w:t>
      </w:r>
      <w:r w:rsidR="005917C7">
        <w:rPr>
          <w:rFonts w:ascii="Times New Roman" w:hAnsi="Times New Roman"/>
          <w:sz w:val="26"/>
          <w:szCs w:val="26"/>
        </w:rPr>
        <w:t>1.62</w:t>
      </w:r>
      <w:r w:rsidR="00AB7973">
        <w:rPr>
          <w:rFonts w:ascii="Times New Roman" w:hAnsi="Times New Roman"/>
          <w:sz w:val="26"/>
          <w:szCs w:val="26"/>
        </w:rPr>
        <w:t>4</w:t>
      </w:r>
      <w:r w:rsidRPr="00721698">
        <w:rPr>
          <w:rFonts w:ascii="Times New Roman" w:hAnsi="Times New Roman"/>
          <w:sz w:val="26"/>
          <w:szCs w:val="26"/>
        </w:rPr>
        <w:t>người.</w:t>
      </w:r>
    </w:p>
    <w:p w:rsidR="00C27F18" w:rsidRDefault="00C27F18" w:rsidP="00C27F18">
      <w:pPr>
        <w:spacing w:before="60"/>
        <w:jc w:val="center"/>
        <w:rPr>
          <w:rFonts w:ascii="Times New Roman" w:hAnsi="Times New Roman"/>
          <w:bCs/>
          <w:iCs/>
          <w:sz w:val="26"/>
          <w:szCs w:val="26"/>
          <w:lang w:val="it-IT"/>
        </w:rPr>
      </w:pPr>
      <w:r w:rsidRPr="00C47808">
        <w:rPr>
          <w:rFonts w:ascii="Times New Roman" w:hAnsi="Times New Roman"/>
          <w:bCs/>
          <w:iCs/>
          <w:sz w:val="26"/>
          <w:szCs w:val="26"/>
          <w:lang w:val="it-IT"/>
        </w:rPr>
        <w:t>Phụ lục 01: Bảng tọa độ mốc ranh giới</w:t>
      </w:r>
    </w:p>
    <w:p w:rsidR="00C27F18" w:rsidRPr="00C47808" w:rsidRDefault="00C27F18" w:rsidP="00C27F18">
      <w:pPr>
        <w:spacing w:before="60"/>
        <w:jc w:val="center"/>
        <w:rPr>
          <w:rFonts w:ascii="Times New Roman" w:hAnsi="Times New Roman"/>
          <w:bCs/>
          <w:iCs/>
          <w:sz w:val="26"/>
          <w:szCs w:val="26"/>
          <w:lang w:val="it-IT"/>
        </w:rPr>
      </w:pPr>
      <w:r>
        <w:rPr>
          <w:rFonts w:ascii="Times New Roman" w:hAnsi="Times New Roman"/>
          <w:bCs/>
          <w:iCs/>
          <w:noProof/>
          <w:sz w:val="26"/>
          <w:szCs w:val="26"/>
        </w:rPr>
        <w:drawing>
          <wp:inline distT="0" distB="0" distL="0" distR="0">
            <wp:extent cx="3107552" cy="3116911"/>
            <wp:effectExtent l="0" t="0" r="0" b="762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Untitled-1.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3128359" cy="3137781"/>
                    </a:xfrm>
                    <a:prstGeom prst="rect">
                      <a:avLst/>
                    </a:prstGeom>
                  </pic:spPr>
                </pic:pic>
              </a:graphicData>
            </a:graphic>
          </wp:inline>
        </w:drawing>
      </w:r>
    </w:p>
    <w:p w:rsidR="00C27F18" w:rsidRDefault="00C27F18" w:rsidP="00C27F18">
      <w:pPr>
        <w:spacing w:before="40" w:afterLines="40" w:after="96" w:line="240" w:lineRule="auto"/>
        <w:jc w:val="center"/>
        <w:rPr>
          <w:rFonts w:ascii="Times New Roman" w:hAnsi="Times New Roman"/>
          <w:b/>
          <w:sz w:val="26"/>
          <w:szCs w:val="26"/>
          <w:lang w:val="nl-NL"/>
        </w:rPr>
      </w:pPr>
    </w:p>
    <w:p w:rsidR="00C27F18" w:rsidRDefault="00C27F18" w:rsidP="00C27F18">
      <w:pPr>
        <w:spacing w:before="40" w:afterLines="40" w:after="96" w:line="240" w:lineRule="auto"/>
        <w:jc w:val="center"/>
        <w:rPr>
          <w:rFonts w:ascii="Times New Roman" w:hAnsi="Times New Roman"/>
          <w:b/>
          <w:sz w:val="26"/>
          <w:szCs w:val="26"/>
          <w:lang w:val="nl-NL"/>
        </w:rPr>
      </w:pPr>
    </w:p>
    <w:p w:rsidR="00C27F18" w:rsidRDefault="00C27F18" w:rsidP="00C27F18">
      <w:pPr>
        <w:spacing w:before="40" w:afterLines="40" w:after="96" w:line="240" w:lineRule="auto"/>
        <w:jc w:val="center"/>
        <w:rPr>
          <w:rFonts w:ascii="Times New Roman" w:hAnsi="Times New Roman"/>
          <w:b/>
          <w:sz w:val="26"/>
          <w:szCs w:val="26"/>
          <w:lang w:val="nl-NL"/>
        </w:rPr>
      </w:pPr>
    </w:p>
    <w:p w:rsidR="00C27F18" w:rsidRPr="00576D9C" w:rsidRDefault="00C27F18" w:rsidP="00C27F18">
      <w:pPr>
        <w:spacing w:before="40" w:afterLines="40" w:after="96" w:line="240" w:lineRule="auto"/>
        <w:ind w:firstLine="540"/>
        <w:jc w:val="both"/>
        <w:rPr>
          <w:rFonts w:ascii="Times New Roman" w:hAnsi="Times New Roman"/>
          <w:b/>
          <w:sz w:val="26"/>
          <w:szCs w:val="26"/>
          <w:lang w:val="nl-NL"/>
        </w:rPr>
      </w:pPr>
      <w:r w:rsidRPr="00576D9C">
        <w:rPr>
          <w:rFonts w:ascii="Times New Roman" w:hAnsi="Times New Roman"/>
          <w:b/>
          <w:sz w:val="26"/>
          <w:szCs w:val="26"/>
          <w:lang w:val="nl-NL"/>
        </w:rPr>
        <w:t>Điều 7. Quy hoạch sử dụng đất:</w:t>
      </w:r>
    </w:p>
    <w:p w:rsidR="00C27F18" w:rsidRPr="00576D9C" w:rsidRDefault="00C27F18" w:rsidP="00C27F18">
      <w:pPr>
        <w:numPr>
          <w:ilvl w:val="0"/>
          <w:numId w:val="1"/>
        </w:numPr>
        <w:spacing w:before="40" w:afterLines="40" w:after="96" w:line="240" w:lineRule="auto"/>
        <w:ind w:left="850" w:hanging="288"/>
        <w:jc w:val="both"/>
        <w:rPr>
          <w:rFonts w:ascii="Times New Roman" w:hAnsi="Times New Roman"/>
          <w:bCs/>
          <w:iCs/>
          <w:sz w:val="26"/>
          <w:szCs w:val="26"/>
          <w:lang w:val="nl-NL"/>
        </w:rPr>
      </w:pPr>
      <w:r w:rsidRPr="00576D9C">
        <w:rPr>
          <w:rFonts w:ascii="Times New Roman" w:hAnsi="Times New Roman"/>
          <w:bCs/>
          <w:iCs/>
          <w:sz w:val="26"/>
          <w:szCs w:val="26"/>
          <w:lang w:val="nl-NL"/>
        </w:rPr>
        <w:t>Cơ cấu sử dụng đất:</w:t>
      </w:r>
    </w:p>
    <w:p w:rsidR="00C27F18" w:rsidRDefault="00C27F18" w:rsidP="00C27F18">
      <w:pPr>
        <w:spacing w:before="60" w:after="120" w:line="240" w:lineRule="auto"/>
        <w:ind w:left="851" w:firstLine="589"/>
        <w:rPr>
          <w:rFonts w:ascii="Times New Roman" w:hAnsi="Times New Roman"/>
          <w:bCs/>
          <w:iCs/>
          <w:sz w:val="26"/>
          <w:szCs w:val="26"/>
          <w:lang w:val="nl-NL"/>
        </w:rPr>
      </w:pPr>
      <w:r w:rsidRPr="00576D9C">
        <w:rPr>
          <w:rFonts w:ascii="Times New Roman" w:hAnsi="Times New Roman"/>
          <w:bCs/>
          <w:iCs/>
          <w:sz w:val="26"/>
          <w:szCs w:val="26"/>
          <w:lang w:val="nl-NL"/>
        </w:rPr>
        <w:t xml:space="preserve">Phụ lục 02: Bảng </w:t>
      </w:r>
      <w:r>
        <w:rPr>
          <w:rFonts w:ascii="Times New Roman" w:hAnsi="Times New Roman"/>
          <w:bCs/>
          <w:iCs/>
          <w:sz w:val="26"/>
          <w:szCs w:val="26"/>
          <w:lang w:val="vi-VN"/>
        </w:rPr>
        <w:t>tổng hợp quy hoạch</w:t>
      </w:r>
      <w:r w:rsidRPr="00576D9C">
        <w:rPr>
          <w:rFonts w:ascii="Times New Roman" w:hAnsi="Times New Roman"/>
          <w:bCs/>
          <w:iCs/>
          <w:sz w:val="26"/>
          <w:szCs w:val="26"/>
          <w:lang w:val="nl-NL"/>
        </w:rPr>
        <w:t xml:space="preserve"> sử dụng đất </w:t>
      </w:r>
    </w:p>
    <w:tbl>
      <w:tblPr>
        <w:tblW w:w="10071" w:type="dxa"/>
        <w:tblInd w:w="-545" w:type="dxa"/>
        <w:tblLook w:val="04A0" w:firstRow="1" w:lastRow="0" w:firstColumn="1" w:lastColumn="0" w:noHBand="0" w:noVBand="1"/>
      </w:tblPr>
      <w:tblGrid>
        <w:gridCol w:w="568"/>
        <w:gridCol w:w="2157"/>
        <w:gridCol w:w="1059"/>
        <w:gridCol w:w="1488"/>
        <w:gridCol w:w="1179"/>
        <w:gridCol w:w="959"/>
        <w:gridCol w:w="959"/>
        <w:gridCol w:w="719"/>
        <w:gridCol w:w="983"/>
      </w:tblGrid>
      <w:tr w:rsidR="00AB7973" w:rsidRPr="00A579A9" w:rsidTr="00AB7973">
        <w:trPr>
          <w:trHeight w:val="315"/>
        </w:trPr>
        <w:tc>
          <w:tcPr>
            <w:tcW w:w="10071" w:type="dxa"/>
            <w:gridSpan w:val="9"/>
            <w:tcBorders>
              <w:top w:val="single" w:sz="4" w:space="0" w:color="auto"/>
              <w:left w:val="single" w:sz="4" w:space="0" w:color="auto"/>
              <w:bottom w:val="single" w:sz="4" w:space="0" w:color="auto"/>
              <w:right w:val="single" w:sz="4" w:space="0" w:color="auto"/>
            </w:tcBorders>
            <w:shd w:val="clear" w:color="000000" w:fill="9BC2E6"/>
            <w:vAlign w:val="center"/>
            <w:hideMark/>
          </w:tcPr>
          <w:p w:rsidR="00AB7973" w:rsidRPr="00A579A9" w:rsidRDefault="00AB7973" w:rsidP="00695470">
            <w:pPr>
              <w:spacing w:line="240" w:lineRule="auto"/>
              <w:jc w:val="center"/>
              <w:rPr>
                <w:rFonts w:cs="Calibri"/>
                <w:b/>
                <w:bCs/>
                <w:color w:val="000000"/>
                <w:sz w:val="28"/>
                <w:szCs w:val="28"/>
              </w:rPr>
            </w:pPr>
            <w:r w:rsidRPr="00A579A9">
              <w:rPr>
                <w:rFonts w:cs="Calibri"/>
                <w:b/>
                <w:bCs/>
                <w:color w:val="000000"/>
                <w:sz w:val="28"/>
                <w:szCs w:val="28"/>
              </w:rPr>
              <w:t>BẢNG TỔNG HỢP CƠ CẤU SỬ DỤNG ĐẤT</w:t>
            </w:r>
          </w:p>
        </w:tc>
      </w:tr>
      <w:tr w:rsidR="00AB7973" w:rsidRPr="00A579A9" w:rsidTr="00AB7973">
        <w:trPr>
          <w:trHeight w:val="1515"/>
        </w:trPr>
        <w:tc>
          <w:tcPr>
            <w:tcW w:w="568" w:type="dxa"/>
            <w:tcBorders>
              <w:top w:val="nil"/>
              <w:left w:val="single" w:sz="4" w:space="0" w:color="auto"/>
              <w:bottom w:val="single" w:sz="4" w:space="0" w:color="auto"/>
              <w:right w:val="single" w:sz="4" w:space="0" w:color="auto"/>
            </w:tcBorders>
            <w:shd w:val="clear" w:color="auto" w:fill="auto"/>
            <w:vAlign w:val="center"/>
            <w:hideMark/>
          </w:tcPr>
          <w:p w:rsidR="00AB7973" w:rsidRPr="00A579A9" w:rsidRDefault="00AB7973" w:rsidP="00695470">
            <w:pPr>
              <w:spacing w:line="240" w:lineRule="auto"/>
              <w:jc w:val="center"/>
              <w:rPr>
                <w:rFonts w:cs="Calibri"/>
                <w:b/>
                <w:bCs/>
                <w:color w:val="000000"/>
                <w:sz w:val="24"/>
              </w:rPr>
            </w:pPr>
            <w:r w:rsidRPr="00A579A9">
              <w:rPr>
                <w:rFonts w:cs="Calibri"/>
                <w:b/>
                <w:bCs/>
                <w:color w:val="000000"/>
                <w:sz w:val="24"/>
              </w:rPr>
              <w:t>STT</w:t>
            </w:r>
          </w:p>
        </w:tc>
        <w:tc>
          <w:tcPr>
            <w:tcW w:w="2157" w:type="dxa"/>
            <w:tcBorders>
              <w:top w:val="nil"/>
              <w:left w:val="nil"/>
              <w:bottom w:val="single" w:sz="4" w:space="0" w:color="auto"/>
              <w:right w:val="single" w:sz="4" w:space="0" w:color="auto"/>
            </w:tcBorders>
            <w:shd w:val="clear" w:color="auto" w:fill="auto"/>
            <w:vAlign w:val="center"/>
            <w:hideMark/>
          </w:tcPr>
          <w:p w:rsidR="00AB7973" w:rsidRPr="00A579A9" w:rsidRDefault="00AB7973" w:rsidP="00695470">
            <w:pPr>
              <w:spacing w:line="240" w:lineRule="auto"/>
              <w:jc w:val="center"/>
              <w:rPr>
                <w:rFonts w:cs="Calibri"/>
                <w:b/>
                <w:bCs/>
                <w:color w:val="000000"/>
                <w:sz w:val="24"/>
              </w:rPr>
            </w:pPr>
            <w:r w:rsidRPr="00A579A9">
              <w:rPr>
                <w:rFonts w:cs="Calibri"/>
                <w:b/>
                <w:bCs/>
                <w:color w:val="000000"/>
                <w:sz w:val="24"/>
              </w:rPr>
              <w:t>CHỨC NĂNG ĐẤT</w:t>
            </w:r>
          </w:p>
        </w:tc>
        <w:tc>
          <w:tcPr>
            <w:tcW w:w="1059" w:type="dxa"/>
            <w:tcBorders>
              <w:top w:val="nil"/>
              <w:left w:val="nil"/>
              <w:bottom w:val="single" w:sz="4" w:space="0" w:color="auto"/>
              <w:right w:val="single" w:sz="4" w:space="0" w:color="auto"/>
            </w:tcBorders>
            <w:shd w:val="clear" w:color="auto" w:fill="auto"/>
            <w:vAlign w:val="center"/>
            <w:hideMark/>
          </w:tcPr>
          <w:p w:rsidR="00AB7973" w:rsidRPr="00A579A9" w:rsidRDefault="00AB7973" w:rsidP="00695470">
            <w:pPr>
              <w:spacing w:line="240" w:lineRule="auto"/>
              <w:jc w:val="center"/>
              <w:rPr>
                <w:rFonts w:cs="Calibri"/>
                <w:b/>
                <w:bCs/>
                <w:color w:val="000000"/>
                <w:sz w:val="24"/>
              </w:rPr>
            </w:pPr>
            <w:r w:rsidRPr="00A579A9">
              <w:rPr>
                <w:rFonts w:cs="Calibri"/>
                <w:b/>
                <w:bCs/>
                <w:color w:val="000000"/>
                <w:sz w:val="24"/>
              </w:rPr>
              <w:t>KÍ HIỆU</w:t>
            </w:r>
          </w:p>
        </w:tc>
        <w:tc>
          <w:tcPr>
            <w:tcW w:w="1488" w:type="dxa"/>
            <w:tcBorders>
              <w:top w:val="nil"/>
              <w:left w:val="nil"/>
              <w:bottom w:val="single" w:sz="4" w:space="0" w:color="auto"/>
              <w:right w:val="single" w:sz="4" w:space="0" w:color="auto"/>
            </w:tcBorders>
            <w:shd w:val="clear" w:color="auto" w:fill="auto"/>
            <w:vAlign w:val="center"/>
            <w:hideMark/>
          </w:tcPr>
          <w:p w:rsidR="00AB7973" w:rsidRPr="00A579A9" w:rsidRDefault="00AB7973" w:rsidP="00695470">
            <w:pPr>
              <w:spacing w:line="240" w:lineRule="auto"/>
              <w:jc w:val="center"/>
              <w:rPr>
                <w:rFonts w:cs="Calibri"/>
                <w:b/>
                <w:bCs/>
                <w:color w:val="000000"/>
                <w:sz w:val="24"/>
              </w:rPr>
            </w:pPr>
            <w:r w:rsidRPr="00A579A9">
              <w:rPr>
                <w:rFonts w:cs="Calibri"/>
                <w:b/>
                <w:bCs/>
                <w:color w:val="000000"/>
                <w:sz w:val="24"/>
              </w:rPr>
              <w:t>DIỆN TÍCH ĐẤT</w:t>
            </w:r>
            <w:r w:rsidRPr="00A579A9">
              <w:rPr>
                <w:rFonts w:cs="Calibri"/>
                <w:b/>
                <w:bCs/>
                <w:color w:val="000000"/>
                <w:sz w:val="24"/>
              </w:rPr>
              <w:br/>
              <w:t xml:space="preserve"> (M2)</w:t>
            </w:r>
          </w:p>
        </w:tc>
        <w:tc>
          <w:tcPr>
            <w:tcW w:w="1179" w:type="dxa"/>
            <w:tcBorders>
              <w:top w:val="nil"/>
              <w:left w:val="nil"/>
              <w:bottom w:val="single" w:sz="4" w:space="0" w:color="auto"/>
              <w:right w:val="single" w:sz="4" w:space="0" w:color="auto"/>
            </w:tcBorders>
            <w:shd w:val="clear" w:color="auto" w:fill="auto"/>
            <w:vAlign w:val="center"/>
            <w:hideMark/>
          </w:tcPr>
          <w:p w:rsidR="00AB7973" w:rsidRPr="00A579A9" w:rsidRDefault="00AB7973" w:rsidP="00695470">
            <w:pPr>
              <w:spacing w:line="240" w:lineRule="auto"/>
              <w:jc w:val="center"/>
              <w:rPr>
                <w:rFonts w:cs="Calibri"/>
                <w:b/>
                <w:bCs/>
                <w:color w:val="000000"/>
                <w:sz w:val="24"/>
              </w:rPr>
            </w:pPr>
            <w:r w:rsidRPr="00A579A9">
              <w:rPr>
                <w:rFonts w:cs="Calibri"/>
                <w:b/>
                <w:bCs/>
                <w:color w:val="000000"/>
                <w:sz w:val="24"/>
              </w:rPr>
              <w:t xml:space="preserve">MẬT ĐỘ </w:t>
            </w:r>
            <w:r w:rsidRPr="00A579A9">
              <w:rPr>
                <w:rFonts w:cs="Calibri"/>
                <w:b/>
                <w:bCs/>
                <w:color w:val="000000"/>
                <w:sz w:val="24"/>
              </w:rPr>
              <w:br/>
              <w:t>XÂY DỰNG TỐI ĐA (%)</w:t>
            </w:r>
          </w:p>
        </w:tc>
        <w:tc>
          <w:tcPr>
            <w:tcW w:w="959" w:type="dxa"/>
            <w:tcBorders>
              <w:top w:val="nil"/>
              <w:left w:val="nil"/>
              <w:bottom w:val="single" w:sz="4" w:space="0" w:color="auto"/>
              <w:right w:val="single" w:sz="4" w:space="0" w:color="auto"/>
            </w:tcBorders>
            <w:shd w:val="clear" w:color="auto" w:fill="auto"/>
            <w:vAlign w:val="center"/>
            <w:hideMark/>
          </w:tcPr>
          <w:p w:rsidR="00AB7973" w:rsidRPr="00A579A9" w:rsidRDefault="00AB7973" w:rsidP="00695470">
            <w:pPr>
              <w:spacing w:line="240" w:lineRule="auto"/>
              <w:jc w:val="center"/>
              <w:rPr>
                <w:rFonts w:cs="Calibri"/>
                <w:b/>
                <w:bCs/>
                <w:color w:val="000000"/>
                <w:sz w:val="24"/>
              </w:rPr>
            </w:pPr>
            <w:r w:rsidRPr="00A579A9">
              <w:rPr>
                <w:rFonts w:cs="Calibri"/>
                <w:b/>
                <w:bCs/>
                <w:color w:val="000000"/>
                <w:sz w:val="24"/>
              </w:rPr>
              <w:t xml:space="preserve">TẦNG CAO </w:t>
            </w:r>
            <w:r w:rsidRPr="00A579A9">
              <w:rPr>
                <w:rFonts w:cs="Calibri"/>
                <w:b/>
                <w:bCs/>
                <w:color w:val="000000"/>
                <w:sz w:val="24"/>
              </w:rPr>
              <w:br/>
              <w:t>TỐI ĐA (TẦNG)</w:t>
            </w:r>
          </w:p>
        </w:tc>
        <w:tc>
          <w:tcPr>
            <w:tcW w:w="959" w:type="dxa"/>
            <w:tcBorders>
              <w:top w:val="nil"/>
              <w:left w:val="nil"/>
              <w:bottom w:val="single" w:sz="4" w:space="0" w:color="auto"/>
              <w:right w:val="single" w:sz="4" w:space="0" w:color="auto"/>
            </w:tcBorders>
            <w:shd w:val="clear" w:color="auto" w:fill="auto"/>
            <w:vAlign w:val="center"/>
            <w:hideMark/>
          </w:tcPr>
          <w:p w:rsidR="00AB7973" w:rsidRPr="00A579A9" w:rsidRDefault="00AB7973" w:rsidP="00695470">
            <w:pPr>
              <w:spacing w:line="240" w:lineRule="auto"/>
              <w:jc w:val="center"/>
              <w:rPr>
                <w:rFonts w:cs="Calibri"/>
                <w:b/>
                <w:bCs/>
                <w:color w:val="000000"/>
                <w:sz w:val="24"/>
              </w:rPr>
            </w:pPr>
            <w:r w:rsidRPr="00A579A9">
              <w:rPr>
                <w:rFonts w:cs="Calibri"/>
                <w:b/>
                <w:bCs/>
                <w:color w:val="000000"/>
                <w:sz w:val="24"/>
              </w:rPr>
              <w:t>TỶ LỆ</w:t>
            </w:r>
            <w:r w:rsidRPr="00A579A9">
              <w:rPr>
                <w:rFonts w:cs="Calibri"/>
                <w:b/>
                <w:bCs/>
                <w:color w:val="000000"/>
                <w:sz w:val="24"/>
              </w:rPr>
              <w:br/>
              <w:t>(%)</w:t>
            </w:r>
          </w:p>
        </w:tc>
        <w:tc>
          <w:tcPr>
            <w:tcW w:w="719" w:type="dxa"/>
            <w:tcBorders>
              <w:top w:val="nil"/>
              <w:left w:val="nil"/>
              <w:bottom w:val="single" w:sz="4" w:space="0" w:color="auto"/>
              <w:right w:val="single" w:sz="4" w:space="0" w:color="auto"/>
            </w:tcBorders>
            <w:shd w:val="clear" w:color="auto" w:fill="auto"/>
            <w:vAlign w:val="center"/>
            <w:hideMark/>
          </w:tcPr>
          <w:p w:rsidR="00AB7973" w:rsidRPr="00A579A9" w:rsidRDefault="00AB7973" w:rsidP="00695470">
            <w:pPr>
              <w:spacing w:line="240" w:lineRule="auto"/>
              <w:jc w:val="center"/>
              <w:rPr>
                <w:rFonts w:cs="Calibri"/>
                <w:b/>
                <w:bCs/>
                <w:color w:val="000000"/>
                <w:sz w:val="24"/>
              </w:rPr>
            </w:pPr>
            <w:r w:rsidRPr="00A579A9">
              <w:rPr>
                <w:rFonts w:cs="Calibri"/>
                <w:b/>
                <w:bCs/>
                <w:color w:val="000000"/>
                <w:sz w:val="24"/>
              </w:rPr>
              <w:t>SỐ LÔ</w:t>
            </w:r>
          </w:p>
        </w:tc>
        <w:tc>
          <w:tcPr>
            <w:tcW w:w="983" w:type="dxa"/>
            <w:tcBorders>
              <w:top w:val="nil"/>
              <w:left w:val="nil"/>
              <w:bottom w:val="single" w:sz="4" w:space="0" w:color="auto"/>
              <w:right w:val="single" w:sz="4" w:space="0" w:color="auto"/>
            </w:tcBorders>
            <w:shd w:val="clear" w:color="auto" w:fill="auto"/>
            <w:vAlign w:val="center"/>
            <w:hideMark/>
          </w:tcPr>
          <w:p w:rsidR="00AB7973" w:rsidRPr="00A579A9" w:rsidRDefault="00AB7973" w:rsidP="00695470">
            <w:pPr>
              <w:spacing w:line="240" w:lineRule="auto"/>
              <w:jc w:val="center"/>
              <w:rPr>
                <w:rFonts w:cs="Calibri"/>
                <w:b/>
                <w:bCs/>
                <w:color w:val="000000"/>
                <w:sz w:val="24"/>
              </w:rPr>
            </w:pPr>
            <w:r w:rsidRPr="00A579A9">
              <w:rPr>
                <w:rFonts w:cs="Calibri"/>
                <w:b/>
                <w:bCs/>
                <w:color w:val="000000"/>
                <w:sz w:val="24"/>
              </w:rPr>
              <w:t>SỐ NGƯỜI</w:t>
            </w:r>
          </w:p>
        </w:tc>
      </w:tr>
      <w:tr w:rsidR="00AB7973" w:rsidRPr="00A579A9" w:rsidTr="00AB7973">
        <w:trPr>
          <w:trHeight w:val="315"/>
        </w:trPr>
        <w:tc>
          <w:tcPr>
            <w:tcW w:w="568" w:type="dxa"/>
            <w:tcBorders>
              <w:top w:val="nil"/>
              <w:left w:val="single" w:sz="4" w:space="0" w:color="auto"/>
              <w:bottom w:val="single" w:sz="4" w:space="0" w:color="auto"/>
              <w:right w:val="single" w:sz="4" w:space="0" w:color="auto"/>
            </w:tcBorders>
            <w:shd w:val="clear" w:color="auto" w:fill="auto"/>
            <w:noWrap/>
            <w:vAlign w:val="center"/>
            <w:hideMark/>
          </w:tcPr>
          <w:p w:rsidR="00AB7973" w:rsidRPr="00A579A9" w:rsidRDefault="00AB7973" w:rsidP="00695470">
            <w:pPr>
              <w:spacing w:line="240" w:lineRule="auto"/>
              <w:rPr>
                <w:rFonts w:cs="Calibri"/>
                <w:b/>
                <w:bCs/>
                <w:color w:val="000000"/>
                <w:sz w:val="24"/>
              </w:rPr>
            </w:pPr>
            <w:r w:rsidRPr="00A579A9">
              <w:rPr>
                <w:rFonts w:cs="Calibri"/>
                <w:b/>
                <w:bCs/>
                <w:color w:val="000000"/>
                <w:sz w:val="24"/>
              </w:rPr>
              <w:t>I</w:t>
            </w:r>
          </w:p>
        </w:tc>
        <w:tc>
          <w:tcPr>
            <w:tcW w:w="2157" w:type="dxa"/>
            <w:tcBorders>
              <w:top w:val="nil"/>
              <w:left w:val="nil"/>
              <w:bottom w:val="single" w:sz="4" w:space="0" w:color="auto"/>
              <w:right w:val="single" w:sz="4" w:space="0" w:color="auto"/>
            </w:tcBorders>
            <w:shd w:val="clear" w:color="auto" w:fill="auto"/>
            <w:noWrap/>
            <w:vAlign w:val="center"/>
            <w:hideMark/>
          </w:tcPr>
          <w:p w:rsidR="00AB7973" w:rsidRPr="00A579A9" w:rsidRDefault="00AB7973" w:rsidP="00695470">
            <w:pPr>
              <w:spacing w:line="240" w:lineRule="auto"/>
              <w:rPr>
                <w:rFonts w:cs="Calibri"/>
                <w:b/>
                <w:bCs/>
                <w:color w:val="000000"/>
                <w:sz w:val="24"/>
              </w:rPr>
            </w:pPr>
            <w:r w:rsidRPr="00A579A9">
              <w:rPr>
                <w:rFonts w:cs="Calibri"/>
                <w:b/>
                <w:bCs/>
                <w:color w:val="000000"/>
                <w:sz w:val="24"/>
              </w:rPr>
              <w:t xml:space="preserve">ĐẤT Ở </w:t>
            </w:r>
          </w:p>
        </w:tc>
        <w:tc>
          <w:tcPr>
            <w:tcW w:w="1059" w:type="dxa"/>
            <w:tcBorders>
              <w:top w:val="nil"/>
              <w:left w:val="nil"/>
              <w:bottom w:val="single" w:sz="4" w:space="0" w:color="auto"/>
              <w:right w:val="single" w:sz="4" w:space="0" w:color="auto"/>
            </w:tcBorders>
            <w:shd w:val="clear" w:color="auto" w:fill="auto"/>
            <w:noWrap/>
            <w:vAlign w:val="center"/>
            <w:hideMark/>
          </w:tcPr>
          <w:p w:rsidR="00AB7973" w:rsidRPr="00A579A9" w:rsidRDefault="00AB7973" w:rsidP="00695470">
            <w:pPr>
              <w:spacing w:line="240" w:lineRule="auto"/>
              <w:jc w:val="center"/>
              <w:rPr>
                <w:rFonts w:cs="Calibri"/>
                <w:b/>
                <w:bCs/>
                <w:color w:val="000000"/>
                <w:sz w:val="24"/>
              </w:rPr>
            </w:pPr>
            <w:r w:rsidRPr="00A579A9">
              <w:rPr>
                <w:rFonts w:cs="Calibri"/>
                <w:b/>
                <w:bCs/>
                <w:color w:val="000000"/>
                <w:sz w:val="24"/>
              </w:rPr>
              <w:t> </w:t>
            </w:r>
          </w:p>
        </w:tc>
        <w:tc>
          <w:tcPr>
            <w:tcW w:w="1488" w:type="dxa"/>
            <w:tcBorders>
              <w:top w:val="nil"/>
              <w:left w:val="nil"/>
              <w:bottom w:val="single" w:sz="4" w:space="0" w:color="auto"/>
              <w:right w:val="single" w:sz="4" w:space="0" w:color="auto"/>
            </w:tcBorders>
            <w:shd w:val="clear" w:color="auto" w:fill="auto"/>
            <w:noWrap/>
            <w:vAlign w:val="center"/>
            <w:hideMark/>
          </w:tcPr>
          <w:p w:rsidR="00AB7973" w:rsidRPr="00A579A9" w:rsidRDefault="00AB7973" w:rsidP="00695470">
            <w:pPr>
              <w:spacing w:line="240" w:lineRule="auto"/>
              <w:jc w:val="right"/>
              <w:rPr>
                <w:rFonts w:cs="Calibri"/>
                <w:b/>
                <w:bCs/>
                <w:color w:val="000000"/>
                <w:sz w:val="24"/>
              </w:rPr>
            </w:pPr>
            <w:r w:rsidRPr="00A579A9">
              <w:rPr>
                <w:rFonts w:cs="Calibri"/>
                <w:b/>
                <w:bCs/>
                <w:color w:val="000000"/>
                <w:sz w:val="24"/>
              </w:rPr>
              <w:t xml:space="preserve">      43.343,46 </w:t>
            </w:r>
          </w:p>
        </w:tc>
        <w:tc>
          <w:tcPr>
            <w:tcW w:w="1179" w:type="dxa"/>
            <w:tcBorders>
              <w:top w:val="nil"/>
              <w:left w:val="nil"/>
              <w:bottom w:val="single" w:sz="4" w:space="0" w:color="auto"/>
              <w:right w:val="single" w:sz="4" w:space="0" w:color="auto"/>
            </w:tcBorders>
            <w:shd w:val="clear" w:color="auto" w:fill="auto"/>
            <w:noWrap/>
            <w:vAlign w:val="center"/>
            <w:hideMark/>
          </w:tcPr>
          <w:p w:rsidR="00AB7973" w:rsidRPr="00A579A9" w:rsidRDefault="00AB7973" w:rsidP="00695470">
            <w:pPr>
              <w:spacing w:line="240" w:lineRule="auto"/>
              <w:jc w:val="center"/>
              <w:rPr>
                <w:rFonts w:cs="Calibri"/>
                <w:b/>
                <w:bCs/>
                <w:color w:val="000000"/>
                <w:sz w:val="24"/>
              </w:rPr>
            </w:pPr>
            <w:r w:rsidRPr="00A579A9">
              <w:rPr>
                <w:rFonts w:cs="Calibri"/>
                <w:b/>
                <w:bCs/>
                <w:color w:val="000000"/>
                <w:sz w:val="24"/>
              </w:rPr>
              <w:t> </w:t>
            </w:r>
          </w:p>
        </w:tc>
        <w:tc>
          <w:tcPr>
            <w:tcW w:w="959" w:type="dxa"/>
            <w:tcBorders>
              <w:top w:val="nil"/>
              <w:left w:val="nil"/>
              <w:bottom w:val="single" w:sz="4" w:space="0" w:color="auto"/>
              <w:right w:val="single" w:sz="4" w:space="0" w:color="auto"/>
            </w:tcBorders>
            <w:shd w:val="clear" w:color="auto" w:fill="auto"/>
            <w:noWrap/>
            <w:vAlign w:val="center"/>
            <w:hideMark/>
          </w:tcPr>
          <w:p w:rsidR="00AB7973" w:rsidRPr="00A579A9" w:rsidRDefault="00AB7973" w:rsidP="00695470">
            <w:pPr>
              <w:spacing w:line="240" w:lineRule="auto"/>
              <w:jc w:val="center"/>
              <w:rPr>
                <w:rFonts w:cs="Calibri"/>
                <w:b/>
                <w:bCs/>
                <w:color w:val="000000"/>
                <w:sz w:val="24"/>
              </w:rPr>
            </w:pPr>
            <w:r w:rsidRPr="00A579A9">
              <w:rPr>
                <w:rFonts w:cs="Calibri"/>
                <w:b/>
                <w:bCs/>
                <w:color w:val="000000"/>
                <w:sz w:val="24"/>
              </w:rPr>
              <w:t> </w:t>
            </w:r>
          </w:p>
        </w:tc>
        <w:tc>
          <w:tcPr>
            <w:tcW w:w="959" w:type="dxa"/>
            <w:tcBorders>
              <w:top w:val="nil"/>
              <w:left w:val="nil"/>
              <w:bottom w:val="single" w:sz="4" w:space="0" w:color="auto"/>
              <w:right w:val="single" w:sz="4" w:space="0" w:color="auto"/>
            </w:tcBorders>
            <w:shd w:val="clear" w:color="auto" w:fill="auto"/>
            <w:noWrap/>
            <w:vAlign w:val="center"/>
            <w:hideMark/>
          </w:tcPr>
          <w:p w:rsidR="00AB7973" w:rsidRPr="00A579A9" w:rsidRDefault="00AB7973" w:rsidP="00695470">
            <w:pPr>
              <w:spacing w:line="240" w:lineRule="auto"/>
              <w:jc w:val="right"/>
              <w:rPr>
                <w:rFonts w:cs="Calibri"/>
                <w:b/>
                <w:bCs/>
                <w:color w:val="000000"/>
                <w:sz w:val="24"/>
              </w:rPr>
            </w:pPr>
            <w:r w:rsidRPr="00A579A9">
              <w:rPr>
                <w:rFonts w:cs="Calibri"/>
                <w:b/>
                <w:bCs/>
                <w:color w:val="000000"/>
                <w:sz w:val="24"/>
              </w:rPr>
              <w:t>31,3</w:t>
            </w:r>
          </w:p>
        </w:tc>
        <w:tc>
          <w:tcPr>
            <w:tcW w:w="719" w:type="dxa"/>
            <w:tcBorders>
              <w:top w:val="nil"/>
              <w:left w:val="nil"/>
              <w:bottom w:val="single" w:sz="4" w:space="0" w:color="auto"/>
              <w:right w:val="single" w:sz="4" w:space="0" w:color="auto"/>
            </w:tcBorders>
            <w:shd w:val="clear" w:color="auto" w:fill="auto"/>
            <w:noWrap/>
            <w:vAlign w:val="center"/>
            <w:hideMark/>
          </w:tcPr>
          <w:p w:rsidR="00AB7973" w:rsidRPr="00A579A9" w:rsidRDefault="00AB7973" w:rsidP="00695470">
            <w:pPr>
              <w:spacing w:line="240" w:lineRule="auto"/>
              <w:jc w:val="center"/>
              <w:rPr>
                <w:rFonts w:cs="Calibri"/>
                <w:b/>
                <w:bCs/>
                <w:color w:val="000000"/>
                <w:sz w:val="24"/>
              </w:rPr>
            </w:pPr>
            <w:r w:rsidRPr="00A579A9">
              <w:rPr>
                <w:rFonts w:cs="Calibri"/>
                <w:b/>
                <w:bCs/>
                <w:color w:val="000000"/>
                <w:sz w:val="24"/>
              </w:rPr>
              <w:t>406</w:t>
            </w:r>
          </w:p>
        </w:tc>
        <w:tc>
          <w:tcPr>
            <w:tcW w:w="983" w:type="dxa"/>
            <w:tcBorders>
              <w:top w:val="nil"/>
              <w:left w:val="nil"/>
              <w:bottom w:val="single" w:sz="4" w:space="0" w:color="auto"/>
              <w:right w:val="single" w:sz="4" w:space="0" w:color="auto"/>
            </w:tcBorders>
            <w:shd w:val="clear" w:color="auto" w:fill="auto"/>
            <w:noWrap/>
            <w:vAlign w:val="center"/>
            <w:hideMark/>
          </w:tcPr>
          <w:p w:rsidR="00AB7973" w:rsidRPr="00A579A9" w:rsidRDefault="00AB7973" w:rsidP="00695470">
            <w:pPr>
              <w:spacing w:line="240" w:lineRule="auto"/>
              <w:jc w:val="center"/>
              <w:rPr>
                <w:rFonts w:cs="Calibri"/>
                <w:b/>
                <w:bCs/>
                <w:color w:val="000000"/>
                <w:sz w:val="24"/>
              </w:rPr>
            </w:pPr>
            <w:r w:rsidRPr="00A579A9">
              <w:rPr>
                <w:rFonts w:cs="Calibri"/>
                <w:b/>
                <w:bCs/>
                <w:color w:val="000000"/>
                <w:sz w:val="24"/>
              </w:rPr>
              <w:t>1624</w:t>
            </w:r>
          </w:p>
        </w:tc>
      </w:tr>
      <w:tr w:rsidR="00AB7973" w:rsidRPr="00A579A9" w:rsidTr="00AB7973">
        <w:trPr>
          <w:trHeight w:val="300"/>
        </w:trPr>
        <w:tc>
          <w:tcPr>
            <w:tcW w:w="568" w:type="dxa"/>
            <w:tcBorders>
              <w:top w:val="nil"/>
              <w:left w:val="single" w:sz="4" w:space="0" w:color="auto"/>
              <w:bottom w:val="single" w:sz="4" w:space="0" w:color="auto"/>
              <w:right w:val="single" w:sz="4" w:space="0" w:color="auto"/>
            </w:tcBorders>
            <w:shd w:val="clear" w:color="auto" w:fill="auto"/>
            <w:noWrap/>
            <w:vAlign w:val="center"/>
            <w:hideMark/>
          </w:tcPr>
          <w:p w:rsidR="00AB7973" w:rsidRPr="00A579A9" w:rsidRDefault="00AB7973" w:rsidP="00695470">
            <w:pPr>
              <w:spacing w:line="240" w:lineRule="auto"/>
              <w:jc w:val="center"/>
              <w:rPr>
                <w:rFonts w:cs="Calibri"/>
                <w:color w:val="000000"/>
              </w:rPr>
            </w:pPr>
            <w:r w:rsidRPr="00A579A9">
              <w:rPr>
                <w:rFonts w:cs="Calibri"/>
                <w:color w:val="000000"/>
              </w:rPr>
              <w:t>1</w:t>
            </w:r>
          </w:p>
        </w:tc>
        <w:tc>
          <w:tcPr>
            <w:tcW w:w="2157" w:type="dxa"/>
            <w:tcBorders>
              <w:top w:val="nil"/>
              <w:left w:val="nil"/>
              <w:bottom w:val="single" w:sz="4" w:space="0" w:color="auto"/>
              <w:right w:val="single" w:sz="4" w:space="0" w:color="auto"/>
            </w:tcBorders>
            <w:shd w:val="clear" w:color="auto" w:fill="auto"/>
            <w:noWrap/>
            <w:vAlign w:val="center"/>
            <w:hideMark/>
          </w:tcPr>
          <w:p w:rsidR="00AB7973" w:rsidRPr="00A579A9" w:rsidRDefault="00AB7973" w:rsidP="00695470">
            <w:pPr>
              <w:spacing w:line="240" w:lineRule="auto"/>
              <w:rPr>
                <w:rFonts w:cs="Calibri"/>
                <w:color w:val="000000"/>
              </w:rPr>
            </w:pPr>
            <w:r w:rsidRPr="00A579A9">
              <w:rPr>
                <w:rFonts w:cs="Calibri"/>
                <w:color w:val="000000"/>
              </w:rPr>
              <w:t>Đất nhà ở liền kề</w:t>
            </w:r>
          </w:p>
        </w:tc>
        <w:tc>
          <w:tcPr>
            <w:tcW w:w="1059" w:type="dxa"/>
            <w:tcBorders>
              <w:top w:val="nil"/>
              <w:left w:val="nil"/>
              <w:bottom w:val="single" w:sz="4" w:space="0" w:color="auto"/>
              <w:right w:val="single" w:sz="4" w:space="0" w:color="auto"/>
            </w:tcBorders>
            <w:shd w:val="clear" w:color="auto" w:fill="auto"/>
            <w:noWrap/>
            <w:vAlign w:val="center"/>
            <w:hideMark/>
          </w:tcPr>
          <w:p w:rsidR="00AB7973" w:rsidRPr="00A579A9" w:rsidRDefault="00AB7973" w:rsidP="00695470">
            <w:pPr>
              <w:spacing w:line="240" w:lineRule="auto"/>
              <w:jc w:val="center"/>
              <w:rPr>
                <w:rFonts w:cs="Calibri"/>
                <w:color w:val="000000"/>
              </w:rPr>
            </w:pPr>
            <w:r w:rsidRPr="00A579A9">
              <w:rPr>
                <w:rFonts w:cs="Calibri"/>
                <w:color w:val="000000"/>
              </w:rPr>
              <w:t>LK</w:t>
            </w:r>
          </w:p>
        </w:tc>
        <w:tc>
          <w:tcPr>
            <w:tcW w:w="1488" w:type="dxa"/>
            <w:tcBorders>
              <w:top w:val="nil"/>
              <w:left w:val="nil"/>
              <w:bottom w:val="single" w:sz="4" w:space="0" w:color="auto"/>
              <w:right w:val="single" w:sz="4" w:space="0" w:color="auto"/>
            </w:tcBorders>
            <w:shd w:val="clear" w:color="auto" w:fill="auto"/>
            <w:noWrap/>
            <w:vAlign w:val="center"/>
            <w:hideMark/>
          </w:tcPr>
          <w:p w:rsidR="00AB7973" w:rsidRPr="00A579A9" w:rsidRDefault="00AB7973" w:rsidP="00695470">
            <w:pPr>
              <w:spacing w:line="240" w:lineRule="auto"/>
              <w:jc w:val="right"/>
              <w:rPr>
                <w:rFonts w:cs="Calibri"/>
                <w:color w:val="000000"/>
              </w:rPr>
            </w:pPr>
            <w:r w:rsidRPr="00A579A9">
              <w:rPr>
                <w:rFonts w:cs="Calibri"/>
                <w:color w:val="000000"/>
              </w:rPr>
              <w:t xml:space="preserve">           34.286,34 </w:t>
            </w:r>
          </w:p>
        </w:tc>
        <w:tc>
          <w:tcPr>
            <w:tcW w:w="1179" w:type="dxa"/>
            <w:tcBorders>
              <w:top w:val="nil"/>
              <w:left w:val="nil"/>
              <w:bottom w:val="single" w:sz="4" w:space="0" w:color="auto"/>
              <w:right w:val="single" w:sz="4" w:space="0" w:color="auto"/>
            </w:tcBorders>
            <w:shd w:val="clear" w:color="auto" w:fill="auto"/>
            <w:noWrap/>
            <w:vAlign w:val="center"/>
            <w:hideMark/>
          </w:tcPr>
          <w:p w:rsidR="00AB7973" w:rsidRPr="00A579A9" w:rsidRDefault="00AB7973" w:rsidP="00695470">
            <w:pPr>
              <w:spacing w:line="240" w:lineRule="auto"/>
              <w:jc w:val="right"/>
              <w:rPr>
                <w:rFonts w:cs="Calibri"/>
                <w:color w:val="000000"/>
              </w:rPr>
            </w:pPr>
            <w:r w:rsidRPr="00A579A9">
              <w:rPr>
                <w:rFonts w:cs="Calibri"/>
                <w:color w:val="000000"/>
              </w:rPr>
              <w:t>75%-100%</w:t>
            </w:r>
          </w:p>
        </w:tc>
        <w:tc>
          <w:tcPr>
            <w:tcW w:w="959" w:type="dxa"/>
            <w:tcBorders>
              <w:top w:val="nil"/>
              <w:left w:val="nil"/>
              <w:bottom w:val="single" w:sz="4" w:space="0" w:color="auto"/>
              <w:right w:val="single" w:sz="4" w:space="0" w:color="auto"/>
            </w:tcBorders>
            <w:shd w:val="clear" w:color="auto" w:fill="auto"/>
            <w:noWrap/>
            <w:vAlign w:val="center"/>
            <w:hideMark/>
          </w:tcPr>
          <w:p w:rsidR="00AB7973" w:rsidRPr="00A579A9" w:rsidRDefault="00AB7973" w:rsidP="00695470">
            <w:pPr>
              <w:spacing w:line="240" w:lineRule="auto"/>
              <w:jc w:val="right"/>
              <w:rPr>
                <w:rFonts w:cs="Calibri"/>
                <w:color w:val="000000"/>
              </w:rPr>
            </w:pPr>
            <w:r w:rsidRPr="00A579A9">
              <w:rPr>
                <w:rFonts w:cs="Calibri"/>
                <w:color w:val="000000"/>
              </w:rPr>
              <w:t>5</w:t>
            </w:r>
          </w:p>
        </w:tc>
        <w:tc>
          <w:tcPr>
            <w:tcW w:w="959" w:type="dxa"/>
            <w:tcBorders>
              <w:top w:val="nil"/>
              <w:left w:val="nil"/>
              <w:bottom w:val="single" w:sz="4" w:space="0" w:color="auto"/>
              <w:right w:val="single" w:sz="4" w:space="0" w:color="auto"/>
            </w:tcBorders>
            <w:shd w:val="clear" w:color="auto" w:fill="auto"/>
            <w:noWrap/>
            <w:vAlign w:val="center"/>
            <w:hideMark/>
          </w:tcPr>
          <w:p w:rsidR="00AB7973" w:rsidRPr="00A579A9" w:rsidRDefault="00AB7973" w:rsidP="00695470">
            <w:pPr>
              <w:spacing w:line="240" w:lineRule="auto"/>
              <w:jc w:val="right"/>
              <w:rPr>
                <w:rFonts w:cs="Calibri"/>
                <w:color w:val="000000"/>
              </w:rPr>
            </w:pPr>
            <w:r w:rsidRPr="00A579A9">
              <w:rPr>
                <w:rFonts w:cs="Calibri"/>
                <w:color w:val="000000"/>
              </w:rPr>
              <w:t>24,8</w:t>
            </w:r>
          </w:p>
        </w:tc>
        <w:tc>
          <w:tcPr>
            <w:tcW w:w="719" w:type="dxa"/>
            <w:tcBorders>
              <w:top w:val="nil"/>
              <w:left w:val="nil"/>
              <w:bottom w:val="single" w:sz="4" w:space="0" w:color="auto"/>
              <w:right w:val="single" w:sz="4" w:space="0" w:color="auto"/>
            </w:tcBorders>
            <w:shd w:val="clear" w:color="auto" w:fill="auto"/>
            <w:noWrap/>
            <w:vAlign w:val="center"/>
            <w:hideMark/>
          </w:tcPr>
          <w:p w:rsidR="00AB7973" w:rsidRPr="00A579A9" w:rsidRDefault="00AB7973" w:rsidP="00695470">
            <w:pPr>
              <w:spacing w:line="240" w:lineRule="auto"/>
              <w:jc w:val="center"/>
              <w:rPr>
                <w:rFonts w:cs="Calibri"/>
                <w:color w:val="000000"/>
              </w:rPr>
            </w:pPr>
            <w:r w:rsidRPr="00A579A9">
              <w:rPr>
                <w:rFonts w:cs="Calibri"/>
                <w:color w:val="000000"/>
              </w:rPr>
              <w:t>359</w:t>
            </w:r>
          </w:p>
        </w:tc>
        <w:tc>
          <w:tcPr>
            <w:tcW w:w="983" w:type="dxa"/>
            <w:tcBorders>
              <w:top w:val="nil"/>
              <w:left w:val="nil"/>
              <w:bottom w:val="single" w:sz="4" w:space="0" w:color="auto"/>
              <w:right w:val="single" w:sz="4" w:space="0" w:color="auto"/>
            </w:tcBorders>
            <w:shd w:val="clear" w:color="auto" w:fill="auto"/>
            <w:noWrap/>
            <w:vAlign w:val="center"/>
            <w:hideMark/>
          </w:tcPr>
          <w:p w:rsidR="00AB7973" w:rsidRPr="00A579A9" w:rsidRDefault="00AB7973" w:rsidP="00695470">
            <w:pPr>
              <w:spacing w:line="240" w:lineRule="auto"/>
              <w:jc w:val="center"/>
              <w:rPr>
                <w:rFonts w:cs="Calibri"/>
                <w:color w:val="000000"/>
              </w:rPr>
            </w:pPr>
            <w:r w:rsidRPr="00A579A9">
              <w:rPr>
                <w:rFonts w:cs="Calibri"/>
                <w:color w:val="000000"/>
              </w:rPr>
              <w:t>1436</w:t>
            </w:r>
          </w:p>
        </w:tc>
      </w:tr>
      <w:tr w:rsidR="00AB7973" w:rsidRPr="00A579A9" w:rsidTr="00AB7973">
        <w:trPr>
          <w:trHeight w:val="300"/>
        </w:trPr>
        <w:tc>
          <w:tcPr>
            <w:tcW w:w="568" w:type="dxa"/>
            <w:tcBorders>
              <w:top w:val="nil"/>
              <w:left w:val="single" w:sz="4" w:space="0" w:color="auto"/>
              <w:bottom w:val="single" w:sz="4" w:space="0" w:color="auto"/>
              <w:right w:val="single" w:sz="4" w:space="0" w:color="auto"/>
            </w:tcBorders>
            <w:shd w:val="clear" w:color="auto" w:fill="auto"/>
            <w:noWrap/>
            <w:vAlign w:val="center"/>
            <w:hideMark/>
          </w:tcPr>
          <w:p w:rsidR="00AB7973" w:rsidRPr="00A579A9" w:rsidRDefault="00AB7973" w:rsidP="00695470">
            <w:pPr>
              <w:spacing w:line="240" w:lineRule="auto"/>
              <w:jc w:val="center"/>
              <w:rPr>
                <w:rFonts w:cs="Calibri"/>
                <w:color w:val="000000"/>
              </w:rPr>
            </w:pPr>
            <w:r w:rsidRPr="00A579A9">
              <w:rPr>
                <w:rFonts w:cs="Calibri"/>
                <w:color w:val="000000"/>
              </w:rPr>
              <w:t>2</w:t>
            </w:r>
          </w:p>
        </w:tc>
        <w:tc>
          <w:tcPr>
            <w:tcW w:w="2157" w:type="dxa"/>
            <w:tcBorders>
              <w:top w:val="nil"/>
              <w:left w:val="nil"/>
              <w:bottom w:val="single" w:sz="4" w:space="0" w:color="auto"/>
              <w:right w:val="single" w:sz="4" w:space="0" w:color="auto"/>
            </w:tcBorders>
            <w:shd w:val="clear" w:color="auto" w:fill="auto"/>
            <w:noWrap/>
            <w:vAlign w:val="center"/>
            <w:hideMark/>
          </w:tcPr>
          <w:p w:rsidR="00AB7973" w:rsidRPr="00A579A9" w:rsidRDefault="00AB7973" w:rsidP="00695470">
            <w:pPr>
              <w:spacing w:line="240" w:lineRule="auto"/>
              <w:rPr>
                <w:rFonts w:cs="Calibri"/>
                <w:color w:val="000000"/>
              </w:rPr>
            </w:pPr>
            <w:r w:rsidRPr="00A579A9">
              <w:rPr>
                <w:rFonts w:cs="Calibri"/>
                <w:color w:val="000000"/>
              </w:rPr>
              <w:t xml:space="preserve">Đất nhà ở biệt thự </w:t>
            </w:r>
          </w:p>
        </w:tc>
        <w:tc>
          <w:tcPr>
            <w:tcW w:w="1059" w:type="dxa"/>
            <w:tcBorders>
              <w:top w:val="nil"/>
              <w:left w:val="nil"/>
              <w:bottom w:val="single" w:sz="4" w:space="0" w:color="auto"/>
              <w:right w:val="single" w:sz="4" w:space="0" w:color="auto"/>
            </w:tcBorders>
            <w:shd w:val="clear" w:color="auto" w:fill="auto"/>
            <w:noWrap/>
            <w:vAlign w:val="center"/>
            <w:hideMark/>
          </w:tcPr>
          <w:p w:rsidR="00AB7973" w:rsidRPr="00A579A9" w:rsidRDefault="00AB7973" w:rsidP="00695470">
            <w:pPr>
              <w:spacing w:line="240" w:lineRule="auto"/>
              <w:jc w:val="center"/>
              <w:rPr>
                <w:rFonts w:cs="Calibri"/>
                <w:color w:val="000000"/>
              </w:rPr>
            </w:pPr>
            <w:r w:rsidRPr="00A579A9">
              <w:rPr>
                <w:rFonts w:cs="Calibri"/>
                <w:color w:val="000000"/>
              </w:rPr>
              <w:t>BT</w:t>
            </w:r>
          </w:p>
        </w:tc>
        <w:tc>
          <w:tcPr>
            <w:tcW w:w="1488" w:type="dxa"/>
            <w:tcBorders>
              <w:top w:val="nil"/>
              <w:left w:val="nil"/>
              <w:bottom w:val="single" w:sz="4" w:space="0" w:color="auto"/>
              <w:right w:val="single" w:sz="4" w:space="0" w:color="auto"/>
            </w:tcBorders>
            <w:shd w:val="clear" w:color="auto" w:fill="auto"/>
            <w:noWrap/>
            <w:vAlign w:val="center"/>
            <w:hideMark/>
          </w:tcPr>
          <w:p w:rsidR="00AB7973" w:rsidRPr="00A579A9" w:rsidRDefault="00AB7973" w:rsidP="00695470">
            <w:pPr>
              <w:spacing w:line="240" w:lineRule="auto"/>
              <w:jc w:val="right"/>
              <w:rPr>
                <w:rFonts w:cs="Calibri"/>
                <w:color w:val="000000"/>
              </w:rPr>
            </w:pPr>
            <w:r w:rsidRPr="00A579A9">
              <w:rPr>
                <w:rFonts w:cs="Calibri"/>
                <w:color w:val="000000"/>
              </w:rPr>
              <w:t xml:space="preserve">             7.759,25 </w:t>
            </w:r>
          </w:p>
        </w:tc>
        <w:tc>
          <w:tcPr>
            <w:tcW w:w="1179" w:type="dxa"/>
            <w:tcBorders>
              <w:top w:val="nil"/>
              <w:left w:val="nil"/>
              <w:bottom w:val="single" w:sz="4" w:space="0" w:color="auto"/>
              <w:right w:val="single" w:sz="4" w:space="0" w:color="auto"/>
            </w:tcBorders>
            <w:shd w:val="clear" w:color="auto" w:fill="auto"/>
            <w:noWrap/>
            <w:vAlign w:val="center"/>
            <w:hideMark/>
          </w:tcPr>
          <w:p w:rsidR="00AB7973" w:rsidRPr="00A579A9" w:rsidRDefault="00AB7973" w:rsidP="00695470">
            <w:pPr>
              <w:spacing w:line="240" w:lineRule="auto"/>
              <w:jc w:val="right"/>
              <w:rPr>
                <w:rFonts w:cs="Calibri"/>
                <w:color w:val="000000"/>
              </w:rPr>
            </w:pPr>
            <w:r w:rsidRPr="00A579A9">
              <w:rPr>
                <w:rFonts w:cs="Calibri"/>
                <w:color w:val="000000"/>
              </w:rPr>
              <w:t>60-75%</w:t>
            </w:r>
          </w:p>
        </w:tc>
        <w:tc>
          <w:tcPr>
            <w:tcW w:w="959" w:type="dxa"/>
            <w:tcBorders>
              <w:top w:val="nil"/>
              <w:left w:val="nil"/>
              <w:bottom w:val="single" w:sz="4" w:space="0" w:color="auto"/>
              <w:right w:val="single" w:sz="4" w:space="0" w:color="auto"/>
            </w:tcBorders>
            <w:shd w:val="clear" w:color="auto" w:fill="auto"/>
            <w:noWrap/>
            <w:vAlign w:val="center"/>
            <w:hideMark/>
          </w:tcPr>
          <w:p w:rsidR="00AB7973" w:rsidRPr="00A579A9" w:rsidRDefault="00AB7973" w:rsidP="00695470">
            <w:pPr>
              <w:spacing w:line="240" w:lineRule="auto"/>
              <w:jc w:val="right"/>
              <w:rPr>
                <w:rFonts w:cs="Calibri"/>
                <w:color w:val="000000"/>
              </w:rPr>
            </w:pPr>
            <w:r w:rsidRPr="00A579A9">
              <w:rPr>
                <w:rFonts w:cs="Calibri"/>
                <w:color w:val="000000"/>
              </w:rPr>
              <w:t>3</w:t>
            </w:r>
          </w:p>
        </w:tc>
        <w:tc>
          <w:tcPr>
            <w:tcW w:w="959" w:type="dxa"/>
            <w:tcBorders>
              <w:top w:val="nil"/>
              <w:left w:val="nil"/>
              <w:bottom w:val="single" w:sz="4" w:space="0" w:color="auto"/>
              <w:right w:val="single" w:sz="4" w:space="0" w:color="auto"/>
            </w:tcBorders>
            <w:shd w:val="clear" w:color="auto" w:fill="auto"/>
            <w:noWrap/>
            <w:vAlign w:val="center"/>
            <w:hideMark/>
          </w:tcPr>
          <w:p w:rsidR="00AB7973" w:rsidRPr="00A579A9" w:rsidRDefault="00AB7973" w:rsidP="00695470">
            <w:pPr>
              <w:spacing w:line="240" w:lineRule="auto"/>
              <w:jc w:val="right"/>
              <w:rPr>
                <w:rFonts w:cs="Calibri"/>
                <w:color w:val="000000"/>
              </w:rPr>
            </w:pPr>
            <w:r w:rsidRPr="00A579A9">
              <w:rPr>
                <w:rFonts w:cs="Calibri"/>
                <w:color w:val="000000"/>
              </w:rPr>
              <w:t>5,6</w:t>
            </w:r>
          </w:p>
        </w:tc>
        <w:tc>
          <w:tcPr>
            <w:tcW w:w="719" w:type="dxa"/>
            <w:tcBorders>
              <w:top w:val="nil"/>
              <w:left w:val="nil"/>
              <w:bottom w:val="single" w:sz="4" w:space="0" w:color="auto"/>
              <w:right w:val="single" w:sz="4" w:space="0" w:color="auto"/>
            </w:tcBorders>
            <w:shd w:val="clear" w:color="auto" w:fill="auto"/>
            <w:noWrap/>
            <w:vAlign w:val="center"/>
            <w:hideMark/>
          </w:tcPr>
          <w:p w:rsidR="00AB7973" w:rsidRPr="00A579A9" w:rsidRDefault="00AB7973" w:rsidP="00695470">
            <w:pPr>
              <w:spacing w:line="240" w:lineRule="auto"/>
              <w:jc w:val="center"/>
              <w:rPr>
                <w:rFonts w:cs="Calibri"/>
                <w:color w:val="000000"/>
              </w:rPr>
            </w:pPr>
            <w:r w:rsidRPr="00A579A9">
              <w:rPr>
                <w:rFonts w:cs="Calibri"/>
                <w:color w:val="000000"/>
              </w:rPr>
              <w:t>33</w:t>
            </w:r>
          </w:p>
        </w:tc>
        <w:tc>
          <w:tcPr>
            <w:tcW w:w="983" w:type="dxa"/>
            <w:tcBorders>
              <w:top w:val="nil"/>
              <w:left w:val="nil"/>
              <w:bottom w:val="single" w:sz="4" w:space="0" w:color="auto"/>
              <w:right w:val="single" w:sz="4" w:space="0" w:color="auto"/>
            </w:tcBorders>
            <w:shd w:val="clear" w:color="auto" w:fill="auto"/>
            <w:noWrap/>
            <w:vAlign w:val="center"/>
            <w:hideMark/>
          </w:tcPr>
          <w:p w:rsidR="00AB7973" w:rsidRPr="00A579A9" w:rsidRDefault="00AB7973" w:rsidP="00695470">
            <w:pPr>
              <w:spacing w:line="240" w:lineRule="auto"/>
              <w:jc w:val="center"/>
              <w:rPr>
                <w:rFonts w:cs="Calibri"/>
                <w:color w:val="000000"/>
              </w:rPr>
            </w:pPr>
            <w:r w:rsidRPr="00A579A9">
              <w:rPr>
                <w:rFonts w:cs="Calibri"/>
                <w:color w:val="000000"/>
              </w:rPr>
              <w:t>132</w:t>
            </w:r>
          </w:p>
        </w:tc>
      </w:tr>
      <w:tr w:rsidR="00AB7973" w:rsidRPr="00A579A9" w:rsidTr="00AB7973">
        <w:trPr>
          <w:trHeight w:val="300"/>
        </w:trPr>
        <w:tc>
          <w:tcPr>
            <w:tcW w:w="568" w:type="dxa"/>
            <w:tcBorders>
              <w:top w:val="nil"/>
              <w:left w:val="single" w:sz="4" w:space="0" w:color="auto"/>
              <w:bottom w:val="single" w:sz="4" w:space="0" w:color="auto"/>
              <w:right w:val="single" w:sz="4" w:space="0" w:color="auto"/>
            </w:tcBorders>
            <w:shd w:val="clear" w:color="auto" w:fill="auto"/>
            <w:noWrap/>
            <w:vAlign w:val="center"/>
            <w:hideMark/>
          </w:tcPr>
          <w:p w:rsidR="00AB7973" w:rsidRPr="00A579A9" w:rsidRDefault="00AB7973" w:rsidP="00695470">
            <w:pPr>
              <w:spacing w:line="240" w:lineRule="auto"/>
              <w:jc w:val="center"/>
              <w:rPr>
                <w:rFonts w:cs="Calibri"/>
                <w:color w:val="000000"/>
              </w:rPr>
            </w:pPr>
            <w:r w:rsidRPr="00A579A9">
              <w:rPr>
                <w:rFonts w:cs="Calibri"/>
                <w:color w:val="000000"/>
              </w:rPr>
              <w:t>3</w:t>
            </w:r>
          </w:p>
        </w:tc>
        <w:tc>
          <w:tcPr>
            <w:tcW w:w="2157" w:type="dxa"/>
            <w:tcBorders>
              <w:top w:val="nil"/>
              <w:left w:val="nil"/>
              <w:bottom w:val="single" w:sz="4" w:space="0" w:color="auto"/>
              <w:right w:val="single" w:sz="4" w:space="0" w:color="auto"/>
            </w:tcBorders>
            <w:shd w:val="clear" w:color="auto" w:fill="auto"/>
            <w:noWrap/>
            <w:vAlign w:val="center"/>
            <w:hideMark/>
          </w:tcPr>
          <w:p w:rsidR="00AB7973" w:rsidRPr="00A579A9" w:rsidRDefault="00AB7973" w:rsidP="00695470">
            <w:pPr>
              <w:spacing w:line="240" w:lineRule="auto"/>
              <w:rPr>
                <w:rFonts w:cs="Calibri"/>
                <w:color w:val="000000"/>
              </w:rPr>
            </w:pPr>
            <w:r w:rsidRPr="00A579A9">
              <w:rPr>
                <w:rFonts w:cs="Calibri"/>
                <w:color w:val="000000"/>
              </w:rPr>
              <w:t>Đất tái định cư</w:t>
            </w:r>
          </w:p>
        </w:tc>
        <w:tc>
          <w:tcPr>
            <w:tcW w:w="1059" w:type="dxa"/>
            <w:tcBorders>
              <w:top w:val="nil"/>
              <w:left w:val="nil"/>
              <w:bottom w:val="single" w:sz="4" w:space="0" w:color="auto"/>
              <w:right w:val="single" w:sz="4" w:space="0" w:color="auto"/>
            </w:tcBorders>
            <w:shd w:val="clear" w:color="auto" w:fill="auto"/>
            <w:noWrap/>
            <w:vAlign w:val="center"/>
            <w:hideMark/>
          </w:tcPr>
          <w:p w:rsidR="00AB7973" w:rsidRPr="00A579A9" w:rsidRDefault="00AB7973" w:rsidP="00695470">
            <w:pPr>
              <w:spacing w:line="240" w:lineRule="auto"/>
              <w:jc w:val="center"/>
              <w:rPr>
                <w:rFonts w:cs="Calibri"/>
                <w:color w:val="000000"/>
              </w:rPr>
            </w:pPr>
            <w:r w:rsidRPr="00A579A9">
              <w:rPr>
                <w:rFonts w:cs="Calibri"/>
                <w:color w:val="000000"/>
              </w:rPr>
              <w:t>TDC</w:t>
            </w:r>
          </w:p>
        </w:tc>
        <w:tc>
          <w:tcPr>
            <w:tcW w:w="1488" w:type="dxa"/>
            <w:tcBorders>
              <w:top w:val="nil"/>
              <w:left w:val="nil"/>
              <w:bottom w:val="single" w:sz="4" w:space="0" w:color="auto"/>
              <w:right w:val="single" w:sz="4" w:space="0" w:color="auto"/>
            </w:tcBorders>
            <w:shd w:val="clear" w:color="auto" w:fill="auto"/>
            <w:noWrap/>
            <w:vAlign w:val="center"/>
            <w:hideMark/>
          </w:tcPr>
          <w:p w:rsidR="00AB7973" w:rsidRPr="00A579A9" w:rsidRDefault="00AB7973" w:rsidP="00695470">
            <w:pPr>
              <w:spacing w:line="240" w:lineRule="auto"/>
              <w:jc w:val="right"/>
              <w:rPr>
                <w:rFonts w:cs="Calibri"/>
                <w:color w:val="000000"/>
              </w:rPr>
            </w:pPr>
            <w:r w:rsidRPr="00A579A9">
              <w:rPr>
                <w:rFonts w:cs="Calibri"/>
                <w:color w:val="000000"/>
              </w:rPr>
              <w:t xml:space="preserve">             1.297,87 </w:t>
            </w:r>
          </w:p>
        </w:tc>
        <w:tc>
          <w:tcPr>
            <w:tcW w:w="1179" w:type="dxa"/>
            <w:tcBorders>
              <w:top w:val="nil"/>
              <w:left w:val="nil"/>
              <w:bottom w:val="single" w:sz="4" w:space="0" w:color="auto"/>
              <w:right w:val="single" w:sz="4" w:space="0" w:color="auto"/>
            </w:tcBorders>
            <w:shd w:val="clear" w:color="auto" w:fill="auto"/>
            <w:noWrap/>
            <w:vAlign w:val="center"/>
            <w:hideMark/>
          </w:tcPr>
          <w:p w:rsidR="00AB7973" w:rsidRPr="00A579A9" w:rsidRDefault="00AB7973" w:rsidP="00695470">
            <w:pPr>
              <w:spacing w:line="240" w:lineRule="auto"/>
              <w:jc w:val="right"/>
              <w:rPr>
                <w:rFonts w:cs="Calibri"/>
                <w:color w:val="000000"/>
              </w:rPr>
            </w:pPr>
            <w:r w:rsidRPr="00A579A9">
              <w:rPr>
                <w:rFonts w:cs="Calibri"/>
                <w:color w:val="000000"/>
              </w:rPr>
              <w:t>90-100%</w:t>
            </w:r>
          </w:p>
        </w:tc>
        <w:tc>
          <w:tcPr>
            <w:tcW w:w="959" w:type="dxa"/>
            <w:tcBorders>
              <w:top w:val="nil"/>
              <w:left w:val="nil"/>
              <w:bottom w:val="single" w:sz="4" w:space="0" w:color="auto"/>
              <w:right w:val="single" w:sz="4" w:space="0" w:color="auto"/>
            </w:tcBorders>
            <w:shd w:val="clear" w:color="auto" w:fill="auto"/>
            <w:noWrap/>
            <w:vAlign w:val="center"/>
            <w:hideMark/>
          </w:tcPr>
          <w:p w:rsidR="00AB7973" w:rsidRPr="00A579A9" w:rsidRDefault="00AB7973" w:rsidP="00695470">
            <w:pPr>
              <w:spacing w:line="240" w:lineRule="auto"/>
              <w:jc w:val="right"/>
              <w:rPr>
                <w:rFonts w:cs="Calibri"/>
                <w:color w:val="000000"/>
              </w:rPr>
            </w:pPr>
            <w:r w:rsidRPr="00A579A9">
              <w:rPr>
                <w:rFonts w:cs="Calibri"/>
                <w:color w:val="000000"/>
              </w:rPr>
              <w:t>5</w:t>
            </w:r>
          </w:p>
        </w:tc>
        <w:tc>
          <w:tcPr>
            <w:tcW w:w="959" w:type="dxa"/>
            <w:tcBorders>
              <w:top w:val="nil"/>
              <w:left w:val="nil"/>
              <w:bottom w:val="single" w:sz="4" w:space="0" w:color="auto"/>
              <w:right w:val="single" w:sz="4" w:space="0" w:color="auto"/>
            </w:tcBorders>
            <w:shd w:val="clear" w:color="auto" w:fill="auto"/>
            <w:noWrap/>
            <w:vAlign w:val="center"/>
            <w:hideMark/>
          </w:tcPr>
          <w:p w:rsidR="00AB7973" w:rsidRPr="00A579A9" w:rsidRDefault="00AB7973" w:rsidP="00695470">
            <w:pPr>
              <w:spacing w:line="240" w:lineRule="auto"/>
              <w:jc w:val="right"/>
              <w:rPr>
                <w:rFonts w:cs="Calibri"/>
                <w:color w:val="000000"/>
              </w:rPr>
            </w:pPr>
            <w:r w:rsidRPr="00A579A9">
              <w:rPr>
                <w:rFonts w:cs="Calibri"/>
                <w:color w:val="000000"/>
              </w:rPr>
              <w:t>0,9</w:t>
            </w:r>
          </w:p>
        </w:tc>
        <w:tc>
          <w:tcPr>
            <w:tcW w:w="719" w:type="dxa"/>
            <w:tcBorders>
              <w:top w:val="nil"/>
              <w:left w:val="nil"/>
              <w:bottom w:val="single" w:sz="4" w:space="0" w:color="auto"/>
              <w:right w:val="single" w:sz="4" w:space="0" w:color="auto"/>
            </w:tcBorders>
            <w:shd w:val="clear" w:color="auto" w:fill="auto"/>
            <w:noWrap/>
            <w:vAlign w:val="center"/>
            <w:hideMark/>
          </w:tcPr>
          <w:p w:rsidR="00AB7973" w:rsidRPr="00A579A9" w:rsidRDefault="00AB7973" w:rsidP="00695470">
            <w:pPr>
              <w:spacing w:line="240" w:lineRule="auto"/>
              <w:jc w:val="center"/>
              <w:rPr>
                <w:rFonts w:cs="Calibri"/>
                <w:color w:val="000000"/>
              </w:rPr>
            </w:pPr>
            <w:r w:rsidRPr="00A579A9">
              <w:rPr>
                <w:rFonts w:cs="Calibri"/>
                <w:color w:val="000000"/>
              </w:rPr>
              <w:t>14</w:t>
            </w:r>
          </w:p>
        </w:tc>
        <w:tc>
          <w:tcPr>
            <w:tcW w:w="983" w:type="dxa"/>
            <w:tcBorders>
              <w:top w:val="nil"/>
              <w:left w:val="nil"/>
              <w:bottom w:val="single" w:sz="4" w:space="0" w:color="auto"/>
              <w:right w:val="single" w:sz="4" w:space="0" w:color="auto"/>
            </w:tcBorders>
            <w:shd w:val="clear" w:color="auto" w:fill="auto"/>
            <w:noWrap/>
            <w:vAlign w:val="center"/>
            <w:hideMark/>
          </w:tcPr>
          <w:p w:rsidR="00AB7973" w:rsidRPr="00A579A9" w:rsidRDefault="00AB7973" w:rsidP="00695470">
            <w:pPr>
              <w:spacing w:line="240" w:lineRule="auto"/>
              <w:jc w:val="center"/>
              <w:rPr>
                <w:rFonts w:cs="Calibri"/>
                <w:color w:val="000000"/>
              </w:rPr>
            </w:pPr>
            <w:r w:rsidRPr="00A579A9">
              <w:rPr>
                <w:rFonts w:cs="Calibri"/>
                <w:color w:val="000000"/>
              </w:rPr>
              <w:t>56</w:t>
            </w:r>
          </w:p>
        </w:tc>
      </w:tr>
      <w:tr w:rsidR="00AB7973" w:rsidRPr="00A579A9" w:rsidTr="00AB7973">
        <w:trPr>
          <w:trHeight w:val="315"/>
        </w:trPr>
        <w:tc>
          <w:tcPr>
            <w:tcW w:w="568" w:type="dxa"/>
            <w:tcBorders>
              <w:top w:val="nil"/>
              <w:left w:val="single" w:sz="4" w:space="0" w:color="auto"/>
              <w:bottom w:val="single" w:sz="4" w:space="0" w:color="auto"/>
              <w:right w:val="single" w:sz="4" w:space="0" w:color="auto"/>
            </w:tcBorders>
            <w:shd w:val="clear" w:color="auto" w:fill="auto"/>
            <w:noWrap/>
            <w:vAlign w:val="center"/>
            <w:hideMark/>
          </w:tcPr>
          <w:p w:rsidR="00AB7973" w:rsidRPr="00A579A9" w:rsidRDefault="00AB7973" w:rsidP="00695470">
            <w:pPr>
              <w:spacing w:line="240" w:lineRule="auto"/>
              <w:rPr>
                <w:rFonts w:cs="Calibri"/>
                <w:b/>
                <w:bCs/>
                <w:color w:val="000000"/>
                <w:sz w:val="24"/>
              </w:rPr>
            </w:pPr>
            <w:r w:rsidRPr="00A579A9">
              <w:rPr>
                <w:rFonts w:cs="Calibri"/>
                <w:b/>
                <w:bCs/>
                <w:color w:val="000000"/>
                <w:sz w:val="24"/>
              </w:rPr>
              <w:t>II</w:t>
            </w:r>
          </w:p>
        </w:tc>
        <w:tc>
          <w:tcPr>
            <w:tcW w:w="2157" w:type="dxa"/>
            <w:tcBorders>
              <w:top w:val="nil"/>
              <w:left w:val="nil"/>
              <w:bottom w:val="single" w:sz="4" w:space="0" w:color="auto"/>
              <w:right w:val="single" w:sz="4" w:space="0" w:color="auto"/>
            </w:tcBorders>
            <w:shd w:val="clear" w:color="auto" w:fill="auto"/>
            <w:noWrap/>
            <w:vAlign w:val="center"/>
            <w:hideMark/>
          </w:tcPr>
          <w:p w:rsidR="00AB7973" w:rsidRPr="00A579A9" w:rsidRDefault="00AB7973" w:rsidP="00695470">
            <w:pPr>
              <w:spacing w:line="240" w:lineRule="auto"/>
              <w:rPr>
                <w:rFonts w:cs="Calibri"/>
                <w:b/>
                <w:bCs/>
                <w:color w:val="000000"/>
                <w:sz w:val="24"/>
              </w:rPr>
            </w:pPr>
            <w:r w:rsidRPr="00A579A9">
              <w:rPr>
                <w:rFonts w:cs="Calibri"/>
                <w:b/>
                <w:bCs/>
                <w:color w:val="000000"/>
                <w:sz w:val="24"/>
              </w:rPr>
              <w:t>ĐẤT THƯƠNG MẠI DỊCH VỤ</w:t>
            </w:r>
          </w:p>
        </w:tc>
        <w:tc>
          <w:tcPr>
            <w:tcW w:w="1059" w:type="dxa"/>
            <w:tcBorders>
              <w:top w:val="nil"/>
              <w:left w:val="nil"/>
              <w:bottom w:val="single" w:sz="4" w:space="0" w:color="auto"/>
              <w:right w:val="single" w:sz="4" w:space="0" w:color="auto"/>
            </w:tcBorders>
            <w:shd w:val="clear" w:color="auto" w:fill="auto"/>
            <w:noWrap/>
            <w:vAlign w:val="center"/>
            <w:hideMark/>
          </w:tcPr>
          <w:p w:rsidR="00AB7973" w:rsidRPr="00A579A9" w:rsidRDefault="00AB7973" w:rsidP="00695470">
            <w:pPr>
              <w:spacing w:line="240" w:lineRule="auto"/>
              <w:jc w:val="center"/>
              <w:rPr>
                <w:rFonts w:cs="Calibri"/>
                <w:b/>
                <w:bCs/>
                <w:color w:val="000000"/>
                <w:sz w:val="24"/>
              </w:rPr>
            </w:pPr>
            <w:r w:rsidRPr="00A579A9">
              <w:rPr>
                <w:rFonts w:cs="Calibri"/>
                <w:b/>
                <w:bCs/>
                <w:color w:val="000000"/>
                <w:sz w:val="24"/>
              </w:rPr>
              <w:t>TMDV</w:t>
            </w:r>
          </w:p>
        </w:tc>
        <w:tc>
          <w:tcPr>
            <w:tcW w:w="1488" w:type="dxa"/>
            <w:tcBorders>
              <w:top w:val="nil"/>
              <w:left w:val="nil"/>
              <w:bottom w:val="single" w:sz="4" w:space="0" w:color="auto"/>
              <w:right w:val="single" w:sz="4" w:space="0" w:color="auto"/>
            </w:tcBorders>
            <w:shd w:val="clear" w:color="auto" w:fill="auto"/>
            <w:noWrap/>
            <w:vAlign w:val="center"/>
            <w:hideMark/>
          </w:tcPr>
          <w:p w:rsidR="00AB7973" w:rsidRPr="00A579A9" w:rsidRDefault="00AB7973" w:rsidP="00695470">
            <w:pPr>
              <w:spacing w:line="240" w:lineRule="auto"/>
              <w:jc w:val="right"/>
              <w:rPr>
                <w:rFonts w:cs="Calibri"/>
                <w:b/>
                <w:bCs/>
                <w:color w:val="000000"/>
                <w:sz w:val="24"/>
              </w:rPr>
            </w:pPr>
            <w:r w:rsidRPr="00A579A9">
              <w:rPr>
                <w:rFonts w:cs="Calibri"/>
                <w:b/>
                <w:bCs/>
                <w:color w:val="000000"/>
                <w:sz w:val="24"/>
              </w:rPr>
              <w:t xml:space="preserve">        2.603,60 </w:t>
            </w:r>
          </w:p>
        </w:tc>
        <w:tc>
          <w:tcPr>
            <w:tcW w:w="1179" w:type="dxa"/>
            <w:tcBorders>
              <w:top w:val="nil"/>
              <w:left w:val="nil"/>
              <w:bottom w:val="single" w:sz="4" w:space="0" w:color="auto"/>
              <w:right w:val="single" w:sz="4" w:space="0" w:color="auto"/>
            </w:tcBorders>
            <w:shd w:val="clear" w:color="auto" w:fill="auto"/>
            <w:noWrap/>
            <w:vAlign w:val="center"/>
            <w:hideMark/>
          </w:tcPr>
          <w:p w:rsidR="00AB7973" w:rsidRPr="00A579A9" w:rsidRDefault="00AB7973" w:rsidP="00695470">
            <w:pPr>
              <w:spacing w:line="240" w:lineRule="auto"/>
              <w:jc w:val="right"/>
              <w:rPr>
                <w:rFonts w:cs="Calibri"/>
                <w:b/>
                <w:bCs/>
                <w:i/>
                <w:iCs/>
                <w:color w:val="000000"/>
              </w:rPr>
            </w:pPr>
            <w:r w:rsidRPr="00A579A9">
              <w:rPr>
                <w:rFonts w:cs="Calibri"/>
                <w:b/>
                <w:bCs/>
                <w:i/>
                <w:iCs/>
                <w:color w:val="000000"/>
              </w:rPr>
              <w:t>80%</w:t>
            </w:r>
          </w:p>
        </w:tc>
        <w:tc>
          <w:tcPr>
            <w:tcW w:w="959" w:type="dxa"/>
            <w:tcBorders>
              <w:top w:val="nil"/>
              <w:left w:val="nil"/>
              <w:bottom w:val="single" w:sz="4" w:space="0" w:color="auto"/>
              <w:right w:val="single" w:sz="4" w:space="0" w:color="auto"/>
            </w:tcBorders>
            <w:shd w:val="clear" w:color="auto" w:fill="auto"/>
            <w:noWrap/>
            <w:vAlign w:val="center"/>
            <w:hideMark/>
          </w:tcPr>
          <w:p w:rsidR="00AB7973" w:rsidRPr="00A579A9" w:rsidRDefault="00AB7973" w:rsidP="00695470">
            <w:pPr>
              <w:spacing w:line="240" w:lineRule="auto"/>
              <w:jc w:val="right"/>
              <w:rPr>
                <w:rFonts w:cs="Calibri"/>
                <w:b/>
                <w:bCs/>
                <w:color w:val="000000"/>
                <w:sz w:val="24"/>
              </w:rPr>
            </w:pPr>
            <w:r w:rsidRPr="00A579A9">
              <w:rPr>
                <w:rFonts w:cs="Calibri"/>
                <w:b/>
                <w:bCs/>
                <w:color w:val="000000"/>
                <w:sz w:val="24"/>
              </w:rPr>
              <w:t>9</w:t>
            </w:r>
          </w:p>
        </w:tc>
        <w:tc>
          <w:tcPr>
            <w:tcW w:w="959" w:type="dxa"/>
            <w:tcBorders>
              <w:top w:val="nil"/>
              <w:left w:val="nil"/>
              <w:bottom w:val="single" w:sz="4" w:space="0" w:color="auto"/>
              <w:right w:val="single" w:sz="4" w:space="0" w:color="auto"/>
            </w:tcBorders>
            <w:shd w:val="clear" w:color="auto" w:fill="auto"/>
            <w:noWrap/>
            <w:vAlign w:val="center"/>
            <w:hideMark/>
          </w:tcPr>
          <w:p w:rsidR="00AB7973" w:rsidRPr="00A579A9" w:rsidRDefault="00AB7973" w:rsidP="00695470">
            <w:pPr>
              <w:spacing w:line="240" w:lineRule="auto"/>
              <w:jc w:val="right"/>
              <w:rPr>
                <w:rFonts w:cs="Calibri"/>
                <w:b/>
                <w:bCs/>
                <w:color w:val="000000"/>
                <w:sz w:val="24"/>
              </w:rPr>
            </w:pPr>
            <w:r w:rsidRPr="00A579A9">
              <w:rPr>
                <w:rFonts w:cs="Calibri"/>
                <w:b/>
                <w:bCs/>
                <w:color w:val="000000"/>
                <w:sz w:val="24"/>
              </w:rPr>
              <w:t>1,9</w:t>
            </w:r>
          </w:p>
        </w:tc>
        <w:tc>
          <w:tcPr>
            <w:tcW w:w="719" w:type="dxa"/>
            <w:tcBorders>
              <w:top w:val="nil"/>
              <w:left w:val="nil"/>
              <w:bottom w:val="single" w:sz="4" w:space="0" w:color="auto"/>
              <w:right w:val="single" w:sz="4" w:space="0" w:color="auto"/>
            </w:tcBorders>
            <w:shd w:val="clear" w:color="auto" w:fill="auto"/>
            <w:noWrap/>
            <w:vAlign w:val="center"/>
            <w:hideMark/>
          </w:tcPr>
          <w:p w:rsidR="00AB7973" w:rsidRPr="00A579A9" w:rsidRDefault="00AB7973" w:rsidP="00695470">
            <w:pPr>
              <w:spacing w:line="240" w:lineRule="auto"/>
              <w:jc w:val="center"/>
              <w:rPr>
                <w:rFonts w:cs="Calibri"/>
                <w:b/>
                <w:bCs/>
                <w:color w:val="000000"/>
                <w:sz w:val="24"/>
              </w:rPr>
            </w:pPr>
            <w:r w:rsidRPr="00A579A9">
              <w:rPr>
                <w:rFonts w:cs="Calibri"/>
                <w:b/>
                <w:bCs/>
                <w:color w:val="000000"/>
                <w:sz w:val="24"/>
              </w:rPr>
              <w:t> </w:t>
            </w:r>
          </w:p>
        </w:tc>
        <w:tc>
          <w:tcPr>
            <w:tcW w:w="983" w:type="dxa"/>
            <w:tcBorders>
              <w:top w:val="nil"/>
              <w:left w:val="nil"/>
              <w:bottom w:val="single" w:sz="4" w:space="0" w:color="auto"/>
              <w:right w:val="single" w:sz="4" w:space="0" w:color="auto"/>
            </w:tcBorders>
            <w:shd w:val="clear" w:color="auto" w:fill="auto"/>
            <w:noWrap/>
            <w:vAlign w:val="center"/>
            <w:hideMark/>
          </w:tcPr>
          <w:p w:rsidR="00AB7973" w:rsidRPr="00A579A9" w:rsidRDefault="00AB7973" w:rsidP="00695470">
            <w:pPr>
              <w:spacing w:line="240" w:lineRule="auto"/>
              <w:jc w:val="center"/>
              <w:rPr>
                <w:rFonts w:cs="Calibri"/>
                <w:b/>
                <w:bCs/>
                <w:color w:val="000000"/>
                <w:sz w:val="24"/>
              </w:rPr>
            </w:pPr>
            <w:r w:rsidRPr="00A579A9">
              <w:rPr>
                <w:rFonts w:cs="Calibri"/>
                <w:b/>
                <w:bCs/>
                <w:color w:val="000000"/>
                <w:sz w:val="24"/>
              </w:rPr>
              <w:t> </w:t>
            </w:r>
          </w:p>
        </w:tc>
      </w:tr>
      <w:tr w:rsidR="00AB7973" w:rsidRPr="00A579A9" w:rsidTr="00AB7973">
        <w:trPr>
          <w:trHeight w:val="315"/>
        </w:trPr>
        <w:tc>
          <w:tcPr>
            <w:tcW w:w="568" w:type="dxa"/>
            <w:tcBorders>
              <w:top w:val="nil"/>
              <w:left w:val="single" w:sz="4" w:space="0" w:color="auto"/>
              <w:bottom w:val="single" w:sz="4" w:space="0" w:color="auto"/>
              <w:right w:val="single" w:sz="4" w:space="0" w:color="auto"/>
            </w:tcBorders>
            <w:shd w:val="clear" w:color="auto" w:fill="auto"/>
            <w:noWrap/>
            <w:vAlign w:val="center"/>
            <w:hideMark/>
          </w:tcPr>
          <w:p w:rsidR="00AB7973" w:rsidRPr="00A579A9" w:rsidRDefault="00AB7973" w:rsidP="00695470">
            <w:pPr>
              <w:spacing w:line="240" w:lineRule="auto"/>
              <w:rPr>
                <w:rFonts w:cs="Calibri"/>
                <w:b/>
                <w:bCs/>
                <w:color w:val="000000"/>
                <w:sz w:val="24"/>
              </w:rPr>
            </w:pPr>
            <w:r w:rsidRPr="00A579A9">
              <w:rPr>
                <w:rFonts w:cs="Calibri"/>
                <w:b/>
                <w:bCs/>
                <w:color w:val="000000"/>
                <w:sz w:val="24"/>
              </w:rPr>
              <w:t>III</w:t>
            </w:r>
          </w:p>
        </w:tc>
        <w:tc>
          <w:tcPr>
            <w:tcW w:w="2157" w:type="dxa"/>
            <w:tcBorders>
              <w:top w:val="nil"/>
              <w:left w:val="nil"/>
              <w:bottom w:val="single" w:sz="4" w:space="0" w:color="auto"/>
              <w:right w:val="single" w:sz="4" w:space="0" w:color="auto"/>
            </w:tcBorders>
            <w:shd w:val="clear" w:color="auto" w:fill="auto"/>
            <w:noWrap/>
            <w:vAlign w:val="center"/>
            <w:hideMark/>
          </w:tcPr>
          <w:p w:rsidR="00AB7973" w:rsidRPr="00A579A9" w:rsidRDefault="00AB7973" w:rsidP="00695470">
            <w:pPr>
              <w:spacing w:line="240" w:lineRule="auto"/>
              <w:rPr>
                <w:rFonts w:cs="Calibri"/>
                <w:b/>
                <w:bCs/>
                <w:color w:val="000000"/>
                <w:sz w:val="24"/>
              </w:rPr>
            </w:pPr>
            <w:r w:rsidRPr="00A579A9">
              <w:rPr>
                <w:rFonts w:cs="Calibri"/>
                <w:b/>
                <w:bCs/>
                <w:color w:val="000000"/>
                <w:sz w:val="24"/>
              </w:rPr>
              <w:t>ĐẤT VĂN HÓA</w:t>
            </w:r>
          </w:p>
        </w:tc>
        <w:tc>
          <w:tcPr>
            <w:tcW w:w="1059" w:type="dxa"/>
            <w:tcBorders>
              <w:top w:val="nil"/>
              <w:left w:val="nil"/>
              <w:bottom w:val="single" w:sz="4" w:space="0" w:color="auto"/>
              <w:right w:val="single" w:sz="4" w:space="0" w:color="auto"/>
            </w:tcBorders>
            <w:shd w:val="clear" w:color="auto" w:fill="auto"/>
            <w:noWrap/>
            <w:vAlign w:val="center"/>
            <w:hideMark/>
          </w:tcPr>
          <w:p w:rsidR="00AB7973" w:rsidRPr="00A579A9" w:rsidRDefault="00AB7973" w:rsidP="00695470">
            <w:pPr>
              <w:spacing w:line="240" w:lineRule="auto"/>
              <w:jc w:val="center"/>
              <w:rPr>
                <w:rFonts w:cs="Calibri"/>
                <w:b/>
                <w:bCs/>
                <w:color w:val="000000"/>
                <w:sz w:val="24"/>
              </w:rPr>
            </w:pPr>
            <w:r w:rsidRPr="00A579A9">
              <w:rPr>
                <w:rFonts w:cs="Calibri"/>
                <w:b/>
                <w:bCs/>
                <w:color w:val="000000"/>
                <w:sz w:val="24"/>
              </w:rPr>
              <w:t>CC</w:t>
            </w:r>
          </w:p>
        </w:tc>
        <w:tc>
          <w:tcPr>
            <w:tcW w:w="1488" w:type="dxa"/>
            <w:tcBorders>
              <w:top w:val="nil"/>
              <w:left w:val="nil"/>
              <w:bottom w:val="single" w:sz="4" w:space="0" w:color="auto"/>
              <w:right w:val="single" w:sz="4" w:space="0" w:color="auto"/>
            </w:tcBorders>
            <w:shd w:val="clear" w:color="auto" w:fill="auto"/>
            <w:noWrap/>
            <w:vAlign w:val="center"/>
            <w:hideMark/>
          </w:tcPr>
          <w:p w:rsidR="00AB7973" w:rsidRPr="00A579A9" w:rsidRDefault="00AB7973" w:rsidP="00695470">
            <w:pPr>
              <w:spacing w:line="240" w:lineRule="auto"/>
              <w:jc w:val="right"/>
              <w:rPr>
                <w:rFonts w:cs="Calibri"/>
                <w:b/>
                <w:bCs/>
                <w:color w:val="000000"/>
                <w:sz w:val="24"/>
              </w:rPr>
            </w:pPr>
            <w:r w:rsidRPr="00A579A9">
              <w:rPr>
                <w:rFonts w:cs="Calibri"/>
                <w:b/>
                <w:bCs/>
                <w:color w:val="000000"/>
                <w:sz w:val="24"/>
              </w:rPr>
              <w:t xml:space="preserve">        1.100,00 </w:t>
            </w:r>
          </w:p>
        </w:tc>
        <w:tc>
          <w:tcPr>
            <w:tcW w:w="1179" w:type="dxa"/>
            <w:tcBorders>
              <w:top w:val="nil"/>
              <w:left w:val="nil"/>
              <w:bottom w:val="single" w:sz="4" w:space="0" w:color="auto"/>
              <w:right w:val="single" w:sz="4" w:space="0" w:color="auto"/>
            </w:tcBorders>
            <w:shd w:val="clear" w:color="auto" w:fill="auto"/>
            <w:noWrap/>
            <w:vAlign w:val="center"/>
            <w:hideMark/>
          </w:tcPr>
          <w:p w:rsidR="00AB7973" w:rsidRPr="00A579A9" w:rsidRDefault="00AB7973" w:rsidP="00695470">
            <w:pPr>
              <w:spacing w:line="240" w:lineRule="auto"/>
              <w:jc w:val="right"/>
              <w:rPr>
                <w:rFonts w:cs="Calibri"/>
                <w:b/>
                <w:bCs/>
                <w:i/>
                <w:iCs/>
                <w:color w:val="000000"/>
              </w:rPr>
            </w:pPr>
            <w:r w:rsidRPr="00A579A9">
              <w:rPr>
                <w:rFonts w:cs="Calibri"/>
                <w:b/>
                <w:bCs/>
                <w:i/>
                <w:iCs/>
                <w:color w:val="000000"/>
              </w:rPr>
              <w:t>40%</w:t>
            </w:r>
          </w:p>
        </w:tc>
        <w:tc>
          <w:tcPr>
            <w:tcW w:w="959" w:type="dxa"/>
            <w:tcBorders>
              <w:top w:val="nil"/>
              <w:left w:val="nil"/>
              <w:bottom w:val="single" w:sz="4" w:space="0" w:color="auto"/>
              <w:right w:val="single" w:sz="4" w:space="0" w:color="auto"/>
            </w:tcBorders>
            <w:shd w:val="clear" w:color="auto" w:fill="auto"/>
            <w:noWrap/>
            <w:vAlign w:val="center"/>
            <w:hideMark/>
          </w:tcPr>
          <w:p w:rsidR="00AB7973" w:rsidRPr="00A579A9" w:rsidRDefault="00AB7973" w:rsidP="00695470">
            <w:pPr>
              <w:spacing w:line="240" w:lineRule="auto"/>
              <w:jc w:val="right"/>
              <w:rPr>
                <w:rFonts w:cs="Calibri"/>
                <w:b/>
                <w:bCs/>
                <w:color w:val="000000"/>
                <w:sz w:val="24"/>
              </w:rPr>
            </w:pPr>
            <w:r w:rsidRPr="00A579A9">
              <w:rPr>
                <w:rFonts w:cs="Calibri"/>
                <w:b/>
                <w:bCs/>
                <w:color w:val="000000"/>
                <w:sz w:val="24"/>
              </w:rPr>
              <w:t>2</w:t>
            </w:r>
          </w:p>
        </w:tc>
        <w:tc>
          <w:tcPr>
            <w:tcW w:w="959" w:type="dxa"/>
            <w:tcBorders>
              <w:top w:val="nil"/>
              <w:left w:val="nil"/>
              <w:bottom w:val="single" w:sz="4" w:space="0" w:color="auto"/>
              <w:right w:val="single" w:sz="4" w:space="0" w:color="auto"/>
            </w:tcBorders>
            <w:shd w:val="clear" w:color="auto" w:fill="auto"/>
            <w:noWrap/>
            <w:vAlign w:val="center"/>
            <w:hideMark/>
          </w:tcPr>
          <w:p w:rsidR="00AB7973" w:rsidRPr="00A579A9" w:rsidRDefault="00AB7973" w:rsidP="00695470">
            <w:pPr>
              <w:spacing w:line="240" w:lineRule="auto"/>
              <w:jc w:val="right"/>
              <w:rPr>
                <w:rFonts w:cs="Calibri"/>
                <w:b/>
                <w:bCs/>
                <w:color w:val="000000"/>
                <w:sz w:val="24"/>
              </w:rPr>
            </w:pPr>
            <w:r w:rsidRPr="00A579A9">
              <w:rPr>
                <w:rFonts w:cs="Calibri"/>
                <w:b/>
                <w:bCs/>
                <w:color w:val="000000"/>
                <w:sz w:val="24"/>
              </w:rPr>
              <w:t>0,8</w:t>
            </w:r>
          </w:p>
        </w:tc>
        <w:tc>
          <w:tcPr>
            <w:tcW w:w="719" w:type="dxa"/>
            <w:tcBorders>
              <w:top w:val="nil"/>
              <w:left w:val="nil"/>
              <w:bottom w:val="single" w:sz="4" w:space="0" w:color="auto"/>
              <w:right w:val="single" w:sz="4" w:space="0" w:color="auto"/>
            </w:tcBorders>
            <w:shd w:val="clear" w:color="auto" w:fill="auto"/>
            <w:noWrap/>
            <w:vAlign w:val="center"/>
            <w:hideMark/>
          </w:tcPr>
          <w:p w:rsidR="00AB7973" w:rsidRPr="00A579A9" w:rsidRDefault="00AB7973" w:rsidP="00695470">
            <w:pPr>
              <w:spacing w:line="240" w:lineRule="auto"/>
              <w:jc w:val="center"/>
              <w:rPr>
                <w:rFonts w:cs="Calibri"/>
                <w:b/>
                <w:bCs/>
                <w:color w:val="000000"/>
                <w:sz w:val="24"/>
              </w:rPr>
            </w:pPr>
            <w:r w:rsidRPr="00A579A9">
              <w:rPr>
                <w:rFonts w:cs="Calibri"/>
                <w:b/>
                <w:bCs/>
                <w:color w:val="000000"/>
                <w:sz w:val="24"/>
              </w:rPr>
              <w:t> </w:t>
            </w:r>
          </w:p>
        </w:tc>
        <w:tc>
          <w:tcPr>
            <w:tcW w:w="983" w:type="dxa"/>
            <w:tcBorders>
              <w:top w:val="nil"/>
              <w:left w:val="nil"/>
              <w:bottom w:val="single" w:sz="4" w:space="0" w:color="auto"/>
              <w:right w:val="single" w:sz="4" w:space="0" w:color="auto"/>
            </w:tcBorders>
            <w:shd w:val="clear" w:color="auto" w:fill="auto"/>
            <w:noWrap/>
            <w:vAlign w:val="center"/>
            <w:hideMark/>
          </w:tcPr>
          <w:p w:rsidR="00AB7973" w:rsidRPr="00A579A9" w:rsidRDefault="00AB7973" w:rsidP="00695470">
            <w:pPr>
              <w:spacing w:line="240" w:lineRule="auto"/>
              <w:jc w:val="center"/>
              <w:rPr>
                <w:rFonts w:cs="Calibri"/>
                <w:b/>
                <w:bCs/>
                <w:color w:val="000000"/>
                <w:sz w:val="24"/>
              </w:rPr>
            </w:pPr>
            <w:r w:rsidRPr="00A579A9">
              <w:rPr>
                <w:rFonts w:cs="Calibri"/>
                <w:b/>
                <w:bCs/>
                <w:color w:val="000000"/>
                <w:sz w:val="24"/>
              </w:rPr>
              <w:t> </w:t>
            </w:r>
          </w:p>
        </w:tc>
      </w:tr>
      <w:tr w:rsidR="00AB7973" w:rsidRPr="00A579A9" w:rsidTr="00AB7973">
        <w:trPr>
          <w:trHeight w:val="315"/>
        </w:trPr>
        <w:tc>
          <w:tcPr>
            <w:tcW w:w="568" w:type="dxa"/>
            <w:tcBorders>
              <w:top w:val="nil"/>
              <w:left w:val="single" w:sz="4" w:space="0" w:color="auto"/>
              <w:bottom w:val="single" w:sz="4" w:space="0" w:color="auto"/>
              <w:right w:val="single" w:sz="4" w:space="0" w:color="auto"/>
            </w:tcBorders>
            <w:shd w:val="clear" w:color="auto" w:fill="auto"/>
            <w:noWrap/>
            <w:vAlign w:val="center"/>
            <w:hideMark/>
          </w:tcPr>
          <w:p w:rsidR="00AB7973" w:rsidRPr="00A579A9" w:rsidRDefault="00AB7973" w:rsidP="00695470">
            <w:pPr>
              <w:spacing w:line="240" w:lineRule="auto"/>
              <w:rPr>
                <w:rFonts w:cs="Calibri"/>
                <w:b/>
                <w:bCs/>
                <w:color w:val="000000"/>
                <w:sz w:val="24"/>
              </w:rPr>
            </w:pPr>
            <w:r w:rsidRPr="00A579A9">
              <w:rPr>
                <w:rFonts w:cs="Calibri"/>
                <w:b/>
                <w:bCs/>
                <w:color w:val="000000"/>
                <w:sz w:val="24"/>
              </w:rPr>
              <w:t>IV</w:t>
            </w:r>
          </w:p>
        </w:tc>
        <w:tc>
          <w:tcPr>
            <w:tcW w:w="2157" w:type="dxa"/>
            <w:tcBorders>
              <w:top w:val="nil"/>
              <w:left w:val="nil"/>
              <w:bottom w:val="single" w:sz="4" w:space="0" w:color="auto"/>
              <w:right w:val="single" w:sz="4" w:space="0" w:color="auto"/>
            </w:tcBorders>
            <w:shd w:val="clear" w:color="auto" w:fill="auto"/>
            <w:noWrap/>
            <w:vAlign w:val="center"/>
            <w:hideMark/>
          </w:tcPr>
          <w:p w:rsidR="00AB7973" w:rsidRPr="00A579A9" w:rsidRDefault="00AB7973" w:rsidP="00695470">
            <w:pPr>
              <w:spacing w:line="240" w:lineRule="auto"/>
              <w:rPr>
                <w:rFonts w:cs="Calibri"/>
                <w:b/>
                <w:bCs/>
                <w:color w:val="000000"/>
                <w:sz w:val="24"/>
              </w:rPr>
            </w:pPr>
            <w:r w:rsidRPr="00A579A9">
              <w:rPr>
                <w:rFonts w:cs="Calibri"/>
                <w:b/>
                <w:bCs/>
                <w:color w:val="000000"/>
                <w:sz w:val="24"/>
              </w:rPr>
              <w:t>ĐẤT GIÁO DỤC</w:t>
            </w:r>
          </w:p>
        </w:tc>
        <w:tc>
          <w:tcPr>
            <w:tcW w:w="1059" w:type="dxa"/>
            <w:tcBorders>
              <w:top w:val="nil"/>
              <w:left w:val="nil"/>
              <w:bottom w:val="single" w:sz="4" w:space="0" w:color="auto"/>
              <w:right w:val="single" w:sz="4" w:space="0" w:color="auto"/>
            </w:tcBorders>
            <w:shd w:val="clear" w:color="auto" w:fill="auto"/>
            <w:noWrap/>
            <w:vAlign w:val="center"/>
            <w:hideMark/>
          </w:tcPr>
          <w:p w:rsidR="00AB7973" w:rsidRPr="00A579A9" w:rsidRDefault="00AB7973" w:rsidP="00695470">
            <w:pPr>
              <w:spacing w:line="240" w:lineRule="auto"/>
              <w:jc w:val="center"/>
              <w:rPr>
                <w:rFonts w:cs="Calibri"/>
                <w:b/>
                <w:bCs/>
                <w:color w:val="000000"/>
                <w:sz w:val="24"/>
              </w:rPr>
            </w:pPr>
            <w:r w:rsidRPr="00A579A9">
              <w:rPr>
                <w:rFonts w:cs="Calibri"/>
                <w:b/>
                <w:bCs/>
                <w:color w:val="000000"/>
                <w:sz w:val="24"/>
              </w:rPr>
              <w:t>GD</w:t>
            </w:r>
          </w:p>
        </w:tc>
        <w:tc>
          <w:tcPr>
            <w:tcW w:w="1488" w:type="dxa"/>
            <w:tcBorders>
              <w:top w:val="nil"/>
              <w:left w:val="nil"/>
              <w:bottom w:val="single" w:sz="4" w:space="0" w:color="auto"/>
              <w:right w:val="single" w:sz="4" w:space="0" w:color="auto"/>
            </w:tcBorders>
            <w:shd w:val="clear" w:color="auto" w:fill="auto"/>
            <w:noWrap/>
            <w:vAlign w:val="center"/>
            <w:hideMark/>
          </w:tcPr>
          <w:p w:rsidR="00AB7973" w:rsidRPr="00A579A9" w:rsidRDefault="00AB7973" w:rsidP="00695470">
            <w:pPr>
              <w:spacing w:line="240" w:lineRule="auto"/>
              <w:jc w:val="right"/>
              <w:rPr>
                <w:rFonts w:cs="Calibri"/>
                <w:b/>
                <w:bCs/>
                <w:color w:val="000000"/>
                <w:sz w:val="24"/>
              </w:rPr>
            </w:pPr>
            <w:r w:rsidRPr="00A579A9">
              <w:rPr>
                <w:rFonts w:cs="Calibri"/>
                <w:b/>
                <w:bCs/>
                <w:color w:val="000000"/>
                <w:sz w:val="24"/>
              </w:rPr>
              <w:t xml:space="preserve">        2.200,00 </w:t>
            </w:r>
          </w:p>
        </w:tc>
        <w:tc>
          <w:tcPr>
            <w:tcW w:w="1179" w:type="dxa"/>
            <w:tcBorders>
              <w:top w:val="nil"/>
              <w:left w:val="nil"/>
              <w:bottom w:val="single" w:sz="4" w:space="0" w:color="auto"/>
              <w:right w:val="single" w:sz="4" w:space="0" w:color="auto"/>
            </w:tcBorders>
            <w:shd w:val="clear" w:color="auto" w:fill="auto"/>
            <w:noWrap/>
            <w:vAlign w:val="center"/>
            <w:hideMark/>
          </w:tcPr>
          <w:p w:rsidR="00AB7973" w:rsidRPr="00A579A9" w:rsidRDefault="00AB7973" w:rsidP="00695470">
            <w:pPr>
              <w:spacing w:line="240" w:lineRule="auto"/>
              <w:jc w:val="right"/>
              <w:rPr>
                <w:rFonts w:cs="Calibri"/>
                <w:b/>
                <w:bCs/>
                <w:i/>
                <w:iCs/>
                <w:color w:val="000000"/>
              </w:rPr>
            </w:pPr>
            <w:r w:rsidRPr="00A579A9">
              <w:rPr>
                <w:rFonts w:cs="Calibri"/>
                <w:b/>
                <w:bCs/>
                <w:i/>
                <w:iCs/>
                <w:color w:val="000000"/>
              </w:rPr>
              <w:t>40%</w:t>
            </w:r>
          </w:p>
        </w:tc>
        <w:tc>
          <w:tcPr>
            <w:tcW w:w="959" w:type="dxa"/>
            <w:tcBorders>
              <w:top w:val="nil"/>
              <w:left w:val="nil"/>
              <w:bottom w:val="single" w:sz="4" w:space="0" w:color="auto"/>
              <w:right w:val="single" w:sz="4" w:space="0" w:color="auto"/>
            </w:tcBorders>
            <w:shd w:val="clear" w:color="auto" w:fill="auto"/>
            <w:noWrap/>
            <w:vAlign w:val="center"/>
            <w:hideMark/>
          </w:tcPr>
          <w:p w:rsidR="00AB7973" w:rsidRPr="00A579A9" w:rsidRDefault="00AB7973" w:rsidP="00695470">
            <w:pPr>
              <w:spacing w:line="240" w:lineRule="auto"/>
              <w:jc w:val="right"/>
              <w:rPr>
                <w:rFonts w:cs="Calibri"/>
                <w:b/>
                <w:bCs/>
                <w:color w:val="000000"/>
                <w:sz w:val="24"/>
              </w:rPr>
            </w:pPr>
            <w:r w:rsidRPr="00A579A9">
              <w:rPr>
                <w:rFonts w:cs="Calibri"/>
                <w:b/>
                <w:bCs/>
                <w:color w:val="000000"/>
                <w:sz w:val="24"/>
              </w:rPr>
              <w:t>3</w:t>
            </w:r>
          </w:p>
        </w:tc>
        <w:tc>
          <w:tcPr>
            <w:tcW w:w="959" w:type="dxa"/>
            <w:tcBorders>
              <w:top w:val="nil"/>
              <w:left w:val="nil"/>
              <w:bottom w:val="single" w:sz="4" w:space="0" w:color="auto"/>
              <w:right w:val="single" w:sz="4" w:space="0" w:color="auto"/>
            </w:tcBorders>
            <w:shd w:val="clear" w:color="auto" w:fill="auto"/>
            <w:noWrap/>
            <w:vAlign w:val="center"/>
            <w:hideMark/>
          </w:tcPr>
          <w:p w:rsidR="00AB7973" w:rsidRPr="00A579A9" w:rsidRDefault="00AB7973" w:rsidP="00695470">
            <w:pPr>
              <w:spacing w:line="240" w:lineRule="auto"/>
              <w:jc w:val="right"/>
              <w:rPr>
                <w:rFonts w:cs="Calibri"/>
                <w:b/>
                <w:bCs/>
                <w:color w:val="000000"/>
                <w:sz w:val="24"/>
              </w:rPr>
            </w:pPr>
            <w:r w:rsidRPr="00A579A9">
              <w:rPr>
                <w:rFonts w:cs="Calibri"/>
                <w:b/>
                <w:bCs/>
                <w:color w:val="000000"/>
                <w:sz w:val="24"/>
              </w:rPr>
              <w:t>1,6</w:t>
            </w:r>
          </w:p>
        </w:tc>
        <w:tc>
          <w:tcPr>
            <w:tcW w:w="719" w:type="dxa"/>
            <w:tcBorders>
              <w:top w:val="nil"/>
              <w:left w:val="nil"/>
              <w:bottom w:val="single" w:sz="4" w:space="0" w:color="auto"/>
              <w:right w:val="single" w:sz="4" w:space="0" w:color="auto"/>
            </w:tcBorders>
            <w:shd w:val="clear" w:color="auto" w:fill="auto"/>
            <w:noWrap/>
            <w:vAlign w:val="center"/>
            <w:hideMark/>
          </w:tcPr>
          <w:p w:rsidR="00AB7973" w:rsidRPr="00A579A9" w:rsidRDefault="00AB7973" w:rsidP="00695470">
            <w:pPr>
              <w:spacing w:line="240" w:lineRule="auto"/>
              <w:jc w:val="center"/>
              <w:rPr>
                <w:rFonts w:cs="Calibri"/>
                <w:b/>
                <w:bCs/>
                <w:color w:val="000000"/>
                <w:sz w:val="24"/>
              </w:rPr>
            </w:pPr>
            <w:r w:rsidRPr="00A579A9">
              <w:rPr>
                <w:rFonts w:cs="Calibri"/>
                <w:b/>
                <w:bCs/>
                <w:color w:val="000000"/>
                <w:sz w:val="24"/>
              </w:rPr>
              <w:t> </w:t>
            </w:r>
          </w:p>
        </w:tc>
        <w:tc>
          <w:tcPr>
            <w:tcW w:w="983" w:type="dxa"/>
            <w:tcBorders>
              <w:top w:val="nil"/>
              <w:left w:val="nil"/>
              <w:bottom w:val="single" w:sz="4" w:space="0" w:color="auto"/>
              <w:right w:val="single" w:sz="4" w:space="0" w:color="auto"/>
            </w:tcBorders>
            <w:shd w:val="clear" w:color="auto" w:fill="auto"/>
            <w:noWrap/>
            <w:vAlign w:val="center"/>
            <w:hideMark/>
          </w:tcPr>
          <w:p w:rsidR="00AB7973" w:rsidRPr="00A579A9" w:rsidRDefault="00AB7973" w:rsidP="00695470">
            <w:pPr>
              <w:spacing w:line="240" w:lineRule="auto"/>
              <w:jc w:val="center"/>
              <w:rPr>
                <w:rFonts w:cs="Calibri"/>
                <w:b/>
                <w:bCs/>
                <w:color w:val="000000"/>
                <w:sz w:val="24"/>
              </w:rPr>
            </w:pPr>
            <w:r w:rsidRPr="00A579A9">
              <w:rPr>
                <w:rFonts w:cs="Calibri"/>
                <w:b/>
                <w:bCs/>
                <w:color w:val="000000"/>
                <w:sz w:val="24"/>
              </w:rPr>
              <w:t> </w:t>
            </w:r>
          </w:p>
        </w:tc>
      </w:tr>
      <w:tr w:rsidR="00AB7973" w:rsidRPr="00A579A9" w:rsidTr="00AB7973">
        <w:trPr>
          <w:trHeight w:val="315"/>
        </w:trPr>
        <w:tc>
          <w:tcPr>
            <w:tcW w:w="568" w:type="dxa"/>
            <w:tcBorders>
              <w:top w:val="nil"/>
              <w:left w:val="single" w:sz="4" w:space="0" w:color="auto"/>
              <w:bottom w:val="single" w:sz="4" w:space="0" w:color="auto"/>
              <w:right w:val="single" w:sz="4" w:space="0" w:color="auto"/>
            </w:tcBorders>
            <w:shd w:val="clear" w:color="auto" w:fill="auto"/>
            <w:noWrap/>
            <w:vAlign w:val="center"/>
            <w:hideMark/>
          </w:tcPr>
          <w:p w:rsidR="00AB7973" w:rsidRPr="00A579A9" w:rsidRDefault="00AB7973" w:rsidP="00695470">
            <w:pPr>
              <w:spacing w:line="240" w:lineRule="auto"/>
              <w:rPr>
                <w:rFonts w:cs="Calibri"/>
                <w:b/>
                <w:bCs/>
                <w:color w:val="000000"/>
                <w:sz w:val="24"/>
              </w:rPr>
            </w:pPr>
            <w:r w:rsidRPr="00A579A9">
              <w:rPr>
                <w:rFonts w:cs="Calibri"/>
                <w:b/>
                <w:bCs/>
                <w:color w:val="000000"/>
                <w:sz w:val="24"/>
              </w:rPr>
              <w:t>V</w:t>
            </w:r>
          </w:p>
        </w:tc>
        <w:tc>
          <w:tcPr>
            <w:tcW w:w="2157" w:type="dxa"/>
            <w:tcBorders>
              <w:top w:val="nil"/>
              <w:left w:val="nil"/>
              <w:bottom w:val="single" w:sz="4" w:space="0" w:color="auto"/>
              <w:right w:val="single" w:sz="4" w:space="0" w:color="auto"/>
            </w:tcBorders>
            <w:shd w:val="clear" w:color="auto" w:fill="auto"/>
            <w:noWrap/>
            <w:vAlign w:val="center"/>
            <w:hideMark/>
          </w:tcPr>
          <w:p w:rsidR="00AB7973" w:rsidRPr="00A579A9" w:rsidRDefault="00AB7973" w:rsidP="00695470">
            <w:pPr>
              <w:spacing w:line="240" w:lineRule="auto"/>
              <w:rPr>
                <w:rFonts w:cs="Calibri"/>
                <w:b/>
                <w:bCs/>
                <w:color w:val="000000"/>
                <w:sz w:val="24"/>
              </w:rPr>
            </w:pPr>
            <w:r w:rsidRPr="00A579A9">
              <w:rPr>
                <w:rFonts w:cs="Calibri"/>
                <w:b/>
                <w:bCs/>
                <w:color w:val="000000"/>
                <w:sz w:val="24"/>
              </w:rPr>
              <w:t xml:space="preserve">ĐẤT CÂY XANH </w:t>
            </w:r>
          </w:p>
        </w:tc>
        <w:tc>
          <w:tcPr>
            <w:tcW w:w="1059" w:type="dxa"/>
            <w:tcBorders>
              <w:top w:val="nil"/>
              <w:left w:val="nil"/>
              <w:bottom w:val="single" w:sz="4" w:space="0" w:color="auto"/>
              <w:right w:val="single" w:sz="4" w:space="0" w:color="auto"/>
            </w:tcBorders>
            <w:shd w:val="clear" w:color="auto" w:fill="auto"/>
            <w:noWrap/>
            <w:vAlign w:val="center"/>
            <w:hideMark/>
          </w:tcPr>
          <w:p w:rsidR="00AB7973" w:rsidRPr="00A579A9" w:rsidRDefault="00AB7973" w:rsidP="00695470">
            <w:pPr>
              <w:spacing w:line="240" w:lineRule="auto"/>
              <w:jc w:val="center"/>
              <w:rPr>
                <w:rFonts w:cs="Calibri"/>
                <w:b/>
                <w:bCs/>
                <w:color w:val="000000"/>
                <w:sz w:val="24"/>
              </w:rPr>
            </w:pPr>
            <w:r w:rsidRPr="00A579A9">
              <w:rPr>
                <w:rFonts w:cs="Calibri"/>
                <w:b/>
                <w:bCs/>
                <w:color w:val="000000"/>
                <w:sz w:val="24"/>
              </w:rPr>
              <w:t>CX</w:t>
            </w:r>
          </w:p>
        </w:tc>
        <w:tc>
          <w:tcPr>
            <w:tcW w:w="1488" w:type="dxa"/>
            <w:tcBorders>
              <w:top w:val="nil"/>
              <w:left w:val="nil"/>
              <w:bottom w:val="single" w:sz="4" w:space="0" w:color="auto"/>
              <w:right w:val="single" w:sz="4" w:space="0" w:color="auto"/>
            </w:tcBorders>
            <w:shd w:val="clear" w:color="auto" w:fill="auto"/>
            <w:noWrap/>
            <w:vAlign w:val="center"/>
            <w:hideMark/>
          </w:tcPr>
          <w:p w:rsidR="00AB7973" w:rsidRPr="00A579A9" w:rsidRDefault="00AB7973" w:rsidP="00695470">
            <w:pPr>
              <w:spacing w:line="240" w:lineRule="auto"/>
              <w:jc w:val="right"/>
              <w:rPr>
                <w:rFonts w:cs="Calibri"/>
                <w:b/>
                <w:bCs/>
                <w:color w:val="000000"/>
                <w:sz w:val="24"/>
              </w:rPr>
            </w:pPr>
            <w:r w:rsidRPr="00A579A9">
              <w:rPr>
                <w:rFonts w:cs="Calibri"/>
                <w:b/>
                <w:bCs/>
                <w:color w:val="000000"/>
                <w:sz w:val="24"/>
              </w:rPr>
              <w:t xml:space="preserve">      24.790,82 </w:t>
            </w:r>
          </w:p>
        </w:tc>
        <w:tc>
          <w:tcPr>
            <w:tcW w:w="1179" w:type="dxa"/>
            <w:tcBorders>
              <w:top w:val="nil"/>
              <w:left w:val="nil"/>
              <w:bottom w:val="single" w:sz="4" w:space="0" w:color="auto"/>
              <w:right w:val="single" w:sz="4" w:space="0" w:color="auto"/>
            </w:tcBorders>
            <w:shd w:val="clear" w:color="auto" w:fill="auto"/>
            <w:noWrap/>
            <w:vAlign w:val="center"/>
            <w:hideMark/>
          </w:tcPr>
          <w:p w:rsidR="00AB7973" w:rsidRPr="00A579A9" w:rsidRDefault="00AB7973" w:rsidP="00695470">
            <w:pPr>
              <w:spacing w:line="240" w:lineRule="auto"/>
              <w:jc w:val="right"/>
              <w:rPr>
                <w:rFonts w:cs="Calibri"/>
                <w:b/>
                <w:bCs/>
                <w:i/>
                <w:iCs/>
                <w:color w:val="000000"/>
              </w:rPr>
            </w:pPr>
            <w:r w:rsidRPr="00A579A9">
              <w:rPr>
                <w:rFonts w:cs="Calibri"/>
                <w:b/>
                <w:bCs/>
                <w:i/>
                <w:iCs/>
                <w:color w:val="000000"/>
              </w:rPr>
              <w:t>-</w:t>
            </w:r>
          </w:p>
        </w:tc>
        <w:tc>
          <w:tcPr>
            <w:tcW w:w="959" w:type="dxa"/>
            <w:tcBorders>
              <w:top w:val="nil"/>
              <w:left w:val="nil"/>
              <w:bottom w:val="single" w:sz="4" w:space="0" w:color="auto"/>
              <w:right w:val="single" w:sz="4" w:space="0" w:color="auto"/>
            </w:tcBorders>
            <w:shd w:val="clear" w:color="auto" w:fill="auto"/>
            <w:noWrap/>
            <w:vAlign w:val="center"/>
            <w:hideMark/>
          </w:tcPr>
          <w:p w:rsidR="00AB7973" w:rsidRPr="00A579A9" w:rsidRDefault="00AB7973" w:rsidP="00695470">
            <w:pPr>
              <w:spacing w:line="240" w:lineRule="auto"/>
              <w:jc w:val="right"/>
              <w:rPr>
                <w:rFonts w:cs="Calibri"/>
                <w:b/>
                <w:bCs/>
                <w:color w:val="000000"/>
                <w:sz w:val="24"/>
              </w:rPr>
            </w:pPr>
            <w:r w:rsidRPr="00A579A9">
              <w:rPr>
                <w:rFonts w:cs="Calibri"/>
                <w:b/>
                <w:bCs/>
                <w:color w:val="000000"/>
                <w:sz w:val="24"/>
              </w:rPr>
              <w:t> </w:t>
            </w:r>
          </w:p>
        </w:tc>
        <w:tc>
          <w:tcPr>
            <w:tcW w:w="959" w:type="dxa"/>
            <w:tcBorders>
              <w:top w:val="nil"/>
              <w:left w:val="nil"/>
              <w:bottom w:val="single" w:sz="4" w:space="0" w:color="auto"/>
              <w:right w:val="single" w:sz="4" w:space="0" w:color="auto"/>
            </w:tcBorders>
            <w:shd w:val="clear" w:color="auto" w:fill="auto"/>
            <w:noWrap/>
            <w:vAlign w:val="center"/>
            <w:hideMark/>
          </w:tcPr>
          <w:p w:rsidR="00AB7973" w:rsidRPr="00A579A9" w:rsidRDefault="00AB7973" w:rsidP="00695470">
            <w:pPr>
              <w:spacing w:line="240" w:lineRule="auto"/>
              <w:jc w:val="right"/>
              <w:rPr>
                <w:rFonts w:cs="Calibri"/>
                <w:b/>
                <w:bCs/>
                <w:color w:val="000000"/>
                <w:sz w:val="24"/>
              </w:rPr>
            </w:pPr>
            <w:r w:rsidRPr="00A579A9">
              <w:rPr>
                <w:rFonts w:cs="Calibri"/>
                <w:b/>
                <w:bCs/>
                <w:color w:val="000000"/>
                <w:sz w:val="24"/>
              </w:rPr>
              <w:t>17,9</w:t>
            </w:r>
          </w:p>
        </w:tc>
        <w:tc>
          <w:tcPr>
            <w:tcW w:w="719" w:type="dxa"/>
            <w:tcBorders>
              <w:top w:val="nil"/>
              <w:left w:val="nil"/>
              <w:bottom w:val="single" w:sz="4" w:space="0" w:color="auto"/>
              <w:right w:val="single" w:sz="4" w:space="0" w:color="auto"/>
            </w:tcBorders>
            <w:shd w:val="clear" w:color="auto" w:fill="auto"/>
            <w:noWrap/>
            <w:vAlign w:val="center"/>
            <w:hideMark/>
          </w:tcPr>
          <w:p w:rsidR="00AB7973" w:rsidRPr="00A579A9" w:rsidRDefault="00AB7973" w:rsidP="00695470">
            <w:pPr>
              <w:spacing w:line="240" w:lineRule="auto"/>
              <w:jc w:val="center"/>
              <w:rPr>
                <w:rFonts w:cs="Calibri"/>
                <w:b/>
                <w:bCs/>
                <w:color w:val="000000"/>
                <w:sz w:val="24"/>
              </w:rPr>
            </w:pPr>
            <w:r w:rsidRPr="00A579A9">
              <w:rPr>
                <w:rFonts w:cs="Calibri"/>
                <w:b/>
                <w:bCs/>
                <w:color w:val="000000"/>
                <w:sz w:val="24"/>
              </w:rPr>
              <w:t> </w:t>
            </w:r>
          </w:p>
        </w:tc>
        <w:tc>
          <w:tcPr>
            <w:tcW w:w="983" w:type="dxa"/>
            <w:tcBorders>
              <w:top w:val="nil"/>
              <w:left w:val="nil"/>
              <w:bottom w:val="single" w:sz="4" w:space="0" w:color="auto"/>
              <w:right w:val="single" w:sz="4" w:space="0" w:color="auto"/>
            </w:tcBorders>
            <w:shd w:val="clear" w:color="auto" w:fill="auto"/>
            <w:noWrap/>
            <w:vAlign w:val="center"/>
            <w:hideMark/>
          </w:tcPr>
          <w:p w:rsidR="00AB7973" w:rsidRPr="00A579A9" w:rsidRDefault="00AB7973" w:rsidP="00695470">
            <w:pPr>
              <w:spacing w:line="240" w:lineRule="auto"/>
              <w:jc w:val="center"/>
              <w:rPr>
                <w:rFonts w:cs="Calibri"/>
                <w:b/>
                <w:bCs/>
                <w:color w:val="000000"/>
                <w:sz w:val="24"/>
              </w:rPr>
            </w:pPr>
            <w:r w:rsidRPr="00A579A9">
              <w:rPr>
                <w:rFonts w:cs="Calibri"/>
                <w:b/>
                <w:bCs/>
                <w:color w:val="000000"/>
                <w:sz w:val="24"/>
              </w:rPr>
              <w:t> </w:t>
            </w:r>
          </w:p>
        </w:tc>
      </w:tr>
      <w:tr w:rsidR="00AB7973" w:rsidRPr="00A579A9" w:rsidTr="00AB7973">
        <w:trPr>
          <w:trHeight w:val="315"/>
        </w:trPr>
        <w:tc>
          <w:tcPr>
            <w:tcW w:w="568" w:type="dxa"/>
            <w:tcBorders>
              <w:top w:val="nil"/>
              <w:left w:val="single" w:sz="4" w:space="0" w:color="auto"/>
              <w:bottom w:val="single" w:sz="4" w:space="0" w:color="auto"/>
              <w:right w:val="single" w:sz="4" w:space="0" w:color="auto"/>
            </w:tcBorders>
            <w:shd w:val="clear" w:color="auto" w:fill="auto"/>
            <w:noWrap/>
            <w:vAlign w:val="center"/>
            <w:hideMark/>
          </w:tcPr>
          <w:p w:rsidR="00AB7973" w:rsidRPr="00A579A9" w:rsidRDefault="00AB7973" w:rsidP="00695470">
            <w:pPr>
              <w:spacing w:line="240" w:lineRule="auto"/>
              <w:rPr>
                <w:rFonts w:cs="Calibri"/>
                <w:b/>
                <w:bCs/>
                <w:color w:val="000000"/>
                <w:sz w:val="24"/>
              </w:rPr>
            </w:pPr>
            <w:r w:rsidRPr="00A579A9">
              <w:rPr>
                <w:rFonts w:cs="Calibri"/>
                <w:b/>
                <w:bCs/>
                <w:color w:val="000000"/>
                <w:sz w:val="24"/>
              </w:rPr>
              <w:t>VI</w:t>
            </w:r>
          </w:p>
        </w:tc>
        <w:tc>
          <w:tcPr>
            <w:tcW w:w="2157" w:type="dxa"/>
            <w:tcBorders>
              <w:top w:val="nil"/>
              <w:left w:val="nil"/>
              <w:bottom w:val="single" w:sz="4" w:space="0" w:color="auto"/>
              <w:right w:val="single" w:sz="4" w:space="0" w:color="auto"/>
            </w:tcBorders>
            <w:shd w:val="clear" w:color="auto" w:fill="auto"/>
            <w:noWrap/>
            <w:vAlign w:val="center"/>
            <w:hideMark/>
          </w:tcPr>
          <w:p w:rsidR="00AB7973" w:rsidRPr="00A579A9" w:rsidRDefault="00AB7973" w:rsidP="00695470">
            <w:pPr>
              <w:spacing w:line="240" w:lineRule="auto"/>
              <w:rPr>
                <w:rFonts w:cs="Calibri"/>
                <w:b/>
                <w:bCs/>
                <w:color w:val="000000"/>
                <w:sz w:val="24"/>
              </w:rPr>
            </w:pPr>
            <w:r w:rsidRPr="00A579A9">
              <w:rPr>
                <w:rFonts w:cs="Calibri"/>
                <w:b/>
                <w:bCs/>
                <w:color w:val="000000"/>
                <w:sz w:val="24"/>
              </w:rPr>
              <w:t>ĐẤT NGHĨA TRANG</w:t>
            </w:r>
          </w:p>
        </w:tc>
        <w:tc>
          <w:tcPr>
            <w:tcW w:w="1059" w:type="dxa"/>
            <w:tcBorders>
              <w:top w:val="nil"/>
              <w:left w:val="nil"/>
              <w:bottom w:val="single" w:sz="4" w:space="0" w:color="auto"/>
              <w:right w:val="single" w:sz="4" w:space="0" w:color="auto"/>
            </w:tcBorders>
            <w:shd w:val="clear" w:color="auto" w:fill="auto"/>
            <w:noWrap/>
            <w:vAlign w:val="center"/>
            <w:hideMark/>
          </w:tcPr>
          <w:p w:rsidR="00AB7973" w:rsidRPr="00A579A9" w:rsidRDefault="00AB7973" w:rsidP="00695470">
            <w:pPr>
              <w:spacing w:line="240" w:lineRule="auto"/>
              <w:jc w:val="center"/>
              <w:rPr>
                <w:rFonts w:cs="Calibri"/>
                <w:b/>
                <w:bCs/>
                <w:color w:val="000000"/>
                <w:sz w:val="24"/>
              </w:rPr>
            </w:pPr>
            <w:r w:rsidRPr="00A579A9">
              <w:rPr>
                <w:rFonts w:cs="Calibri"/>
                <w:b/>
                <w:bCs/>
                <w:color w:val="000000"/>
                <w:sz w:val="24"/>
              </w:rPr>
              <w:t>ND</w:t>
            </w:r>
          </w:p>
        </w:tc>
        <w:tc>
          <w:tcPr>
            <w:tcW w:w="1488" w:type="dxa"/>
            <w:tcBorders>
              <w:top w:val="nil"/>
              <w:left w:val="nil"/>
              <w:bottom w:val="single" w:sz="4" w:space="0" w:color="auto"/>
              <w:right w:val="single" w:sz="4" w:space="0" w:color="auto"/>
            </w:tcBorders>
            <w:shd w:val="clear" w:color="auto" w:fill="auto"/>
            <w:noWrap/>
            <w:vAlign w:val="center"/>
            <w:hideMark/>
          </w:tcPr>
          <w:p w:rsidR="00AB7973" w:rsidRPr="00A579A9" w:rsidRDefault="00AB7973" w:rsidP="00695470">
            <w:pPr>
              <w:spacing w:line="240" w:lineRule="auto"/>
              <w:jc w:val="right"/>
              <w:rPr>
                <w:rFonts w:cs="Calibri"/>
                <w:b/>
                <w:bCs/>
                <w:color w:val="000000"/>
                <w:sz w:val="24"/>
              </w:rPr>
            </w:pPr>
            <w:r w:rsidRPr="00A579A9">
              <w:rPr>
                <w:rFonts w:cs="Calibri"/>
                <w:b/>
                <w:bCs/>
                <w:color w:val="000000"/>
                <w:sz w:val="24"/>
              </w:rPr>
              <w:t xml:space="preserve">        3.582,62 </w:t>
            </w:r>
          </w:p>
        </w:tc>
        <w:tc>
          <w:tcPr>
            <w:tcW w:w="1179" w:type="dxa"/>
            <w:tcBorders>
              <w:top w:val="nil"/>
              <w:left w:val="nil"/>
              <w:bottom w:val="single" w:sz="4" w:space="0" w:color="auto"/>
              <w:right w:val="single" w:sz="4" w:space="0" w:color="auto"/>
            </w:tcBorders>
            <w:shd w:val="clear" w:color="auto" w:fill="auto"/>
            <w:noWrap/>
            <w:vAlign w:val="center"/>
            <w:hideMark/>
          </w:tcPr>
          <w:p w:rsidR="00AB7973" w:rsidRPr="00A579A9" w:rsidRDefault="00AB7973" w:rsidP="00695470">
            <w:pPr>
              <w:spacing w:line="240" w:lineRule="auto"/>
              <w:jc w:val="right"/>
              <w:rPr>
                <w:rFonts w:cs="Calibri"/>
                <w:b/>
                <w:bCs/>
                <w:i/>
                <w:iCs/>
                <w:color w:val="000000"/>
              </w:rPr>
            </w:pPr>
            <w:r w:rsidRPr="00A579A9">
              <w:rPr>
                <w:rFonts w:cs="Calibri"/>
                <w:b/>
                <w:bCs/>
                <w:i/>
                <w:iCs/>
                <w:color w:val="000000"/>
              </w:rPr>
              <w:t>-</w:t>
            </w:r>
          </w:p>
        </w:tc>
        <w:tc>
          <w:tcPr>
            <w:tcW w:w="959" w:type="dxa"/>
            <w:tcBorders>
              <w:top w:val="nil"/>
              <w:left w:val="nil"/>
              <w:bottom w:val="single" w:sz="4" w:space="0" w:color="auto"/>
              <w:right w:val="single" w:sz="4" w:space="0" w:color="auto"/>
            </w:tcBorders>
            <w:shd w:val="clear" w:color="auto" w:fill="auto"/>
            <w:noWrap/>
            <w:vAlign w:val="center"/>
            <w:hideMark/>
          </w:tcPr>
          <w:p w:rsidR="00AB7973" w:rsidRPr="00A579A9" w:rsidRDefault="00AB7973" w:rsidP="00695470">
            <w:pPr>
              <w:spacing w:line="240" w:lineRule="auto"/>
              <w:jc w:val="right"/>
              <w:rPr>
                <w:rFonts w:cs="Calibri"/>
                <w:b/>
                <w:bCs/>
                <w:color w:val="000000"/>
                <w:sz w:val="24"/>
              </w:rPr>
            </w:pPr>
            <w:r w:rsidRPr="00A579A9">
              <w:rPr>
                <w:rFonts w:cs="Calibri"/>
                <w:b/>
                <w:bCs/>
                <w:color w:val="000000"/>
                <w:sz w:val="24"/>
              </w:rPr>
              <w:t> </w:t>
            </w:r>
          </w:p>
        </w:tc>
        <w:tc>
          <w:tcPr>
            <w:tcW w:w="959" w:type="dxa"/>
            <w:tcBorders>
              <w:top w:val="nil"/>
              <w:left w:val="nil"/>
              <w:bottom w:val="single" w:sz="4" w:space="0" w:color="auto"/>
              <w:right w:val="single" w:sz="4" w:space="0" w:color="auto"/>
            </w:tcBorders>
            <w:shd w:val="clear" w:color="auto" w:fill="auto"/>
            <w:noWrap/>
            <w:vAlign w:val="center"/>
            <w:hideMark/>
          </w:tcPr>
          <w:p w:rsidR="00AB7973" w:rsidRPr="00A579A9" w:rsidRDefault="00AB7973" w:rsidP="00695470">
            <w:pPr>
              <w:spacing w:line="240" w:lineRule="auto"/>
              <w:jc w:val="right"/>
              <w:rPr>
                <w:rFonts w:cs="Calibri"/>
                <w:b/>
                <w:bCs/>
                <w:color w:val="000000"/>
                <w:sz w:val="24"/>
              </w:rPr>
            </w:pPr>
            <w:r w:rsidRPr="00A579A9">
              <w:rPr>
                <w:rFonts w:cs="Calibri"/>
                <w:b/>
                <w:bCs/>
                <w:color w:val="000000"/>
                <w:sz w:val="24"/>
              </w:rPr>
              <w:t>2,6</w:t>
            </w:r>
          </w:p>
        </w:tc>
        <w:tc>
          <w:tcPr>
            <w:tcW w:w="719" w:type="dxa"/>
            <w:tcBorders>
              <w:top w:val="nil"/>
              <w:left w:val="nil"/>
              <w:bottom w:val="single" w:sz="4" w:space="0" w:color="auto"/>
              <w:right w:val="single" w:sz="4" w:space="0" w:color="auto"/>
            </w:tcBorders>
            <w:shd w:val="clear" w:color="auto" w:fill="auto"/>
            <w:noWrap/>
            <w:vAlign w:val="center"/>
            <w:hideMark/>
          </w:tcPr>
          <w:p w:rsidR="00AB7973" w:rsidRPr="00A579A9" w:rsidRDefault="00AB7973" w:rsidP="00695470">
            <w:pPr>
              <w:spacing w:line="240" w:lineRule="auto"/>
              <w:jc w:val="center"/>
              <w:rPr>
                <w:rFonts w:cs="Calibri"/>
                <w:b/>
                <w:bCs/>
                <w:color w:val="000000"/>
                <w:sz w:val="24"/>
              </w:rPr>
            </w:pPr>
            <w:r w:rsidRPr="00A579A9">
              <w:rPr>
                <w:rFonts w:cs="Calibri"/>
                <w:b/>
                <w:bCs/>
                <w:color w:val="000000"/>
                <w:sz w:val="24"/>
              </w:rPr>
              <w:t> </w:t>
            </w:r>
          </w:p>
        </w:tc>
        <w:tc>
          <w:tcPr>
            <w:tcW w:w="983" w:type="dxa"/>
            <w:tcBorders>
              <w:top w:val="nil"/>
              <w:left w:val="nil"/>
              <w:bottom w:val="single" w:sz="4" w:space="0" w:color="auto"/>
              <w:right w:val="single" w:sz="4" w:space="0" w:color="auto"/>
            </w:tcBorders>
            <w:shd w:val="clear" w:color="auto" w:fill="auto"/>
            <w:noWrap/>
            <w:vAlign w:val="center"/>
            <w:hideMark/>
          </w:tcPr>
          <w:p w:rsidR="00AB7973" w:rsidRPr="00A579A9" w:rsidRDefault="00AB7973" w:rsidP="00695470">
            <w:pPr>
              <w:spacing w:line="240" w:lineRule="auto"/>
              <w:jc w:val="center"/>
              <w:rPr>
                <w:rFonts w:cs="Calibri"/>
                <w:b/>
                <w:bCs/>
                <w:color w:val="000000"/>
                <w:sz w:val="24"/>
              </w:rPr>
            </w:pPr>
            <w:r w:rsidRPr="00A579A9">
              <w:rPr>
                <w:rFonts w:cs="Calibri"/>
                <w:b/>
                <w:bCs/>
                <w:color w:val="000000"/>
                <w:sz w:val="24"/>
              </w:rPr>
              <w:t> </w:t>
            </w:r>
          </w:p>
        </w:tc>
      </w:tr>
      <w:tr w:rsidR="00AB7973" w:rsidRPr="00A579A9" w:rsidTr="00AB7973">
        <w:trPr>
          <w:trHeight w:val="315"/>
        </w:trPr>
        <w:tc>
          <w:tcPr>
            <w:tcW w:w="568" w:type="dxa"/>
            <w:tcBorders>
              <w:top w:val="nil"/>
              <w:left w:val="single" w:sz="4" w:space="0" w:color="auto"/>
              <w:bottom w:val="single" w:sz="4" w:space="0" w:color="auto"/>
              <w:right w:val="single" w:sz="4" w:space="0" w:color="auto"/>
            </w:tcBorders>
            <w:shd w:val="clear" w:color="auto" w:fill="auto"/>
            <w:noWrap/>
            <w:vAlign w:val="center"/>
            <w:hideMark/>
          </w:tcPr>
          <w:p w:rsidR="00AB7973" w:rsidRPr="00A579A9" w:rsidRDefault="00AB7973" w:rsidP="00695470">
            <w:pPr>
              <w:spacing w:line="240" w:lineRule="auto"/>
              <w:rPr>
                <w:rFonts w:cs="Calibri"/>
                <w:b/>
                <w:bCs/>
                <w:color w:val="000000"/>
                <w:sz w:val="24"/>
              </w:rPr>
            </w:pPr>
            <w:r w:rsidRPr="00A579A9">
              <w:rPr>
                <w:rFonts w:cs="Calibri"/>
                <w:b/>
                <w:bCs/>
                <w:color w:val="000000"/>
                <w:sz w:val="24"/>
              </w:rPr>
              <w:t>VII</w:t>
            </w:r>
          </w:p>
        </w:tc>
        <w:tc>
          <w:tcPr>
            <w:tcW w:w="2157" w:type="dxa"/>
            <w:tcBorders>
              <w:top w:val="nil"/>
              <w:left w:val="nil"/>
              <w:bottom w:val="single" w:sz="4" w:space="0" w:color="auto"/>
              <w:right w:val="single" w:sz="4" w:space="0" w:color="auto"/>
            </w:tcBorders>
            <w:shd w:val="clear" w:color="auto" w:fill="auto"/>
            <w:noWrap/>
            <w:vAlign w:val="center"/>
            <w:hideMark/>
          </w:tcPr>
          <w:p w:rsidR="00AB7973" w:rsidRPr="00A579A9" w:rsidRDefault="00AB7973" w:rsidP="00695470">
            <w:pPr>
              <w:spacing w:line="240" w:lineRule="auto"/>
              <w:rPr>
                <w:rFonts w:cs="Calibri"/>
                <w:b/>
                <w:bCs/>
                <w:color w:val="000000"/>
                <w:sz w:val="24"/>
              </w:rPr>
            </w:pPr>
            <w:r w:rsidRPr="00A579A9">
              <w:rPr>
                <w:rFonts w:cs="Calibri"/>
                <w:b/>
                <w:bCs/>
                <w:color w:val="000000"/>
                <w:sz w:val="24"/>
              </w:rPr>
              <w:t>ĐẤT HTKT</w:t>
            </w:r>
          </w:p>
        </w:tc>
        <w:tc>
          <w:tcPr>
            <w:tcW w:w="1059" w:type="dxa"/>
            <w:tcBorders>
              <w:top w:val="nil"/>
              <w:left w:val="nil"/>
              <w:bottom w:val="single" w:sz="4" w:space="0" w:color="auto"/>
              <w:right w:val="single" w:sz="4" w:space="0" w:color="auto"/>
            </w:tcBorders>
            <w:shd w:val="clear" w:color="auto" w:fill="auto"/>
            <w:noWrap/>
            <w:vAlign w:val="center"/>
            <w:hideMark/>
          </w:tcPr>
          <w:p w:rsidR="00AB7973" w:rsidRPr="00A579A9" w:rsidRDefault="00AB7973" w:rsidP="00695470">
            <w:pPr>
              <w:spacing w:line="240" w:lineRule="auto"/>
              <w:jc w:val="center"/>
              <w:rPr>
                <w:rFonts w:cs="Calibri"/>
                <w:b/>
                <w:bCs/>
                <w:color w:val="000000"/>
                <w:sz w:val="24"/>
              </w:rPr>
            </w:pPr>
            <w:r w:rsidRPr="00A579A9">
              <w:rPr>
                <w:rFonts w:cs="Calibri"/>
                <w:b/>
                <w:bCs/>
                <w:color w:val="000000"/>
                <w:sz w:val="24"/>
              </w:rPr>
              <w:t>HTKT</w:t>
            </w:r>
          </w:p>
        </w:tc>
        <w:tc>
          <w:tcPr>
            <w:tcW w:w="1488" w:type="dxa"/>
            <w:tcBorders>
              <w:top w:val="nil"/>
              <w:left w:val="nil"/>
              <w:bottom w:val="single" w:sz="4" w:space="0" w:color="auto"/>
              <w:right w:val="single" w:sz="4" w:space="0" w:color="auto"/>
            </w:tcBorders>
            <w:shd w:val="clear" w:color="auto" w:fill="auto"/>
            <w:noWrap/>
            <w:vAlign w:val="center"/>
            <w:hideMark/>
          </w:tcPr>
          <w:p w:rsidR="00AB7973" w:rsidRPr="00A579A9" w:rsidRDefault="00AB7973" w:rsidP="00695470">
            <w:pPr>
              <w:spacing w:line="240" w:lineRule="auto"/>
              <w:jc w:val="right"/>
              <w:rPr>
                <w:rFonts w:cs="Calibri"/>
                <w:b/>
                <w:bCs/>
                <w:color w:val="000000"/>
                <w:sz w:val="24"/>
              </w:rPr>
            </w:pPr>
            <w:r w:rsidRPr="00A579A9">
              <w:rPr>
                <w:rFonts w:cs="Calibri"/>
                <w:b/>
                <w:bCs/>
                <w:color w:val="000000"/>
                <w:sz w:val="24"/>
              </w:rPr>
              <w:t xml:space="preserve">        2.248,71 </w:t>
            </w:r>
          </w:p>
        </w:tc>
        <w:tc>
          <w:tcPr>
            <w:tcW w:w="1179" w:type="dxa"/>
            <w:tcBorders>
              <w:top w:val="nil"/>
              <w:left w:val="nil"/>
              <w:bottom w:val="single" w:sz="4" w:space="0" w:color="auto"/>
              <w:right w:val="single" w:sz="4" w:space="0" w:color="auto"/>
            </w:tcBorders>
            <w:shd w:val="clear" w:color="auto" w:fill="auto"/>
            <w:noWrap/>
            <w:vAlign w:val="center"/>
            <w:hideMark/>
          </w:tcPr>
          <w:p w:rsidR="00AB7973" w:rsidRPr="00A579A9" w:rsidRDefault="00AB7973" w:rsidP="00695470">
            <w:pPr>
              <w:spacing w:line="240" w:lineRule="auto"/>
              <w:jc w:val="right"/>
              <w:rPr>
                <w:rFonts w:cs="Calibri"/>
                <w:b/>
                <w:bCs/>
                <w:i/>
                <w:iCs/>
                <w:color w:val="000000"/>
              </w:rPr>
            </w:pPr>
            <w:r w:rsidRPr="00A579A9">
              <w:rPr>
                <w:rFonts w:cs="Calibri"/>
                <w:b/>
                <w:bCs/>
                <w:i/>
                <w:iCs/>
                <w:color w:val="000000"/>
              </w:rPr>
              <w:t>60%</w:t>
            </w:r>
          </w:p>
        </w:tc>
        <w:tc>
          <w:tcPr>
            <w:tcW w:w="959" w:type="dxa"/>
            <w:tcBorders>
              <w:top w:val="nil"/>
              <w:left w:val="nil"/>
              <w:bottom w:val="single" w:sz="4" w:space="0" w:color="auto"/>
              <w:right w:val="single" w:sz="4" w:space="0" w:color="auto"/>
            </w:tcBorders>
            <w:shd w:val="clear" w:color="auto" w:fill="auto"/>
            <w:noWrap/>
            <w:vAlign w:val="center"/>
            <w:hideMark/>
          </w:tcPr>
          <w:p w:rsidR="00AB7973" w:rsidRPr="00A579A9" w:rsidRDefault="00AB7973" w:rsidP="00695470">
            <w:pPr>
              <w:spacing w:line="240" w:lineRule="auto"/>
              <w:jc w:val="right"/>
              <w:rPr>
                <w:rFonts w:cs="Calibri"/>
                <w:b/>
                <w:bCs/>
                <w:color w:val="000000"/>
                <w:sz w:val="24"/>
              </w:rPr>
            </w:pPr>
            <w:r w:rsidRPr="00A579A9">
              <w:rPr>
                <w:rFonts w:cs="Calibri"/>
                <w:b/>
                <w:bCs/>
                <w:color w:val="000000"/>
                <w:sz w:val="24"/>
              </w:rPr>
              <w:t>1</w:t>
            </w:r>
          </w:p>
        </w:tc>
        <w:tc>
          <w:tcPr>
            <w:tcW w:w="959" w:type="dxa"/>
            <w:tcBorders>
              <w:top w:val="nil"/>
              <w:left w:val="nil"/>
              <w:bottom w:val="single" w:sz="4" w:space="0" w:color="auto"/>
              <w:right w:val="single" w:sz="4" w:space="0" w:color="auto"/>
            </w:tcBorders>
            <w:shd w:val="clear" w:color="auto" w:fill="auto"/>
            <w:noWrap/>
            <w:vAlign w:val="center"/>
            <w:hideMark/>
          </w:tcPr>
          <w:p w:rsidR="00AB7973" w:rsidRPr="00A579A9" w:rsidRDefault="00AB7973" w:rsidP="00695470">
            <w:pPr>
              <w:spacing w:line="240" w:lineRule="auto"/>
              <w:jc w:val="right"/>
              <w:rPr>
                <w:rFonts w:cs="Calibri"/>
                <w:b/>
                <w:bCs/>
                <w:color w:val="000000"/>
                <w:sz w:val="24"/>
              </w:rPr>
            </w:pPr>
            <w:r w:rsidRPr="00A579A9">
              <w:rPr>
                <w:rFonts w:cs="Calibri"/>
                <w:b/>
                <w:bCs/>
                <w:color w:val="000000"/>
                <w:sz w:val="24"/>
              </w:rPr>
              <w:t>1,6</w:t>
            </w:r>
          </w:p>
        </w:tc>
        <w:tc>
          <w:tcPr>
            <w:tcW w:w="719" w:type="dxa"/>
            <w:tcBorders>
              <w:top w:val="nil"/>
              <w:left w:val="nil"/>
              <w:bottom w:val="single" w:sz="4" w:space="0" w:color="auto"/>
              <w:right w:val="single" w:sz="4" w:space="0" w:color="auto"/>
            </w:tcBorders>
            <w:shd w:val="clear" w:color="auto" w:fill="auto"/>
            <w:noWrap/>
            <w:vAlign w:val="center"/>
            <w:hideMark/>
          </w:tcPr>
          <w:p w:rsidR="00AB7973" w:rsidRPr="00A579A9" w:rsidRDefault="00AB7973" w:rsidP="00695470">
            <w:pPr>
              <w:spacing w:line="240" w:lineRule="auto"/>
              <w:jc w:val="center"/>
              <w:rPr>
                <w:rFonts w:cs="Calibri"/>
                <w:b/>
                <w:bCs/>
                <w:color w:val="000000"/>
                <w:sz w:val="24"/>
              </w:rPr>
            </w:pPr>
            <w:r w:rsidRPr="00A579A9">
              <w:rPr>
                <w:rFonts w:cs="Calibri"/>
                <w:b/>
                <w:bCs/>
                <w:color w:val="000000"/>
                <w:sz w:val="24"/>
              </w:rPr>
              <w:t> </w:t>
            </w:r>
          </w:p>
        </w:tc>
        <w:tc>
          <w:tcPr>
            <w:tcW w:w="983" w:type="dxa"/>
            <w:tcBorders>
              <w:top w:val="nil"/>
              <w:left w:val="nil"/>
              <w:bottom w:val="single" w:sz="4" w:space="0" w:color="auto"/>
              <w:right w:val="single" w:sz="4" w:space="0" w:color="auto"/>
            </w:tcBorders>
            <w:shd w:val="clear" w:color="auto" w:fill="auto"/>
            <w:noWrap/>
            <w:vAlign w:val="center"/>
            <w:hideMark/>
          </w:tcPr>
          <w:p w:rsidR="00AB7973" w:rsidRPr="00A579A9" w:rsidRDefault="00AB7973" w:rsidP="00695470">
            <w:pPr>
              <w:spacing w:line="240" w:lineRule="auto"/>
              <w:jc w:val="center"/>
              <w:rPr>
                <w:rFonts w:cs="Calibri"/>
                <w:b/>
                <w:bCs/>
                <w:color w:val="000000"/>
                <w:sz w:val="24"/>
              </w:rPr>
            </w:pPr>
            <w:r w:rsidRPr="00A579A9">
              <w:rPr>
                <w:rFonts w:cs="Calibri"/>
                <w:b/>
                <w:bCs/>
                <w:color w:val="000000"/>
                <w:sz w:val="24"/>
              </w:rPr>
              <w:t> </w:t>
            </w:r>
          </w:p>
        </w:tc>
      </w:tr>
      <w:tr w:rsidR="00AB7973" w:rsidRPr="00A579A9" w:rsidTr="00AB7973">
        <w:trPr>
          <w:trHeight w:val="315"/>
        </w:trPr>
        <w:tc>
          <w:tcPr>
            <w:tcW w:w="568" w:type="dxa"/>
            <w:tcBorders>
              <w:top w:val="nil"/>
              <w:left w:val="single" w:sz="4" w:space="0" w:color="auto"/>
              <w:bottom w:val="single" w:sz="4" w:space="0" w:color="auto"/>
              <w:right w:val="single" w:sz="4" w:space="0" w:color="auto"/>
            </w:tcBorders>
            <w:shd w:val="clear" w:color="auto" w:fill="auto"/>
            <w:noWrap/>
            <w:vAlign w:val="center"/>
            <w:hideMark/>
          </w:tcPr>
          <w:p w:rsidR="00AB7973" w:rsidRPr="00A579A9" w:rsidRDefault="00AB7973" w:rsidP="00695470">
            <w:pPr>
              <w:spacing w:line="240" w:lineRule="auto"/>
              <w:rPr>
                <w:rFonts w:cs="Calibri"/>
                <w:b/>
                <w:bCs/>
                <w:color w:val="000000"/>
                <w:sz w:val="24"/>
              </w:rPr>
            </w:pPr>
            <w:r w:rsidRPr="00A579A9">
              <w:rPr>
                <w:rFonts w:cs="Calibri"/>
                <w:b/>
                <w:bCs/>
                <w:color w:val="000000"/>
                <w:sz w:val="24"/>
              </w:rPr>
              <w:t>VIII</w:t>
            </w:r>
          </w:p>
        </w:tc>
        <w:tc>
          <w:tcPr>
            <w:tcW w:w="2157" w:type="dxa"/>
            <w:tcBorders>
              <w:top w:val="nil"/>
              <w:left w:val="nil"/>
              <w:bottom w:val="single" w:sz="4" w:space="0" w:color="auto"/>
              <w:right w:val="single" w:sz="4" w:space="0" w:color="auto"/>
            </w:tcBorders>
            <w:shd w:val="clear" w:color="auto" w:fill="auto"/>
            <w:noWrap/>
            <w:vAlign w:val="center"/>
            <w:hideMark/>
          </w:tcPr>
          <w:p w:rsidR="00AB7973" w:rsidRPr="00A579A9" w:rsidRDefault="00AB7973" w:rsidP="00695470">
            <w:pPr>
              <w:spacing w:line="240" w:lineRule="auto"/>
              <w:rPr>
                <w:rFonts w:cs="Calibri"/>
                <w:b/>
                <w:bCs/>
                <w:color w:val="000000"/>
                <w:sz w:val="24"/>
              </w:rPr>
            </w:pPr>
            <w:r w:rsidRPr="00A579A9">
              <w:rPr>
                <w:rFonts w:cs="Calibri"/>
                <w:b/>
                <w:bCs/>
                <w:color w:val="000000"/>
                <w:sz w:val="24"/>
              </w:rPr>
              <w:t>GIAO THÔNG, BĐX</w:t>
            </w:r>
          </w:p>
        </w:tc>
        <w:tc>
          <w:tcPr>
            <w:tcW w:w="1059" w:type="dxa"/>
            <w:tcBorders>
              <w:top w:val="nil"/>
              <w:left w:val="nil"/>
              <w:bottom w:val="single" w:sz="4" w:space="0" w:color="auto"/>
              <w:right w:val="single" w:sz="4" w:space="0" w:color="auto"/>
            </w:tcBorders>
            <w:shd w:val="clear" w:color="auto" w:fill="auto"/>
            <w:noWrap/>
            <w:vAlign w:val="center"/>
            <w:hideMark/>
          </w:tcPr>
          <w:p w:rsidR="00AB7973" w:rsidRPr="00A579A9" w:rsidRDefault="00AB7973" w:rsidP="00695470">
            <w:pPr>
              <w:spacing w:line="240" w:lineRule="auto"/>
              <w:jc w:val="center"/>
              <w:rPr>
                <w:rFonts w:cs="Calibri"/>
                <w:b/>
                <w:bCs/>
                <w:color w:val="000000"/>
                <w:sz w:val="24"/>
              </w:rPr>
            </w:pPr>
            <w:r w:rsidRPr="00A579A9">
              <w:rPr>
                <w:rFonts w:cs="Calibri"/>
                <w:b/>
                <w:bCs/>
                <w:color w:val="000000"/>
                <w:sz w:val="24"/>
              </w:rPr>
              <w:t> </w:t>
            </w:r>
          </w:p>
        </w:tc>
        <w:tc>
          <w:tcPr>
            <w:tcW w:w="1488" w:type="dxa"/>
            <w:tcBorders>
              <w:top w:val="nil"/>
              <w:left w:val="nil"/>
              <w:bottom w:val="single" w:sz="4" w:space="0" w:color="auto"/>
              <w:right w:val="single" w:sz="4" w:space="0" w:color="auto"/>
            </w:tcBorders>
            <w:shd w:val="clear" w:color="auto" w:fill="auto"/>
            <w:noWrap/>
            <w:vAlign w:val="center"/>
            <w:hideMark/>
          </w:tcPr>
          <w:p w:rsidR="00AB7973" w:rsidRPr="00A579A9" w:rsidRDefault="00AB7973" w:rsidP="00695470">
            <w:pPr>
              <w:spacing w:line="240" w:lineRule="auto"/>
              <w:jc w:val="right"/>
              <w:rPr>
                <w:rFonts w:cs="Calibri"/>
                <w:b/>
                <w:bCs/>
                <w:color w:val="000000"/>
                <w:sz w:val="24"/>
              </w:rPr>
            </w:pPr>
            <w:r w:rsidRPr="00A579A9">
              <w:rPr>
                <w:rFonts w:cs="Calibri"/>
                <w:b/>
                <w:bCs/>
                <w:color w:val="000000"/>
                <w:sz w:val="24"/>
              </w:rPr>
              <w:t xml:space="preserve">      58.637,67 </w:t>
            </w:r>
          </w:p>
        </w:tc>
        <w:tc>
          <w:tcPr>
            <w:tcW w:w="1179" w:type="dxa"/>
            <w:tcBorders>
              <w:top w:val="nil"/>
              <w:left w:val="nil"/>
              <w:bottom w:val="single" w:sz="4" w:space="0" w:color="auto"/>
              <w:right w:val="single" w:sz="4" w:space="0" w:color="auto"/>
            </w:tcBorders>
            <w:shd w:val="clear" w:color="auto" w:fill="auto"/>
            <w:noWrap/>
            <w:vAlign w:val="center"/>
            <w:hideMark/>
          </w:tcPr>
          <w:p w:rsidR="00AB7973" w:rsidRPr="00A579A9" w:rsidRDefault="00AB7973" w:rsidP="00695470">
            <w:pPr>
              <w:spacing w:line="240" w:lineRule="auto"/>
              <w:jc w:val="right"/>
              <w:rPr>
                <w:rFonts w:cs="Calibri"/>
                <w:b/>
                <w:bCs/>
                <w:color w:val="000000"/>
                <w:sz w:val="24"/>
              </w:rPr>
            </w:pPr>
            <w:r w:rsidRPr="00A579A9">
              <w:rPr>
                <w:rFonts w:cs="Calibri"/>
                <w:b/>
                <w:bCs/>
                <w:color w:val="000000"/>
                <w:sz w:val="24"/>
              </w:rPr>
              <w:t> </w:t>
            </w:r>
          </w:p>
        </w:tc>
        <w:tc>
          <w:tcPr>
            <w:tcW w:w="959" w:type="dxa"/>
            <w:tcBorders>
              <w:top w:val="nil"/>
              <w:left w:val="nil"/>
              <w:bottom w:val="single" w:sz="4" w:space="0" w:color="auto"/>
              <w:right w:val="single" w:sz="4" w:space="0" w:color="auto"/>
            </w:tcBorders>
            <w:shd w:val="clear" w:color="auto" w:fill="auto"/>
            <w:noWrap/>
            <w:vAlign w:val="center"/>
            <w:hideMark/>
          </w:tcPr>
          <w:p w:rsidR="00AB7973" w:rsidRPr="00A579A9" w:rsidRDefault="00AB7973" w:rsidP="00695470">
            <w:pPr>
              <w:spacing w:line="240" w:lineRule="auto"/>
              <w:jc w:val="right"/>
              <w:rPr>
                <w:rFonts w:cs="Calibri"/>
                <w:b/>
                <w:bCs/>
                <w:color w:val="000000"/>
                <w:sz w:val="24"/>
              </w:rPr>
            </w:pPr>
            <w:r w:rsidRPr="00A579A9">
              <w:rPr>
                <w:rFonts w:cs="Calibri"/>
                <w:b/>
                <w:bCs/>
                <w:color w:val="000000"/>
                <w:sz w:val="24"/>
              </w:rPr>
              <w:t> </w:t>
            </w:r>
          </w:p>
        </w:tc>
        <w:tc>
          <w:tcPr>
            <w:tcW w:w="959" w:type="dxa"/>
            <w:tcBorders>
              <w:top w:val="nil"/>
              <w:left w:val="nil"/>
              <w:bottom w:val="single" w:sz="4" w:space="0" w:color="auto"/>
              <w:right w:val="single" w:sz="4" w:space="0" w:color="auto"/>
            </w:tcBorders>
            <w:shd w:val="clear" w:color="auto" w:fill="auto"/>
            <w:noWrap/>
            <w:vAlign w:val="center"/>
            <w:hideMark/>
          </w:tcPr>
          <w:p w:rsidR="00AB7973" w:rsidRPr="00A579A9" w:rsidRDefault="00AB7973" w:rsidP="00695470">
            <w:pPr>
              <w:spacing w:line="240" w:lineRule="auto"/>
              <w:jc w:val="right"/>
              <w:rPr>
                <w:rFonts w:cs="Calibri"/>
                <w:b/>
                <w:bCs/>
                <w:color w:val="000000"/>
                <w:sz w:val="24"/>
              </w:rPr>
            </w:pPr>
            <w:r w:rsidRPr="00A579A9">
              <w:rPr>
                <w:rFonts w:cs="Calibri"/>
                <w:b/>
                <w:bCs/>
                <w:color w:val="000000"/>
                <w:sz w:val="24"/>
              </w:rPr>
              <w:t>42,3</w:t>
            </w:r>
          </w:p>
        </w:tc>
        <w:tc>
          <w:tcPr>
            <w:tcW w:w="719" w:type="dxa"/>
            <w:tcBorders>
              <w:top w:val="nil"/>
              <w:left w:val="nil"/>
              <w:bottom w:val="single" w:sz="4" w:space="0" w:color="auto"/>
              <w:right w:val="single" w:sz="4" w:space="0" w:color="auto"/>
            </w:tcBorders>
            <w:shd w:val="clear" w:color="auto" w:fill="auto"/>
            <w:noWrap/>
            <w:vAlign w:val="center"/>
            <w:hideMark/>
          </w:tcPr>
          <w:p w:rsidR="00AB7973" w:rsidRPr="00A579A9" w:rsidRDefault="00AB7973" w:rsidP="00695470">
            <w:pPr>
              <w:spacing w:line="240" w:lineRule="auto"/>
              <w:jc w:val="center"/>
              <w:rPr>
                <w:rFonts w:cs="Calibri"/>
                <w:b/>
                <w:bCs/>
                <w:color w:val="000000"/>
                <w:sz w:val="24"/>
              </w:rPr>
            </w:pPr>
            <w:r w:rsidRPr="00A579A9">
              <w:rPr>
                <w:rFonts w:cs="Calibri"/>
                <w:b/>
                <w:bCs/>
                <w:color w:val="000000"/>
                <w:sz w:val="24"/>
              </w:rPr>
              <w:t> </w:t>
            </w:r>
          </w:p>
        </w:tc>
        <w:tc>
          <w:tcPr>
            <w:tcW w:w="983" w:type="dxa"/>
            <w:tcBorders>
              <w:top w:val="nil"/>
              <w:left w:val="nil"/>
              <w:bottom w:val="single" w:sz="4" w:space="0" w:color="auto"/>
              <w:right w:val="single" w:sz="4" w:space="0" w:color="auto"/>
            </w:tcBorders>
            <w:shd w:val="clear" w:color="auto" w:fill="auto"/>
            <w:noWrap/>
            <w:vAlign w:val="center"/>
            <w:hideMark/>
          </w:tcPr>
          <w:p w:rsidR="00AB7973" w:rsidRPr="00A579A9" w:rsidRDefault="00AB7973" w:rsidP="00695470">
            <w:pPr>
              <w:spacing w:line="240" w:lineRule="auto"/>
              <w:jc w:val="center"/>
              <w:rPr>
                <w:rFonts w:cs="Calibri"/>
                <w:b/>
                <w:bCs/>
                <w:color w:val="000000"/>
                <w:sz w:val="24"/>
              </w:rPr>
            </w:pPr>
            <w:r w:rsidRPr="00A579A9">
              <w:rPr>
                <w:rFonts w:cs="Calibri"/>
                <w:b/>
                <w:bCs/>
                <w:color w:val="000000"/>
                <w:sz w:val="24"/>
              </w:rPr>
              <w:t> </w:t>
            </w:r>
          </w:p>
        </w:tc>
      </w:tr>
      <w:tr w:rsidR="00AB7973" w:rsidRPr="00A579A9" w:rsidTr="00AB7973">
        <w:trPr>
          <w:trHeight w:val="300"/>
        </w:trPr>
        <w:tc>
          <w:tcPr>
            <w:tcW w:w="568" w:type="dxa"/>
            <w:tcBorders>
              <w:top w:val="nil"/>
              <w:left w:val="single" w:sz="4" w:space="0" w:color="auto"/>
              <w:bottom w:val="single" w:sz="4" w:space="0" w:color="auto"/>
              <w:right w:val="single" w:sz="4" w:space="0" w:color="auto"/>
            </w:tcBorders>
            <w:shd w:val="clear" w:color="auto" w:fill="auto"/>
            <w:noWrap/>
            <w:vAlign w:val="center"/>
            <w:hideMark/>
          </w:tcPr>
          <w:p w:rsidR="00AB7973" w:rsidRPr="00A579A9" w:rsidRDefault="00AB7973" w:rsidP="00695470">
            <w:pPr>
              <w:spacing w:line="240" w:lineRule="auto"/>
              <w:jc w:val="center"/>
              <w:rPr>
                <w:rFonts w:cs="Calibri"/>
                <w:color w:val="000000"/>
              </w:rPr>
            </w:pPr>
            <w:r w:rsidRPr="00A579A9">
              <w:rPr>
                <w:rFonts w:cs="Calibri"/>
                <w:color w:val="000000"/>
              </w:rPr>
              <w:t>1</w:t>
            </w:r>
          </w:p>
        </w:tc>
        <w:tc>
          <w:tcPr>
            <w:tcW w:w="2157" w:type="dxa"/>
            <w:tcBorders>
              <w:top w:val="nil"/>
              <w:left w:val="nil"/>
              <w:bottom w:val="single" w:sz="4" w:space="0" w:color="auto"/>
              <w:right w:val="single" w:sz="4" w:space="0" w:color="auto"/>
            </w:tcBorders>
            <w:shd w:val="clear" w:color="auto" w:fill="auto"/>
            <w:noWrap/>
            <w:vAlign w:val="center"/>
            <w:hideMark/>
          </w:tcPr>
          <w:p w:rsidR="00AB7973" w:rsidRPr="00A579A9" w:rsidRDefault="00AB7973" w:rsidP="00695470">
            <w:pPr>
              <w:spacing w:line="240" w:lineRule="auto"/>
              <w:rPr>
                <w:rFonts w:cs="Calibri"/>
                <w:color w:val="000000"/>
              </w:rPr>
            </w:pPr>
            <w:r w:rsidRPr="00A579A9">
              <w:rPr>
                <w:rFonts w:cs="Calibri"/>
                <w:color w:val="000000"/>
              </w:rPr>
              <w:t>Đất bãi đỗ xe</w:t>
            </w:r>
          </w:p>
        </w:tc>
        <w:tc>
          <w:tcPr>
            <w:tcW w:w="1059" w:type="dxa"/>
            <w:tcBorders>
              <w:top w:val="nil"/>
              <w:left w:val="nil"/>
              <w:bottom w:val="single" w:sz="4" w:space="0" w:color="auto"/>
              <w:right w:val="single" w:sz="4" w:space="0" w:color="auto"/>
            </w:tcBorders>
            <w:shd w:val="clear" w:color="auto" w:fill="auto"/>
            <w:noWrap/>
            <w:vAlign w:val="center"/>
            <w:hideMark/>
          </w:tcPr>
          <w:p w:rsidR="00AB7973" w:rsidRPr="00A579A9" w:rsidRDefault="00AB7973" w:rsidP="00695470">
            <w:pPr>
              <w:spacing w:line="240" w:lineRule="auto"/>
              <w:jc w:val="center"/>
              <w:rPr>
                <w:rFonts w:cs="Calibri"/>
                <w:color w:val="000000"/>
              </w:rPr>
            </w:pPr>
            <w:r w:rsidRPr="00A579A9">
              <w:rPr>
                <w:rFonts w:cs="Calibri"/>
                <w:color w:val="000000"/>
              </w:rPr>
              <w:t>BDX</w:t>
            </w:r>
          </w:p>
        </w:tc>
        <w:tc>
          <w:tcPr>
            <w:tcW w:w="1488" w:type="dxa"/>
            <w:tcBorders>
              <w:top w:val="nil"/>
              <w:left w:val="nil"/>
              <w:bottom w:val="single" w:sz="4" w:space="0" w:color="auto"/>
              <w:right w:val="single" w:sz="4" w:space="0" w:color="auto"/>
            </w:tcBorders>
            <w:shd w:val="clear" w:color="auto" w:fill="auto"/>
            <w:noWrap/>
            <w:vAlign w:val="center"/>
            <w:hideMark/>
          </w:tcPr>
          <w:p w:rsidR="00AB7973" w:rsidRPr="00A579A9" w:rsidRDefault="00AB7973" w:rsidP="00695470">
            <w:pPr>
              <w:spacing w:line="240" w:lineRule="auto"/>
              <w:jc w:val="right"/>
              <w:rPr>
                <w:rFonts w:cs="Calibri"/>
                <w:color w:val="000000"/>
              </w:rPr>
            </w:pPr>
            <w:r w:rsidRPr="00A579A9">
              <w:rPr>
                <w:rFonts w:cs="Calibri"/>
                <w:color w:val="000000"/>
              </w:rPr>
              <w:t xml:space="preserve">                 764,00 </w:t>
            </w:r>
          </w:p>
        </w:tc>
        <w:tc>
          <w:tcPr>
            <w:tcW w:w="1179" w:type="dxa"/>
            <w:tcBorders>
              <w:top w:val="nil"/>
              <w:left w:val="nil"/>
              <w:bottom w:val="single" w:sz="4" w:space="0" w:color="auto"/>
              <w:right w:val="single" w:sz="4" w:space="0" w:color="auto"/>
            </w:tcBorders>
            <w:shd w:val="clear" w:color="auto" w:fill="auto"/>
            <w:noWrap/>
            <w:vAlign w:val="center"/>
            <w:hideMark/>
          </w:tcPr>
          <w:p w:rsidR="00AB7973" w:rsidRPr="00A579A9" w:rsidRDefault="00AB7973" w:rsidP="00695470">
            <w:pPr>
              <w:spacing w:line="240" w:lineRule="auto"/>
              <w:jc w:val="right"/>
              <w:rPr>
                <w:rFonts w:cs="Calibri"/>
                <w:color w:val="000000"/>
              </w:rPr>
            </w:pPr>
            <w:r w:rsidRPr="00A579A9">
              <w:rPr>
                <w:rFonts w:cs="Calibri"/>
                <w:color w:val="000000"/>
              </w:rPr>
              <w:t>-</w:t>
            </w:r>
          </w:p>
        </w:tc>
        <w:tc>
          <w:tcPr>
            <w:tcW w:w="959" w:type="dxa"/>
            <w:tcBorders>
              <w:top w:val="nil"/>
              <w:left w:val="nil"/>
              <w:bottom w:val="single" w:sz="4" w:space="0" w:color="auto"/>
              <w:right w:val="single" w:sz="4" w:space="0" w:color="auto"/>
            </w:tcBorders>
            <w:shd w:val="clear" w:color="auto" w:fill="auto"/>
            <w:noWrap/>
            <w:vAlign w:val="center"/>
            <w:hideMark/>
          </w:tcPr>
          <w:p w:rsidR="00AB7973" w:rsidRPr="00A579A9" w:rsidRDefault="00AB7973" w:rsidP="00695470">
            <w:pPr>
              <w:spacing w:line="240" w:lineRule="auto"/>
              <w:jc w:val="right"/>
              <w:rPr>
                <w:rFonts w:cs="Calibri"/>
                <w:color w:val="000000"/>
              </w:rPr>
            </w:pPr>
            <w:r w:rsidRPr="00A579A9">
              <w:rPr>
                <w:rFonts w:cs="Calibri"/>
                <w:color w:val="000000"/>
              </w:rPr>
              <w:t>-</w:t>
            </w:r>
          </w:p>
        </w:tc>
        <w:tc>
          <w:tcPr>
            <w:tcW w:w="959" w:type="dxa"/>
            <w:tcBorders>
              <w:top w:val="nil"/>
              <w:left w:val="nil"/>
              <w:bottom w:val="single" w:sz="4" w:space="0" w:color="auto"/>
              <w:right w:val="single" w:sz="4" w:space="0" w:color="auto"/>
            </w:tcBorders>
            <w:shd w:val="clear" w:color="auto" w:fill="auto"/>
            <w:noWrap/>
            <w:vAlign w:val="center"/>
            <w:hideMark/>
          </w:tcPr>
          <w:p w:rsidR="00AB7973" w:rsidRPr="00A579A9" w:rsidRDefault="00AB7973" w:rsidP="00695470">
            <w:pPr>
              <w:spacing w:line="240" w:lineRule="auto"/>
              <w:jc w:val="right"/>
              <w:rPr>
                <w:rFonts w:cs="Calibri"/>
                <w:color w:val="000000"/>
              </w:rPr>
            </w:pPr>
            <w:r w:rsidRPr="00A579A9">
              <w:rPr>
                <w:rFonts w:cs="Calibri"/>
                <w:color w:val="000000"/>
              </w:rPr>
              <w:t>0,6</w:t>
            </w:r>
          </w:p>
        </w:tc>
        <w:tc>
          <w:tcPr>
            <w:tcW w:w="719" w:type="dxa"/>
            <w:tcBorders>
              <w:top w:val="nil"/>
              <w:left w:val="nil"/>
              <w:bottom w:val="single" w:sz="4" w:space="0" w:color="auto"/>
              <w:right w:val="single" w:sz="4" w:space="0" w:color="auto"/>
            </w:tcBorders>
            <w:shd w:val="clear" w:color="auto" w:fill="auto"/>
            <w:noWrap/>
            <w:vAlign w:val="center"/>
            <w:hideMark/>
          </w:tcPr>
          <w:p w:rsidR="00AB7973" w:rsidRPr="00A579A9" w:rsidRDefault="00AB7973" w:rsidP="00695470">
            <w:pPr>
              <w:spacing w:line="240" w:lineRule="auto"/>
              <w:jc w:val="center"/>
              <w:rPr>
                <w:rFonts w:cs="Calibri"/>
                <w:color w:val="000000"/>
              </w:rPr>
            </w:pPr>
            <w:r w:rsidRPr="00A579A9">
              <w:rPr>
                <w:rFonts w:cs="Calibri"/>
                <w:color w:val="000000"/>
              </w:rPr>
              <w:t>-</w:t>
            </w:r>
          </w:p>
        </w:tc>
        <w:tc>
          <w:tcPr>
            <w:tcW w:w="983" w:type="dxa"/>
            <w:tcBorders>
              <w:top w:val="nil"/>
              <w:left w:val="nil"/>
              <w:bottom w:val="single" w:sz="4" w:space="0" w:color="auto"/>
              <w:right w:val="single" w:sz="4" w:space="0" w:color="auto"/>
            </w:tcBorders>
            <w:shd w:val="clear" w:color="auto" w:fill="auto"/>
            <w:noWrap/>
            <w:vAlign w:val="center"/>
            <w:hideMark/>
          </w:tcPr>
          <w:p w:rsidR="00AB7973" w:rsidRPr="00A579A9" w:rsidRDefault="00AB7973" w:rsidP="00695470">
            <w:pPr>
              <w:spacing w:line="240" w:lineRule="auto"/>
              <w:jc w:val="center"/>
              <w:rPr>
                <w:rFonts w:cs="Calibri"/>
                <w:color w:val="000000"/>
              </w:rPr>
            </w:pPr>
            <w:r w:rsidRPr="00A579A9">
              <w:rPr>
                <w:rFonts w:cs="Calibri"/>
                <w:color w:val="000000"/>
              </w:rPr>
              <w:t>-</w:t>
            </w:r>
          </w:p>
        </w:tc>
      </w:tr>
      <w:tr w:rsidR="00AB7973" w:rsidRPr="00A579A9" w:rsidTr="00AB7973">
        <w:trPr>
          <w:trHeight w:val="300"/>
        </w:trPr>
        <w:tc>
          <w:tcPr>
            <w:tcW w:w="568" w:type="dxa"/>
            <w:tcBorders>
              <w:top w:val="nil"/>
              <w:left w:val="single" w:sz="4" w:space="0" w:color="auto"/>
              <w:bottom w:val="single" w:sz="4" w:space="0" w:color="auto"/>
              <w:right w:val="single" w:sz="4" w:space="0" w:color="auto"/>
            </w:tcBorders>
            <w:shd w:val="clear" w:color="auto" w:fill="auto"/>
            <w:noWrap/>
            <w:vAlign w:val="center"/>
            <w:hideMark/>
          </w:tcPr>
          <w:p w:rsidR="00AB7973" w:rsidRPr="00A579A9" w:rsidRDefault="00AB7973" w:rsidP="00695470">
            <w:pPr>
              <w:spacing w:line="240" w:lineRule="auto"/>
              <w:jc w:val="center"/>
              <w:rPr>
                <w:rFonts w:cs="Calibri"/>
                <w:color w:val="000000"/>
              </w:rPr>
            </w:pPr>
            <w:r w:rsidRPr="00A579A9">
              <w:rPr>
                <w:rFonts w:cs="Calibri"/>
                <w:color w:val="000000"/>
              </w:rPr>
              <w:t>2</w:t>
            </w:r>
          </w:p>
        </w:tc>
        <w:tc>
          <w:tcPr>
            <w:tcW w:w="2157" w:type="dxa"/>
            <w:tcBorders>
              <w:top w:val="nil"/>
              <w:left w:val="nil"/>
              <w:bottom w:val="single" w:sz="4" w:space="0" w:color="auto"/>
              <w:right w:val="single" w:sz="4" w:space="0" w:color="auto"/>
            </w:tcBorders>
            <w:shd w:val="clear" w:color="auto" w:fill="auto"/>
            <w:noWrap/>
            <w:vAlign w:val="center"/>
            <w:hideMark/>
          </w:tcPr>
          <w:p w:rsidR="00AB7973" w:rsidRPr="00A579A9" w:rsidRDefault="00AB7973" w:rsidP="00695470">
            <w:pPr>
              <w:spacing w:line="240" w:lineRule="auto"/>
              <w:rPr>
                <w:rFonts w:cs="Calibri"/>
                <w:color w:val="000000"/>
              </w:rPr>
            </w:pPr>
            <w:r w:rsidRPr="00A579A9">
              <w:rPr>
                <w:rFonts w:cs="Calibri"/>
                <w:color w:val="000000"/>
              </w:rPr>
              <w:t>Đất giao thông</w:t>
            </w:r>
          </w:p>
        </w:tc>
        <w:tc>
          <w:tcPr>
            <w:tcW w:w="1059" w:type="dxa"/>
            <w:tcBorders>
              <w:top w:val="nil"/>
              <w:left w:val="nil"/>
              <w:bottom w:val="single" w:sz="4" w:space="0" w:color="auto"/>
              <w:right w:val="single" w:sz="4" w:space="0" w:color="auto"/>
            </w:tcBorders>
            <w:shd w:val="clear" w:color="auto" w:fill="auto"/>
            <w:noWrap/>
            <w:vAlign w:val="center"/>
            <w:hideMark/>
          </w:tcPr>
          <w:p w:rsidR="00AB7973" w:rsidRPr="00A579A9" w:rsidRDefault="00AB7973" w:rsidP="00695470">
            <w:pPr>
              <w:spacing w:line="240" w:lineRule="auto"/>
              <w:jc w:val="center"/>
              <w:rPr>
                <w:rFonts w:cs="Calibri"/>
                <w:color w:val="000000"/>
              </w:rPr>
            </w:pPr>
            <w:r w:rsidRPr="00A579A9">
              <w:rPr>
                <w:rFonts w:cs="Calibri"/>
                <w:color w:val="000000"/>
              </w:rPr>
              <w:t>GT</w:t>
            </w:r>
          </w:p>
        </w:tc>
        <w:tc>
          <w:tcPr>
            <w:tcW w:w="1488" w:type="dxa"/>
            <w:tcBorders>
              <w:top w:val="nil"/>
              <w:left w:val="nil"/>
              <w:bottom w:val="single" w:sz="4" w:space="0" w:color="auto"/>
              <w:right w:val="single" w:sz="4" w:space="0" w:color="auto"/>
            </w:tcBorders>
            <w:shd w:val="clear" w:color="auto" w:fill="auto"/>
            <w:noWrap/>
            <w:vAlign w:val="center"/>
            <w:hideMark/>
          </w:tcPr>
          <w:p w:rsidR="00AB7973" w:rsidRPr="00A579A9" w:rsidRDefault="00AB7973" w:rsidP="00695470">
            <w:pPr>
              <w:spacing w:line="240" w:lineRule="auto"/>
              <w:jc w:val="right"/>
              <w:rPr>
                <w:rFonts w:cs="Calibri"/>
                <w:color w:val="000000"/>
              </w:rPr>
            </w:pPr>
            <w:r w:rsidRPr="00A579A9">
              <w:rPr>
                <w:rFonts w:cs="Calibri"/>
                <w:color w:val="000000"/>
              </w:rPr>
              <w:t xml:space="preserve">           54.910,66 </w:t>
            </w:r>
          </w:p>
        </w:tc>
        <w:tc>
          <w:tcPr>
            <w:tcW w:w="1179" w:type="dxa"/>
            <w:tcBorders>
              <w:top w:val="nil"/>
              <w:left w:val="nil"/>
              <w:bottom w:val="single" w:sz="4" w:space="0" w:color="auto"/>
              <w:right w:val="single" w:sz="4" w:space="0" w:color="auto"/>
            </w:tcBorders>
            <w:shd w:val="clear" w:color="auto" w:fill="auto"/>
            <w:noWrap/>
            <w:vAlign w:val="center"/>
            <w:hideMark/>
          </w:tcPr>
          <w:p w:rsidR="00AB7973" w:rsidRPr="00A579A9" w:rsidRDefault="00AB7973" w:rsidP="00695470">
            <w:pPr>
              <w:spacing w:line="240" w:lineRule="auto"/>
              <w:jc w:val="right"/>
              <w:rPr>
                <w:rFonts w:cs="Calibri"/>
                <w:color w:val="000000"/>
              </w:rPr>
            </w:pPr>
            <w:r w:rsidRPr="00A579A9">
              <w:rPr>
                <w:rFonts w:cs="Calibri"/>
                <w:color w:val="000000"/>
              </w:rPr>
              <w:t>-</w:t>
            </w:r>
          </w:p>
        </w:tc>
        <w:tc>
          <w:tcPr>
            <w:tcW w:w="959" w:type="dxa"/>
            <w:tcBorders>
              <w:top w:val="nil"/>
              <w:left w:val="nil"/>
              <w:bottom w:val="single" w:sz="4" w:space="0" w:color="auto"/>
              <w:right w:val="single" w:sz="4" w:space="0" w:color="auto"/>
            </w:tcBorders>
            <w:shd w:val="clear" w:color="auto" w:fill="auto"/>
            <w:noWrap/>
            <w:vAlign w:val="center"/>
            <w:hideMark/>
          </w:tcPr>
          <w:p w:rsidR="00AB7973" w:rsidRPr="00A579A9" w:rsidRDefault="00AB7973" w:rsidP="00695470">
            <w:pPr>
              <w:spacing w:line="240" w:lineRule="auto"/>
              <w:jc w:val="right"/>
              <w:rPr>
                <w:rFonts w:cs="Calibri"/>
                <w:color w:val="000000"/>
              </w:rPr>
            </w:pPr>
            <w:r w:rsidRPr="00A579A9">
              <w:rPr>
                <w:rFonts w:cs="Calibri"/>
                <w:color w:val="000000"/>
              </w:rPr>
              <w:t>-</w:t>
            </w:r>
          </w:p>
        </w:tc>
        <w:tc>
          <w:tcPr>
            <w:tcW w:w="959" w:type="dxa"/>
            <w:tcBorders>
              <w:top w:val="nil"/>
              <w:left w:val="nil"/>
              <w:bottom w:val="single" w:sz="4" w:space="0" w:color="auto"/>
              <w:right w:val="single" w:sz="4" w:space="0" w:color="auto"/>
            </w:tcBorders>
            <w:shd w:val="clear" w:color="auto" w:fill="auto"/>
            <w:noWrap/>
            <w:vAlign w:val="center"/>
            <w:hideMark/>
          </w:tcPr>
          <w:p w:rsidR="00AB7973" w:rsidRPr="00A579A9" w:rsidRDefault="00AB7973" w:rsidP="00695470">
            <w:pPr>
              <w:spacing w:line="240" w:lineRule="auto"/>
              <w:jc w:val="right"/>
              <w:rPr>
                <w:rFonts w:cs="Calibri"/>
                <w:color w:val="000000"/>
              </w:rPr>
            </w:pPr>
            <w:r w:rsidRPr="00A579A9">
              <w:rPr>
                <w:rFonts w:cs="Calibri"/>
                <w:color w:val="000000"/>
              </w:rPr>
              <w:t>39,6</w:t>
            </w:r>
          </w:p>
        </w:tc>
        <w:tc>
          <w:tcPr>
            <w:tcW w:w="719" w:type="dxa"/>
            <w:tcBorders>
              <w:top w:val="nil"/>
              <w:left w:val="nil"/>
              <w:bottom w:val="single" w:sz="4" w:space="0" w:color="auto"/>
              <w:right w:val="single" w:sz="4" w:space="0" w:color="auto"/>
            </w:tcBorders>
            <w:shd w:val="clear" w:color="auto" w:fill="auto"/>
            <w:noWrap/>
            <w:vAlign w:val="center"/>
            <w:hideMark/>
          </w:tcPr>
          <w:p w:rsidR="00AB7973" w:rsidRPr="00A579A9" w:rsidRDefault="00AB7973" w:rsidP="00695470">
            <w:pPr>
              <w:spacing w:line="240" w:lineRule="auto"/>
              <w:jc w:val="center"/>
              <w:rPr>
                <w:rFonts w:cs="Calibri"/>
                <w:color w:val="000000"/>
              </w:rPr>
            </w:pPr>
            <w:r w:rsidRPr="00A579A9">
              <w:rPr>
                <w:rFonts w:cs="Calibri"/>
                <w:color w:val="000000"/>
              </w:rPr>
              <w:t>-</w:t>
            </w:r>
          </w:p>
        </w:tc>
        <w:tc>
          <w:tcPr>
            <w:tcW w:w="983" w:type="dxa"/>
            <w:tcBorders>
              <w:top w:val="nil"/>
              <w:left w:val="nil"/>
              <w:bottom w:val="single" w:sz="4" w:space="0" w:color="auto"/>
              <w:right w:val="single" w:sz="4" w:space="0" w:color="auto"/>
            </w:tcBorders>
            <w:shd w:val="clear" w:color="auto" w:fill="auto"/>
            <w:noWrap/>
            <w:vAlign w:val="center"/>
            <w:hideMark/>
          </w:tcPr>
          <w:p w:rsidR="00AB7973" w:rsidRPr="00A579A9" w:rsidRDefault="00AB7973" w:rsidP="00695470">
            <w:pPr>
              <w:spacing w:line="240" w:lineRule="auto"/>
              <w:jc w:val="center"/>
              <w:rPr>
                <w:rFonts w:cs="Calibri"/>
                <w:color w:val="000000"/>
              </w:rPr>
            </w:pPr>
            <w:r w:rsidRPr="00A579A9">
              <w:rPr>
                <w:rFonts w:cs="Calibri"/>
                <w:color w:val="000000"/>
              </w:rPr>
              <w:t>-</w:t>
            </w:r>
          </w:p>
        </w:tc>
      </w:tr>
      <w:tr w:rsidR="00AB7973" w:rsidRPr="00A579A9" w:rsidTr="00AB7973">
        <w:trPr>
          <w:trHeight w:val="300"/>
        </w:trPr>
        <w:tc>
          <w:tcPr>
            <w:tcW w:w="568" w:type="dxa"/>
            <w:tcBorders>
              <w:top w:val="nil"/>
              <w:left w:val="single" w:sz="4" w:space="0" w:color="auto"/>
              <w:bottom w:val="single" w:sz="4" w:space="0" w:color="auto"/>
              <w:right w:val="single" w:sz="4" w:space="0" w:color="auto"/>
            </w:tcBorders>
            <w:shd w:val="clear" w:color="auto" w:fill="auto"/>
            <w:noWrap/>
            <w:vAlign w:val="center"/>
            <w:hideMark/>
          </w:tcPr>
          <w:p w:rsidR="00AB7973" w:rsidRPr="00A579A9" w:rsidRDefault="00AB7973" w:rsidP="00695470">
            <w:pPr>
              <w:spacing w:line="240" w:lineRule="auto"/>
              <w:jc w:val="center"/>
              <w:rPr>
                <w:rFonts w:cs="Calibri"/>
                <w:color w:val="000000"/>
              </w:rPr>
            </w:pPr>
            <w:r w:rsidRPr="00A579A9">
              <w:rPr>
                <w:rFonts w:cs="Calibri"/>
                <w:color w:val="000000"/>
              </w:rPr>
              <w:lastRenderedPageBreak/>
              <w:t>3</w:t>
            </w:r>
          </w:p>
        </w:tc>
        <w:tc>
          <w:tcPr>
            <w:tcW w:w="2157" w:type="dxa"/>
            <w:tcBorders>
              <w:top w:val="nil"/>
              <w:left w:val="nil"/>
              <w:bottom w:val="single" w:sz="4" w:space="0" w:color="auto"/>
              <w:right w:val="single" w:sz="4" w:space="0" w:color="auto"/>
            </w:tcBorders>
            <w:shd w:val="clear" w:color="auto" w:fill="auto"/>
            <w:noWrap/>
            <w:vAlign w:val="center"/>
            <w:hideMark/>
          </w:tcPr>
          <w:p w:rsidR="00AB7973" w:rsidRPr="00A579A9" w:rsidRDefault="00AB7973" w:rsidP="00695470">
            <w:pPr>
              <w:spacing w:line="240" w:lineRule="auto"/>
              <w:rPr>
                <w:rFonts w:cs="Calibri"/>
                <w:color w:val="000000"/>
              </w:rPr>
            </w:pPr>
            <w:r w:rsidRPr="00A579A9">
              <w:rPr>
                <w:rFonts w:cs="Calibri"/>
                <w:color w:val="000000"/>
              </w:rPr>
              <w:t>Đất thuộc dự án đường 57B</w:t>
            </w:r>
          </w:p>
        </w:tc>
        <w:tc>
          <w:tcPr>
            <w:tcW w:w="1059" w:type="dxa"/>
            <w:tcBorders>
              <w:top w:val="nil"/>
              <w:left w:val="nil"/>
              <w:bottom w:val="single" w:sz="4" w:space="0" w:color="auto"/>
              <w:right w:val="single" w:sz="4" w:space="0" w:color="auto"/>
            </w:tcBorders>
            <w:shd w:val="clear" w:color="auto" w:fill="auto"/>
            <w:noWrap/>
            <w:vAlign w:val="center"/>
            <w:hideMark/>
          </w:tcPr>
          <w:p w:rsidR="00AB7973" w:rsidRPr="00A579A9" w:rsidRDefault="00AB7973" w:rsidP="00695470">
            <w:pPr>
              <w:spacing w:line="240" w:lineRule="auto"/>
              <w:jc w:val="center"/>
              <w:rPr>
                <w:rFonts w:cs="Calibri"/>
                <w:color w:val="000000"/>
              </w:rPr>
            </w:pPr>
            <w:r w:rsidRPr="00A579A9">
              <w:rPr>
                <w:rFonts w:cs="Calibri"/>
                <w:color w:val="000000"/>
              </w:rPr>
              <w:t>HLAT</w:t>
            </w:r>
          </w:p>
        </w:tc>
        <w:tc>
          <w:tcPr>
            <w:tcW w:w="1488" w:type="dxa"/>
            <w:tcBorders>
              <w:top w:val="nil"/>
              <w:left w:val="nil"/>
              <w:bottom w:val="single" w:sz="4" w:space="0" w:color="auto"/>
              <w:right w:val="single" w:sz="4" w:space="0" w:color="auto"/>
            </w:tcBorders>
            <w:shd w:val="clear" w:color="auto" w:fill="auto"/>
            <w:noWrap/>
            <w:vAlign w:val="center"/>
            <w:hideMark/>
          </w:tcPr>
          <w:p w:rsidR="00AB7973" w:rsidRPr="00A579A9" w:rsidRDefault="00AB7973" w:rsidP="00695470">
            <w:pPr>
              <w:spacing w:line="240" w:lineRule="auto"/>
              <w:jc w:val="right"/>
              <w:rPr>
                <w:rFonts w:cs="Calibri"/>
                <w:color w:val="000000"/>
              </w:rPr>
            </w:pPr>
            <w:r w:rsidRPr="00A579A9">
              <w:rPr>
                <w:rFonts w:cs="Calibri"/>
                <w:color w:val="000000"/>
              </w:rPr>
              <w:t xml:space="preserve">             2.963,01 </w:t>
            </w:r>
          </w:p>
        </w:tc>
        <w:tc>
          <w:tcPr>
            <w:tcW w:w="1179" w:type="dxa"/>
            <w:tcBorders>
              <w:top w:val="nil"/>
              <w:left w:val="nil"/>
              <w:bottom w:val="single" w:sz="4" w:space="0" w:color="auto"/>
              <w:right w:val="single" w:sz="4" w:space="0" w:color="auto"/>
            </w:tcBorders>
            <w:shd w:val="clear" w:color="auto" w:fill="auto"/>
            <w:noWrap/>
            <w:vAlign w:val="center"/>
            <w:hideMark/>
          </w:tcPr>
          <w:p w:rsidR="00AB7973" w:rsidRPr="00A579A9" w:rsidRDefault="00AB7973" w:rsidP="00695470">
            <w:pPr>
              <w:spacing w:line="240" w:lineRule="auto"/>
              <w:jc w:val="right"/>
              <w:rPr>
                <w:rFonts w:cs="Calibri"/>
                <w:color w:val="000000"/>
              </w:rPr>
            </w:pPr>
            <w:r w:rsidRPr="00A579A9">
              <w:rPr>
                <w:rFonts w:cs="Calibri"/>
                <w:color w:val="000000"/>
              </w:rPr>
              <w:t>-</w:t>
            </w:r>
          </w:p>
        </w:tc>
        <w:tc>
          <w:tcPr>
            <w:tcW w:w="959" w:type="dxa"/>
            <w:tcBorders>
              <w:top w:val="nil"/>
              <w:left w:val="nil"/>
              <w:bottom w:val="single" w:sz="4" w:space="0" w:color="auto"/>
              <w:right w:val="single" w:sz="4" w:space="0" w:color="auto"/>
            </w:tcBorders>
            <w:shd w:val="clear" w:color="auto" w:fill="auto"/>
            <w:noWrap/>
            <w:vAlign w:val="center"/>
            <w:hideMark/>
          </w:tcPr>
          <w:p w:rsidR="00AB7973" w:rsidRPr="00A579A9" w:rsidRDefault="00AB7973" w:rsidP="00695470">
            <w:pPr>
              <w:spacing w:line="240" w:lineRule="auto"/>
              <w:jc w:val="right"/>
              <w:rPr>
                <w:rFonts w:cs="Calibri"/>
                <w:color w:val="000000"/>
              </w:rPr>
            </w:pPr>
            <w:r w:rsidRPr="00A579A9">
              <w:rPr>
                <w:rFonts w:cs="Calibri"/>
                <w:color w:val="000000"/>
              </w:rPr>
              <w:t>-</w:t>
            </w:r>
          </w:p>
        </w:tc>
        <w:tc>
          <w:tcPr>
            <w:tcW w:w="959" w:type="dxa"/>
            <w:tcBorders>
              <w:top w:val="nil"/>
              <w:left w:val="nil"/>
              <w:bottom w:val="single" w:sz="4" w:space="0" w:color="auto"/>
              <w:right w:val="single" w:sz="4" w:space="0" w:color="auto"/>
            </w:tcBorders>
            <w:shd w:val="clear" w:color="auto" w:fill="auto"/>
            <w:noWrap/>
            <w:vAlign w:val="center"/>
            <w:hideMark/>
          </w:tcPr>
          <w:p w:rsidR="00AB7973" w:rsidRPr="00A579A9" w:rsidRDefault="00AB7973" w:rsidP="00695470">
            <w:pPr>
              <w:spacing w:line="240" w:lineRule="auto"/>
              <w:jc w:val="right"/>
              <w:rPr>
                <w:rFonts w:cs="Calibri"/>
                <w:color w:val="000000"/>
              </w:rPr>
            </w:pPr>
            <w:r w:rsidRPr="00A579A9">
              <w:rPr>
                <w:rFonts w:cs="Calibri"/>
                <w:color w:val="000000"/>
              </w:rPr>
              <w:t>2,1</w:t>
            </w:r>
          </w:p>
        </w:tc>
        <w:tc>
          <w:tcPr>
            <w:tcW w:w="719" w:type="dxa"/>
            <w:tcBorders>
              <w:top w:val="nil"/>
              <w:left w:val="nil"/>
              <w:bottom w:val="single" w:sz="4" w:space="0" w:color="auto"/>
              <w:right w:val="single" w:sz="4" w:space="0" w:color="auto"/>
            </w:tcBorders>
            <w:shd w:val="clear" w:color="auto" w:fill="auto"/>
            <w:noWrap/>
            <w:vAlign w:val="center"/>
            <w:hideMark/>
          </w:tcPr>
          <w:p w:rsidR="00AB7973" w:rsidRPr="00A579A9" w:rsidRDefault="00AB7973" w:rsidP="00695470">
            <w:pPr>
              <w:spacing w:line="240" w:lineRule="auto"/>
              <w:jc w:val="center"/>
              <w:rPr>
                <w:rFonts w:cs="Calibri"/>
                <w:color w:val="000000"/>
              </w:rPr>
            </w:pPr>
            <w:r w:rsidRPr="00A579A9">
              <w:rPr>
                <w:rFonts w:cs="Calibri"/>
                <w:color w:val="000000"/>
              </w:rPr>
              <w:t>-</w:t>
            </w:r>
          </w:p>
        </w:tc>
        <w:tc>
          <w:tcPr>
            <w:tcW w:w="983" w:type="dxa"/>
            <w:tcBorders>
              <w:top w:val="nil"/>
              <w:left w:val="nil"/>
              <w:bottom w:val="single" w:sz="4" w:space="0" w:color="auto"/>
              <w:right w:val="single" w:sz="4" w:space="0" w:color="auto"/>
            </w:tcBorders>
            <w:shd w:val="clear" w:color="auto" w:fill="auto"/>
            <w:noWrap/>
            <w:vAlign w:val="center"/>
            <w:hideMark/>
          </w:tcPr>
          <w:p w:rsidR="00AB7973" w:rsidRPr="00A579A9" w:rsidRDefault="00AB7973" w:rsidP="00695470">
            <w:pPr>
              <w:spacing w:line="240" w:lineRule="auto"/>
              <w:jc w:val="center"/>
              <w:rPr>
                <w:rFonts w:cs="Calibri"/>
                <w:color w:val="000000"/>
              </w:rPr>
            </w:pPr>
            <w:r w:rsidRPr="00A579A9">
              <w:rPr>
                <w:rFonts w:cs="Calibri"/>
                <w:color w:val="000000"/>
              </w:rPr>
              <w:t> </w:t>
            </w:r>
          </w:p>
        </w:tc>
      </w:tr>
      <w:tr w:rsidR="00AB7973" w:rsidRPr="00A579A9" w:rsidTr="00AB7973">
        <w:trPr>
          <w:trHeight w:val="315"/>
        </w:trPr>
        <w:tc>
          <w:tcPr>
            <w:tcW w:w="568" w:type="dxa"/>
            <w:tcBorders>
              <w:top w:val="nil"/>
              <w:left w:val="single" w:sz="4" w:space="0" w:color="auto"/>
              <w:bottom w:val="single" w:sz="4" w:space="0" w:color="auto"/>
              <w:right w:val="single" w:sz="4" w:space="0" w:color="auto"/>
            </w:tcBorders>
            <w:shd w:val="clear" w:color="auto" w:fill="auto"/>
            <w:noWrap/>
            <w:vAlign w:val="center"/>
            <w:hideMark/>
          </w:tcPr>
          <w:p w:rsidR="00AB7973" w:rsidRPr="00A579A9" w:rsidRDefault="00AB7973" w:rsidP="00695470">
            <w:pPr>
              <w:spacing w:line="240" w:lineRule="auto"/>
              <w:jc w:val="center"/>
              <w:rPr>
                <w:rFonts w:cs="Calibri"/>
                <w:b/>
                <w:bCs/>
                <w:color w:val="000000"/>
                <w:sz w:val="24"/>
              </w:rPr>
            </w:pPr>
            <w:r w:rsidRPr="00A579A9">
              <w:rPr>
                <w:rFonts w:cs="Calibri"/>
                <w:b/>
                <w:bCs/>
                <w:color w:val="000000"/>
                <w:sz w:val="24"/>
              </w:rPr>
              <w:t> </w:t>
            </w:r>
          </w:p>
        </w:tc>
        <w:tc>
          <w:tcPr>
            <w:tcW w:w="2157" w:type="dxa"/>
            <w:tcBorders>
              <w:top w:val="nil"/>
              <w:left w:val="nil"/>
              <w:bottom w:val="single" w:sz="4" w:space="0" w:color="auto"/>
              <w:right w:val="single" w:sz="4" w:space="0" w:color="auto"/>
            </w:tcBorders>
            <w:shd w:val="clear" w:color="auto" w:fill="auto"/>
            <w:noWrap/>
            <w:vAlign w:val="center"/>
            <w:hideMark/>
          </w:tcPr>
          <w:p w:rsidR="00AB7973" w:rsidRPr="00A579A9" w:rsidRDefault="00AB7973" w:rsidP="00695470">
            <w:pPr>
              <w:spacing w:line="240" w:lineRule="auto"/>
              <w:rPr>
                <w:rFonts w:cs="Calibri"/>
                <w:b/>
                <w:bCs/>
                <w:color w:val="000000"/>
                <w:sz w:val="24"/>
              </w:rPr>
            </w:pPr>
            <w:r w:rsidRPr="00A579A9">
              <w:rPr>
                <w:rFonts w:cs="Calibri"/>
                <w:b/>
                <w:bCs/>
                <w:color w:val="000000"/>
                <w:sz w:val="24"/>
              </w:rPr>
              <w:t>TỔNG</w:t>
            </w:r>
          </w:p>
        </w:tc>
        <w:tc>
          <w:tcPr>
            <w:tcW w:w="1059" w:type="dxa"/>
            <w:tcBorders>
              <w:top w:val="nil"/>
              <w:left w:val="nil"/>
              <w:bottom w:val="single" w:sz="4" w:space="0" w:color="auto"/>
              <w:right w:val="single" w:sz="4" w:space="0" w:color="auto"/>
            </w:tcBorders>
            <w:shd w:val="clear" w:color="auto" w:fill="auto"/>
            <w:noWrap/>
            <w:vAlign w:val="center"/>
            <w:hideMark/>
          </w:tcPr>
          <w:p w:rsidR="00AB7973" w:rsidRPr="00A579A9" w:rsidRDefault="00AB7973" w:rsidP="00695470">
            <w:pPr>
              <w:spacing w:line="240" w:lineRule="auto"/>
              <w:jc w:val="center"/>
              <w:rPr>
                <w:rFonts w:cs="Calibri"/>
                <w:b/>
                <w:bCs/>
                <w:color w:val="000000"/>
                <w:sz w:val="24"/>
              </w:rPr>
            </w:pPr>
            <w:r w:rsidRPr="00A579A9">
              <w:rPr>
                <w:rFonts w:cs="Calibri"/>
                <w:b/>
                <w:bCs/>
                <w:color w:val="000000"/>
                <w:sz w:val="24"/>
              </w:rPr>
              <w:t> </w:t>
            </w:r>
          </w:p>
        </w:tc>
        <w:tc>
          <w:tcPr>
            <w:tcW w:w="1488" w:type="dxa"/>
            <w:tcBorders>
              <w:top w:val="nil"/>
              <w:left w:val="nil"/>
              <w:bottom w:val="single" w:sz="4" w:space="0" w:color="auto"/>
              <w:right w:val="single" w:sz="4" w:space="0" w:color="auto"/>
            </w:tcBorders>
            <w:shd w:val="clear" w:color="auto" w:fill="auto"/>
            <w:noWrap/>
            <w:vAlign w:val="center"/>
            <w:hideMark/>
          </w:tcPr>
          <w:p w:rsidR="00AB7973" w:rsidRPr="00A579A9" w:rsidRDefault="00AB7973" w:rsidP="00695470">
            <w:pPr>
              <w:spacing w:line="240" w:lineRule="auto"/>
              <w:jc w:val="right"/>
              <w:rPr>
                <w:rFonts w:cs="Calibri"/>
                <w:b/>
                <w:bCs/>
                <w:color w:val="000000"/>
                <w:sz w:val="24"/>
              </w:rPr>
            </w:pPr>
            <w:r w:rsidRPr="00A579A9">
              <w:rPr>
                <w:rFonts w:cs="Calibri"/>
                <w:b/>
                <w:bCs/>
                <w:color w:val="000000"/>
                <w:sz w:val="24"/>
              </w:rPr>
              <w:t xml:space="preserve">    138.506,88 </w:t>
            </w:r>
          </w:p>
        </w:tc>
        <w:tc>
          <w:tcPr>
            <w:tcW w:w="1179" w:type="dxa"/>
            <w:tcBorders>
              <w:top w:val="nil"/>
              <w:left w:val="nil"/>
              <w:bottom w:val="single" w:sz="4" w:space="0" w:color="auto"/>
              <w:right w:val="single" w:sz="4" w:space="0" w:color="auto"/>
            </w:tcBorders>
            <w:shd w:val="clear" w:color="auto" w:fill="auto"/>
            <w:noWrap/>
            <w:vAlign w:val="center"/>
            <w:hideMark/>
          </w:tcPr>
          <w:p w:rsidR="00AB7973" w:rsidRPr="00A579A9" w:rsidRDefault="00AB7973" w:rsidP="00695470">
            <w:pPr>
              <w:spacing w:line="240" w:lineRule="auto"/>
              <w:jc w:val="right"/>
              <w:rPr>
                <w:rFonts w:cs="Calibri"/>
                <w:b/>
                <w:bCs/>
                <w:color w:val="000000"/>
                <w:sz w:val="24"/>
              </w:rPr>
            </w:pPr>
            <w:r w:rsidRPr="00A579A9">
              <w:rPr>
                <w:rFonts w:cs="Calibri"/>
                <w:b/>
                <w:bCs/>
                <w:color w:val="000000"/>
                <w:sz w:val="24"/>
              </w:rPr>
              <w:t> </w:t>
            </w:r>
          </w:p>
        </w:tc>
        <w:tc>
          <w:tcPr>
            <w:tcW w:w="959" w:type="dxa"/>
            <w:tcBorders>
              <w:top w:val="nil"/>
              <w:left w:val="nil"/>
              <w:bottom w:val="single" w:sz="4" w:space="0" w:color="auto"/>
              <w:right w:val="single" w:sz="4" w:space="0" w:color="auto"/>
            </w:tcBorders>
            <w:shd w:val="clear" w:color="auto" w:fill="auto"/>
            <w:noWrap/>
            <w:vAlign w:val="center"/>
            <w:hideMark/>
          </w:tcPr>
          <w:p w:rsidR="00AB7973" w:rsidRPr="00A579A9" w:rsidRDefault="00AB7973" w:rsidP="00695470">
            <w:pPr>
              <w:spacing w:line="240" w:lineRule="auto"/>
              <w:jc w:val="right"/>
              <w:rPr>
                <w:rFonts w:cs="Calibri"/>
                <w:b/>
                <w:bCs/>
                <w:color w:val="000000"/>
                <w:sz w:val="24"/>
              </w:rPr>
            </w:pPr>
            <w:r w:rsidRPr="00A579A9">
              <w:rPr>
                <w:rFonts w:cs="Calibri"/>
                <w:b/>
                <w:bCs/>
                <w:color w:val="000000"/>
                <w:sz w:val="24"/>
              </w:rPr>
              <w:t> </w:t>
            </w:r>
          </w:p>
        </w:tc>
        <w:tc>
          <w:tcPr>
            <w:tcW w:w="959" w:type="dxa"/>
            <w:tcBorders>
              <w:top w:val="nil"/>
              <w:left w:val="nil"/>
              <w:bottom w:val="single" w:sz="4" w:space="0" w:color="auto"/>
              <w:right w:val="single" w:sz="4" w:space="0" w:color="auto"/>
            </w:tcBorders>
            <w:shd w:val="clear" w:color="auto" w:fill="auto"/>
            <w:noWrap/>
            <w:vAlign w:val="center"/>
            <w:hideMark/>
          </w:tcPr>
          <w:p w:rsidR="00AB7973" w:rsidRPr="00A579A9" w:rsidRDefault="00AB7973" w:rsidP="00695470">
            <w:pPr>
              <w:spacing w:line="240" w:lineRule="auto"/>
              <w:jc w:val="right"/>
              <w:rPr>
                <w:rFonts w:cs="Calibri"/>
                <w:b/>
                <w:bCs/>
                <w:color w:val="000000"/>
                <w:sz w:val="24"/>
              </w:rPr>
            </w:pPr>
            <w:r w:rsidRPr="00A579A9">
              <w:rPr>
                <w:rFonts w:cs="Calibri"/>
                <w:b/>
                <w:bCs/>
                <w:color w:val="000000"/>
                <w:sz w:val="24"/>
              </w:rPr>
              <w:t>100,0</w:t>
            </w:r>
          </w:p>
        </w:tc>
        <w:tc>
          <w:tcPr>
            <w:tcW w:w="719" w:type="dxa"/>
            <w:tcBorders>
              <w:top w:val="nil"/>
              <w:left w:val="nil"/>
              <w:bottom w:val="single" w:sz="4" w:space="0" w:color="auto"/>
              <w:right w:val="single" w:sz="4" w:space="0" w:color="auto"/>
            </w:tcBorders>
            <w:shd w:val="clear" w:color="auto" w:fill="auto"/>
            <w:noWrap/>
            <w:vAlign w:val="center"/>
            <w:hideMark/>
          </w:tcPr>
          <w:p w:rsidR="00AB7973" w:rsidRPr="00A579A9" w:rsidRDefault="00AB7973" w:rsidP="00695470">
            <w:pPr>
              <w:spacing w:line="240" w:lineRule="auto"/>
              <w:jc w:val="center"/>
              <w:rPr>
                <w:rFonts w:cs="Calibri"/>
                <w:b/>
                <w:bCs/>
                <w:color w:val="000000"/>
                <w:sz w:val="24"/>
              </w:rPr>
            </w:pPr>
            <w:r w:rsidRPr="00A579A9">
              <w:rPr>
                <w:rFonts w:cs="Calibri"/>
                <w:b/>
                <w:bCs/>
                <w:color w:val="000000"/>
                <w:sz w:val="24"/>
              </w:rPr>
              <w:t> </w:t>
            </w:r>
          </w:p>
        </w:tc>
        <w:tc>
          <w:tcPr>
            <w:tcW w:w="983" w:type="dxa"/>
            <w:tcBorders>
              <w:top w:val="nil"/>
              <w:left w:val="nil"/>
              <w:bottom w:val="single" w:sz="4" w:space="0" w:color="auto"/>
              <w:right w:val="single" w:sz="4" w:space="0" w:color="auto"/>
            </w:tcBorders>
            <w:shd w:val="clear" w:color="auto" w:fill="auto"/>
            <w:noWrap/>
            <w:vAlign w:val="center"/>
            <w:hideMark/>
          </w:tcPr>
          <w:p w:rsidR="00AB7973" w:rsidRPr="00A579A9" w:rsidRDefault="00AB7973" w:rsidP="00695470">
            <w:pPr>
              <w:spacing w:line="240" w:lineRule="auto"/>
              <w:jc w:val="center"/>
              <w:rPr>
                <w:rFonts w:cs="Calibri"/>
                <w:b/>
                <w:bCs/>
                <w:color w:val="000000"/>
                <w:sz w:val="24"/>
              </w:rPr>
            </w:pPr>
            <w:r w:rsidRPr="00A579A9">
              <w:rPr>
                <w:rFonts w:cs="Calibri"/>
                <w:b/>
                <w:bCs/>
                <w:color w:val="000000"/>
                <w:sz w:val="24"/>
              </w:rPr>
              <w:t>1624</w:t>
            </w:r>
          </w:p>
        </w:tc>
      </w:tr>
    </w:tbl>
    <w:p w:rsidR="00C27F18" w:rsidRPr="00A14A06" w:rsidRDefault="00C27F18" w:rsidP="00C27F18">
      <w:pPr>
        <w:pStyle w:val="mainbodytextENGLISHMainbodytextstyle"/>
        <w:spacing w:before="60" w:afterLines="60" w:after="144" w:line="240" w:lineRule="auto"/>
        <w:ind w:right="113" w:firstLine="540"/>
        <w:rPr>
          <w:rFonts w:ascii="Times New Roman" w:hAnsi="Times New Roman" w:cs="Times New Roman"/>
          <w:color w:val="auto"/>
          <w:sz w:val="26"/>
          <w:szCs w:val="26"/>
          <w:lang w:val="nl-NL"/>
        </w:rPr>
      </w:pPr>
    </w:p>
    <w:p w:rsidR="00C27F18" w:rsidRPr="00C27F18" w:rsidRDefault="00C27F18" w:rsidP="00C27F18">
      <w:pPr>
        <w:numPr>
          <w:ilvl w:val="0"/>
          <w:numId w:val="1"/>
        </w:numPr>
        <w:spacing w:before="40" w:afterLines="40" w:after="96" w:line="240" w:lineRule="auto"/>
        <w:ind w:left="850" w:hanging="288"/>
        <w:jc w:val="both"/>
        <w:rPr>
          <w:rFonts w:ascii="Times New Roman" w:hAnsi="Times New Roman"/>
          <w:bCs/>
          <w:iCs/>
          <w:sz w:val="26"/>
          <w:szCs w:val="26"/>
          <w:lang w:val="nl-NL"/>
        </w:rPr>
      </w:pPr>
      <w:r w:rsidRPr="00C27F18">
        <w:rPr>
          <w:rFonts w:ascii="Times New Roman" w:hAnsi="Times New Roman"/>
          <w:bCs/>
          <w:iCs/>
          <w:sz w:val="26"/>
          <w:szCs w:val="26"/>
          <w:lang w:val="nl-NL"/>
        </w:rPr>
        <w:t>Các công trình hạ tầng kỹ thuật bao gồm:</w:t>
      </w:r>
    </w:p>
    <w:p w:rsidR="00C27F18" w:rsidRPr="00C27F18" w:rsidRDefault="00C27F18" w:rsidP="00C27F18">
      <w:pPr>
        <w:spacing w:before="60" w:afterLines="60" w:after="144" w:line="240" w:lineRule="auto"/>
        <w:ind w:firstLine="720"/>
        <w:jc w:val="both"/>
        <w:rPr>
          <w:rFonts w:ascii="Times New Roman" w:hAnsi="Times New Roman"/>
          <w:sz w:val="26"/>
          <w:szCs w:val="26"/>
          <w:lang w:val="pt-BR"/>
        </w:rPr>
      </w:pPr>
      <w:r w:rsidRPr="00C27F18">
        <w:rPr>
          <w:rFonts w:ascii="Times New Roman" w:hAnsi="Times New Roman"/>
          <w:sz w:val="26"/>
          <w:szCs w:val="26"/>
          <w:lang w:val="pt-BR"/>
        </w:rPr>
        <w:t>+ Hệ thống giao thông.</w:t>
      </w:r>
    </w:p>
    <w:p w:rsidR="00C27F18" w:rsidRPr="00C27F18" w:rsidRDefault="00C27F18" w:rsidP="00C27F18">
      <w:pPr>
        <w:spacing w:before="60" w:afterLines="60" w:after="144" w:line="240" w:lineRule="auto"/>
        <w:ind w:firstLine="720"/>
        <w:jc w:val="both"/>
        <w:rPr>
          <w:rFonts w:ascii="Times New Roman" w:hAnsi="Times New Roman"/>
          <w:sz w:val="26"/>
          <w:szCs w:val="26"/>
          <w:lang w:val="pt-BR"/>
        </w:rPr>
      </w:pPr>
      <w:r w:rsidRPr="00C27F18">
        <w:rPr>
          <w:rFonts w:ascii="Times New Roman" w:hAnsi="Times New Roman"/>
          <w:sz w:val="26"/>
          <w:szCs w:val="26"/>
          <w:lang w:val="pt-BR"/>
        </w:rPr>
        <w:t xml:space="preserve">+ Hệ thống thoát nước mưa. </w:t>
      </w:r>
    </w:p>
    <w:p w:rsidR="00C27F18" w:rsidRPr="00C27F18" w:rsidRDefault="00C27F18" w:rsidP="00C27F18">
      <w:pPr>
        <w:spacing w:before="60" w:afterLines="60" w:after="144" w:line="240" w:lineRule="auto"/>
        <w:ind w:firstLine="720"/>
        <w:jc w:val="both"/>
        <w:rPr>
          <w:rFonts w:ascii="Times New Roman" w:hAnsi="Times New Roman"/>
          <w:sz w:val="26"/>
          <w:szCs w:val="26"/>
          <w:lang w:val="pt-BR"/>
        </w:rPr>
      </w:pPr>
      <w:r w:rsidRPr="00C27F18">
        <w:rPr>
          <w:rFonts w:ascii="Times New Roman" w:hAnsi="Times New Roman"/>
          <w:sz w:val="26"/>
          <w:szCs w:val="26"/>
          <w:lang w:val="pt-BR"/>
        </w:rPr>
        <w:t>+ Hệ thống thoát nước thải.</w:t>
      </w:r>
    </w:p>
    <w:p w:rsidR="00C27F18" w:rsidRPr="00C27F18" w:rsidRDefault="00C27F18" w:rsidP="00C27F18">
      <w:pPr>
        <w:spacing w:before="60" w:afterLines="60" w:after="144" w:line="240" w:lineRule="auto"/>
        <w:ind w:firstLine="720"/>
        <w:jc w:val="both"/>
        <w:rPr>
          <w:rFonts w:ascii="Times New Roman" w:hAnsi="Times New Roman"/>
          <w:sz w:val="26"/>
          <w:szCs w:val="26"/>
          <w:lang w:val="pt-BR"/>
        </w:rPr>
      </w:pPr>
      <w:r w:rsidRPr="00C27F18">
        <w:rPr>
          <w:rFonts w:ascii="Times New Roman" w:hAnsi="Times New Roman"/>
          <w:sz w:val="26"/>
          <w:szCs w:val="26"/>
          <w:lang w:val="pt-BR"/>
        </w:rPr>
        <w:t>+ Hệ thống cấp điện, điện chiếu sáng.</w:t>
      </w:r>
    </w:p>
    <w:p w:rsidR="00C27F18" w:rsidRPr="00C27F18" w:rsidRDefault="00C27F18" w:rsidP="00C27F18">
      <w:pPr>
        <w:spacing w:before="60" w:afterLines="60" w:after="144" w:line="240" w:lineRule="auto"/>
        <w:ind w:firstLine="720"/>
        <w:jc w:val="both"/>
        <w:rPr>
          <w:rFonts w:ascii="Times New Roman" w:hAnsi="Times New Roman"/>
          <w:sz w:val="26"/>
          <w:szCs w:val="26"/>
          <w:lang w:val="pt-BR"/>
        </w:rPr>
      </w:pPr>
      <w:r w:rsidRPr="00C27F18">
        <w:rPr>
          <w:rFonts w:ascii="Times New Roman" w:hAnsi="Times New Roman"/>
          <w:sz w:val="26"/>
          <w:szCs w:val="26"/>
          <w:lang w:val="pt-BR"/>
        </w:rPr>
        <w:t>+ Hệ thống cấp nước.</w:t>
      </w:r>
    </w:p>
    <w:p w:rsidR="00C27F18" w:rsidRPr="00C27F18" w:rsidRDefault="00C27F18" w:rsidP="00C27F18">
      <w:pPr>
        <w:spacing w:before="60" w:afterLines="60" w:after="144" w:line="240" w:lineRule="auto"/>
        <w:ind w:firstLine="720"/>
        <w:jc w:val="both"/>
        <w:rPr>
          <w:rFonts w:ascii="Times New Roman" w:hAnsi="Times New Roman"/>
          <w:sz w:val="26"/>
          <w:szCs w:val="26"/>
          <w:lang w:val="pt-BR"/>
        </w:rPr>
      </w:pPr>
      <w:r w:rsidRPr="00C27F18">
        <w:rPr>
          <w:rFonts w:ascii="Times New Roman" w:hAnsi="Times New Roman"/>
          <w:sz w:val="26"/>
          <w:szCs w:val="26"/>
          <w:lang w:val="pt-BR"/>
        </w:rPr>
        <w:t>+ Hệ thống thông tin liên lạc.</w:t>
      </w:r>
    </w:p>
    <w:p w:rsidR="00C27F18" w:rsidRPr="00B7087B" w:rsidRDefault="00C27F18" w:rsidP="00C27F18">
      <w:pPr>
        <w:pStyle w:val="mainbodytextENGLISHMainbodytextstyle"/>
        <w:spacing w:before="60" w:afterLines="60" w:after="144" w:line="240" w:lineRule="auto"/>
        <w:ind w:right="113" w:firstLine="540"/>
        <w:rPr>
          <w:rFonts w:ascii="Times New Roman" w:hAnsi="Times New Roman" w:cs="Times New Roman"/>
          <w:color w:val="auto"/>
          <w:sz w:val="26"/>
          <w:szCs w:val="26"/>
          <w:lang w:val="vi-VN"/>
        </w:rPr>
      </w:pPr>
    </w:p>
    <w:p w:rsidR="00C27F18" w:rsidRDefault="00C27F18" w:rsidP="00C27F18">
      <w:pPr>
        <w:spacing w:before="60" w:line="240" w:lineRule="auto"/>
        <w:ind w:firstLine="540"/>
        <w:jc w:val="both"/>
        <w:rPr>
          <w:rFonts w:ascii="Times New Roman" w:hAnsi="Times New Roman"/>
          <w:b/>
          <w:sz w:val="26"/>
          <w:szCs w:val="26"/>
          <w:lang w:val="nl-NL"/>
        </w:rPr>
      </w:pPr>
      <w:r w:rsidRPr="001E3AA1">
        <w:rPr>
          <w:rFonts w:ascii="Times New Roman" w:hAnsi="Times New Roman"/>
          <w:b/>
          <w:sz w:val="26"/>
          <w:szCs w:val="26"/>
          <w:lang w:val="nl-NL"/>
        </w:rPr>
        <w:t>Điều 8. Quy mô các lô đất, chỉ tiêu về mật độ xây dựng, hệ số sử dụng đất, chiều cao, cốt sàn và trần tầng 1, chỉ giới đường đỏ và quy định về khoảng lùi xây dựng công trình:</w:t>
      </w:r>
    </w:p>
    <w:p w:rsidR="00AB7973" w:rsidRPr="00AB7973" w:rsidRDefault="00AB7973" w:rsidP="00AB7973">
      <w:pPr>
        <w:spacing w:before="60" w:afterLines="60" w:after="144" w:line="240" w:lineRule="auto"/>
        <w:jc w:val="both"/>
        <w:rPr>
          <w:rFonts w:ascii="Times New Roman" w:hAnsi="Times New Roman"/>
          <w:b/>
          <w:sz w:val="26"/>
          <w:szCs w:val="26"/>
          <w:lang w:val="pt-BR"/>
        </w:rPr>
      </w:pPr>
      <w:bookmarkStart w:id="2" w:name="_Toc174819166"/>
      <w:r w:rsidRPr="00AB7973">
        <w:rPr>
          <w:rFonts w:ascii="Times New Roman" w:hAnsi="Times New Roman"/>
          <w:b/>
          <w:sz w:val="26"/>
          <w:szCs w:val="26"/>
          <w:lang w:val="pt-BR"/>
        </w:rPr>
        <w:t xml:space="preserve">Công trình trường học </w:t>
      </w:r>
    </w:p>
    <w:p w:rsidR="00AB7973" w:rsidRPr="00AB7973" w:rsidRDefault="00AB7973" w:rsidP="00AB7973">
      <w:pPr>
        <w:spacing w:before="60" w:afterLines="60" w:after="144" w:line="240" w:lineRule="auto"/>
        <w:ind w:firstLine="720"/>
        <w:jc w:val="both"/>
        <w:rPr>
          <w:rFonts w:ascii="Times New Roman" w:hAnsi="Times New Roman"/>
          <w:sz w:val="26"/>
          <w:szCs w:val="26"/>
          <w:lang w:val="pt-BR"/>
        </w:rPr>
      </w:pPr>
      <w:r w:rsidRPr="00AB7973">
        <w:rPr>
          <w:rFonts w:ascii="Times New Roman" w:hAnsi="Times New Roman"/>
          <w:sz w:val="26"/>
          <w:szCs w:val="26"/>
          <w:lang w:val="pt-BR"/>
        </w:rPr>
        <w:t>Chức năng: phục vụ giáo dục mầm non;</w:t>
      </w:r>
    </w:p>
    <w:p w:rsidR="00AB7973" w:rsidRPr="00AB7973" w:rsidRDefault="00AB7973" w:rsidP="00AB7973">
      <w:pPr>
        <w:spacing w:before="60" w:afterLines="60" w:after="144" w:line="240" w:lineRule="auto"/>
        <w:ind w:firstLine="720"/>
        <w:jc w:val="both"/>
        <w:rPr>
          <w:rFonts w:ascii="Times New Roman" w:hAnsi="Times New Roman"/>
          <w:sz w:val="26"/>
          <w:szCs w:val="26"/>
          <w:lang w:val="pt-BR"/>
        </w:rPr>
      </w:pPr>
      <w:r w:rsidRPr="00AB7973">
        <w:rPr>
          <w:rFonts w:ascii="Times New Roman" w:hAnsi="Times New Roman"/>
          <w:sz w:val="26"/>
          <w:szCs w:val="26"/>
          <w:lang w:val="pt-BR"/>
        </w:rPr>
        <w:t>Cốt xây dựng tuân thủ theo quy hoạch chi tiết được phê duyệt;</w:t>
      </w:r>
    </w:p>
    <w:p w:rsidR="00AB7973" w:rsidRPr="00AB7973" w:rsidRDefault="00AB7973" w:rsidP="00AB7973">
      <w:pPr>
        <w:spacing w:before="60" w:afterLines="60" w:after="144" w:line="240" w:lineRule="auto"/>
        <w:ind w:firstLine="720"/>
        <w:jc w:val="both"/>
        <w:rPr>
          <w:rFonts w:ascii="Times New Roman" w:hAnsi="Times New Roman"/>
          <w:sz w:val="26"/>
          <w:szCs w:val="26"/>
          <w:lang w:val="pt-BR"/>
        </w:rPr>
      </w:pPr>
      <w:r w:rsidRPr="00AB7973">
        <w:rPr>
          <w:rFonts w:ascii="Times New Roman" w:hAnsi="Times New Roman"/>
          <w:sz w:val="26"/>
          <w:szCs w:val="26"/>
          <w:lang w:val="pt-BR"/>
        </w:rPr>
        <w:t>Tầng cao công trình 1-3 tầng. Sàn tầng 01 cao hơn cốt vỉa hè 0,45m,</w:t>
      </w:r>
    </w:p>
    <w:p w:rsidR="00AB7973" w:rsidRPr="00AB7973" w:rsidRDefault="00AB7973" w:rsidP="00AB7973">
      <w:pPr>
        <w:spacing w:before="60" w:afterLines="60" w:after="144" w:line="240" w:lineRule="auto"/>
        <w:ind w:firstLine="720"/>
        <w:jc w:val="both"/>
        <w:rPr>
          <w:rFonts w:ascii="Times New Roman" w:hAnsi="Times New Roman"/>
          <w:sz w:val="26"/>
          <w:szCs w:val="26"/>
          <w:lang w:val="pt-BR"/>
        </w:rPr>
      </w:pPr>
      <w:r w:rsidRPr="00AB7973">
        <w:rPr>
          <w:rFonts w:ascii="Times New Roman" w:hAnsi="Times New Roman"/>
          <w:sz w:val="26"/>
          <w:szCs w:val="26"/>
          <w:lang w:val="pt-BR"/>
        </w:rPr>
        <w:t>Mật độ xây dựng tối đa là 40%;</w:t>
      </w:r>
    </w:p>
    <w:p w:rsidR="00AB7973" w:rsidRPr="00AB7973" w:rsidRDefault="00AB7973" w:rsidP="00AB7973">
      <w:pPr>
        <w:spacing w:before="60" w:afterLines="60" w:after="144" w:line="240" w:lineRule="auto"/>
        <w:ind w:firstLine="720"/>
        <w:jc w:val="both"/>
        <w:rPr>
          <w:rFonts w:ascii="Times New Roman" w:hAnsi="Times New Roman"/>
          <w:sz w:val="26"/>
          <w:szCs w:val="26"/>
          <w:lang w:val="pt-BR"/>
        </w:rPr>
      </w:pPr>
      <w:r w:rsidRPr="00AB7973">
        <w:rPr>
          <w:rFonts w:ascii="Times New Roman" w:hAnsi="Times New Roman"/>
          <w:sz w:val="26"/>
          <w:szCs w:val="26"/>
          <w:lang w:val="pt-BR"/>
        </w:rPr>
        <w:t xml:space="preserve">Khoảng lùi tối thiểu 4m so với chỉ giới đường đỏ; </w:t>
      </w:r>
    </w:p>
    <w:p w:rsidR="00AB7973" w:rsidRPr="00AB7973" w:rsidRDefault="00AB7973" w:rsidP="00AB7973">
      <w:pPr>
        <w:spacing w:before="60" w:afterLines="60" w:after="144" w:line="240" w:lineRule="auto"/>
        <w:ind w:firstLine="720"/>
        <w:jc w:val="both"/>
        <w:rPr>
          <w:rFonts w:ascii="Times New Roman" w:hAnsi="Times New Roman"/>
          <w:sz w:val="26"/>
          <w:szCs w:val="26"/>
          <w:lang w:val="pt-BR"/>
        </w:rPr>
      </w:pPr>
      <w:r w:rsidRPr="00AB7973">
        <w:rPr>
          <w:rFonts w:ascii="Times New Roman" w:hAnsi="Times New Roman"/>
          <w:sz w:val="26"/>
          <w:szCs w:val="26"/>
          <w:lang w:val="pt-BR"/>
        </w:rPr>
        <w:t>Không gian: trước mỗi công trình có khoảng sân rộng, để tạo tầm nhìn và làm sân vui chơi cho trẻ.</w:t>
      </w:r>
    </w:p>
    <w:p w:rsidR="00AB7973" w:rsidRPr="00AB7973" w:rsidRDefault="00AB7973" w:rsidP="00AB7973">
      <w:pPr>
        <w:spacing w:before="60" w:afterLines="60" w:after="144" w:line="240" w:lineRule="auto"/>
        <w:ind w:firstLine="720"/>
        <w:jc w:val="both"/>
        <w:rPr>
          <w:rFonts w:ascii="Times New Roman" w:hAnsi="Times New Roman"/>
          <w:sz w:val="26"/>
          <w:szCs w:val="26"/>
          <w:lang w:val="pt-BR"/>
        </w:rPr>
      </w:pPr>
      <w:r w:rsidRPr="00AB7973">
        <w:rPr>
          <w:rFonts w:ascii="Times New Roman" w:hAnsi="Times New Roman"/>
          <w:sz w:val="26"/>
          <w:szCs w:val="26"/>
          <w:lang w:val="pt-BR"/>
        </w:rPr>
        <w:t>Hình thức kiến trúc: hiện đại, với hình khối, màu sắc hài hòa với cảnh quan</w:t>
      </w:r>
    </w:p>
    <w:p w:rsidR="00AB7973" w:rsidRPr="00AB7973" w:rsidRDefault="00AB7973" w:rsidP="00AB7973">
      <w:pPr>
        <w:spacing w:before="60" w:afterLines="60" w:after="144" w:line="240" w:lineRule="auto"/>
        <w:ind w:firstLine="720"/>
        <w:jc w:val="both"/>
        <w:rPr>
          <w:rFonts w:ascii="Times New Roman" w:hAnsi="Times New Roman"/>
          <w:sz w:val="26"/>
          <w:szCs w:val="26"/>
          <w:lang w:val="pt-BR"/>
        </w:rPr>
      </w:pPr>
      <w:r w:rsidRPr="00AB7973">
        <w:rPr>
          <w:rFonts w:ascii="Times New Roman" w:hAnsi="Times New Roman"/>
          <w:sz w:val="26"/>
          <w:szCs w:val="26"/>
          <w:lang w:val="pt-BR"/>
        </w:rPr>
        <w:t>Cổng, tường rào thưa hoặc xây kín cao 1.8m, có hình thức kiến trúc đẹp, dễ nhìn.</w:t>
      </w:r>
    </w:p>
    <w:p w:rsidR="00AB7973" w:rsidRPr="00AB7973" w:rsidRDefault="00AB7973" w:rsidP="00AB7973">
      <w:pPr>
        <w:spacing w:before="60" w:afterLines="60" w:after="144" w:line="240" w:lineRule="auto"/>
        <w:jc w:val="both"/>
        <w:rPr>
          <w:rFonts w:ascii="Times New Roman" w:hAnsi="Times New Roman"/>
          <w:b/>
          <w:sz w:val="26"/>
          <w:szCs w:val="26"/>
          <w:lang w:val="pt-BR"/>
        </w:rPr>
      </w:pPr>
      <w:r w:rsidRPr="00AB7973">
        <w:rPr>
          <w:rFonts w:ascii="Times New Roman" w:hAnsi="Times New Roman"/>
          <w:b/>
          <w:sz w:val="26"/>
          <w:szCs w:val="26"/>
          <w:lang w:val="pt-BR"/>
        </w:rPr>
        <w:t>Công trình nhà văn hóa:</w:t>
      </w:r>
    </w:p>
    <w:p w:rsidR="00AB7973" w:rsidRPr="00AB7973" w:rsidRDefault="00AB7973" w:rsidP="00AB7973">
      <w:pPr>
        <w:spacing w:before="60" w:afterLines="60" w:after="144" w:line="240" w:lineRule="auto"/>
        <w:ind w:firstLine="720"/>
        <w:jc w:val="both"/>
        <w:rPr>
          <w:rFonts w:ascii="Times New Roman" w:hAnsi="Times New Roman"/>
          <w:sz w:val="26"/>
          <w:szCs w:val="26"/>
          <w:lang w:val="pt-BR"/>
        </w:rPr>
      </w:pPr>
      <w:r w:rsidRPr="00AB7973">
        <w:rPr>
          <w:rFonts w:ascii="Times New Roman" w:hAnsi="Times New Roman"/>
          <w:sz w:val="26"/>
          <w:szCs w:val="26"/>
          <w:lang w:val="pt-BR"/>
        </w:rPr>
        <w:t>Chức năng: tập trung các cuộc họp, tổ chức các sự kiện cho khu đô thị;</w:t>
      </w:r>
    </w:p>
    <w:p w:rsidR="00AB7973" w:rsidRPr="00AB7973" w:rsidRDefault="00AB7973" w:rsidP="00AB7973">
      <w:pPr>
        <w:spacing w:before="60" w:afterLines="60" w:after="144" w:line="240" w:lineRule="auto"/>
        <w:ind w:firstLine="720"/>
        <w:jc w:val="both"/>
        <w:rPr>
          <w:rFonts w:ascii="Times New Roman" w:hAnsi="Times New Roman"/>
          <w:sz w:val="26"/>
          <w:szCs w:val="26"/>
          <w:lang w:val="pt-BR"/>
        </w:rPr>
      </w:pPr>
      <w:r w:rsidRPr="00AB7973">
        <w:rPr>
          <w:rFonts w:ascii="Times New Roman" w:hAnsi="Times New Roman"/>
          <w:sz w:val="26"/>
          <w:szCs w:val="26"/>
          <w:lang w:val="pt-BR"/>
        </w:rPr>
        <w:t>Cốt xây dựng tuân thủ theo quy hoạch chi tiết được phê duyệt;</w:t>
      </w:r>
    </w:p>
    <w:p w:rsidR="00AB7973" w:rsidRPr="00AB7973" w:rsidRDefault="00AB7973" w:rsidP="00AB7973">
      <w:pPr>
        <w:spacing w:before="60" w:afterLines="60" w:after="144" w:line="240" w:lineRule="auto"/>
        <w:ind w:firstLine="720"/>
        <w:jc w:val="both"/>
        <w:rPr>
          <w:rFonts w:ascii="Times New Roman" w:hAnsi="Times New Roman"/>
          <w:sz w:val="26"/>
          <w:szCs w:val="26"/>
          <w:lang w:val="pt-BR"/>
        </w:rPr>
      </w:pPr>
      <w:r w:rsidRPr="00AB7973">
        <w:rPr>
          <w:rFonts w:ascii="Times New Roman" w:hAnsi="Times New Roman"/>
          <w:sz w:val="26"/>
          <w:szCs w:val="26"/>
          <w:lang w:val="pt-BR"/>
        </w:rPr>
        <w:t>Tầng cao công trình 1-2 tầng. Sàn tầng 01 cao hơn cốt vỉa hè 0,45m.</w:t>
      </w:r>
    </w:p>
    <w:p w:rsidR="00AB7973" w:rsidRPr="00AB7973" w:rsidRDefault="00AB7973" w:rsidP="00AB7973">
      <w:pPr>
        <w:spacing w:before="60" w:afterLines="60" w:after="144" w:line="240" w:lineRule="auto"/>
        <w:ind w:firstLine="720"/>
        <w:jc w:val="both"/>
        <w:rPr>
          <w:rFonts w:ascii="Times New Roman" w:hAnsi="Times New Roman"/>
          <w:sz w:val="26"/>
          <w:szCs w:val="26"/>
          <w:lang w:val="pt-BR"/>
        </w:rPr>
      </w:pPr>
      <w:r w:rsidRPr="00AB7973">
        <w:rPr>
          <w:rFonts w:ascii="Times New Roman" w:hAnsi="Times New Roman"/>
          <w:sz w:val="26"/>
          <w:szCs w:val="26"/>
          <w:lang w:val="pt-BR"/>
        </w:rPr>
        <w:t>Mật độ xây dựng tối đa là 40%;</w:t>
      </w:r>
    </w:p>
    <w:p w:rsidR="00AB7973" w:rsidRPr="00AB7973" w:rsidRDefault="00AB7973" w:rsidP="00AB7973">
      <w:pPr>
        <w:spacing w:before="60" w:afterLines="60" w:after="144" w:line="240" w:lineRule="auto"/>
        <w:ind w:firstLine="720"/>
        <w:jc w:val="both"/>
        <w:rPr>
          <w:rFonts w:ascii="Times New Roman" w:hAnsi="Times New Roman"/>
          <w:sz w:val="26"/>
          <w:szCs w:val="26"/>
          <w:lang w:val="pt-BR"/>
        </w:rPr>
      </w:pPr>
      <w:r w:rsidRPr="00AB7973">
        <w:rPr>
          <w:rFonts w:ascii="Times New Roman" w:hAnsi="Times New Roman"/>
          <w:sz w:val="26"/>
          <w:szCs w:val="26"/>
          <w:lang w:val="pt-BR"/>
        </w:rPr>
        <w:t xml:space="preserve">Khoảng lùi tối thiểu 4m so với chỉ giới đường đỏ; </w:t>
      </w:r>
    </w:p>
    <w:p w:rsidR="00AB7973" w:rsidRPr="00AB7973" w:rsidRDefault="00AB7973" w:rsidP="00AB7973">
      <w:pPr>
        <w:spacing w:before="60" w:afterLines="60" w:after="144" w:line="240" w:lineRule="auto"/>
        <w:ind w:firstLine="720"/>
        <w:jc w:val="both"/>
        <w:rPr>
          <w:rFonts w:ascii="Times New Roman" w:hAnsi="Times New Roman"/>
          <w:sz w:val="26"/>
          <w:szCs w:val="26"/>
          <w:lang w:val="pt-BR"/>
        </w:rPr>
      </w:pPr>
      <w:r w:rsidRPr="00AB7973">
        <w:rPr>
          <w:rFonts w:ascii="Times New Roman" w:hAnsi="Times New Roman"/>
          <w:sz w:val="26"/>
          <w:szCs w:val="26"/>
          <w:lang w:val="pt-BR"/>
        </w:rPr>
        <w:t>Không gian: trước mỗi công trình có khoảng sân rộng, để tạo tầm nhìn và làm khu vực tập trung đông người.</w:t>
      </w:r>
    </w:p>
    <w:p w:rsidR="00AB7973" w:rsidRPr="00AB7973" w:rsidRDefault="00AB7973" w:rsidP="00AB7973">
      <w:pPr>
        <w:spacing w:before="60" w:afterLines="60" w:after="144" w:line="240" w:lineRule="auto"/>
        <w:ind w:firstLine="720"/>
        <w:jc w:val="both"/>
        <w:rPr>
          <w:rFonts w:ascii="Times New Roman" w:hAnsi="Times New Roman"/>
          <w:sz w:val="26"/>
          <w:szCs w:val="26"/>
          <w:lang w:val="pt-BR"/>
        </w:rPr>
      </w:pPr>
      <w:r w:rsidRPr="00AB7973">
        <w:rPr>
          <w:rFonts w:ascii="Times New Roman" w:hAnsi="Times New Roman"/>
          <w:sz w:val="26"/>
          <w:szCs w:val="26"/>
          <w:lang w:val="pt-BR"/>
        </w:rPr>
        <w:lastRenderedPageBreak/>
        <w:t>Hình thức kiến trúc: hiện đại, với hình khối, màu sắc hài hòa với cảnh quan</w:t>
      </w:r>
    </w:p>
    <w:p w:rsidR="00AB7973" w:rsidRPr="00AB7973" w:rsidRDefault="00AB7973" w:rsidP="00AB7973">
      <w:pPr>
        <w:spacing w:before="60" w:afterLines="60" w:after="144" w:line="240" w:lineRule="auto"/>
        <w:jc w:val="both"/>
        <w:rPr>
          <w:rFonts w:ascii="Times New Roman" w:hAnsi="Times New Roman"/>
          <w:b/>
          <w:sz w:val="26"/>
          <w:szCs w:val="26"/>
          <w:lang w:val="pt-BR"/>
        </w:rPr>
      </w:pPr>
      <w:bookmarkStart w:id="3" w:name="_Toc112346173"/>
      <w:bookmarkStart w:id="4" w:name="_Toc112354333"/>
      <w:bookmarkStart w:id="5" w:name="_Toc174819167"/>
      <w:bookmarkEnd w:id="2"/>
      <w:r w:rsidRPr="00AB7973">
        <w:rPr>
          <w:rFonts w:ascii="Times New Roman" w:hAnsi="Times New Roman"/>
          <w:b/>
          <w:sz w:val="26"/>
          <w:szCs w:val="26"/>
          <w:lang w:val="pt-BR"/>
        </w:rPr>
        <w:t>Các công trình thương mại dịch vụ:</w:t>
      </w:r>
    </w:p>
    <w:p w:rsidR="00AB7973" w:rsidRPr="00AB7973" w:rsidRDefault="00AB7973" w:rsidP="00AB7973">
      <w:pPr>
        <w:spacing w:before="60" w:afterLines="60" w:after="144" w:line="240" w:lineRule="auto"/>
        <w:ind w:firstLine="720"/>
        <w:jc w:val="both"/>
        <w:rPr>
          <w:rFonts w:ascii="Times New Roman" w:hAnsi="Times New Roman"/>
          <w:sz w:val="26"/>
          <w:szCs w:val="26"/>
          <w:lang w:val="pt-BR"/>
        </w:rPr>
      </w:pPr>
      <w:r w:rsidRPr="00AB7973">
        <w:rPr>
          <w:rFonts w:ascii="Times New Roman" w:hAnsi="Times New Roman"/>
          <w:sz w:val="26"/>
          <w:szCs w:val="26"/>
          <w:lang w:val="pt-BR"/>
        </w:rPr>
        <w:t>Chức năng: khai thác kinh doanh dịch vụ;</w:t>
      </w:r>
    </w:p>
    <w:p w:rsidR="00AB7973" w:rsidRPr="00AB7973" w:rsidRDefault="00AB7973" w:rsidP="00AB7973">
      <w:pPr>
        <w:spacing w:before="60" w:afterLines="60" w:after="144" w:line="240" w:lineRule="auto"/>
        <w:ind w:firstLine="720"/>
        <w:jc w:val="both"/>
        <w:rPr>
          <w:rFonts w:ascii="Times New Roman" w:hAnsi="Times New Roman"/>
          <w:sz w:val="26"/>
          <w:szCs w:val="26"/>
          <w:lang w:val="pt-BR"/>
        </w:rPr>
      </w:pPr>
      <w:r w:rsidRPr="00AB7973">
        <w:rPr>
          <w:rFonts w:ascii="Times New Roman" w:hAnsi="Times New Roman"/>
          <w:sz w:val="26"/>
          <w:szCs w:val="26"/>
          <w:lang w:val="pt-BR"/>
        </w:rPr>
        <w:t>Cốt xây dựng tuân thủ theo quy hoạch chi tiết được phê duyệt;</w:t>
      </w:r>
    </w:p>
    <w:p w:rsidR="00AB7973" w:rsidRPr="00AB7973" w:rsidRDefault="00AB7973" w:rsidP="00AB7973">
      <w:pPr>
        <w:spacing w:before="60" w:afterLines="60" w:after="144" w:line="240" w:lineRule="auto"/>
        <w:ind w:firstLine="720"/>
        <w:jc w:val="both"/>
        <w:rPr>
          <w:rFonts w:ascii="Times New Roman" w:hAnsi="Times New Roman"/>
          <w:sz w:val="26"/>
          <w:szCs w:val="26"/>
          <w:lang w:val="pt-BR"/>
        </w:rPr>
      </w:pPr>
      <w:r w:rsidRPr="00AB7973">
        <w:rPr>
          <w:rFonts w:ascii="Times New Roman" w:hAnsi="Times New Roman"/>
          <w:sz w:val="26"/>
          <w:szCs w:val="26"/>
          <w:lang w:val="pt-BR"/>
        </w:rPr>
        <w:t>Tầng cao công trình 1-7 tầng. Sàn tầng 01 cao hơn cốt vỉa hè 0,45m.</w:t>
      </w:r>
    </w:p>
    <w:p w:rsidR="00AB7973" w:rsidRPr="00AB7973" w:rsidRDefault="00AB7973" w:rsidP="00AB7973">
      <w:pPr>
        <w:spacing w:before="60" w:afterLines="60" w:after="144" w:line="240" w:lineRule="auto"/>
        <w:ind w:firstLine="720"/>
        <w:jc w:val="both"/>
        <w:rPr>
          <w:rFonts w:ascii="Times New Roman" w:hAnsi="Times New Roman"/>
          <w:sz w:val="26"/>
          <w:szCs w:val="26"/>
          <w:lang w:val="pt-BR"/>
        </w:rPr>
      </w:pPr>
      <w:r w:rsidRPr="00AB7973">
        <w:rPr>
          <w:rFonts w:ascii="Times New Roman" w:hAnsi="Times New Roman"/>
          <w:sz w:val="26"/>
          <w:szCs w:val="26"/>
          <w:lang w:val="pt-BR"/>
        </w:rPr>
        <w:t>Mật độ xây dựng tối đa là 80%;</w:t>
      </w:r>
    </w:p>
    <w:p w:rsidR="00AB7973" w:rsidRPr="00AB7973" w:rsidRDefault="00AB7973" w:rsidP="00AB7973">
      <w:pPr>
        <w:spacing w:before="60" w:afterLines="60" w:after="144" w:line="240" w:lineRule="auto"/>
        <w:ind w:firstLine="720"/>
        <w:jc w:val="both"/>
        <w:rPr>
          <w:rFonts w:ascii="Times New Roman" w:hAnsi="Times New Roman"/>
          <w:sz w:val="26"/>
          <w:szCs w:val="26"/>
          <w:lang w:val="pt-BR"/>
        </w:rPr>
      </w:pPr>
      <w:r w:rsidRPr="00AB7973">
        <w:rPr>
          <w:rFonts w:ascii="Times New Roman" w:hAnsi="Times New Roman"/>
          <w:sz w:val="26"/>
          <w:szCs w:val="26"/>
          <w:lang w:val="pt-BR"/>
        </w:rPr>
        <w:t xml:space="preserve">Khoảng lùi tối thiểu 4m so với chỉ giới đường đỏ; </w:t>
      </w:r>
    </w:p>
    <w:p w:rsidR="00AB7973" w:rsidRPr="00AB7973" w:rsidRDefault="00AB7973" w:rsidP="00AB7973">
      <w:pPr>
        <w:spacing w:before="60" w:afterLines="60" w:after="144" w:line="240" w:lineRule="auto"/>
        <w:ind w:firstLine="720"/>
        <w:jc w:val="both"/>
        <w:rPr>
          <w:rFonts w:ascii="Times New Roman" w:hAnsi="Times New Roman"/>
          <w:sz w:val="26"/>
          <w:szCs w:val="26"/>
          <w:lang w:val="pt-BR"/>
        </w:rPr>
      </w:pPr>
      <w:r w:rsidRPr="00AB7973">
        <w:rPr>
          <w:rFonts w:ascii="Times New Roman" w:hAnsi="Times New Roman"/>
          <w:sz w:val="26"/>
          <w:szCs w:val="26"/>
          <w:lang w:val="pt-BR"/>
        </w:rPr>
        <w:t>Không gian: trước mỗi công trình có khoảng sân rộng, để tạo tầm nhìn và làm khu vực tập trung đông người.</w:t>
      </w:r>
    </w:p>
    <w:p w:rsidR="00AB7973" w:rsidRPr="00AB7973" w:rsidRDefault="00AB7973" w:rsidP="00AB7973">
      <w:pPr>
        <w:spacing w:before="60" w:afterLines="60" w:after="144" w:line="240" w:lineRule="auto"/>
        <w:ind w:firstLine="720"/>
        <w:jc w:val="both"/>
        <w:rPr>
          <w:rFonts w:ascii="Times New Roman" w:hAnsi="Times New Roman"/>
          <w:sz w:val="26"/>
          <w:szCs w:val="26"/>
          <w:lang w:val="pt-BR"/>
        </w:rPr>
      </w:pPr>
      <w:r w:rsidRPr="00AB7973">
        <w:rPr>
          <w:rFonts w:ascii="Times New Roman" w:hAnsi="Times New Roman"/>
          <w:sz w:val="26"/>
          <w:szCs w:val="26"/>
          <w:lang w:val="pt-BR"/>
        </w:rPr>
        <w:t>Hình thức kiến trúc: hiện đại, với hình khối, màu sắc hài hòa với cảnh quan</w:t>
      </w:r>
    </w:p>
    <w:p w:rsidR="00AB7973" w:rsidRPr="00AB7973" w:rsidRDefault="00AB7973" w:rsidP="00AB7973">
      <w:pPr>
        <w:spacing w:before="60" w:afterLines="60" w:after="144" w:line="240" w:lineRule="auto"/>
        <w:jc w:val="both"/>
        <w:rPr>
          <w:rFonts w:ascii="Times New Roman" w:hAnsi="Times New Roman"/>
          <w:b/>
          <w:sz w:val="26"/>
          <w:szCs w:val="26"/>
          <w:lang w:val="pt-BR"/>
        </w:rPr>
      </w:pPr>
      <w:r w:rsidRPr="00AB7973">
        <w:rPr>
          <w:rFonts w:ascii="Times New Roman" w:hAnsi="Times New Roman"/>
          <w:b/>
          <w:sz w:val="26"/>
          <w:szCs w:val="26"/>
          <w:lang w:val="pt-BR"/>
        </w:rPr>
        <w:t>Các công trình nhà ở:</w:t>
      </w:r>
      <w:bookmarkEnd w:id="3"/>
      <w:bookmarkEnd w:id="4"/>
      <w:bookmarkEnd w:id="5"/>
    </w:p>
    <w:p w:rsidR="00AB7973" w:rsidRPr="00AB7973" w:rsidRDefault="00AB7973" w:rsidP="00AB7973">
      <w:pPr>
        <w:spacing w:before="60" w:afterLines="60" w:after="144" w:line="240" w:lineRule="auto"/>
        <w:ind w:firstLine="720"/>
        <w:jc w:val="both"/>
        <w:rPr>
          <w:rFonts w:ascii="Times New Roman" w:hAnsi="Times New Roman"/>
          <w:b/>
          <w:sz w:val="26"/>
          <w:szCs w:val="26"/>
          <w:lang w:val="pt-BR"/>
        </w:rPr>
      </w:pPr>
      <w:bookmarkStart w:id="6" w:name="_Toc174819168"/>
      <w:r w:rsidRPr="00AB7973">
        <w:rPr>
          <w:rFonts w:ascii="Times New Roman" w:hAnsi="Times New Roman"/>
          <w:b/>
          <w:sz w:val="26"/>
          <w:szCs w:val="26"/>
          <w:lang w:val="pt-BR"/>
        </w:rPr>
        <w:t>Công trình nhà ở liền kề:</w:t>
      </w:r>
      <w:bookmarkEnd w:id="6"/>
    </w:p>
    <w:p w:rsidR="00AB7973" w:rsidRPr="00AB7973" w:rsidRDefault="00AB7973" w:rsidP="00AB7973">
      <w:pPr>
        <w:spacing w:before="60" w:afterLines="60" w:after="144" w:line="240" w:lineRule="auto"/>
        <w:ind w:firstLine="720"/>
        <w:jc w:val="both"/>
        <w:rPr>
          <w:rFonts w:ascii="Times New Roman" w:hAnsi="Times New Roman"/>
          <w:sz w:val="26"/>
          <w:szCs w:val="26"/>
          <w:lang w:val="pt-BR"/>
        </w:rPr>
      </w:pPr>
      <w:r w:rsidRPr="00AB7973">
        <w:rPr>
          <w:rFonts w:ascii="Times New Roman" w:hAnsi="Times New Roman"/>
          <w:sz w:val="26"/>
          <w:szCs w:val="26"/>
          <w:lang w:val="pt-BR"/>
        </w:rPr>
        <w:t>Quy mô: diện tích trung bình 5*18 m</w:t>
      </w:r>
    </w:p>
    <w:p w:rsidR="00AB7973" w:rsidRPr="00AB7973" w:rsidRDefault="00AB7973" w:rsidP="00AB7973">
      <w:pPr>
        <w:spacing w:before="60" w:afterLines="60" w:after="144" w:line="240" w:lineRule="auto"/>
        <w:ind w:firstLine="720"/>
        <w:jc w:val="both"/>
        <w:rPr>
          <w:rFonts w:ascii="Times New Roman" w:hAnsi="Times New Roman"/>
          <w:sz w:val="26"/>
          <w:szCs w:val="26"/>
          <w:lang w:val="pt-BR"/>
        </w:rPr>
      </w:pPr>
      <w:r w:rsidRPr="00AB7973">
        <w:rPr>
          <w:rFonts w:ascii="Times New Roman" w:hAnsi="Times New Roman"/>
          <w:sz w:val="26"/>
          <w:szCs w:val="26"/>
          <w:lang w:val="pt-BR"/>
        </w:rPr>
        <w:t>Mật độ xây dựng: 75%-100%;</w:t>
      </w:r>
    </w:p>
    <w:p w:rsidR="00AB7973" w:rsidRPr="00AB7973" w:rsidRDefault="00AB7973" w:rsidP="00AB7973">
      <w:pPr>
        <w:spacing w:before="60" w:afterLines="60" w:after="144" w:line="240" w:lineRule="auto"/>
        <w:ind w:firstLine="720"/>
        <w:jc w:val="both"/>
        <w:rPr>
          <w:rFonts w:ascii="Times New Roman" w:hAnsi="Times New Roman"/>
          <w:sz w:val="26"/>
          <w:szCs w:val="26"/>
          <w:lang w:val="pt-BR"/>
        </w:rPr>
      </w:pPr>
      <w:r w:rsidRPr="00AB7973">
        <w:rPr>
          <w:rFonts w:ascii="Times New Roman" w:hAnsi="Times New Roman"/>
          <w:sz w:val="26"/>
          <w:szCs w:val="26"/>
          <w:lang w:val="pt-BR"/>
        </w:rPr>
        <w:t>Tầng cao công trình: Tầng cao 1-5 tầng. Sàn tầng 01 cao hơn cốt vỉa hè 0,45m; tầng 1 cao 3,9m; tầng 2-5 cao 3,6m, tổng chiều cao nhà &lt;19m</w:t>
      </w:r>
    </w:p>
    <w:p w:rsidR="00AB7973" w:rsidRPr="00AB7973" w:rsidRDefault="00AB7973" w:rsidP="00AB7973">
      <w:pPr>
        <w:spacing w:before="60" w:afterLines="60" w:after="144" w:line="240" w:lineRule="auto"/>
        <w:ind w:firstLine="720"/>
        <w:jc w:val="both"/>
        <w:rPr>
          <w:rFonts w:ascii="Times New Roman" w:hAnsi="Times New Roman"/>
          <w:sz w:val="26"/>
          <w:szCs w:val="26"/>
          <w:lang w:val="pt-BR"/>
        </w:rPr>
      </w:pPr>
      <w:r w:rsidRPr="00AB7973">
        <w:rPr>
          <w:rFonts w:ascii="Times New Roman" w:hAnsi="Times New Roman"/>
          <w:sz w:val="26"/>
          <w:szCs w:val="26"/>
          <w:lang w:val="pt-BR"/>
        </w:rPr>
        <w:t xml:space="preserve">Khoảng lùi công trình: </w:t>
      </w:r>
      <w:r w:rsidR="00156B84" w:rsidRPr="00156B84">
        <w:rPr>
          <w:rFonts w:ascii="Times New Roman" w:hAnsi="Times New Roman"/>
          <w:sz w:val="26"/>
          <w:szCs w:val="26"/>
          <w:lang w:val="pt-BR"/>
        </w:rPr>
        <w:t>sau nhà tùy theo mật độ quy định: 0-2 m so với chỉ giới đường đỏ</w:t>
      </w:r>
      <w:r w:rsidRPr="00AB7973">
        <w:rPr>
          <w:rFonts w:ascii="Times New Roman" w:hAnsi="Times New Roman"/>
          <w:sz w:val="26"/>
          <w:szCs w:val="26"/>
          <w:lang w:val="pt-BR"/>
        </w:rPr>
        <w:t>;</w:t>
      </w:r>
    </w:p>
    <w:p w:rsidR="00AB7973" w:rsidRPr="00AB7973" w:rsidRDefault="00AB7973" w:rsidP="00AB7973">
      <w:pPr>
        <w:spacing w:before="60" w:afterLines="60" w:after="144" w:line="240" w:lineRule="auto"/>
        <w:ind w:firstLine="720"/>
        <w:jc w:val="both"/>
        <w:rPr>
          <w:rFonts w:ascii="Times New Roman" w:hAnsi="Times New Roman"/>
          <w:sz w:val="26"/>
          <w:szCs w:val="26"/>
          <w:lang w:val="pt-BR"/>
        </w:rPr>
      </w:pPr>
      <w:r w:rsidRPr="00AB7973">
        <w:rPr>
          <w:rFonts w:ascii="Times New Roman" w:hAnsi="Times New Roman"/>
          <w:sz w:val="26"/>
          <w:szCs w:val="26"/>
          <w:lang w:val="pt-BR"/>
        </w:rPr>
        <w:t>Hình khối kiến trúc hiện đại, màu sắc phù hợp và hài hòa với không gian dãy phố;</w:t>
      </w:r>
    </w:p>
    <w:p w:rsidR="00AB7973" w:rsidRPr="00AB7973" w:rsidRDefault="00AB7973" w:rsidP="00AB7973">
      <w:pPr>
        <w:spacing w:before="60" w:afterLines="60" w:after="144" w:line="240" w:lineRule="auto"/>
        <w:ind w:firstLine="720"/>
        <w:jc w:val="both"/>
        <w:rPr>
          <w:rFonts w:ascii="Times New Roman" w:hAnsi="Times New Roman"/>
          <w:b/>
          <w:sz w:val="26"/>
          <w:szCs w:val="26"/>
          <w:lang w:val="pt-BR"/>
        </w:rPr>
      </w:pPr>
      <w:r w:rsidRPr="00AB7973">
        <w:rPr>
          <w:rFonts w:ascii="Times New Roman" w:hAnsi="Times New Roman"/>
          <w:b/>
          <w:sz w:val="26"/>
          <w:szCs w:val="26"/>
          <w:lang w:val="pt-BR"/>
        </w:rPr>
        <w:t>Công trình nhà ở tái định cư:</w:t>
      </w:r>
    </w:p>
    <w:p w:rsidR="00AB7973" w:rsidRPr="00AB7973" w:rsidRDefault="00AB7973" w:rsidP="00AB7973">
      <w:pPr>
        <w:spacing w:before="60" w:afterLines="60" w:after="144" w:line="240" w:lineRule="auto"/>
        <w:ind w:firstLine="720"/>
        <w:jc w:val="both"/>
        <w:rPr>
          <w:rFonts w:ascii="Times New Roman" w:hAnsi="Times New Roman"/>
          <w:sz w:val="26"/>
          <w:szCs w:val="26"/>
          <w:lang w:val="pt-BR"/>
        </w:rPr>
      </w:pPr>
      <w:r w:rsidRPr="00AB7973">
        <w:rPr>
          <w:rFonts w:ascii="Times New Roman" w:hAnsi="Times New Roman"/>
          <w:sz w:val="26"/>
          <w:szCs w:val="26"/>
          <w:lang w:val="pt-BR"/>
        </w:rPr>
        <w:t>Quy mô: diện tích trung bình 5*18 m</w:t>
      </w:r>
    </w:p>
    <w:p w:rsidR="00AB7973" w:rsidRPr="00AB7973" w:rsidRDefault="00AB7973" w:rsidP="00AB7973">
      <w:pPr>
        <w:spacing w:before="60" w:afterLines="60" w:after="144" w:line="240" w:lineRule="auto"/>
        <w:ind w:firstLine="720"/>
        <w:jc w:val="both"/>
        <w:rPr>
          <w:rFonts w:ascii="Times New Roman" w:hAnsi="Times New Roman"/>
          <w:sz w:val="26"/>
          <w:szCs w:val="26"/>
          <w:lang w:val="pt-BR"/>
        </w:rPr>
      </w:pPr>
      <w:r w:rsidRPr="00AB7973">
        <w:rPr>
          <w:rFonts w:ascii="Times New Roman" w:hAnsi="Times New Roman"/>
          <w:sz w:val="26"/>
          <w:szCs w:val="26"/>
          <w:lang w:val="pt-BR"/>
        </w:rPr>
        <w:t>Mật độ xây dựng: 90%-100%;</w:t>
      </w:r>
    </w:p>
    <w:p w:rsidR="00AB7973" w:rsidRPr="00AB7973" w:rsidRDefault="00AB7973" w:rsidP="00AB7973">
      <w:pPr>
        <w:spacing w:before="60" w:afterLines="60" w:after="144" w:line="240" w:lineRule="auto"/>
        <w:ind w:firstLine="720"/>
        <w:jc w:val="both"/>
        <w:rPr>
          <w:rFonts w:ascii="Times New Roman" w:hAnsi="Times New Roman"/>
          <w:sz w:val="26"/>
          <w:szCs w:val="26"/>
          <w:lang w:val="pt-BR"/>
        </w:rPr>
      </w:pPr>
      <w:r w:rsidRPr="00AB7973">
        <w:rPr>
          <w:rFonts w:ascii="Times New Roman" w:hAnsi="Times New Roman"/>
          <w:sz w:val="26"/>
          <w:szCs w:val="26"/>
          <w:lang w:val="pt-BR"/>
        </w:rPr>
        <w:t>Tầng cao công trình: Tầng cao 1-5 tầng. Sàn tầng 01 cao hơn cốt vỉa hè 0,45m; tầng 1 cao 3,9m; tầng 2-5 cao 3,6m, tổng chiều cao nhà &lt;19m</w:t>
      </w:r>
    </w:p>
    <w:p w:rsidR="00AB7973" w:rsidRPr="00AB7973" w:rsidRDefault="00AB7973" w:rsidP="00AB7973">
      <w:pPr>
        <w:spacing w:before="60" w:afterLines="60" w:after="144" w:line="240" w:lineRule="auto"/>
        <w:ind w:firstLine="720"/>
        <w:jc w:val="both"/>
        <w:rPr>
          <w:rFonts w:ascii="Times New Roman" w:hAnsi="Times New Roman"/>
          <w:sz w:val="26"/>
          <w:szCs w:val="26"/>
          <w:lang w:val="pt-BR"/>
        </w:rPr>
      </w:pPr>
      <w:r w:rsidRPr="00AB7973">
        <w:rPr>
          <w:rFonts w:ascii="Times New Roman" w:hAnsi="Times New Roman"/>
          <w:sz w:val="26"/>
          <w:szCs w:val="26"/>
          <w:lang w:val="pt-BR"/>
        </w:rPr>
        <w:t xml:space="preserve">Khoảng lùi công trình: </w:t>
      </w:r>
      <w:r w:rsidR="00156B84" w:rsidRPr="00156B84">
        <w:rPr>
          <w:rFonts w:ascii="Times New Roman" w:hAnsi="Times New Roman"/>
          <w:sz w:val="26"/>
          <w:szCs w:val="26"/>
          <w:lang w:val="pt-BR"/>
        </w:rPr>
        <w:t>sau nhà tùy theo mật độ quy định: 0-2 m so với chỉ giới đường đỏ</w:t>
      </w:r>
      <w:r w:rsidRPr="00AB7973">
        <w:rPr>
          <w:rFonts w:ascii="Times New Roman" w:hAnsi="Times New Roman"/>
          <w:sz w:val="26"/>
          <w:szCs w:val="26"/>
          <w:lang w:val="pt-BR"/>
        </w:rPr>
        <w:t>;</w:t>
      </w:r>
    </w:p>
    <w:p w:rsidR="00AB7973" w:rsidRPr="00AB7973" w:rsidRDefault="00AB7973" w:rsidP="00AB7973">
      <w:pPr>
        <w:spacing w:before="60" w:afterLines="60" w:after="144" w:line="240" w:lineRule="auto"/>
        <w:ind w:firstLine="720"/>
        <w:jc w:val="both"/>
        <w:rPr>
          <w:rFonts w:ascii="Times New Roman" w:hAnsi="Times New Roman"/>
          <w:sz w:val="26"/>
          <w:szCs w:val="26"/>
          <w:lang w:val="pt-BR"/>
        </w:rPr>
      </w:pPr>
      <w:r w:rsidRPr="00AB7973">
        <w:rPr>
          <w:rFonts w:ascii="Times New Roman" w:hAnsi="Times New Roman"/>
          <w:sz w:val="26"/>
          <w:szCs w:val="26"/>
          <w:lang w:val="pt-BR"/>
        </w:rPr>
        <w:t>Hình khối kiến trúc hiện đại, màu sắc phù hợp và hài hòa với không gian dãy phố;</w:t>
      </w:r>
    </w:p>
    <w:p w:rsidR="00AB7973" w:rsidRPr="00AB7973" w:rsidRDefault="00AB7973" w:rsidP="00AB7973">
      <w:pPr>
        <w:spacing w:before="60" w:afterLines="60" w:after="144" w:line="240" w:lineRule="auto"/>
        <w:ind w:firstLine="720"/>
        <w:jc w:val="both"/>
        <w:rPr>
          <w:rFonts w:ascii="Times New Roman" w:hAnsi="Times New Roman"/>
          <w:sz w:val="26"/>
          <w:szCs w:val="26"/>
          <w:lang w:val="pt-BR"/>
        </w:rPr>
      </w:pPr>
      <w:r>
        <w:rPr>
          <w:rFonts w:ascii="Times New Roman" w:hAnsi="Times New Roman"/>
          <w:b/>
          <w:sz w:val="26"/>
          <w:szCs w:val="26"/>
          <w:lang w:val="pt-BR"/>
        </w:rPr>
        <w:t>C</w:t>
      </w:r>
      <w:r w:rsidRPr="00AB7973">
        <w:rPr>
          <w:rFonts w:ascii="Times New Roman" w:hAnsi="Times New Roman"/>
          <w:b/>
          <w:sz w:val="26"/>
          <w:szCs w:val="26"/>
          <w:lang w:val="pt-BR"/>
        </w:rPr>
        <w:t>ông trình nhà ở biệt thự</w:t>
      </w:r>
      <w:r w:rsidRPr="00AB7973">
        <w:rPr>
          <w:rFonts w:ascii="Times New Roman" w:hAnsi="Times New Roman"/>
          <w:sz w:val="26"/>
          <w:szCs w:val="26"/>
          <w:lang w:val="pt-BR"/>
        </w:rPr>
        <w:t>:</w:t>
      </w:r>
    </w:p>
    <w:p w:rsidR="00AB7973" w:rsidRPr="00AB7973" w:rsidRDefault="00AB7973" w:rsidP="00AB7973">
      <w:pPr>
        <w:spacing w:before="60" w:afterLines="60" w:after="144" w:line="240" w:lineRule="auto"/>
        <w:ind w:firstLine="720"/>
        <w:jc w:val="both"/>
        <w:rPr>
          <w:rFonts w:ascii="Times New Roman" w:hAnsi="Times New Roman"/>
          <w:sz w:val="26"/>
          <w:szCs w:val="26"/>
          <w:lang w:val="pt-BR"/>
        </w:rPr>
      </w:pPr>
      <w:r w:rsidRPr="00AB7973">
        <w:rPr>
          <w:rFonts w:ascii="Times New Roman" w:hAnsi="Times New Roman"/>
          <w:sz w:val="26"/>
          <w:szCs w:val="26"/>
          <w:lang w:val="pt-BR"/>
        </w:rPr>
        <w:t>Quy mô: diện tích trung bình 10*18 m</w:t>
      </w:r>
    </w:p>
    <w:p w:rsidR="00AB7973" w:rsidRPr="00AB7973" w:rsidRDefault="00AB7973" w:rsidP="00AB7973">
      <w:pPr>
        <w:spacing w:before="60" w:afterLines="60" w:after="144" w:line="240" w:lineRule="auto"/>
        <w:ind w:firstLine="720"/>
        <w:jc w:val="both"/>
        <w:rPr>
          <w:rFonts w:ascii="Times New Roman" w:hAnsi="Times New Roman"/>
          <w:sz w:val="26"/>
          <w:szCs w:val="26"/>
          <w:lang w:val="pt-BR"/>
        </w:rPr>
      </w:pPr>
      <w:r w:rsidRPr="00AB7973">
        <w:rPr>
          <w:rFonts w:ascii="Times New Roman" w:hAnsi="Times New Roman"/>
          <w:sz w:val="26"/>
          <w:szCs w:val="26"/>
          <w:lang w:val="pt-BR"/>
        </w:rPr>
        <w:t>Mật độ xây dựng: 90%-100%;</w:t>
      </w:r>
    </w:p>
    <w:p w:rsidR="00AB7973" w:rsidRPr="00AB7973" w:rsidRDefault="00AB7973" w:rsidP="00AB7973">
      <w:pPr>
        <w:spacing w:before="60" w:afterLines="60" w:after="144" w:line="240" w:lineRule="auto"/>
        <w:ind w:firstLine="720"/>
        <w:jc w:val="both"/>
        <w:rPr>
          <w:rFonts w:ascii="Times New Roman" w:hAnsi="Times New Roman"/>
          <w:sz w:val="26"/>
          <w:szCs w:val="26"/>
          <w:lang w:val="pt-BR"/>
        </w:rPr>
      </w:pPr>
      <w:r w:rsidRPr="00AB7973">
        <w:rPr>
          <w:rFonts w:ascii="Times New Roman" w:hAnsi="Times New Roman"/>
          <w:sz w:val="26"/>
          <w:szCs w:val="26"/>
          <w:lang w:val="pt-BR"/>
        </w:rPr>
        <w:t xml:space="preserve">Tầng cao công trình: </w:t>
      </w:r>
      <w:r w:rsidR="00775921">
        <w:rPr>
          <w:rFonts w:ascii="Times New Roman" w:hAnsi="Times New Roman"/>
          <w:sz w:val="26"/>
          <w:szCs w:val="26"/>
          <w:lang w:val="pt-BR"/>
        </w:rPr>
        <w:t>1-</w:t>
      </w:r>
      <w:r w:rsidRPr="00AB7973">
        <w:rPr>
          <w:rFonts w:ascii="Times New Roman" w:hAnsi="Times New Roman"/>
          <w:sz w:val="26"/>
          <w:szCs w:val="26"/>
          <w:lang w:val="pt-BR"/>
        </w:rPr>
        <w:t xml:space="preserve">3 tầng với chiều cao 12.6m tính từ cốt sàn. Trong đó: Sàn tầng 01 cao hơn cốt vỉa hè 0,45m; tầng 1 cao 3,9m; tầng 2 đến tầng 3 cao 3,6m; tầng mái cao không quá 1,5 m. </w:t>
      </w:r>
    </w:p>
    <w:p w:rsidR="00AB7973" w:rsidRPr="00AB7973" w:rsidRDefault="00AB7973" w:rsidP="00AB7973">
      <w:pPr>
        <w:spacing w:before="60" w:afterLines="60" w:after="144" w:line="240" w:lineRule="auto"/>
        <w:ind w:firstLine="720"/>
        <w:jc w:val="both"/>
        <w:rPr>
          <w:rFonts w:ascii="Times New Roman" w:hAnsi="Times New Roman"/>
          <w:sz w:val="26"/>
          <w:szCs w:val="26"/>
          <w:lang w:val="pt-BR"/>
        </w:rPr>
      </w:pPr>
      <w:r w:rsidRPr="00AB7973">
        <w:rPr>
          <w:rFonts w:ascii="Times New Roman" w:hAnsi="Times New Roman"/>
          <w:sz w:val="26"/>
          <w:szCs w:val="26"/>
          <w:lang w:val="pt-BR"/>
        </w:rPr>
        <w:t>Ban công đua 1,2m</w:t>
      </w:r>
    </w:p>
    <w:p w:rsidR="00AB7973" w:rsidRPr="00AB7973" w:rsidRDefault="00AB7973" w:rsidP="00AB7973">
      <w:pPr>
        <w:spacing w:before="60" w:afterLines="60" w:after="144" w:line="240" w:lineRule="auto"/>
        <w:ind w:firstLine="720"/>
        <w:jc w:val="both"/>
        <w:rPr>
          <w:rFonts w:ascii="Times New Roman" w:hAnsi="Times New Roman"/>
          <w:sz w:val="26"/>
          <w:szCs w:val="26"/>
          <w:lang w:val="pt-BR"/>
        </w:rPr>
      </w:pPr>
      <w:r w:rsidRPr="00AB7973">
        <w:rPr>
          <w:rFonts w:ascii="Times New Roman" w:hAnsi="Times New Roman"/>
          <w:sz w:val="26"/>
          <w:szCs w:val="26"/>
          <w:lang w:val="pt-BR"/>
        </w:rPr>
        <w:lastRenderedPageBreak/>
        <w:t>Khoảng lùi công trình: trước nhà 3m so với chỉ giới đường đỏ;</w:t>
      </w:r>
    </w:p>
    <w:p w:rsidR="00AB7973" w:rsidRPr="00AB7973" w:rsidRDefault="00AB7973" w:rsidP="00AB7973">
      <w:pPr>
        <w:spacing w:before="60" w:afterLines="60" w:after="144" w:line="240" w:lineRule="auto"/>
        <w:ind w:firstLine="720"/>
        <w:jc w:val="both"/>
        <w:rPr>
          <w:rFonts w:ascii="Times New Roman" w:hAnsi="Times New Roman"/>
          <w:sz w:val="26"/>
          <w:szCs w:val="26"/>
          <w:lang w:val="pt-BR"/>
        </w:rPr>
      </w:pPr>
      <w:r w:rsidRPr="00AB7973">
        <w:rPr>
          <w:rFonts w:ascii="Times New Roman" w:hAnsi="Times New Roman"/>
          <w:sz w:val="26"/>
          <w:szCs w:val="26"/>
          <w:lang w:val="pt-BR"/>
        </w:rPr>
        <w:t xml:space="preserve">Mầu sắc công trình nhẹ, sáng mầu, mát mẻ, sinh động, tạo điểm nhấn công trình và mang tính đồng nhất, hài hòa với toàn khu phố; </w:t>
      </w:r>
    </w:p>
    <w:p w:rsidR="00AB7973" w:rsidRPr="00AB7973" w:rsidRDefault="00AB7973" w:rsidP="00AB7973">
      <w:pPr>
        <w:spacing w:before="60" w:afterLines="60" w:after="144" w:line="240" w:lineRule="auto"/>
        <w:ind w:firstLine="720"/>
        <w:jc w:val="both"/>
        <w:rPr>
          <w:rFonts w:ascii="Times New Roman" w:hAnsi="Times New Roman"/>
          <w:sz w:val="26"/>
          <w:szCs w:val="26"/>
          <w:lang w:val="pt-BR"/>
        </w:rPr>
      </w:pPr>
      <w:r w:rsidRPr="00AB7973">
        <w:rPr>
          <w:rFonts w:ascii="Times New Roman" w:hAnsi="Times New Roman"/>
          <w:sz w:val="26"/>
          <w:szCs w:val="26"/>
          <w:lang w:val="pt-BR"/>
        </w:rPr>
        <w:t>Mái công trình có thể sử dụng mái dốc, mái bằng nhưng phải đi theo từng lô phố, đảm bảo tính mỹ quan và hài hòa với toàn khu;</w:t>
      </w:r>
    </w:p>
    <w:p w:rsidR="00AB7973" w:rsidRPr="00AB7973" w:rsidRDefault="00AB7973" w:rsidP="00AB7973">
      <w:pPr>
        <w:spacing w:before="60" w:afterLines="60" w:after="144" w:line="240" w:lineRule="auto"/>
        <w:ind w:firstLine="720"/>
        <w:jc w:val="both"/>
        <w:rPr>
          <w:rFonts w:ascii="Times New Roman" w:hAnsi="Times New Roman"/>
          <w:sz w:val="26"/>
          <w:szCs w:val="26"/>
          <w:lang w:val="pt-BR"/>
        </w:rPr>
      </w:pPr>
      <w:r w:rsidRPr="00AB7973">
        <w:rPr>
          <w:rFonts w:ascii="Times New Roman" w:hAnsi="Times New Roman"/>
          <w:sz w:val="26"/>
          <w:szCs w:val="26"/>
          <w:lang w:val="pt-BR"/>
        </w:rPr>
        <w:t>Các bể nước chứa nước trên mái phải được thiết kế thống nhất và đưa về phía sau khuất tầm nhìn.</w:t>
      </w:r>
    </w:p>
    <w:p w:rsidR="00AB7973" w:rsidRPr="00AB7973" w:rsidRDefault="00AB7973" w:rsidP="00AB7973">
      <w:pPr>
        <w:spacing w:before="60" w:afterLines="60" w:after="144" w:line="240" w:lineRule="auto"/>
        <w:ind w:firstLine="720"/>
        <w:jc w:val="both"/>
        <w:rPr>
          <w:rFonts w:ascii="Times New Roman" w:hAnsi="Times New Roman"/>
          <w:sz w:val="26"/>
          <w:szCs w:val="26"/>
          <w:lang w:val="pt-BR"/>
        </w:rPr>
      </w:pPr>
      <w:r w:rsidRPr="00AB7973">
        <w:rPr>
          <w:rFonts w:ascii="Times New Roman" w:hAnsi="Times New Roman"/>
          <w:sz w:val="26"/>
          <w:szCs w:val="26"/>
          <w:lang w:val="pt-BR"/>
        </w:rPr>
        <w:t>Tường rào thưa thoáng hoặc xây kín cao 1,5-1,8m nhưng phải có hình thức kiến trúc đẹp, nên trồng các hàng cây xanh bên cạnh.</w:t>
      </w:r>
    </w:p>
    <w:p w:rsidR="00AB7973" w:rsidRPr="00AB7973" w:rsidRDefault="00AB7973" w:rsidP="00AB7973">
      <w:pPr>
        <w:spacing w:before="60" w:afterLines="60" w:after="144" w:line="240" w:lineRule="auto"/>
        <w:ind w:firstLine="720"/>
        <w:jc w:val="both"/>
        <w:rPr>
          <w:rFonts w:ascii="Times New Roman" w:hAnsi="Times New Roman"/>
          <w:sz w:val="26"/>
          <w:szCs w:val="26"/>
          <w:lang w:val="pt-BR"/>
        </w:rPr>
      </w:pPr>
      <w:r w:rsidRPr="00AB7973">
        <w:rPr>
          <w:rFonts w:ascii="Times New Roman" w:hAnsi="Times New Roman"/>
          <w:sz w:val="26"/>
          <w:szCs w:val="26"/>
          <w:lang w:val="pt-BR"/>
        </w:rPr>
        <w:t>Hình thức cổng, tường rào nên xây dựng thống nhất.</w:t>
      </w:r>
    </w:p>
    <w:p w:rsidR="00C27F18" w:rsidRPr="00AB7973" w:rsidRDefault="00AB7973" w:rsidP="00AB7973">
      <w:pPr>
        <w:spacing w:before="60" w:afterLines="60" w:after="144" w:line="240" w:lineRule="auto"/>
        <w:ind w:firstLine="720"/>
        <w:jc w:val="both"/>
        <w:rPr>
          <w:rFonts w:ascii="Times New Roman" w:hAnsi="Times New Roman"/>
          <w:sz w:val="26"/>
          <w:szCs w:val="26"/>
          <w:lang w:val="pt-BR"/>
        </w:rPr>
      </w:pPr>
      <w:r w:rsidRPr="00AB7973">
        <w:rPr>
          <w:rFonts w:ascii="Times New Roman" w:hAnsi="Times New Roman"/>
          <w:sz w:val="26"/>
          <w:szCs w:val="26"/>
          <w:lang w:val="pt-BR"/>
        </w:rPr>
        <w:t>Đối với khu nhà ở biệt thự đều phải tuân thủ nguyên tắc tạo được các tuyến phố có hình thái kiến trúc đạt tính thẩm mỹ cao, cảnh quan đẹp, hài hòa với không gian thoáng đãng tạo đặc điểm riêng cho từng dãy phố.</w:t>
      </w:r>
    </w:p>
    <w:p w:rsidR="00AB7973" w:rsidRDefault="00AB7973" w:rsidP="00AB7973">
      <w:pPr>
        <w:spacing w:before="60" w:afterLines="60" w:after="144" w:line="240" w:lineRule="auto"/>
        <w:jc w:val="both"/>
        <w:rPr>
          <w:rFonts w:ascii="Times New Roman" w:hAnsi="Times New Roman"/>
          <w:b/>
          <w:sz w:val="26"/>
          <w:szCs w:val="26"/>
          <w:lang w:val="pt-BR"/>
        </w:rPr>
      </w:pPr>
    </w:p>
    <w:p w:rsidR="00AB7973" w:rsidRPr="00AB7973" w:rsidRDefault="00AB7973" w:rsidP="00AB7973">
      <w:pPr>
        <w:spacing w:before="60" w:afterLines="60" w:after="144" w:line="240" w:lineRule="auto"/>
        <w:jc w:val="both"/>
        <w:rPr>
          <w:rFonts w:ascii="Times New Roman" w:hAnsi="Times New Roman"/>
          <w:b/>
          <w:sz w:val="26"/>
          <w:szCs w:val="26"/>
          <w:lang w:val="pt-BR"/>
        </w:rPr>
      </w:pPr>
      <w:r w:rsidRPr="00AB7973">
        <w:rPr>
          <w:rFonts w:ascii="Times New Roman" w:hAnsi="Times New Roman"/>
          <w:b/>
          <w:sz w:val="26"/>
          <w:szCs w:val="26"/>
          <w:lang w:val="pt-BR"/>
        </w:rPr>
        <w:t>Quy hoạch cây xanh đô thị</w:t>
      </w:r>
    </w:p>
    <w:p w:rsidR="00C27F18" w:rsidRDefault="005917C7" w:rsidP="005917C7">
      <w:pPr>
        <w:widowControl w:val="0"/>
        <w:spacing w:before="120" w:after="120"/>
        <w:ind w:left="142" w:firstLine="567"/>
        <w:jc w:val="both"/>
        <w:rPr>
          <w:rFonts w:ascii="Times New Roman" w:hAnsi="Times New Roman"/>
          <w:sz w:val="26"/>
          <w:szCs w:val="26"/>
          <w:lang w:val="pt-BR"/>
        </w:rPr>
      </w:pPr>
      <w:r w:rsidRPr="005917C7">
        <w:rPr>
          <w:rFonts w:ascii="Times New Roman" w:hAnsi="Times New Roman"/>
          <w:sz w:val="26"/>
          <w:szCs w:val="26"/>
          <w:lang w:val="pt-BR"/>
        </w:rPr>
        <w:t>- Đất cây xanh sử dụng công cộng có tổng diện tích 28.581,74 m2 (chiếm 20,6%), gồm các ô đất có ký hiệu CX. Cây xanh cảnh quan được bố trí tập trung thành lõi, dải xanh bao quanh là các nhóm nhà ở. Khu vực công viên trung tâm có quy mô 0,59 ha được bố trí ở trung tâm dự án, đảm bảo khả năng tiếp cận của dân cư trong dự án cũng như các khu vực lân cận.</w:t>
      </w:r>
    </w:p>
    <w:p w:rsidR="00AB7973" w:rsidRPr="00AB7973" w:rsidRDefault="00AB7973" w:rsidP="00AB7973">
      <w:pPr>
        <w:spacing w:before="60" w:afterLines="60" w:after="144" w:line="240" w:lineRule="auto"/>
        <w:jc w:val="both"/>
        <w:rPr>
          <w:rFonts w:ascii="Times New Roman" w:hAnsi="Times New Roman"/>
          <w:b/>
          <w:sz w:val="26"/>
          <w:szCs w:val="26"/>
          <w:lang w:val="pt-BR"/>
        </w:rPr>
      </w:pPr>
      <w:r w:rsidRPr="00AB7973">
        <w:rPr>
          <w:rFonts w:ascii="Times New Roman" w:hAnsi="Times New Roman"/>
          <w:b/>
          <w:sz w:val="26"/>
          <w:szCs w:val="26"/>
          <w:lang w:val="pt-BR"/>
        </w:rPr>
        <w:t xml:space="preserve">Quy hoạch </w:t>
      </w:r>
      <w:r>
        <w:rPr>
          <w:rFonts w:ascii="Times New Roman" w:hAnsi="Times New Roman"/>
          <w:b/>
          <w:sz w:val="26"/>
          <w:szCs w:val="26"/>
          <w:lang w:val="pt-BR"/>
        </w:rPr>
        <w:t>các loại đất khác</w:t>
      </w:r>
    </w:p>
    <w:p w:rsidR="00AB7973" w:rsidRPr="00AB7973" w:rsidRDefault="00AB7973" w:rsidP="00AB7973">
      <w:pPr>
        <w:widowControl w:val="0"/>
        <w:spacing w:before="120" w:after="120"/>
        <w:ind w:left="142" w:firstLine="567"/>
        <w:jc w:val="both"/>
        <w:rPr>
          <w:rFonts w:ascii="Times New Roman" w:hAnsi="Times New Roman"/>
          <w:sz w:val="26"/>
          <w:szCs w:val="26"/>
          <w:lang w:val="pt-BR"/>
        </w:rPr>
      </w:pPr>
      <w:r w:rsidRPr="00AB7973">
        <w:rPr>
          <w:rFonts w:ascii="Times New Roman" w:hAnsi="Times New Roman"/>
          <w:sz w:val="26"/>
          <w:szCs w:val="26"/>
          <w:lang w:val="pt-BR"/>
        </w:rPr>
        <w:t xml:space="preserve">Đất giao thông có diện tích 54.910,66 m2 (chiếm 39,6%), gồm các tuyến đường cấp khu vực đến cấp nội bộ. </w:t>
      </w:r>
    </w:p>
    <w:p w:rsidR="00AB7973" w:rsidRPr="00AB7973" w:rsidRDefault="00AB7973" w:rsidP="00AB7973">
      <w:pPr>
        <w:widowControl w:val="0"/>
        <w:spacing w:before="120" w:after="120"/>
        <w:ind w:left="142" w:firstLine="567"/>
        <w:jc w:val="both"/>
        <w:rPr>
          <w:rFonts w:ascii="Times New Roman" w:hAnsi="Times New Roman"/>
          <w:sz w:val="26"/>
          <w:szCs w:val="26"/>
          <w:lang w:val="pt-BR"/>
        </w:rPr>
      </w:pPr>
      <w:r w:rsidRPr="00AB7973">
        <w:rPr>
          <w:rFonts w:ascii="Times New Roman" w:hAnsi="Times New Roman"/>
          <w:sz w:val="26"/>
          <w:szCs w:val="26"/>
          <w:lang w:val="pt-BR"/>
        </w:rPr>
        <w:t xml:space="preserve">Đất thuộc dự án đường 57B có diện tích 2.963,01 m2 (chiếm 2,1%), phần diện tích thuộc dự án đường 57B, ký hiệu HLAT. </w:t>
      </w:r>
    </w:p>
    <w:p w:rsidR="00AB7973" w:rsidRPr="00AB7973" w:rsidRDefault="00AB7973" w:rsidP="00AB7973">
      <w:pPr>
        <w:widowControl w:val="0"/>
        <w:spacing w:before="120" w:after="120"/>
        <w:ind w:left="142" w:firstLine="567"/>
        <w:jc w:val="both"/>
        <w:rPr>
          <w:rFonts w:ascii="Times New Roman" w:hAnsi="Times New Roman"/>
          <w:sz w:val="26"/>
          <w:szCs w:val="26"/>
          <w:lang w:val="pt-BR"/>
        </w:rPr>
      </w:pPr>
      <w:r w:rsidRPr="00AB7973">
        <w:rPr>
          <w:rFonts w:ascii="Times New Roman" w:hAnsi="Times New Roman"/>
          <w:sz w:val="26"/>
          <w:szCs w:val="26"/>
          <w:lang w:val="pt-BR"/>
        </w:rPr>
        <w:t>Bãi đỗ xe tập trung có diện tích 764 m2 (chiếm 0,6%) gồm ô đất có ký hiệu BDX. Nhu cầu đỗ xe phát sinh sẽ được tính toán, bố trí tại các công trình hạ tầng xã hội, nhà ở xã hội và công viên cây xanh.</w:t>
      </w:r>
    </w:p>
    <w:p w:rsidR="00AB7973" w:rsidRPr="00AB7973" w:rsidRDefault="00AB7973" w:rsidP="00AB7973">
      <w:pPr>
        <w:widowControl w:val="0"/>
        <w:spacing w:before="120" w:after="120"/>
        <w:ind w:left="142" w:firstLine="567"/>
        <w:jc w:val="both"/>
        <w:rPr>
          <w:rFonts w:ascii="Times New Roman" w:hAnsi="Times New Roman"/>
          <w:sz w:val="26"/>
          <w:szCs w:val="26"/>
          <w:lang w:val="pt-BR"/>
        </w:rPr>
      </w:pPr>
      <w:r w:rsidRPr="00AB7973">
        <w:rPr>
          <w:rFonts w:ascii="Times New Roman" w:hAnsi="Times New Roman"/>
          <w:sz w:val="26"/>
          <w:szCs w:val="26"/>
          <w:lang w:val="pt-BR"/>
        </w:rPr>
        <w:t>Đất công trình hạ tầng kỹ thuật có tổng diện tích 2.248,71 m2 (chiếm 1,6%), ký hiệu HTKT.</w:t>
      </w:r>
    </w:p>
    <w:p w:rsidR="00C27F18" w:rsidRPr="00C27F18" w:rsidRDefault="00AB7973" w:rsidP="00AB7973">
      <w:pPr>
        <w:widowControl w:val="0"/>
        <w:spacing w:before="120" w:after="120"/>
        <w:ind w:left="142" w:firstLine="567"/>
        <w:jc w:val="both"/>
        <w:rPr>
          <w:rFonts w:ascii="Times New Roman" w:hAnsi="Times New Roman"/>
          <w:sz w:val="26"/>
          <w:szCs w:val="26"/>
          <w:lang w:val="pt-BR"/>
        </w:rPr>
      </w:pPr>
      <w:r w:rsidRPr="00AB7973">
        <w:rPr>
          <w:rFonts w:ascii="Times New Roman" w:hAnsi="Times New Roman"/>
          <w:sz w:val="26"/>
          <w:szCs w:val="26"/>
          <w:lang w:val="pt-BR"/>
        </w:rPr>
        <w:t>Đất nghĩa trang có diện tích 3.582,62m2 (chiếm 2,6%), ô đất có ký hiệu ND</w:t>
      </w:r>
      <w:r w:rsidR="005917C7" w:rsidRPr="005917C7">
        <w:rPr>
          <w:rFonts w:ascii="Times New Roman" w:hAnsi="Times New Roman"/>
          <w:sz w:val="26"/>
          <w:szCs w:val="26"/>
          <w:lang w:val="pt-BR"/>
        </w:rPr>
        <w:t>.</w:t>
      </w:r>
    </w:p>
    <w:p w:rsidR="00EB39DF" w:rsidRPr="00EB39DF" w:rsidRDefault="00EB39DF" w:rsidP="00EB39DF">
      <w:pPr>
        <w:widowControl w:val="0"/>
        <w:spacing w:before="120" w:after="120"/>
        <w:jc w:val="both"/>
        <w:rPr>
          <w:rFonts w:ascii="Times New Roman" w:hAnsi="Times New Roman"/>
          <w:sz w:val="26"/>
          <w:szCs w:val="26"/>
          <w:lang w:val="pt-BR"/>
        </w:rPr>
      </w:pPr>
      <w:r w:rsidRPr="00EB39DF">
        <w:rPr>
          <w:rFonts w:ascii="Times New Roman" w:hAnsi="Times New Roman"/>
          <w:b/>
          <w:sz w:val="26"/>
          <w:szCs w:val="26"/>
          <w:lang w:val="pt-BR"/>
        </w:rPr>
        <w:t>Chiều cao cụ thể đối với từng lô đất:</w:t>
      </w:r>
    </w:p>
    <w:p w:rsidR="00AB7973" w:rsidRPr="00AB7973" w:rsidRDefault="00AB7973" w:rsidP="00AB7973">
      <w:pPr>
        <w:widowControl w:val="0"/>
        <w:spacing w:before="120" w:after="120"/>
        <w:ind w:left="142" w:firstLine="567"/>
        <w:jc w:val="both"/>
        <w:rPr>
          <w:rFonts w:ascii="Times New Roman" w:hAnsi="Times New Roman"/>
          <w:sz w:val="26"/>
          <w:szCs w:val="26"/>
          <w:lang w:val="pt-BR"/>
        </w:rPr>
      </w:pPr>
      <w:r w:rsidRPr="00AB7973">
        <w:rPr>
          <w:rFonts w:ascii="Times New Roman" w:hAnsi="Times New Roman"/>
          <w:sz w:val="26"/>
          <w:szCs w:val="26"/>
          <w:lang w:val="pt-BR"/>
        </w:rPr>
        <w:t xml:space="preserve">Nhà chia lô liền kề: </w:t>
      </w:r>
      <w:r w:rsidR="00775921">
        <w:rPr>
          <w:rFonts w:ascii="Times New Roman" w:hAnsi="Times New Roman"/>
          <w:sz w:val="26"/>
          <w:szCs w:val="26"/>
          <w:lang w:val="pt-BR"/>
        </w:rPr>
        <w:t>1-</w:t>
      </w:r>
      <w:r w:rsidRPr="00AB7973">
        <w:rPr>
          <w:rFonts w:ascii="Times New Roman" w:hAnsi="Times New Roman"/>
          <w:sz w:val="26"/>
          <w:szCs w:val="26"/>
          <w:lang w:val="pt-BR"/>
        </w:rPr>
        <w:t>5 tầng với chiều cao 18,50m tính từ cốt sàn. Trong đó: Sàn tầng 01 cao hơn cốt vỉa hè 0,45m; tầng 1 cao 3,9m; tầng 2 đến tầng 5 cao 3,6m; tầng mái cao không quá 1,5 m.</w:t>
      </w:r>
    </w:p>
    <w:p w:rsidR="00AB7973" w:rsidRPr="00AB7973" w:rsidRDefault="00AB7973" w:rsidP="00AB7973">
      <w:pPr>
        <w:widowControl w:val="0"/>
        <w:spacing w:before="120" w:after="120"/>
        <w:ind w:left="142" w:firstLine="567"/>
        <w:jc w:val="both"/>
        <w:rPr>
          <w:rFonts w:ascii="Times New Roman" w:hAnsi="Times New Roman"/>
          <w:sz w:val="26"/>
          <w:szCs w:val="26"/>
          <w:lang w:val="pt-BR"/>
        </w:rPr>
      </w:pPr>
      <w:r w:rsidRPr="00AB7973">
        <w:rPr>
          <w:rFonts w:ascii="Times New Roman" w:hAnsi="Times New Roman"/>
          <w:sz w:val="26"/>
          <w:szCs w:val="26"/>
          <w:lang w:val="pt-BR"/>
        </w:rPr>
        <w:t xml:space="preserve">Nhà chia lô tái định cư: </w:t>
      </w:r>
      <w:r w:rsidR="00775921">
        <w:rPr>
          <w:rFonts w:ascii="Times New Roman" w:hAnsi="Times New Roman"/>
          <w:sz w:val="26"/>
          <w:szCs w:val="26"/>
          <w:lang w:val="pt-BR"/>
        </w:rPr>
        <w:t>1-</w:t>
      </w:r>
      <w:r w:rsidRPr="00AB7973">
        <w:rPr>
          <w:rFonts w:ascii="Times New Roman" w:hAnsi="Times New Roman"/>
          <w:sz w:val="26"/>
          <w:szCs w:val="26"/>
          <w:lang w:val="pt-BR"/>
        </w:rPr>
        <w:t xml:space="preserve">5 tầng với chiều cao 18,50m tính từ cốt sàn. Trong đó: Sàn </w:t>
      </w:r>
      <w:r w:rsidRPr="00AB7973">
        <w:rPr>
          <w:rFonts w:ascii="Times New Roman" w:hAnsi="Times New Roman"/>
          <w:sz w:val="26"/>
          <w:szCs w:val="26"/>
          <w:lang w:val="pt-BR"/>
        </w:rPr>
        <w:lastRenderedPageBreak/>
        <w:t>tầng 01 cao hơn cốt vỉa hè 0,45m; tầng 1 cao 3,9m; tầng 2 đến tầng 5 cao 3,6m; tầng mái cao không quá 1,5 m.</w:t>
      </w:r>
    </w:p>
    <w:p w:rsidR="00AB7973" w:rsidRPr="00AB7973" w:rsidRDefault="00AB7973" w:rsidP="00AB7973">
      <w:pPr>
        <w:widowControl w:val="0"/>
        <w:spacing w:before="120" w:after="120"/>
        <w:ind w:left="142" w:firstLine="567"/>
        <w:jc w:val="both"/>
        <w:rPr>
          <w:rFonts w:ascii="Times New Roman" w:hAnsi="Times New Roman"/>
          <w:sz w:val="26"/>
          <w:szCs w:val="26"/>
          <w:lang w:val="pt-BR"/>
        </w:rPr>
      </w:pPr>
      <w:r w:rsidRPr="00AB7973">
        <w:rPr>
          <w:rFonts w:ascii="Times New Roman" w:hAnsi="Times New Roman"/>
          <w:sz w:val="26"/>
          <w:szCs w:val="26"/>
          <w:lang w:val="pt-BR"/>
        </w:rPr>
        <w:t xml:space="preserve">Nhà biệt thự: </w:t>
      </w:r>
      <w:r w:rsidR="00775921">
        <w:rPr>
          <w:rFonts w:ascii="Times New Roman" w:hAnsi="Times New Roman"/>
          <w:sz w:val="26"/>
          <w:szCs w:val="26"/>
          <w:lang w:val="pt-BR"/>
        </w:rPr>
        <w:t>1-</w:t>
      </w:r>
      <w:r w:rsidRPr="00AB7973">
        <w:rPr>
          <w:rFonts w:ascii="Times New Roman" w:hAnsi="Times New Roman"/>
          <w:sz w:val="26"/>
          <w:szCs w:val="26"/>
          <w:lang w:val="pt-BR"/>
        </w:rPr>
        <w:t>3 tầng với chiều cao 12.6m tính từ cốt sàn. Trong đó: Sàn tầng 01 cao hơn cốt vỉa hè 0,45m; tầng 1 cao 3,9m; tầng 2 đến tầng 3 cao 3,6m; tầng mái cao không quá 1,5 m. Ban công đua 1,2m.</w:t>
      </w:r>
    </w:p>
    <w:p w:rsidR="00AB7973" w:rsidRPr="00AB7973" w:rsidRDefault="00AB7973" w:rsidP="00AB7973">
      <w:pPr>
        <w:widowControl w:val="0"/>
        <w:spacing w:before="120" w:after="120"/>
        <w:ind w:left="142" w:firstLine="567"/>
        <w:jc w:val="both"/>
        <w:rPr>
          <w:rFonts w:ascii="Times New Roman" w:hAnsi="Times New Roman"/>
          <w:sz w:val="26"/>
          <w:szCs w:val="26"/>
          <w:lang w:val="pt-BR"/>
        </w:rPr>
      </w:pPr>
      <w:r w:rsidRPr="00AB7973">
        <w:rPr>
          <w:rFonts w:ascii="Times New Roman" w:hAnsi="Times New Roman"/>
          <w:sz w:val="26"/>
          <w:szCs w:val="26"/>
          <w:lang w:val="pt-BR"/>
        </w:rPr>
        <w:t>Công trình nhà văn hóa (lô NVH): tầng cao tối đa 02 tầng với chiều cao tối đa 9m tính từ cốt sàn. Sàn tầng 01 cao hơn cốt vỉa hè 0,45m, chiều cao tầng 1 là 3,6-3,9m; chiều cao các tầng còn lại là 3,6m; tường chắn mái cao 0,8m.</w:t>
      </w:r>
    </w:p>
    <w:p w:rsidR="00AB7973" w:rsidRPr="00AB7973" w:rsidRDefault="00AB7973" w:rsidP="00AB7973">
      <w:pPr>
        <w:widowControl w:val="0"/>
        <w:spacing w:before="120" w:after="120"/>
        <w:ind w:left="142" w:firstLine="567"/>
        <w:jc w:val="both"/>
        <w:rPr>
          <w:rFonts w:ascii="Times New Roman" w:hAnsi="Times New Roman"/>
          <w:sz w:val="26"/>
          <w:szCs w:val="26"/>
          <w:lang w:val="pt-BR"/>
        </w:rPr>
      </w:pPr>
      <w:r w:rsidRPr="00AB7973">
        <w:rPr>
          <w:rFonts w:ascii="Times New Roman" w:hAnsi="Times New Roman"/>
          <w:sz w:val="26"/>
          <w:szCs w:val="26"/>
          <w:lang w:val="pt-BR"/>
        </w:rPr>
        <w:t>Công trình trường học (lô GD): tầng cao tối đa 03 tầng với chiều cao tối đa 11,9 m tính từ cốt sàn. Sàn tầng 01 cao hơn cốt vỉa hè 0,45m, chiều cao tầng 1 là 3,6m-3,9m; chiều cao các tầng còn lại là 3,6m; tường chắn mái cao 0,8m.</w:t>
      </w:r>
    </w:p>
    <w:p w:rsidR="00EB39DF" w:rsidRPr="00EB39DF" w:rsidRDefault="00AB7973" w:rsidP="00AB7973">
      <w:pPr>
        <w:widowControl w:val="0"/>
        <w:spacing w:before="120" w:after="120"/>
        <w:ind w:left="142" w:firstLine="567"/>
        <w:jc w:val="both"/>
        <w:rPr>
          <w:rFonts w:ascii="Times New Roman" w:hAnsi="Times New Roman"/>
          <w:sz w:val="26"/>
          <w:szCs w:val="26"/>
          <w:lang w:val="pt-BR"/>
        </w:rPr>
      </w:pPr>
      <w:r w:rsidRPr="00AB7973">
        <w:rPr>
          <w:rFonts w:ascii="Times New Roman" w:hAnsi="Times New Roman"/>
          <w:sz w:val="26"/>
          <w:szCs w:val="26"/>
          <w:lang w:val="pt-BR"/>
        </w:rPr>
        <w:t>Công trình thương mại dịch vụ (lô TMDV): tầng cao tối đa 07 tầng với chiều cao tối đa 27m tính từ cốt sàn. Sàn tầng 01 cao hơn cốt vỉa hè 0,45m, chiều cao tầng 1 là 3,6m-3,9m; chiều cao các tầng còn lại là 3,6m; tường chắn mái cao 0,8m</w:t>
      </w:r>
      <w:r w:rsidR="00EB39DF" w:rsidRPr="00EB39DF">
        <w:rPr>
          <w:rFonts w:ascii="Times New Roman" w:hAnsi="Times New Roman"/>
          <w:sz w:val="26"/>
          <w:szCs w:val="26"/>
          <w:lang w:val="pt-BR"/>
        </w:rPr>
        <w:t>.</w:t>
      </w:r>
    </w:p>
    <w:p w:rsidR="00C27F18" w:rsidRDefault="00C27F18" w:rsidP="009318FE">
      <w:pPr>
        <w:spacing w:before="60" w:after="120" w:line="240" w:lineRule="auto"/>
        <w:ind w:firstLine="567"/>
        <w:jc w:val="center"/>
        <w:rPr>
          <w:rFonts w:ascii="Times New Roman" w:hAnsi="Times New Roman"/>
          <w:sz w:val="26"/>
          <w:szCs w:val="26"/>
        </w:rPr>
      </w:pPr>
      <w:r w:rsidRPr="007D0A43">
        <w:rPr>
          <w:rFonts w:ascii="Times New Roman" w:hAnsi="Times New Roman"/>
          <w:sz w:val="26"/>
          <w:szCs w:val="26"/>
          <w:lang w:val="vi-VN"/>
        </w:rPr>
        <w:t>Phụ lục 03: Bảng thống kê</w:t>
      </w:r>
      <w:r w:rsidR="00AB7973">
        <w:rPr>
          <w:rFonts w:ascii="Times New Roman" w:hAnsi="Times New Roman"/>
          <w:sz w:val="26"/>
          <w:szCs w:val="26"/>
        </w:rPr>
        <w:t xml:space="preserve"> chi tiết</w:t>
      </w:r>
      <w:r w:rsidRPr="007D0A43">
        <w:rPr>
          <w:rFonts w:ascii="Times New Roman" w:hAnsi="Times New Roman"/>
          <w:sz w:val="26"/>
          <w:szCs w:val="26"/>
          <w:lang w:val="vi-VN"/>
        </w:rPr>
        <w:t xml:space="preserve"> </w:t>
      </w:r>
      <w:r w:rsidR="00AB7973">
        <w:rPr>
          <w:rFonts w:ascii="Times New Roman" w:hAnsi="Times New Roman"/>
          <w:sz w:val="26"/>
          <w:szCs w:val="26"/>
        </w:rPr>
        <w:t>sử dụng đất</w:t>
      </w:r>
    </w:p>
    <w:tbl>
      <w:tblPr>
        <w:tblW w:w="10855" w:type="dxa"/>
        <w:tblInd w:w="-725" w:type="dxa"/>
        <w:tblLook w:val="04A0" w:firstRow="1" w:lastRow="0" w:firstColumn="1" w:lastColumn="0" w:noHBand="0" w:noVBand="1"/>
      </w:tblPr>
      <w:tblGrid>
        <w:gridCol w:w="643"/>
        <w:gridCol w:w="1258"/>
        <w:gridCol w:w="1350"/>
        <w:gridCol w:w="1620"/>
        <w:gridCol w:w="1318"/>
        <w:gridCol w:w="1056"/>
        <w:gridCol w:w="1080"/>
        <w:gridCol w:w="883"/>
        <w:gridCol w:w="870"/>
        <w:gridCol w:w="777"/>
      </w:tblGrid>
      <w:tr w:rsidR="00AB7973" w:rsidRPr="00AB7973" w:rsidTr="009318FE">
        <w:trPr>
          <w:trHeight w:val="510"/>
        </w:trPr>
        <w:tc>
          <w:tcPr>
            <w:tcW w:w="10855" w:type="dxa"/>
            <w:gridSpan w:val="10"/>
            <w:tcBorders>
              <w:top w:val="single" w:sz="4" w:space="0" w:color="auto"/>
              <w:left w:val="single" w:sz="4" w:space="0" w:color="auto"/>
              <w:bottom w:val="single" w:sz="4" w:space="0" w:color="auto"/>
              <w:right w:val="single" w:sz="4" w:space="0" w:color="auto"/>
            </w:tcBorders>
            <w:shd w:val="clear" w:color="000000" w:fill="BDD7EE"/>
            <w:noWrap/>
            <w:vAlign w:val="center"/>
            <w:hideMark/>
          </w:tcPr>
          <w:p w:rsidR="00AB7973" w:rsidRPr="00AB7973" w:rsidRDefault="00AB7973" w:rsidP="00AB7973">
            <w:pPr>
              <w:jc w:val="center"/>
              <w:rPr>
                <w:rFonts w:ascii="Times New Roman" w:hAnsi="Times New Roman"/>
                <w:b/>
                <w:sz w:val="24"/>
                <w:szCs w:val="24"/>
              </w:rPr>
            </w:pPr>
            <w:r w:rsidRPr="00AB7973">
              <w:rPr>
                <w:rFonts w:ascii="Times New Roman" w:hAnsi="Times New Roman"/>
                <w:b/>
                <w:sz w:val="24"/>
                <w:szCs w:val="24"/>
              </w:rPr>
              <w:t>BẢNG CHI TIẾT CƠ CẤU SỬ DỤNG ĐẤT</w:t>
            </w:r>
          </w:p>
        </w:tc>
      </w:tr>
      <w:tr w:rsidR="00AB7973" w:rsidRPr="00AB7973" w:rsidTr="009318FE">
        <w:trPr>
          <w:trHeight w:val="517"/>
        </w:trPr>
        <w:tc>
          <w:tcPr>
            <w:tcW w:w="643"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AB7973" w:rsidRPr="00AB7973" w:rsidRDefault="00AB7973" w:rsidP="00AB7973">
            <w:pPr>
              <w:rPr>
                <w:rFonts w:ascii="Times New Roman" w:hAnsi="Times New Roman"/>
                <w:sz w:val="24"/>
                <w:szCs w:val="24"/>
              </w:rPr>
            </w:pPr>
            <w:r w:rsidRPr="00AB7973">
              <w:rPr>
                <w:rFonts w:ascii="Times New Roman" w:hAnsi="Times New Roman"/>
                <w:sz w:val="24"/>
                <w:szCs w:val="24"/>
              </w:rPr>
              <w:t>STT</w:t>
            </w:r>
          </w:p>
        </w:tc>
        <w:tc>
          <w:tcPr>
            <w:tcW w:w="1258"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AB7973" w:rsidRPr="00AB7973" w:rsidRDefault="00AB7973" w:rsidP="00AB7973">
            <w:pPr>
              <w:rPr>
                <w:rFonts w:ascii="Times New Roman" w:hAnsi="Times New Roman"/>
                <w:sz w:val="24"/>
                <w:szCs w:val="24"/>
              </w:rPr>
            </w:pPr>
            <w:r w:rsidRPr="00AB7973">
              <w:rPr>
                <w:rFonts w:ascii="Times New Roman" w:hAnsi="Times New Roman"/>
                <w:sz w:val="24"/>
                <w:szCs w:val="24"/>
              </w:rPr>
              <w:t>LOẠI ĐẤT</w:t>
            </w:r>
          </w:p>
        </w:tc>
        <w:tc>
          <w:tcPr>
            <w:tcW w:w="1350" w:type="dxa"/>
            <w:vMerge w:val="restart"/>
            <w:tcBorders>
              <w:top w:val="nil"/>
              <w:left w:val="single" w:sz="4" w:space="0" w:color="auto"/>
              <w:bottom w:val="single" w:sz="4" w:space="0" w:color="auto"/>
              <w:right w:val="single" w:sz="4" w:space="0" w:color="auto"/>
            </w:tcBorders>
            <w:shd w:val="clear" w:color="auto" w:fill="auto"/>
            <w:vAlign w:val="center"/>
            <w:hideMark/>
          </w:tcPr>
          <w:p w:rsidR="00AB7973" w:rsidRPr="00AB7973" w:rsidRDefault="00AB7973" w:rsidP="00AB7973">
            <w:pPr>
              <w:rPr>
                <w:rFonts w:ascii="Times New Roman" w:hAnsi="Times New Roman"/>
                <w:sz w:val="24"/>
                <w:szCs w:val="24"/>
              </w:rPr>
            </w:pPr>
            <w:r w:rsidRPr="00AB7973">
              <w:rPr>
                <w:rFonts w:ascii="Times New Roman" w:hAnsi="Times New Roman"/>
                <w:sz w:val="24"/>
                <w:szCs w:val="24"/>
              </w:rPr>
              <w:t>CHỨC NĂNG LÔ ĐẤT</w:t>
            </w:r>
          </w:p>
        </w:tc>
        <w:tc>
          <w:tcPr>
            <w:tcW w:w="162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AB7973" w:rsidRPr="00AB7973" w:rsidRDefault="00AB7973" w:rsidP="00AB7973">
            <w:pPr>
              <w:rPr>
                <w:rFonts w:ascii="Times New Roman" w:hAnsi="Times New Roman"/>
                <w:sz w:val="24"/>
                <w:szCs w:val="24"/>
              </w:rPr>
            </w:pPr>
            <w:r w:rsidRPr="00AB7973">
              <w:rPr>
                <w:rFonts w:ascii="Times New Roman" w:hAnsi="Times New Roman"/>
                <w:sz w:val="24"/>
                <w:szCs w:val="24"/>
              </w:rPr>
              <w:t>KÝ HIỆU LÔ</w:t>
            </w:r>
          </w:p>
        </w:tc>
        <w:tc>
          <w:tcPr>
            <w:tcW w:w="1318" w:type="dxa"/>
            <w:vMerge w:val="restart"/>
            <w:tcBorders>
              <w:top w:val="nil"/>
              <w:left w:val="single" w:sz="4" w:space="0" w:color="auto"/>
              <w:bottom w:val="single" w:sz="4" w:space="0" w:color="000000"/>
              <w:right w:val="single" w:sz="4" w:space="0" w:color="auto"/>
            </w:tcBorders>
            <w:shd w:val="clear" w:color="auto" w:fill="auto"/>
            <w:vAlign w:val="center"/>
            <w:hideMark/>
          </w:tcPr>
          <w:p w:rsidR="00AB7973" w:rsidRPr="00AB7973" w:rsidRDefault="00AB7973" w:rsidP="00AB7973">
            <w:pPr>
              <w:rPr>
                <w:rFonts w:ascii="Times New Roman" w:hAnsi="Times New Roman"/>
                <w:sz w:val="24"/>
                <w:szCs w:val="24"/>
              </w:rPr>
            </w:pPr>
            <w:r w:rsidRPr="00AB7973">
              <w:rPr>
                <w:rFonts w:ascii="Times New Roman" w:hAnsi="Times New Roman"/>
                <w:sz w:val="24"/>
                <w:szCs w:val="24"/>
              </w:rPr>
              <w:t xml:space="preserve"> DIỆN TÍCH ĐẤT</w:t>
            </w:r>
            <w:r w:rsidRPr="00AB7973">
              <w:rPr>
                <w:rFonts w:ascii="Times New Roman" w:hAnsi="Times New Roman"/>
                <w:sz w:val="24"/>
                <w:szCs w:val="24"/>
              </w:rPr>
              <w:br/>
              <w:t xml:space="preserve">(M2) </w:t>
            </w:r>
          </w:p>
        </w:tc>
        <w:tc>
          <w:tcPr>
            <w:tcW w:w="1056" w:type="dxa"/>
            <w:vMerge w:val="restart"/>
            <w:tcBorders>
              <w:top w:val="nil"/>
              <w:left w:val="single" w:sz="4" w:space="0" w:color="auto"/>
              <w:bottom w:val="single" w:sz="4" w:space="0" w:color="000000"/>
              <w:right w:val="single" w:sz="4" w:space="0" w:color="auto"/>
            </w:tcBorders>
            <w:shd w:val="clear" w:color="auto" w:fill="auto"/>
            <w:vAlign w:val="center"/>
            <w:hideMark/>
          </w:tcPr>
          <w:p w:rsidR="00AB7973" w:rsidRPr="00AB7973" w:rsidRDefault="00AB7973" w:rsidP="00AB7973">
            <w:pPr>
              <w:rPr>
                <w:rFonts w:ascii="Times New Roman" w:hAnsi="Times New Roman"/>
                <w:sz w:val="24"/>
                <w:szCs w:val="24"/>
              </w:rPr>
            </w:pPr>
            <w:r w:rsidRPr="00AB7973">
              <w:rPr>
                <w:rFonts w:ascii="Times New Roman" w:hAnsi="Times New Roman"/>
                <w:sz w:val="24"/>
                <w:szCs w:val="24"/>
              </w:rPr>
              <w:t>SỐ LÔ CHIA</w:t>
            </w:r>
            <w:r w:rsidRPr="00AB7973">
              <w:rPr>
                <w:rFonts w:ascii="Times New Roman" w:hAnsi="Times New Roman"/>
                <w:sz w:val="24"/>
                <w:szCs w:val="24"/>
              </w:rPr>
              <w:br/>
              <w:t>(THỬA)</w:t>
            </w:r>
          </w:p>
        </w:tc>
        <w:tc>
          <w:tcPr>
            <w:tcW w:w="1080" w:type="dxa"/>
            <w:vMerge w:val="restart"/>
            <w:tcBorders>
              <w:top w:val="nil"/>
              <w:left w:val="single" w:sz="4" w:space="0" w:color="auto"/>
              <w:bottom w:val="single" w:sz="4" w:space="0" w:color="000000"/>
              <w:right w:val="single" w:sz="4" w:space="0" w:color="auto"/>
            </w:tcBorders>
            <w:shd w:val="clear" w:color="auto" w:fill="auto"/>
            <w:vAlign w:val="center"/>
            <w:hideMark/>
          </w:tcPr>
          <w:p w:rsidR="00AB7973" w:rsidRPr="00AB7973" w:rsidRDefault="00AB7973" w:rsidP="00AB7973">
            <w:pPr>
              <w:rPr>
                <w:rFonts w:ascii="Times New Roman" w:hAnsi="Times New Roman"/>
                <w:sz w:val="24"/>
                <w:szCs w:val="24"/>
              </w:rPr>
            </w:pPr>
            <w:r w:rsidRPr="00AB7973">
              <w:rPr>
                <w:rFonts w:ascii="Times New Roman" w:hAnsi="Times New Roman"/>
                <w:sz w:val="24"/>
                <w:szCs w:val="24"/>
              </w:rPr>
              <w:t>MẬT ĐỘ XD</w:t>
            </w:r>
            <w:r w:rsidRPr="00AB7973">
              <w:rPr>
                <w:rFonts w:ascii="Times New Roman" w:hAnsi="Times New Roman"/>
                <w:sz w:val="24"/>
                <w:szCs w:val="24"/>
              </w:rPr>
              <w:br/>
              <w:t>TỐI ĐA (%)</w:t>
            </w:r>
          </w:p>
        </w:tc>
        <w:tc>
          <w:tcPr>
            <w:tcW w:w="883" w:type="dxa"/>
            <w:vMerge w:val="restart"/>
            <w:tcBorders>
              <w:top w:val="nil"/>
              <w:left w:val="single" w:sz="4" w:space="0" w:color="auto"/>
              <w:bottom w:val="single" w:sz="4" w:space="0" w:color="000000"/>
              <w:right w:val="single" w:sz="4" w:space="0" w:color="auto"/>
            </w:tcBorders>
            <w:shd w:val="clear" w:color="auto" w:fill="auto"/>
            <w:vAlign w:val="center"/>
            <w:hideMark/>
          </w:tcPr>
          <w:p w:rsidR="00AB7973" w:rsidRPr="00AB7973" w:rsidRDefault="00AB7973" w:rsidP="00AB7973">
            <w:pPr>
              <w:rPr>
                <w:rFonts w:ascii="Times New Roman" w:hAnsi="Times New Roman"/>
                <w:sz w:val="24"/>
                <w:szCs w:val="24"/>
              </w:rPr>
            </w:pPr>
            <w:r w:rsidRPr="00AB7973">
              <w:rPr>
                <w:rFonts w:ascii="Times New Roman" w:hAnsi="Times New Roman"/>
                <w:sz w:val="24"/>
                <w:szCs w:val="24"/>
              </w:rPr>
              <w:t>TẦNG CAO</w:t>
            </w:r>
            <w:r w:rsidRPr="00AB7973">
              <w:rPr>
                <w:rFonts w:ascii="Times New Roman" w:hAnsi="Times New Roman"/>
                <w:sz w:val="24"/>
                <w:szCs w:val="24"/>
              </w:rPr>
              <w:br/>
              <w:t>TỐI ĐA</w:t>
            </w:r>
          </w:p>
        </w:tc>
        <w:tc>
          <w:tcPr>
            <w:tcW w:w="870" w:type="dxa"/>
            <w:vMerge w:val="restart"/>
            <w:tcBorders>
              <w:top w:val="nil"/>
              <w:left w:val="single" w:sz="4" w:space="0" w:color="auto"/>
              <w:bottom w:val="single" w:sz="4" w:space="0" w:color="000000"/>
              <w:right w:val="single" w:sz="4" w:space="0" w:color="auto"/>
            </w:tcBorders>
            <w:shd w:val="clear" w:color="auto" w:fill="auto"/>
            <w:vAlign w:val="center"/>
            <w:hideMark/>
          </w:tcPr>
          <w:p w:rsidR="00AB7973" w:rsidRPr="00AB7973" w:rsidRDefault="00AB7973" w:rsidP="00AB7973">
            <w:pPr>
              <w:rPr>
                <w:rFonts w:ascii="Times New Roman" w:hAnsi="Times New Roman"/>
                <w:sz w:val="24"/>
                <w:szCs w:val="24"/>
              </w:rPr>
            </w:pPr>
            <w:r w:rsidRPr="00AB7973">
              <w:rPr>
                <w:rFonts w:ascii="Times New Roman" w:hAnsi="Times New Roman"/>
                <w:sz w:val="24"/>
                <w:szCs w:val="24"/>
              </w:rPr>
              <w:t>HSSD ĐẤT</w:t>
            </w:r>
            <w:r w:rsidRPr="00AB7973">
              <w:rPr>
                <w:rFonts w:ascii="Times New Roman" w:hAnsi="Times New Roman"/>
                <w:sz w:val="24"/>
                <w:szCs w:val="24"/>
              </w:rPr>
              <w:br/>
              <w:t>TỐI ĐA (LẦN)</w:t>
            </w:r>
          </w:p>
        </w:tc>
        <w:tc>
          <w:tcPr>
            <w:tcW w:w="777" w:type="dxa"/>
            <w:vMerge w:val="restart"/>
            <w:tcBorders>
              <w:top w:val="nil"/>
              <w:left w:val="single" w:sz="4" w:space="0" w:color="auto"/>
              <w:bottom w:val="single" w:sz="4" w:space="0" w:color="000000"/>
              <w:right w:val="single" w:sz="4" w:space="0" w:color="auto"/>
            </w:tcBorders>
            <w:shd w:val="clear" w:color="auto" w:fill="auto"/>
            <w:vAlign w:val="center"/>
            <w:hideMark/>
          </w:tcPr>
          <w:p w:rsidR="00AB7973" w:rsidRPr="00AB7973" w:rsidRDefault="00AB7973" w:rsidP="00AB7973">
            <w:pPr>
              <w:rPr>
                <w:rFonts w:ascii="Times New Roman" w:hAnsi="Times New Roman"/>
                <w:sz w:val="24"/>
                <w:szCs w:val="24"/>
              </w:rPr>
            </w:pPr>
            <w:r w:rsidRPr="00AB7973">
              <w:rPr>
                <w:rFonts w:ascii="Times New Roman" w:hAnsi="Times New Roman"/>
                <w:sz w:val="24"/>
                <w:szCs w:val="24"/>
              </w:rPr>
              <w:t>TỶ LỆ</w:t>
            </w:r>
            <w:r w:rsidRPr="00AB7973">
              <w:rPr>
                <w:rFonts w:ascii="Times New Roman" w:hAnsi="Times New Roman"/>
                <w:sz w:val="24"/>
                <w:szCs w:val="24"/>
              </w:rPr>
              <w:br/>
              <w:t>(%)</w:t>
            </w:r>
          </w:p>
        </w:tc>
      </w:tr>
      <w:tr w:rsidR="00AB7973" w:rsidRPr="00AB7973" w:rsidTr="009318FE">
        <w:trPr>
          <w:trHeight w:val="675"/>
        </w:trPr>
        <w:tc>
          <w:tcPr>
            <w:tcW w:w="643" w:type="dxa"/>
            <w:vMerge/>
            <w:tcBorders>
              <w:top w:val="nil"/>
              <w:left w:val="single" w:sz="4" w:space="0" w:color="auto"/>
              <w:bottom w:val="single" w:sz="4" w:space="0" w:color="auto"/>
              <w:right w:val="single" w:sz="4" w:space="0" w:color="auto"/>
            </w:tcBorders>
            <w:shd w:val="clear" w:color="auto" w:fill="auto"/>
            <w:vAlign w:val="center"/>
            <w:hideMark/>
          </w:tcPr>
          <w:p w:rsidR="00AB7973" w:rsidRPr="00AB7973" w:rsidRDefault="00AB7973" w:rsidP="00AB7973">
            <w:pPr>
              <w:rPr>
                <w:rFonts w:ascii="Times New Roman" w:hAnsi="Times New Roman"/>
                <w:sz w:val="24"/>
                <w:szCs w:val="24"/>
              </w:rPr>
            </w:pPr>
          </w:p>
        </w:tc>
        <w:tc>
          <w:tcPr>
            <w:tcW w:w="1258" w:type="dxa"/>
            <w:vMerge/>
            <w:tcBorders>
              <w:top w:val="nil"/>
              <w:left w:val="single" w:sz="4" w:space="0" w:color="auto"/>
              <w:bottom w:val="single" w:sz="4" w:space="0" w:color="auto"/>
              <w:right w:val="single" w:sz="4" w:space="0" w:color="auto"/>
            </w:tcBorders>
            <w:shd w:val="clear" w:color="auto" w:fill="auto"/>
            <w:vAlign w:val="center"/>
            <w:hideMark/>
          </w:tcPr>
          <w:p w:rsidR="00AB7973" w:rsidRPr="00AB7973" w:rsidRDefault="00AB7973" w:rsidP="00AB7973">
            <w:pPr>
              <w:rPr>
                <w:rFonts w:ascii="Times New Roman" w:hAnsi="Times New Roman"/>
                <w:sz w:val="24"/>
                <w:szCs w:val="24"/>
              </w:rPr>
            </w:pPr>
          </w:p>
        </w:tc>
        <w:tc>
          <w:tcPr>
            <w:tcW w:w="1350" w:type="dxa"/>
            <w:vMerge/>
            <w:tcBorders>
              <w:top w:val="nil"/>
              <w:left w:val="single" w:sz="4" w:space="0" w:color="auto"/>
              <w:bottom w:val="single" w:sz="4" w:space="0" w:color="auto"/>
              <w:right w:val="single" w:sz="4" w:space="0" w:color="auto"/>
            </w:tcBorders>
            <w:shd w:val="clear" w:color="auto" w:fill="auto"/>
            <w:vAlign w:val="center"/>
            <w:hideMark/>
          </w:tcPr>
          <w:p w:rsidR="00AB7973" w:rsidRPr="00AB7973" w:rsidRDefault="00AB7973" w:rsidP="00AB7973">
            <w:pPr>
              <w:rPr>
                <w:rFonts w:ascii="Times New Roman" w:hAnsi="Times New Roman"/>
                <w:sz w:val="24"/>
                <w:szCs w:val="24"/>
              </w:rPr>
            </w:pPr>
          </w:p>
        </w:tc>
        <w:tc>
          <w:tcPr>
            <w:tcW w:w="1620" w:type="dxa"/>
            <w:vMerge/>
            <w:tcBorders>
              <w:top w:val="nil"/>
              <w:left w:val="single" w:sz="4" w:space="0" w:color="auto"/>
              <w:bottom w:val="single" w:sz="4" w:space="0" w:color="auto"/>
              <w:right w:val="single" w:sz="4" w:space="0" w:color="auto"/>
            </w:tcBorders>
            <w:shd w:val="clear" w:color="auto" w:fill="auto"/>
            <w:vAlign w:val="center"/>
            <w:hideMark/>
          </w:tcPr>
          <w:p w:rsidR="00AB7973" w:rsidRPr="00AB7973" w:rsidRDefault="00AB7973" w:rsidP="00AB7973">
            <w:pPr>
              <w:rPr>
                <w:rFonts w:ascii="Times New Roman" w:hAnsi="Times New Roman"/>
                <w:sz w:val="24"/>
                <w:szCs w:val="24"/>
              </w:rPr>
            </w:pPr>
          </w:p>
        </w:tc>
        <w:tc>
          <w:tcPr>
            <w:tcW w:w="1318" w:type="dxa"/>
            <w:vMerge/>
            <w:tcBorders>
              <w:top w:val="nil"/>
              <w:left w:val="single" w:sz="4" w:space="0" w:color="auto"/>
              <w:bottom w:val="single" w:sz="4" w:space="0" w:color="000000"/>
              <w:right w:val="single" w:sz="4" w:space="0" w:color="auto"/>
            </w:tcBorders>
            <w:shd w:val="clear" w:color="auto" w:fill="auto"/>
            <w:vAlign w:val="center"/>
            <w:hideMark/>
          </w:tcPr>
          <w:p w:rsidR="00AB7973" w:rsidRPr="00AB7973" w:rsidRDefault="00AB7973" w:rsidP="00AB7973">
            <w:pPr>
              <w:rPr>
                <w:rFonts w:ascii="Times New Roman" w:hAnsi="Times New Roman"/>
                <w:sz w:val="24"/>
                <w:szCs w:val="24"/>
              </w:rPr>
            </w:pPr>
          </w:p>
        </w:tc>
        <w:tc>
          <w:tcPr>
            <w:tcW w:w="1056" w:type="dxa"/>
            <w:vMerge/>
            <w:tcBorders>
              <w:top w:val="nil"/>
              <w:left w:val="single" w:sz="4" w:space="0" w:color="auto"/>
              <w:bottom w:val="single" w:sz="4" w:space="0" w:color="000000"/>
              <w:right w:val="single" w:sz="4" w:space="0" w:color="auto"/>
            </w:tcBorders>
            <w:shd w:val="clear" w:color="auto" w:fill="auto"/>
            <w:vAlign w:val="center"/>
            <w:hideMark/>
          </w:tcPr>
          <w:p w:rsidR="00AB7973" w:rsidRPr="00AB7973" w:rsidRDefault="00AB7973" w:rsidP="00AB7973">
            <w:pPr>
              <w:rPr>
                <w:rFonts w:ascii="Times New Roman" w:hAnsi="Times New Roman"/>
                <w:sz w:val="24"/>
                <w:szCs w:val="24"/>
              </w:rPr>
            </w:pPr>
          </w:p>
        </w:tc>
        <w:tc>
          <w:tcPr>
            <w:tcW w:w="1080" w:type="dxa"/>
            <w:vMerge/>
            <w:tcBorders>
              <w:top w:val="nil"/>
              <w:left w:val="single" w:sz="4" w:space="0" w:color="auto"/>
              <w:bottom w:val="single" w:sz="4" w:space="0" w:color="000000"/>
              <w:right w:val="single" w:sz="4" w:space="0" w:color="auto"/>
            </w:tcBorders>
            <w:shd w:val="clear" w:color="auto" w:fill="auto"/>
            <w:vAlign w:val="center"/>
            <w:hideMark/>
          </w:tcPr>
          <w:p w:rsidR="00AB7973" w:rsidRPr="00AB7973" w:rsidRDefault="00AB7973" w:rsidP="00AB7973">
            <w:pPr>
              <w:rPr>
                <w:rFonts w:ascii="Times New Roman" w:hAnsi="Times New Roman"/>
                <w:sz w:val="24"/>
                <w:szCs w:val="24"/>
              </w:rPr>
            </w:pPr>
          </w:p>
        </w:tc>
        <w:tc>
          <w:tcPr>
            <w:tcW w:w="883" w:type="dxa"/>
            <w:vMerge/>
            <w:tcBorders>
              <w:top w:val="nil"/>
              <w:left w:val="single" w:sz="4" w:space="0" w:color="auto"/>
              <w:bottom w:val="single" w:sz="4" w:space="0" w:color="000000"/>
              <w:right w:val="single" w:sz="4" w:space="0" w:color="auto"/>
            </w:tcBorders>
            <w:shd w:val="clear" w:color="auto" w:fill="auto"/>
            <w:vAlign w:val="center"/>
            <w:hideMark/>
          </w:tcPr>
          <w:p w:rsidR="00AB7973" w:rsidRPr="00AB7973" w:rsidRDefault="00AB7973" w:rsidP="00AB7973">
            <w:pPr>
              <w:rPr>
                <w:rFonts w:ascii="Times New Roman" w:hAnsi="Times New Roman"/>
                <w:sz w:val="24"/>
                <w:szCs w:val="24"/>
              </w:rPr>
            </w:pPr>
          </w:p>
        </w:tc>
        <w:tc>
          <w:tcPr>
            <w:tcW w:w="870" w:type="dxa"/>
            <w:vMerge/>
            <w:tcBorders>
              <w:top w:val="nil"/>
              <w:left w:val="single" w:sz="4" w:space="0" w:color="auto"/>
              <w:bottom w:val="single" w:sz="4" w:space="0" w:color="000000"/>
              <w:right w:val="single" w:sz="4" w:space="0" w:color="auto"/>
            </w:tcBorders>
            <w:shd w:val="clear" w:color="auto" w:fill="auto"/>
            <w:vAlign w:val="center"/>
            <w:hideMark/>
          </w:tcPr>
          <w:p w:rsidR="00AB7973" w:rsidRPr="00AB7973" w:rsidRDefault="00AB7973" w:rsidP="00AB7973">
            <w:pPr>
              <w:rPr>
                <w:rFonts w:ascii="Times New Roman" w:hAnsi="Times New Roman"/>
                <w:sz w:val="24"/>
                <w:szCs w:val="24"/>
              </w:rPr>
            </w:pPr>
          </w:p>
        </w:tc>
        <w:tc>
          <w:tcPr>
            <w:tcW w:w="777" w:type="dxa"/>
            <w:vMerge/>
            <w:tcBorders>
              <w:top w:val="nil"/>
              <w:left w:val="single" w:sz="4" w:space="0" w:color="auto"/>
              <w:bottom w:val="single" w:sz="4" w:space="0" w:color="000000"/>
              <w:right w:val="single" w:sz="4" w:space="0" w:color="auto"/>
            </w:tcBorders>
            <w:shd w:val="clear" w:color="auto" w:fill="auto"/>
            <w:vAlign w:val="center"/>
            <w:hideMark/>
          </w:tcPr>
          <w:p w:rsidR="00AB7973" w:rsidRPr="00AB7973" w:rsidRDefault="00AB7973" w:rsidP="00AB7973">
            <w:pPr>
              <w:rPr>
                <w:rFonts w:ascii="Times New Roman" w:hAnsi="Times New Roman"/>
                <w:sz w:val="24"/>
                <w:szCs w:val="24"/>
              </w:rPr>
            </w:pPr>
          </w:p>
        </w:tc>
      </w:tr>
      <w:tr w:rsidR="00AB7973" w:rsidRPr="00AB7973" w:rsidTr="009318FE">
        <w:trPr>
          <w:trHeight w:val="300"/>
        </w:trPr>
        <w:tc>
          <w:tcPr>
            <w:tcW w:w="643"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AB7973" w:rsidRPr="00AB7973" w:rsidRDefault="00AB7973" w:rsidP="00AB7973">
            <w:pPr>
              <w:rPr>
                <w:rFonts w:ascii="Times New Roman" w:hAnsi="Times New Roman"/>
                <w:sz w:val="24"/>
                <w:szCs w:val="24"/>
              </w:rPr>
            </w:pPr>
            <w:r w:rsidRPr="00AB7973">
              <w:rPr>
                <w:rFonts w:ascii="Times New Roman" w:hAnsi="Times New Roman"/>
                <w:sz w:val="24"/>
                <w:szCs w:val="24"/>
              </w:rPr>
              <w:t>1</w:t>
            </w:r>
          </w:p>
        </w:tc>
        <w:tc>
          <w:tcPr>
            <w:tcW w:w="1258"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AB7973" w:rsidRPr="00AB7973" w:rsidRDefault="00AB7973" w:rsidP="00AB7973">
            <w:pPr>
              <w:rPr>
                <w:rFonts w:ascii="Times New Roman" w:hAnsi="Times New Roman"/>
                <w:sz w:val="24"/>
                <w:szCs w:val="24"/>
              </w:rPr>
            </w:pPr>
            <w:r w:rsidRPr="00AB7973">
              <w:rPr>
                <w:rFonts w:ascii="Times New Roman" w:hAnsi="Times New Roman"/>
                <w:sz w:val="24"/>
                <w:szCs w:val="24"/>
              </w:rPr>
              <w:t>ĐẤT NHÀ Ở LIỀN KỀ</w:t>
            </w:r>
          </w:p>
        </w:tc>
        <w:tc>
          <w:tcPr>
            <w:tcW w:w="1350" w:type="dxa"/>
            <w:tcBorders>
              <w:top w:val="nil"/>
              <w:left w:val="nil"/>
              <w:bottom w:val="single" w:sz="4" w:space="0" w:color="auto"/>
              <w:right w:val="single" w:sz="4" w:space="0" w:color="auto"/>
            </w:tcBorders>
            <w:shd w:val="clear" w:color="auto" w:fill="auto"/>
            <w:noWrap/>
            <w:vAlign w:val="center"/>
            <w:hideMark/>
          </w:tcPr>
          <w:p w:rsidR="00AB7973" w:rsidRPr="00AB7973" w:rsidRDefault="00AB7973" w:rsidP="00AB7973">
            <w:pPr>
              <w:rPr>
                <w:rFonts w:ascii="Times New Roman" w:hAnsi="Times New Roman"/>
                <w:sz w:val="24"/>
                <w:szCs w:val="24"/>
              </w:rPr>
            </w:pPr>
            <w:r w:rsidRPr="00AB7973">
              <w:rPr>
                <w:rFonts w:ascii="Times New Roman" w:hAnsi="Times New Roman"/>
                <w:sz w:val="24"/>
                <w:szCs w:val="24"/>
              </w:rPr>
              <w:t>NHÀ LIỀN KỀ 01</w:t>
            </w:r>
          </w:p>
        </w:tc>
        <w:tc>
          <w:tcPr>
            <w:tcW w:w="1620" w:type="dxa"/>
            <w:tcBorders>
              <w:top w:val="nil"/>
              <w:left w:val="nil"/>
              <w:bottom w:val="single" w:sz="4" w:space="0" w:color="auto"/>
              <w:right w:val="single" w:sz="4" w:space="0" w:color="auto"/>
            </w:tcBorders>
            <w:shd w:val="clear" w:color="auto" w:fill="auto"/>
            <w:noWrap/>
            <w:vAlign w:val="center"/>
            <w:hideMark/>
          </w:tcPr>
          <w:p w:rsidR="00AB7973" w:rsidRPr="00AB7973" w:rsidRDefault="00AB7973" w:rsidP="00AB7973">
            <w:pPr>
              <w:rPr>
                <w:rFonts w:ascii="Times New Roman" w:hAnsi="Times New Roman"/>
                <w:sz w:val="24"/>
                <w:szCs w:val="24"/>
              </w:rPr>
            </w:pPr>
            <w:r w:rsidRPr="00AB7973">
              <w:rPr>
                <w:rFonts w:ascii="Times New Roman" w:hAnsi="Times New Roman"/>
                <w:sz w:val="24"/>
                <w:szCs w:val="24"/>
              </w:rPr>
              <w:t>LK01</w:t>
            </w:r>
          </w:p>
        </w:tc>
        <w:tc>
          <w:tcPr>
            <w:tcW w:w="1318" w:type="dxa"/>
            <w:tcBorders>
              <w:top w:val="nil"/>
              <w:left w:val="nil"/>
              <w:bottom w:val="single" w:sz="4" w:space="0" w:color="auto"/>
              <w:right w:val="single" w:sz="4" w:space="0" w:color="auto"/>
            </w:tcBorders>
            <w:shd w:val="clear" w:color="auto" w:fill="auto"/>
            <w:noWrap/>
            <w:vAlign w:val="center"/>
            <w:hideMark/>
          </w:tcPr>
          <w:p w:rsidR="00AB7973" w:rsidRPr="00AB7973" w:rsidRDefault="00AB7973" w:rsidP="00AB7973">
            <w:pPr>
              <w:rPr>
                <w:rFonts w:ascii="Times New Roman" w:hAnsi="Times New Roman"/>
                <w:sz w:val="24"/>
                <w:szCs w:val="24"/>
              </w:rPr>
            </w:pPr>
            <w:r w:rsidRPr="00AB7973">
              <w:rPr>
                <w:rFonts w:ascii="Times New Roman" w:hAnsi="Times New Roman"/>
                <w:sz w:val="24"/>
                <w:szCs w:val="24"/>
              </w:rPr>
              <w:t xml:space="preserve">          811,00 </w:t>
            </w:r>
          </w:p>
        </w:tc>
        <w:tc>
          <w:tcPr>
            <w:tcW w:w="1056" w:type="dxa"/>
            <w:tcBorders>
              <w:top w:val="nil"/>
              <w:left w:val="nil"/>
              <w:bottom w:val="single" w:sz="4" w:space="0" w:color="auto"/>
              <w:right w:val="single" w:sz="4" w:space="0" w:color="auto"/>
            </w:tcBorders>
            <w:shd w:val="clear" w:color="auto" w:fill="auto"/>
            <w:noWrap/>
            <w:vAlign w:val="center"/>
            <w:hideMark/>
          </w:tcPr>
          <w:p w:rsidR="00AB7973" w:rsidRPr="00AB7973" w:rsidRDefault="00AB7973" w:rsidP="00AB7973">
            <w:pPr>
              <w:rPr>
                <w:rFonts w:ascii="Times New Roman" w:hAnsi="Times New Roman"/>
                <w:sz w:val="24"/>
                <w:szCs w:val="24"/>
              </w:rPr>
            </w:pPr>
            <w:r w:rsidRPr="00AB7973">
              <w:rPr>
                <w:rFonts w:ascii="Times New Roman" w:hAnsi="Times New Roman"/>
                <w:sz w:val="24"/>
                <w:szCs w:val="24"/>
              </w:rPr>
              <w:t>9</w:t>
            </w:r>
          </w:p>
        </w:tc>
        <w:tc>
          <w:tcPr>
            <w:tcW w:w="1080" w:type="dxa"/>
            <w:tcBorders>
              <w:top w:val="nil"/>
              <w:left w:val="nil"/>
              <w:bottom w:val="single" w:sz="4" w:space="0" w:color="auto"/>
              <w:right w:val="single" w:sz="4" w:space="0" w:color="auto"/>
            </w:tcBorders>
            <w:shd w:val="clear" w:color="auto" w:fill="auto"/>
            <w:noWrap/>
            <w:vAlign w:val="center"/>
            <w:hideMark/>
          </w:tcPr>
          <w:p w:rsidR="00AB7973" w:rsidRPr="00AB7973" w:rsidRDefault="00AB7973" w:rsidP="00AB7973">
            <w:pPr>
              <w:rPr>
                <w:rFonts w:ascii="Times New Roman" w:hAnsi="Times New Roman"/>
                <w:sz w:val="24"/>
                <w:szCs w:val="24"/>
              </w:rPr>
            </w:pPr>
            <w:r w:rsidRPr="00AB7973">
              <w:rPr>
                <w:rFonts w:ascii="Times New Roman" w:hAnsi="Times New Roman"/>
                <w:sz w:val="24"/>
                <w:szCs w:val="24"/>
              </w:rPr>
              <w:t>100%</w:t>
            </w:r>
          </w:p>
        </w:tc>
        <w:tc>
          <w:tcPr>
            <w:tcW w:w="883" w:type="dxa"/>
            <w:tcBorders>
              <w:top w:val="nil"/>
              <w:left w:val="nil"/>
              <w:bottom w:val="single" w:sz="4" w:space="0" w:color="auto"/>
              <w:right w:val="single" w:sz="4" w:space="0" w:color="auto"/>
            </w:tcBorders>
            <w:shd w:val="clear" w:color="auto" w:fill="auto"/>
            <w:noWrap/>
            <w:vAlign w:val="center"/>
            <w:hideMark/>
          </w:tcPr>
          <w:p w:rsidR="00AB7973" w:rsidRPr="00AB7973" w:rsidRDefault="00AB7973" w:rsidP="00AB7973">
            <w:pPr>
              <w:rPr>
                <w:rFonts w:ascii="Times New Roman" w:hAnsi="Times New Roman"/>
                <w:sz w:val="24"/>
                <w:szCs w:val="24"/>
              </w:rPr>
            </w:pPr>
            <w:r w:rsidRPr="00AB7973">
              <w:rPr>
                <w:rFonts w:ascii="Times New Roman" w:hAnsi="Times New Roman"/>
                <w:sz w:val="24"/>
                <w:szCs w:val="24"/>
              </w:rPr>
              <w:t>5</w:t>
            </w:r>
          </w:p>
        </w:tc>
        <w:tc>
          <w:tcPr>
            <w:tcW w:w="870" w:type="dxa"/>
            <w:tcBorders>
              <w:top w:val="nil"/>
              <w:left w:val="nil"/>
              <w:bottom w:val="single" w:sz="4" w:space="0" w:color="auto"/>
              <w:right w:val="single" w:sz="4" w:space="0" w:color="auto"/>
            </w:tcBorders>
            <w:shd w:val="clear" w:color="auto" w:fill="auto"/>
            <w:noWrap/>
            <w:vAlign w:val="center"/>
            <w:hideMark/>
          </w:tcPr>
          <w:p w:rsidR="00AB7973" w:rsidRPr="00AB7973" w:rsidRDefault="00AB7973" w:rsidP="00AB7973">
            <w:pPr>
              <w:rPr>
                <w:rFonts w:ascii="Times New Roman" w:hAnsi="Times New Roman"/>
                <w:sz w:val="24"/>
                <w:szCs w:val="24"/>
              </w:rPr>
            </w:pPr>
            <w:r w:rsidRPr="00AB7973">
              <w:rPr>
                <w:rFonts w:ascii="Times New Roman" w:hAnsi="Times New Roman"/>
                <w:sz w:val="24"/>
                <w:szCs w:val="24"/>
              </w:rPr>
              <w:t>5</w:t>
            </w:r>
          </w:p>
        </w:tc>
        <w:tc>
          <w:tcPr>
            <w:tcW w:w="777" w:type="dxa"/>
            <w:tcBorders>
              <w:top w:val="nil"/>
              <w:left w:val="nil"/>
              <w:bottom w:val="single" w:sz="4" w:space="0" w:color="auto"/>
              <w:right w:val="single" w:sz="4" w:space="0" w:color="auto"/>
            </w:tcBorders>
            <w:shd w:val="clear" w:color="auto" w:fill="auto"/>
            <w:noWrap/>
            <w:vAlign w:val="center"/>
            <w:hideMark/>
          </w:tcPr>
          <w:p w:rsidR="00AB7973" w:rsidRPr="00AB7973" w:rsidRDefault="00AB7973" w:rsidP="00AB7973">
            <w:pPr>
              <w:rPr>
                <w:rFonts w:ascii="Times New Roman" w:hAnsi="Times New Roman"/>
                <w:sz w:val="24"/>
                <w:szCs w:val="24"/>
              </w:rPr>
            </w:pPr>
            <w:r w:rsidRPr="00AB7973">
              <w:rPr>
                <w:rFonts w:ascii="Times New Roman" w:hAnsi="Times New Roman"/>
                <w:sz w:val="24"/>
                <w:szCs w:val="24"/>
              </w:rPr>
              <w:t>0,6</w:t>
            </w:r>
          </w:p>
        </w:tc>
      </w:tr>
      <w:tr w:rsidR="00AB7973" w:rsidRPr="00AB7973" w:rsidTr="009318FE">
        <w:trPr>
          <w:trHeight w:val="300"/>
        </w:trPr>
        <w:tc>
          <w:tcPr>
            <w:tcW w:w="643" w:type="dxa"/>
            <w:vMerge/>
            <w:tcBorders>
              <w:top w:val="nil"/>
              <w:left w:val="single" w:sz="4" w:space="0" w:color="auto"/>
              <w:bottom w:val="single" w:sz="4" w:space="0" w:color="000000"/>
              <w:right w:val="single" w:sz="4" w:space="0" w:color="auto"/>
            </w:tcBorders>
            <w:shd w:val="clear" w:color="auto" w:fill="auto"/>
            <w:vAlign w:val="center"/>
            <w:hideMark/>
          </w:tcPr>
          <w:p w:rsidR="00AB7973" w:rsidRPr="00AB7973" w:rsidRDefault="00AB7973" w:rsidP="00AB7973">
            <w:pPr>
              <w:rPr>
                <w:rFonts w:ascii="Times New Roman" w:hAnsi="Times New Roman"/>
                <w:sz w:val="24"/>
                <w:szCs w:val="24"/>
              </w:rPr>
            </w:pPr>
          </w:p>
        </w:tc>
        <w:tc>
          <w:tcPr>
            <w:tcW w:w="1258" w:type="dxa"/>
            <w:vMerge/>
            <w:tcBorders>
              <w:top w:val="nil"/>
              <w:left w:val="single" w:sz="4" w:space="0" w:color="auto"/>
              <w:bottom w:val="single" w:sz="4" w:space="0" w:color="000000"/>
              <w:right w:val="single" w:sz="4" w:space="0" w:color="auto"/>
            </w:tcBorders>
            <w:shd w:val="clear" w:color="auto" w:fill="auto"/>
            <w:vAlign w:val="center"/>
            <w:hideMark/>
          </w:tcPr>
          <w:p w:rsidR="00AB7973" w:rsidRPr="00AB7973" w:rsidRDefault="00AB7973" w:rsidP="00AB7973">
            <w:pPr>
              <w:rPr>
                <w:rFonts w:ascii="Times New Roman" w:hAnsi="Times New Roman"/>
                <w:sz w:val="24"/>
                <w:szCs w:val="24"/>
              </w:rPr>
            </w:pPr>
          </w:p>
        </w:tc>
        <w:tc>
          <w:tcPr>
            <w:tcW w:w="1350" w:type="dxa"/>
            <w:tcBorders>
              <w:top w:val="nil"/>
              <w:left w:val="nil"/>
              <w:bottom w:val="single" w:sz="4" w:space="0" w:color="auto"/>
              <w:right w:val="single" w:sz="4" w:space="0" w:color="auto"/>
            </w:tcBorders>
            <w:shd w:val="clear" w:color="auto" w:fill="auto"/>
            <w:noWrap/>
            <w:vAlign w:val="center"/>
            <w:hideMark/>
          </w:tcPr>
          <w:p w:rsidR="00AB7973" w:rsidRPr="00AB7973" w:rsidRDefault="00AB7973" w:rsidP="00AB7973">
            <w:pPr>
              <w:rPr>
                <w:rFonts w:ascii="Times New Roman" w:hAnsi="Times New Roman"/>
                <w:sz w:val="24"/>
                <w:szCs w:val="24"/>
              </w:rPr>
            </w:pPr>
            <w:r w:rsidRPr="00AB7973">
              <w:rPr>
                <w:rFonts w:ascii="Times New Roman" w:hAnsi="Times New Roman"/>
                <w:sz w:val="24"/>
                <w:szCs w:val="24"/>
              </w:rPr>
              <w:t> </w:t>
            </w:r>
          </w:p>
        </w:tc>
        <w:tc>
          <w:tcPr>
            <w:tcW w:w="1620" w:type="dxa"/>
            <w:tcBorders>
              <w:top w:val="nil"/>
              <w:left w:val="nil"/>
              <w:bottom w:val="single" w:sz="4" w:space="0" w:color="auto"/>
              <w:right w:val="single" w:sz="4" w:space="0" w:color="auto"/>
            </w:tcBorders>
            <w:shd w:val="clear" w:color="auto" w:fill="auto"/>
            <w:noWrap/>
            <w:vAlign w:val="center"/>
            <w:hideMark/>
          </w:tcPr>
          <w:p w:rsidR="00AB7973" w:rsidRPr="00AB7973" w:rsidRDefault="00AB7973" w:rsidP="00AB7973">
            <w:pPr>
              <w:rPr>
                <w:rFonts w:ascii="Times New Roman" w:hAnsi="Times New Roman"/>
                <w:sz w:val="24"/>
                <w:szCs w:val="24"/>
              </w:rPr>
            </w:pPr>
            <w:r w:rsidRPr="00AB7973">
              <w:rPr>
                <w:rFonts w:ascii="Times New Roman" w:hAnsi="Times New Roman"/>
                <w:sz w:val="24"/>
                <w:szCs w:val="24"/>
              </w:rPr>
              <w:t>LK01-01</w:t>
            </w:r>
          </w:p>
        </w:tc>
        <w:tc>
          <w:tcPr>
            <w:tcW w:w="1318" w:type="dxa"/>
            <w:tcBorders>
              <w:top w:val="nil"/>
              <w:left w:val="nil"/>
              <w:bottom w:val="single" w:sz="4" w:space="0" w:color="auto"/>
              <w:right w:val="single" w:sz="4" w:space="0" w:color="auto"/>
            </w:tcBorders>
            <w:shd w:val="clear" w:color="auto" w:fill="auto"/>
            <w:noWrap/>
            <w:vAlign w:val="center"/>
            <w:hideMark/>
          </w:tcPr>
          <w:p w:rsidR="00AB7973" w:rsidRPr="00AB7973" w:rsidRDefault="00AB7973" w:rsidP="00AB7973">
            <w:pPr>
              <w:rPr>
                <w:rFonts w:ascii="Times New Roman" w:hAnsi="Times New Roman"/>
                <w:sz w:val="24"/>
                <w:szCs w:val="24"/>
              </w:rPr>
            </w:pPr>
            <w:r w:rsidRPr="00AB7973">
              <w:rPr>
                <w:rFonts w:ascii="Times New Roman" w:hAnsi="Times New Roman"/>
                <w:sz w:val="24"/>
                <w:szCs w:val="24"/>
              </w:rPr>
              <w:t xml:space="preserve">           91,00 </w:t>
            </w:r>
          </w:p>
        </w:tc>
        <w:tc>
          <w:tcPr>
            <w:tcW w:w="1056" w:type="dxa"/>
            <w:tcBorders>
              <w:top w:val="nil"/>
              <w:left w:val="nil"/>
              <w:bottom w:val="single" w:sz="4" w:space="0" w:color="auto"/>
              <w:right w:val="single" w:sz="4" w:space="0" w:color="auto"/>
            </w:tcBorders>
            <w:shd w:val="clear" w:color="auto" w:fill="auto"/>
            <w:noWrap/>
            <w:vAlign w:val="center"/>
            <w:hideMark/>
          </w:tcPr>
          <w:p w:rsidR="00AB7973" w:rsidRPr="00AB7973" w:rsidRDefault="00AB7973" w:rsidP="00AB7973">
            <w:pPr>
              <w:rPr>
                <w:rFonts w:ascii="Times New Roman" w:hAnsi="Times New Roman"/>
                <w:sz w:val="24"/>
                <w:szCs w:val="24"/>
              </w:rPr>
            </w:pPr>
            <w:r w:rsidRPr="00AB7973">
              <w:rPr>
                <w:rFonts w:ascii="Times New Roman" w:hAnsi="Times New Roman"/>
                <w:sz w:val="24"/>
                <w:szCs w:val="24"/>
              </w:rPr>
              <w:t>1</w:t>
            </w:r>
          </w:p>
        </w:tc>
        <w:tc>
          <w:tcPr>
            <w:tcW w:w="1080" w:type="dxa"/>
            <w:tcBorders>
              <w:top w:val="nil"/>
              <w:left w:val="nil"/>
              <w:bottom w:val="single" w:sz="4" w:space="0" w:color="auto"/>
              <w:right w:val="single" w:sz="4" w:space="0" w:color="auto"/>
            </w:tcBorders>
            <w:shd w:val="clear" w:color="auto" w:fill="auto"/>
            <w:noWrap/>
            <w:vAlign w:val="center"/>
            <w:hideMark/>
          </w:tcPr>
          <w:p w:rsidR="00AB7973" w:rsidRPr="00AB7973" w:rsidRDefault="00AB7973" w:rsidP="00AB7973">
            <w:pPr>
              <w:rPr>
                <w:rFonts w:ascii="Times New Roman" w:hAnsi="Times New Roman"/>
                <w:sz w:val="24"/>
                <w:szCs w:val="24"/>
              </w:rPr>
            </w:pPr>
            <w:r w:rsidRPr="00AB7973">
              <w:rPr>
                <w:rFonts w:ascii="Times New Roman" w:hAnsi="Times New Roman"/>
                <w:sz w:val="24"/>
                <w:szCs w:val="24"/>
              </w:rPr>
              <w:t>100%</w:t>
            </w:r>
          </w:p>
        </w:tc>
        <w:tc>
          <w:tcPr>
            <w:tcW w:w="883" w:type="dxa"/>
            <w:tcBorders>
              <w:top w:val="nil"/>
              <w:left w:val="nil"/>
              <w:bottom w:val="single" w:sz="4" w:space="0" w:color="auto"/>
              <w:right w:val="single" w:sz="4" w:space="0" w:color="auto"/>
            </w:tcBorders>
            <w:shd w:val="clear" w:color="auto" w:fill="auto"/>
            <w:noWrap/>
            <w:vAlign w:val="center"/>
            <w:hideMark/>
          </w:tcPr>
          <w:p w:rsidR="00AB7973" w:rsidRPr="00AB7973" w:rsidRDefault="00AB7973" w:rsidP="00AB7973">
            <w:pPr>
              <w:rPr>
                <w:rFonts w:ascii="Times New Roman" w:hAnsi="Times New Roman"/>
                <w:sz w:val="24"/>
                <w:szCs w:val="24"/>
              </w:rPr>
            </w:pPr>
            <w:r w:rsidRPr="00AB7973">
              <w:rPr>
                <w:rFonts w:ascii="Times New Roman" w:hAnsi="Times New Roman"/>
                <w:sz w:val="24"/>
                <w:szCs w:val="24"/>
              </w:rPr>
              <w:t>5</w:t>
            </w:r>
          </w:p>
        </w:tc>
        <w:tc>
          <w:tcPr>
            <w:tcW w:w="870" w:type="dxa"/>
            <w:tcBorders>
              <w:top w:val="nil"/>
              <w:left w:val="nil"/>
              <w:bottom w:val="single" w:sz="4" w:space="0" w:color="auto"/>
              <w:right w:val="single" w:sz="4" w:space="0" w:color="auto"/>
            </w:tcBorders>
            <w:shd w:val="clear" w:color="auto" w:fill="auto"/>
            <w:noWrap/>
            <w:vAlign w:val="center"/>
            <w:hideMark/>
          </w:tcPr>
          <w:p w:rsidR="00AB7973" w:rsidRPr="00AB7973" w:rsidRDefault="00AB7973" w:rsidP="00AB7973">
            <w:pPr>
              <w:rPr>
                <w:rFonts w:ascii="Times New Roman" w:hAnsi="Times New Roman"/>
                <w:sz w:val="24"/>
                <w:szCs w:val="24"/>
              </w:rPr>
            </w:pPr>
            <w:r w:rsidRPr="00AB7973">
              <w:rPr>
                <w:rFonts w:ascii="Times New Roman" w:hAnsi="Times New Roman"/>
                <w:sz w:val="24"/>
                <w:szCs w:val="24"/>
              </w:rPr>
              <w:t>5</w:t>
            </w:r>
          </w:p>
        </w:tc>
        <w:tc>
          <w:tcPr>
            <w:tcW w:w="777" w:type="dxa"/>
            <w:tcBorders>
              <w:top w:val="nil"/>
              <w:left w:val="nil"/>
              <w:bottom w:val="single" w:sz="4" w:space="0" w:color="auto"/>
              <w:right w:val="single" w:sz="4" w:space="0" w:color="auto"/>
            </w:tcBorders>
            <w:shd w:val="clear" w:color="auto" w:fill="auto"/>
            <w:noWrap/>
            <w:vAlign w:val="center"/>
            <w:hideMark/>
          </w:tcPr>
          <w:p w:rsidR="00AB7973" w:rsidRPr="00AB7973" w:rsidRDefault="00AB7973" w:rsidP="00AB7973">
            <w:pPr>
              <w:rPr>
                <w:rFonts w:ascii="Times New Roman" w:hAnsi="Times New Roman"/>
                <w:sz w:val="24"/>
                <w:szCs w:val="24"/>
              </w:rPr>
            </w:pPr>
            <w:r w:rsidRPr="00AB7973">
              <w:rPr>
                <w:rFonts w:ascii="Times New Roman" w:hAnsi="Times New Roman"/>
                <w:sz w:val="24"/>
                <w:szCs w:val="24"/>
              </w:rPr>
              <w:t>-</w:t>
            </w:r>
          </w:p>
        </w:tc>
      </w:tr>
      <w:tr w:rsidR="00AB7973" w:rsidRPr="00AB7973" w:rsidTr="009318FE">
        <w:trPr>
          <w:trHeight w:val="300"/>
        </w:trPr>
        <w:tc>
          <w:tcPr>
            <w:tcW w:w="643" w:type="dxa"/>
            <w:vMerge/>
            <w:tcBorders>
              <w:top w:val="nil"/>
              <w:left w:val="single" w:sz="4" w:space="0" w:color="auto"/>
              <w:bottom w:val="single" w:sz="4" w:space="0" w:color="000000"/>
              <w:right w:val="single" w:sz="4" w:space="0" w:color="auto"/>
            </w:tcBorders>
            <w:shd w:val="clear" w:color="auto" w:fill="auto"/>
            <w:vAlign w:val="center"/>
            <w:hideMark/>
          </w:tcPr>
          <w:p w:rsidR="00AB7973" w:rsidRPr="00AB7973" w:rsidRDefault="00AB7973" w:rsidP="00AB7973">
            <w:pPr>
              <w:rPr>
                <w:rFonts w:ascii="Times New Roman" w:hAnsi="Times New Roman"/>
                <w:sz w:val="24"/>
                <w:szCs w:val="24"/>
              </w:rPr>
            </w:pPr>
          </w:p>
        </w:tc>
        <w:tc>
          <w:tcPr>
            <w:tcW w:w="1258" w:type="dxa"/>
            <w:vMerge/>
            <w:tcBorders>
              <w:top w:val="nil"/>
              <w:left w:val="single" w:sz="4" w:space="0" w:color="auto"/>
              <w:bottom w:val="single" w:sz="4" w:space="0" w:color="000000"/>
              <w:right w:val="single" w:sz="4" w:space="0" w:color="auto"/>
            </w:tcBorders>
            <w:shd w:val="clear" w:color="auto" w:fill="auto"/>
            <w:vAlign w:val="center"/>
            <w:hideMark/>
          </w:tcPr>
          <w:p w:rsidR="00AB7973" w:rsidRPr="00AB7973" w:rsidRDefault="00AB7973" w:rsidP="00AB7973">
            <w:pPr>
              <w:rPr>
                <w:rFonts w:ascii="Times New Roman" w:hAnsi="Times New Roman"/>
                <w:sz w:val="24"/>
                <w:szCs w:val="24"/>
              </w:rPr>
            </w:pPr>
          </w:p>
        </w:tc>
        <w:tc>
          <w:tcPr>
            <w:tcW w:w="1350" w:type="dxa"/>
            <w:tcBorders>
              <w:top w:val="nil"/>
              <w:left w:val="nil"/>
              <w:bottom w:val="single" w:sz="4" w:space="0" w:color="auto"/>
              <w:right w:val="single" w:sz="4" w:space="0" w:color="auto"/>
            </w:tcBorders>
            <w:shd w:val="clear" w:color="auto" w:fill="auto"/>
            <w:noWrap/>
            <w:vAlign w:val="center"/>
            <w:hideMark/>
          </w:tcPr>
          <w:p w:rsidR="00AB7973" w:rsidRPr="00AB7973" w:rsidRDefault="00AB7973" w:rsidP="00AB7973">
            <w:pPr>
              <w:rPr>
                <w:rFonts w:ascii="Times New Roman" w:hAnsi="Times New Roman"/>
                <w:sz w:val="24"/>
                <w:szCs w:val="24"/>
              </w:rPr>
            </w:pPr>
            <w:r w:rsidRPr="00AB7973">
              <w:rPr>
                <w:rFonts w:ascii="Times New Roman" w:hAnsi="Times New Roman"/>
                <w:sz w:val="24"/>
                <w:szCs w:val="24"/>
              </w:rPr>
              <w:t> </w:t>
            </w:r>
          </w:p>
        </w:tc>
        <w:tc>
          <w:tcPr>
            <w:tcW w:w="1620" w:type="dxa"/>
            <w:tcBorders>
              <w:top w:val="nil"/>
              <w:left w:val="nil"/>
              <w:bottom w:val="single" w:sz="4" w:space="0" w:color="auto"/>
              <w:right w:val="single" w:sz="4" w:space="0" w:color="auto"/>
            </w:tcBorders>
            <w:shd w:val="clear" w:color="auto" w:fill="auto"/>
            <w:noWrap/>
            <w:vAlign w:val="center"/>
            <w:hideMark/>
          </w:tcPr>
          <w:p w:rsidR="00AB7973" w:rsidRPr="00AB7973" w:rsidRDefault="00AB7973" w:rsidP="00AB7973">
            <w:pPr>
              <w:rPr>
                <w:rFonts w:ascii="Times New Roman" w:hAnsi="Times New Roman"/>
                <w:sz w:val="24"/>
                <w:szCs w:val="24"/>
              </w:rPr>
            </w:pPr>
            <w:r w:rsidRPr="00AB7973">
              <w:rPr>
                <w:rFonts w:ascii="Times New Roman" w:hAnsi="Times New Roman"/>
                <w:sz w:val="24"/>
                <w:szCs w:val="24"/>
              </w:rPr>
              <w:t>LK01-02 đến LK01-09</w:t>
            </w:r>
          </w:p>
        </w:tc>
        <w:tc>
          <w:tcPr>
            <w:tcW w:w="1318" w:type="dxa"/>
            <w:tcBorders>
              <w:top w:val="nil"/>
              <w:left w:val="nil"/>
              <w:bottom w:val="single" w:sz="4" w:space="0" w:color="auto"/>
              <w:right w:val="single" w:sz="4" w:space="0" w:color="auto"/>
            </w:tcBorders>
            <w:shd w:val="clear" w:color="auto" w:fill="auto"/>
            <w:noWrap/>
            <w:vAlign w:val="center"/>
            <w:hideMark/>
          </w:tcPr>
          <w:p w:rsidR="00AB7973" w:rsidRPr="00AB7973" w:rsidRDefault="00AB7973" w:rsidP="00AB7973">
            <w:pPr>
              <w:rPr>
                <w:rFonts w:ascii="Times New Roman" w:hAnsi="Times New Roman"/>
                <w:sz w:val="24"/>
                <w:szCs w:val="24"/>
              </w:rPr>
            </w:pPr>
            <w:r w:rsidRPr="00AB7973">
              <w:rPr>
                <w:rFonts w:ascii="Times New Roman" w:hAnsi="Times New Roman"/>
                <w:sz w:val="24"/>
                <w:szCs w:val="24"/>
              </w:rPr>
              <w:t xml:space="preserve">           90,00 </w:t>
            </w:r>
          </w:p>
        </w:tc>
        <w:tc>
          <w:tcPr>
            <w:tcW w:w="1056" w:type="dxa"/>
            <w:tcBorders>
              <w:top w:val="nil"/>
              <w:left w:val="nil"/>
              <w:bottom w:val="single" w:sz="4" w:space="0" w:color="auto"/>
              <w:right w:val="single" w:sz="4" w:space="0" w:color="auto"/>
            </w:tcBorders>
            <w:shd w:val="clear" w:color="auto" w:fill="auto"/>
            <w:noWrap/>
            <w:vAlign w:val="center"/>
            <w:hideMark/>
          </w:tcPr>
          <w:p w:rsidR="00AB7973" w:rsidRPr="00AB7973" w:rsidRDefault="00AB7973" w:rsidP="00AB7973">
            <w:pPr>
              <w:rPr>
                <w:rFonts w:ascii="Times New Roman" w:hAnsi="Times New Roman"/>
                <w:sz w:val="24"/>
                <w:szCs w:val="24"/>
              </w:rPr>
            </w:pPr>
            <w:r w:rsidRPr="00AB7973">
              <w:rPr>
                <w:rFonts w:ascii="Times New Roman" w:hAnsi="Times New Roman"/>
                <w:sz w:val="24"/>
                <w:szCs w:val="24"/>
              </w:rPr>
              <w:t>8</w:t>
            </w:r>
          </w:p>
        </w:tc>
        <w:tc>
          <w:tcPr>
            <w:tcW w:w="1080" w:type="dxa"/>
            <w:tcBorders>
              <w:top w:val="nil"/>
              <w:left w:val="nil"/>
              <w:bottom w:val="single" w:sz="4" w:space="0" w:color="auto"/>
              <w:right w:val="single" w:sz="4" w:space="0" w:color="auto"/>
            </w:tcBorders>
            <w:shd w:val="clear" w:color="auto" w:fill="auto"/>
            <w:noWrap/>
            <w:vAlign w:val="center"/>
            <w:hideMark/>
          </w:tcPr>
          <w:p w:rsidR="00AB7973" w:rsidRPr="00AB7973" w:rsidRDefault="00AB7973" w:rsidP="00AB7973">
            <w:pPr>
              <w:rPr>
                <w:rFonts w:ascii="Times New Roman" w:hAnsi="Times New Roman"/>
                <w:sz w:val="24"/>
                <w:szCs w:val="24"/>
              </w:rPr>
            </w:pPr>
            <w:r w:rsidRPr="00AB7973">
              <w:rPr>
                <w:rFonts w:ascii="Times New Roman" w:hAnsi="Times New Roman"/>
                <w:sz w:val="24"/>
                <w:szCs w:val="24"/>
              </w:rPr>
              <w:t>100%</w:t>
            </w:r>
          </w:p>
        </w:tc>
        <w:tc>
          <w:tcPr>
            <w:tcW w:w="883" w:type="dxa"/>
            <w:tcBorders>
              <w:top w:val="nil"/>
              <w:left w:val="nil"/>
              <w:bottom w:val="single" w:sz="4" w:space="0" w:color="auto"/>
              <w:right w:val="single" w:sz="4" w:space="0" w:color="auto"/>
            </w:tcBorders>
            <w:shd w:val="clear" w:color="auto" w:fill="auto"/>
            <w:noWrap/>
            <w:vAlign w:val="center"/>
            <w:hideMark/>
          </w:tcPr>
          <w:p w:rsidR="00AB7973" w:rsidRPr="00AB7973" w:rsidRDefault="00AB7973" w:rsidP="00AB7973">
            <w:pPr>
              <w:rPr>
                <w:rFonts w:ascii="Times New Roman" w:hAnsi="Times New Roman"/>
                <w:sz w:val="24"/>
                <w:szCs w:val="24"/>
              </w:rPr>
            </w:pPr>
            <w:r w:rsidRPr="00AB7973">
              <w:rPr>
                <w:rFonts w:ascii="Times New Roman" w:hAnsi="Times New Roman"/>
                <w:sz w:val="24"/>
                <w:szCs w:val="24"/>
              </w:rPr>
              <w:t>5</w:t>
            </w:r>
          </w:p>
        </w:tc>
        <w:tc>
          <w:tcPr>
            <w:tcW w:w="870" w:type="dxa"/>
            <w:tcBorders>
              <w:top w:val="nil"/>
              <w:left w:val="nil"/>
              <w:bottom w:val="single" w:sz="4" w:space="0" w:color="auto"/>
              <w:right w:val="single" w:sz="4" w:space="0" w:color="auto"/>
            </w:tcBorders>
            <w:shd w:val="clear" w:color="auto" w:fill="auto"/>
            <w:noWrap/>
            <w:vAlign w:val="center"/>
            <w:hideMark/>
          </w:tcPr>
          <w:p w:rsidR="00AB7973" w:rsidRPr="00AB7973" w:rsidRDefault="00AB7973" w:rsidP="00AB7973">
            <w:pPr>
              <w:rPr>
                <w:rFonts w:ascii="Times New Roman" w:hAnsi="Times New Roman"/>
                <w:sz w:val="24"/>
                <w:szCs w:val="24"/>
              </w:rPr>
            </w:pPr>
            <w:r w:rsidRPr="00AB7973">
              <w:rPr>
                <w:rFonts w:ascii="Times New Roman" w:hAnsi="Times New Roman"/>
                <w:sz w:val="24"/>
                <w:szCs w:val="24"/>
              </w:rPr>
              <w:t>5</w:t>
            </w:r>
          </w:p>
        </w:tc>
        <w:tc>
          <w:tcPr>
            <w:tcW w:w="777" w:type="dxa"/>
            <w:tcBorders>
              <w:top w:val="nil"/>
              <w:left w:val="nil"/>
              <w:bottom w:val="single" w:sz="4" w:space="0" w:color="auto"/>
              <w:right w:val="single" w:sz="4" w:space="0" w:color="auto"/>
            </w:tcBorders>
            <w:shd w:val="clear" w:color="auto" w:fill="auto"/>
            <w:noWrap/>
            <w:vAlign w:val="center"/>
            <w:hideMark/>
          </w:tcPr>
          <w:p w:rsidR="00AB7973" w:rsidRPr="00AB7973" w:rsidRDefault="00AB7973" w:rsidP="00AB7973">
            <w:pPr>
              <w:rPr>
                <w:rFonts w:ascii="Times New Roman" w:hAnsi="Times New Roman"/>
                <w:sz w:val="24"/>
                <w:szCs w:val="24"/>
              </w:rPr>
            </w:pPr>
            <w:r w:rsidRPr="00AB7973">
              <w:rPr>
                <w:rFonts w:ascii="Times New Roman" w:hAnsi="Times New Roman"/>
                <w:sz w:val="24"/>
                <w:szCs w:val="24"/>
              </w:rPr>
              <w:t>-</w:t>
            </w:r>
          </w:p>
        </w:tc>
      </w:tr>
      <w:tr w:rsidR="00AB7973" w:rsidRPr="00AB7973" w:rsidTr="009318FE">
        <w:trPr>
          <w:trHeight w:val="300"/>
        </w:trPr>
        <w:tc>
          <w:tcPr>
            <w:tcW w:w="643" w:type="dxa"/>
            <w:vMerge/>
            <w:tcBorders>
              <w:top w:val="nil"/>
              <w:left w:val="single" w:sz="4" w:space="0" w:color="auto"/>
              <w:bottom w:val="single" w:sz="4" w:space="0" w:color="000000"/>
              <w:right w:val="single" w:sz="4" w:space="0" w:color="auto"/>
            </w:tcBorders>
            <w:shd w:val="clear" w:color="auto" w:fill="auto"/>
            <w:vAlign w:val="center"/>
            <w:hideMark/>
          </w:tcPr>
          <w:p w:rsidR="00AB7973" w:rsidRPr="00AB7973" w:rsidRDefault="00AB7973" w:rsidP="00AB7973">
            <w:pPr>
              <w:rPr>
                <w:rFonts w:ascii="Times New Roman" w:hAnsi="Times New Roman"/>
                <w:sz w:val="24"/>
                <w:szCs w:val="24"/>
              </w:rPr>
            </w:pPr>
          </w:p>
        </w:tc>
        <w:tc>
          <w:tcPr>
            <w:tcW w:w="1258" w:type="dxa"/>
            <w:vMerge/>
            <w:tcBorders>
              <w:top w:val="nil"/>
              <w:left w:val="single" w:sz="4" w:space="0" w:color="auto"/>
              <w:bottom w:val="single" w:sz="4" w:space="0" w:color="000000"/>
              <w:right w:val="single" w:sz="4" w:space="0" w:color="auto"/>
            </w:tcBorders>
            <w:shd w:val="clear" w:color="auto" w:fill="auto"/>
            <w:vAlign w:val="center"/>
            <w:hideMark/>
          </w:tcPr>
          <w:p w:rsidR="00AB7973" w:rsidRPr="00AB7973" w:rsidRDefault="00AB7973" w:rsidP="00AB7973">
            <w:pPr>
              <w:rPr>
                <w:rFonts w:ascii="Times New Roman" w:hAnsi="Times New Roman"/>
                <w:sz w:val="24"/>
                <w:szCs w:val="24"/>
              </w:rPr>
            </w:pPr>
          </w:p>
        </w:tc>
        <w:tc>
          <w:tcPr>
            <w:tcW w:w="1350" w:type="dxa"/>
            <w:tcBorders>
              <w:top w:val="nil"/>
              <w:left w:val="nil"/>
              <w:bottom w:val="single" w:sz="4" w:space="0" w:color="auto"/>
              <w:right w:val="single" w:sz="4" w:space="0" w:color="auto"/>
            </w:tcBorders>
            <w:shd w:val="clear" w:color="auto" w:fill="auto"/>
            <w:noWrap/>
            <w:vAlign w:val="center"/>
            <w:hideMark/>
          </w:tcPr>
          <w:p w:rsidR="00AB7973" w:rsidRPr="00AB7973" w:rsidRDefault="00AB7973" w:rsidP="00AB7973">
            <w:pPr>
              <w:rPr>
                <w:rFonts w:ascii="Times New Roman" w:hAnsi="Times New Roman"/>
                <w:sz w:val="24"/>
                <w:szCs w:val="24"/>
              </w:rPr>
            </w:pPr>
            <w:r w:rsidRPr="00AB7973">
              <w:rPr>
                <w:rFonts w:ascii="Times New Roman" w:hAnsi="Times New Roman"/>
                <w:sz w:val="24"/>
                <w:szCs w:val="24"/>
              </w:rPr>
              <w:t>NHÀ LIỀN KỀ 02</w:t>
            </w:r>
          </w:p>
        </w:tc>
        <w:tc>
          <w:tcPr>
            <w:tcW w:w="1620" w:type="dxa"/>
            <w:tcBorders>
              <w:top w:val="nil"/>
              <w:left w:val="nil"/>
              <w:bottom w:val="single" w:sz="4" w:space="0" w:color="auto"/>
              <w:right w:val="single" w:sz="4" w:space="0" w:color="auto"/>
            </w:tcBorders>
            <w:shd w:val="clear" w:color="auto" w:fill="auto"/>
            <w:noWrap/>
            <w:vAlign w:val="center"/>
            <w:hideMark/>
          </w:tcPr>
          <w:p w:rsidR="00AB7973" w:rsidRPr="00AB7973" w:rsidRDefault="00AB7973" w:rsidP="00AB7973">
            <w:pPr>
              <w:rPr>
                <w:rFonts w:ascii="Times New Roman" w:hAnsi="Times New Roman"/>
                <w:sz w:val="24"/>
                <w:szCs w:val="24"/>
              </w:rPr>
            </w:pPr>
            <w:r w:rsidRPr="00AB7973">
              <w:rPr>
                <w:rFonts w:ascii="Times New Roman" w:hAnsi="Times New Roman"/>
                <w:sz w:val="24"/>
                <w:szCs w:val="24"/>
              </w:rPr>
              <w:t>LK02</w:t>
            </w:r>
          </w:p>
        </w:tc>
        <w:tc>
          <w:tcPr>
            <w:tcW w:w="1318" w:type="dxa"/>
            <w:tcBorders>
              <w:top w:val="nil"/>
              <w:left w:val="nil"/>
              <w:bottom w:val="single" w:sz="4" w:space="0" w:color="auto"/>
              <w:right w:val="single" w:sz="4" w:space="0" w:color="auto"/>
            </w:tcBorders>
            <w:shd w:val="clear" w:color="auto" w:fill="auto"/>
            <w:noWrap/>
            <w:vAlign w:val="center"/>
            <w:hideMark/>
          </w:tcPr>
          <w:p w:rsidR="00AB7973" w:rsidRPr="00AB7973" w:rsidRDefault="00AB7973" w:rsidP="00AB7973">
            <w:pPr>
              <w:rPr>
                <w:rFonts w:ascii="Times New Roman" w:hAnsi="Times New Roman"/>
                <w:sz w:val="24"/>
                <w:szCs w:val="24"/>
              </w:rPr>
            </w:pPr>
            <w:r w:rsidRPr="00AB7973">
              <w:rPr>
                <w:rFonts w:ascii="Times New Roman" w:hAnsi="Times New Roman"/>
                <w:sz w:val="24"/>
                <w:szCs w:val="24"/>
              </w:rPr>
              <w:t xml:space="preserve">          682,17 </w:t>
            </w:r>
          </w:p>
        </w:tc>
        <w:tc>
          <w:tcPr>
            <w:tcW w:w="1056" w:type="dxa"/>
            <w:tcBorders>
              <w:top w:val="nil"/>
              <w:left w:val="nil"/>
              <w:bottom w:val="single" w:sz="4" w:space="0" w:color="auto"/>
              <w:right w:val="single" w:sz="4" w:space="0" w:color="auto"/>
            </w:tcBorders>
            <w:shd w:val="clear" w:color="auto" w:fill="auto"/>
            <w:noWrap/>
            <w:vAlign w:val="center"/>
            <w:hideMark/>
          </w:tcPr>
          <w:p w:rsidR="00AB7973" w:rsidRPr="00AB7973" w:rsidRDefault="00AB7973" w:rsidP="00AB7973">
            <w:pPr>
              <w:rPr>
                <w:rFonts w:ascii="Times New Roman" w:hAnsi="Times New Roman"/>
                <w:sz w:val="24"/>
                <w:szCs w:val="24"/>
              </w:rPr>
            </w:pPr>
            <w:r w:rsidRPr="00AB7973">
              <w:rPr>
                <w:rFonts w:ascii="Times New Roman" w:hAnsi="Times New Roman"/>
                <w:sz w:val="24"/>
                <w:szCs w:val="24"/>
              </w:rPr>
              <w:t>7</w:t>
            </w:r>
          </w:p>
        </w:tc>
        <w:tc>
          <w:tcPr>
            <w:tcW w:w="1080" w:type="dxa"/>
            <w:tcBorders>
              <w:top w:val="nil"/>
              <w:left w:val="nil"/>
              <w:bottom w:val="single" w:sz="4" w:space="0" w:color="auto"/>
              <w:right w:val="single" w:sz="4" w:space="0" w:color="auto"/>
            </w:tcBorders>
            <w:shd w:val="clear" w:color="auto" w:fill="auto"/>
            <w:noWrap/>
            <w:vAlign w:val="center"/>
            <w:hideMark/>
          </w:tcPr>
          <w:p w:rsidR="00AB7973" w:rsidRPr="00AB7973" w:rsidRDefault="00AB7973" w:rsidP="00AB7973">
            <w:pPr>
              <w:rPr>
                <w:rFonts w:ascii="Times New Roman" w:hAnsi="Times New Roman"/>
                <w:sz w:val="24"/>
                <w:szCs w:val="24"/>
              </w:rPr>
            </w:pPr>
            <w:r w:rsidRPr="00AB7973">
              <w:rPr>
                <w:rFonts w:ascii="Times New Roman" w:hAnsi="Times New Roman"/>
                <w:sz w:val="24"/>
                <w:szCs w:val="24"/>
              </w:rPr>
              <w:t>90-100%</w:t>
            </w:r>
          </w:p>
        </w:tc>
        <w:tc>
          <w:tcPr>
            <w:tcW w:w="883" w:type="dxa"/>
            <w:tcBorders>
              <w:top w:val="nil"/>
              <w:left w:val="nil"/>
              <w:bottom w:val="single" w:sz="4" w:space="0" w:color="auto"/>
              <w:right w:val="single" w:sz="4" w:space="0" w:color="auto"/>
            </w:tcBorders>
            <w:shd w:val="clear" w:color="auto" w:fill="auto"/>
            <w:noWrap/>
            <w:vAlign w:val="center"/>
            <w:hideMark/>
          </w:tcPr>
          <w:p w:rsidR="00AB7973" w:rsidRPr="00AB7973" w:rsidRDefault="00AB7973" w:rsidP="00AB7973">
            <w:pPr>
              <w:rPr>
                <w:rFonts w:ascii="Times New Roman" w:hAnsi="Times New Roman"/>
                <w:sz w:val="24"/>
                <w:szCs w:val="24"/>
              </w:rPr>
            </w:pPr>
            <w:r w:rsidRPr="00AB7973">
              <w:rPr>
                <w:rFonts w:ascii="Times New Roman" w:hAnsi="Times New Roman"/>
                <w:sz w:val="24"/>
                <w:szCs w:val="24"/>
              </w:rPr>
              <w:t>5</w:t>
            </w:r>
          </w:p>
        </w:tc>
        <w:tc>
          <w:tcPr>
            <w:tcW w:w="870" w:type="dxa"/>
            <w:tcBorders>
              <w:top w:val="nil"/>
              <w:left w:val="nil"/>
              <w:bottom w:val="single" w:sz="4" w:space="0" w:color="auto"/>
              <w:right w:val="single" w:sz="4" w:space="0" w:color="auto"/>
            </w:tcBorders>
            <w:shd w:val="clear" w:color="auto" w:fill="auto"/>
            <w:noWrap/>
            <w:vAlign w:val="center"/>
            <w:hideMark/>
          </w:tcPr>
          <w:p w:rsidR="00AB7973" w:rsidRPr="00AB7973" w:rsidRDefault="00AB7973" w:rsidP="00AB7973">
            <w:pPr>
              <w:rPr>
                <w:rFonts w:ascii="Times New Roman" w:hAnsi="Times New Roman"/>
                <w:sz w:val="24"/>
                <w:szCs w:val="24"/>
              </w:rPr>
            </w:pPr>
            <w:r w:rsidRPr="00AB7973">
              <w:rPr>
                <w:rFonts w:ascii="Times New Roman" w:hAnsi="Times New Roman"/>
                <w:sz w:val="24"/>
                <w:szCs w:val="24"/>
              </w:rPr>
              <w:t>4.5-5</w:t>
            </w:r>
          </w:p>
        </w:tc>
        <w:tc>
          <w:tcPr>
            <w:tcW w:w="777" w:type="dxa"/>
            <w:tcBorders>
              <w:top w:val="nil"/>
              <w:left w:val="nil"/>
              <w:bottom w:val="single" w:sz="4" w:space="0" w:color="auto"/>
              <w:right w:val="single" w:sz="4" w:space="0" w:color="auto"/>
            </w:tcBorders>
            <w:shd w:val="clear" w:color="auto" w:fill="auto"/>
            <w:noWrap/>
            <w:vAlign w:val="center"/>
            <w:hideMark/>
          </w:tcPr>
          <w:p w:rsidR="00AB7973" w:rsidRPr="00AB7973" w:rsidRDefault="00AB7973" w:rsidP="00AB7973">
            <w:pPr>
              <w:rPr>
                <w:rFonts w:ascii="Times New Roman" w:hAnsi="Times New Roman"/>
                <w:sz w:val="24"/>
                <w:szCs w:val="24"/>
              </w:rPr>
            </w:pPr>
            <w:r w:rsidRPr="00AB7973">
              <w:rPr>
                <w:rFonts w:ascii="Times New Roman" w:hAnsi="Times New Roman"/>
                <w:sz w:val="24"/>
                <w:szCs w:val="24"/>
              </w:rPr>
              <w:t>0,5</w:t>
            </w:r>
          </w:p>
        </w:tc>
      </w:tr>
      <w:tr w:rsidR="00AB7973" w:rsidRPr="00AB7973" w:rsidTr="009318FE">
        <w:trPr>
          <w:trHeight w:val="300"/>
        </w:trPr>
        <w:tc>
          <w:tcPr>
            <w:tcW w:w="643" w:type="dxa"/>
            <w:vMerge/>
            <w:tcBorders>
              <w:top w:val="nil"/>
              <w:left w:val="single" w:sz="4" w:space="0" w:color="auto"/>
              <w:bottom w:val="single" w:sz="4" w:space="0" w:color="000000"/>
              <w:right w:val="single" w:sz="4" w:space="0" w:color="auto"/>
            </w:tcBorders>
            <w:shd w:val="clear" w:color="auto" w:fill="auto"/>
            <w:vAlign w:val="center"/>
            <w:hideMark/>
          </w:tcPr>
          <w:p w:rsidR="00AB7973" w:rsidRPr="00AB7973" w:rsidRDefault="00AB7973" w:rsidP="00AB7973">
            <w:pPr>
              <w:rPr>
                <w:rFonts w:ascii="Times New Roman" w:hAnsi="Times New Roman"/>
                <w:sz w:val="24"/>
                <w:szCs w:val="24"/>
              </w:rPr>
            </w:pPr>
          </w:p>
        </w:tc>
        <w:tc>
          <w:tcPr>
            <w:tcW w:w="1258" w:type="dxa"/>
            <w:vMerge/>
            <w:tcBorders>
              <w:top w:val="nil"/>
              <w:left w:val="single" w:sz="4" w:space="0" w:color="auto"/>
              <w:bottom w:val="single" w:sz="4" w:space="0" w:color="000000"/>
              <w:right w:val="single" w:sz="4" w:space="0" w:color="auto"/>
            </w:tcBorders>
            <w:shd w:val="clear" w:color="auto" w:fill="auto"/>
            <w:vAlign w:val="center"/>
            <w:hideMark/>
          </w:tcPr>
          <w:p w:rsidR="00AB7973" w:rsidRPr="00AB7973" w:rsidRDefault="00AB7973" w:rsidP="00AB7973">
            <w:pPr>
              <w:rPr>
                <w:rFonts w:ascii="Times New Roman" w:hAnsi="Times New Roman"/>
                <w:sz w:val="24"/>
                <w:szCs w:val="24"/>
              </w:rPr>
            </w:pPr>
          </w:p>
        </w:tc>
        <w:tc>
          <w:tcPr>
            <w:tcW w:w="1350" w:type="dxa"/>
            <w:tcBorders>
              <w:top w:val="nil"/>
              <w:left w:val="nil"/>
              <w:bottom w:val="single" w:sz="4" w:space="0" w:color="auto"/>
              <w:right w:val="single" w:sz="4" w:space="0" w:color="auto"/>
            </w:tcBorders>
            <w:shd w:val="clear" w:color="auto" w:fill="auto"/>
            <w:noWrap/>
            <w:vAlign w:val="center"/>
            <w:hideMark/>
          </w:tcPr>
          <w:p w:rsidR="00AB7973" w:rsidRPr="00AB7973" w:rsidRDefault="00AB7973" w:rsidP="00AB7973">
            <w:pPr>
              <w:rPr>
                <w:rFonts w:ascii="Times New Roman" w:hAnsi="Times New Roman"/>
                <w:sz w:val="24"/>
                <w:szCs w:val="24"/>
              </w:rPr>
            </w:pPr>
            <w:r w:rsidRPr="00AB7973">
              <w:rPr>
                <w:rFonts w:ascii="Times New Roman" w:hAnsi="Times New Roman"/>
                <w:sz w:val="24"/>
                <w:szCs w:val="24"/>
              </w:rPr>
              <w:t> </w:t>
            </w:r>
          </w:p>
        </w:tc>
        <w:tc>
          <w:tcPr>
            <w:tcW w:w="1620" w:type="dxa"/>
            <w:tcBorders>
              <w:top w:val="nil"/>
              <w:left w:val="nil"/>
              <w:bottom w:val="single" w:sz="4" w:space="0" w:color="auto"/>
              <w:right w:val="single" w:sz="4" w:space="0" w:color="auto"/>
            </w:tcBorders>
            <w:shd w:val="clear" w:color="auto" w:fill="auto"/>
            <w:noWrap/>
            <w:vAlign w:val="center"/>
            <w:hideMark/>
          </w:tcPr>
          <w:p w:rsidR="00AB7973" w:rsidRPr="00AB7973" w:rsidRDefault="00AB7973" w:rsidP="00AB7973">
            <w:pPr>
              <w:rPr>
                <w:rFonts w:ascii="Times New Roman" w:hAnsi="Times New Roman"/>
                <w:sz w:val="24"/>
                <w:szCs w:val="24"/>
              </w:rPr>
            </w:pPr>
            <w:r w:rsidRPr="00AB7973">
              <w:rPr>
                <w:rFonts w:ascii="Times New Roman" w:hAnsi="Times New Roman"/>
                <w:sz w:val="24"/>
                <w:szCs w:val="24"/>
              </w:rPr>
              <w:t>LK02-01 và LK02-07</w:t>
            </w:r>
          </w:p>
        </w:tc>
        <w:tc>
          <w:tcPr>
            <w:tcW w:w="1318" w:type="dxa"/>
            <w:tcBorders>
              <w:top w:val="nil"/>
              <w:left w:val="nil"/>
              <w:bottom w:val="single" w:sz="4" w:space="0" w:color="auto"/>
              <w:right w:val="single" w:sz="4" w:space="0" w:color="auto"/>
            </w:tcBorders>
            <w:shd w:val="clear" w:color="auto" w:fill="auto"/>
            <w:noWrap/>
            <w:vAlign w:val="center"/>
            <w:hideMark/>
          </w:tcPr>
          <w:p w:rsidR="00AB7973" w:rsidRPr="00AB7973" w:rsidRDefault="00AB7973" w:rsidP="00AB7973">
            <w:pPr>
              <w:rPr>
                <w:rFonts w:ascii="Times New Roman" w:hAnsi="Times New Roman"/>
                <w:sz w:val="24"/>
                <w:szCs w:val="24"/>
              </w:rPr>
            </w:pPr>
            <w:r w:rsidRPr="00AB7973">
              <w:rPr>
                <w:rFonts w:ascii="Times New Roman" w:hAnsi="Times New Roman"/>
                <w:sz w:val="24"/>
                <w:szCs w:val="24"/>
              </w:rPr>
              <w:t xml:space="preserve">         116,09 </w:t>
            </w:r>
          </w:p>
        </w:tc>
        <w:tc>
          <w:tcPr>
            <w:tcW w:w="1056" w:type="dxa"/>
            <w:tcBorders>
              <w:top w:val="nil"/>
              <w:left w:val="nil"/>
              <w:bottom w:val="single" w:sz="4" w:space="0" w:color="auto"/>
              <w:right w:val="single" w:sz="4" w:space="0" w:color="auto"/>
            </w:tcBorders>
            <w:shd w:val="clear" w:color="auto" w:fill="auto"/>
            <w:noWrap/>
            <w:vAlign w:val="center"/>
            <w:hideMark/>
          </w:tcPr>
          <w:p w:rsidR="00AB7973" w:rsidRPr="00AB7973" w:rsidRDefault="00AB7973" w:rsidP="00AB7973">
            <w:pPr>
              <w:rPr>
                <w:rFonts w:ascii="Times New Roman" w:hAnsi="Times New Roman"/>
                <w:sz w:val="24"/>
                <w:szCs w:val="24"/>
              </w:rPr>
            </w:pPr>
            <w:r w:rsidRPr="00AB7973">
              <w:rPr>
                <w:rFonts w:ascii="Times New Roman" w:hAnsi="Times New Roman"/>
                <w:sz w:val="24"/>
                <w:szCs w:val="24"/>
              </w:rPr>
              <w:t>2</w:t>
            </w:r>
          </w:p>
        </w:tc>
        <w:tc>
          <w:tcPr>
            <w:tcW w:w="1080" w:type="dxa"/>
            <w:tcBorders>
              <w:top w:val="nil"/>
              <w:left w:val="nil"/>
              <w:bottom w:val="single" w:sz="4" w:space="0" w:color="auto"/>
              <w:right w:val="single" w:sz="4" w:space="0" w:color="auto"/>
            </w:tcBorders>
            <w:shd w:val="clear" w:color="auto" w:fill="auto"/>
            <w:noWrap/>
            <w:vAlign w:val="center"/>
            <w:hideMark/>
          </w:tcPr>
          <w:p w:rsidR="00AB7973" w:rsidRPr="00AB7973" w:rsidRDefault="00AB7973" w:rsidP="00AB7973">
            <w:pPr>
              <w:rPr>
                <w:rFonts w:ascii="Times New Roman" w:hAnsi="Times New Roman"/>
                <w:sz w:val="24"/>
                <w:szCs w:val="24"/>
              </w:rPr>
            </w:pPr>
            <w:r w:rsidRPr="00AB7973">
              <w:rPr>
                <w:rFonts w:ascii="Times New Roman" w:hAnsi="Times New Roman"/>
                <w:sz w:val="24"/>
                <w:szCs w:val="24"/>
              </w:rPr>
              <w:t>90%</w:t>
            </w:r>
          </w:p>
        </w:tc>
        <w:tc>
          <w:tcPr>
            <w:tcW w:w="883" w:type="dxa"/>
            <w:tcBorders>
              <w:top w:val="nil"/>
              <w:left w:val="nil"/>
              <w:bottom w:val="single" w:sz="4" w:space="0" w:color="auto"/>
              <w:right w:val="single" w:sz="4" w:space="0" w:color="auto"/>
            </w:tcBorders>
            <w:shd w:val="clear" w:color="auto" w:fill="auto"/>
            <w:noWrap/>
            <w:vAlign w:val="center"/>
            <w:hideMark/>
          </w:tcPr>
          <w:p w:rsidR="00AB7973" w:rsidRPr="00AB7973" w:rsidRDefault="00AB7973" w:rsidP="00AB7973">
            <w:pPr>
              <w:rPr>
                <w:rFonts w:ascii="Times New Roman" w:hAnsi="Times New Roman"/>
                <w:sz w:val="24"/>
                <w:szCs w:val="24"/>
              </w:rPr>
            </w:pPr>
            <w:r w:rsidRPr="00AB7973">
              <w:rPr>
                <w:rFonts w:ascii="Times New Roman" w:hAnsi="Times New Roman"/>
                <w:sz w:val="24"/>
                <w:szCs w:val="24"/>
              </w:rPr>
              <w:t>5</w:t>
            </w:r>
          </w:p>
        </w:tc>
        <w:tc>
          <w:tcPr>
            <w:tcW w:w="870" w:type="dxa"/>
            <w:tcBorders>
              <w:top w:val="nil"/>
              <w:left w:val="nil"/>
              <w:bottom w:val="single" w:sz="4" w:space="0" w:color="auto"/>
              <w:right w:val="single" w:sz="4" w:space="0" w:color="auto"/>
            </w:tcBorders>
            <w:shd w:val="clear" w:color="auto" w:fill="auto"/>
            <w:noWrap/>
            <w:vAlign w:val="center"/>
            <w:hideMark/>
          </w:tcPr>
          <w:p w:rsidR="00AB7973" w:rsidRPr="00AB7973" w:rsidRDefault="00AB7973" w:rsidP="00AB7973">
            <w:pPr>
              <w:rPr>
                <w:rFonts w:ascii="Times New Roman" w:hAnsi="Times New Roman"/>
                <w:sz w:val="24"/>
                <w:szCs w:val="24"/>
              </w:rPr>
            </w:pPr>
            <w:r w:rsidRPr="00AB7973">
              <w:rPr>
                <w:rFonts w:ascii="Times New Roman" w:hAnsi="Times New Roman"/>
                <w:sz w:val="24"/>
                <w:szCs w:val="24"/>
              </w:rPr>
              <w:t>4,5</w:t>
            </w:r>
          </w:p>
        </w:tc>
        <w:tc>
          <w:tcPr>
            <w:tcW w:w="777" w:type="dxa"/>
            <w:tcBorders>
              <w:top w:val="nil"/>
              <w:left w:val="nil"/>
              <w:bottom w:val="single" w:sz="4" w:space="0" w:color="auto"/>
              <w:right w:val="single" w:sz="4" w:space="0" w:color="auto"/>
            </w:tcBorders>
            <w:shd w:val="clear" w:color="auto" w:fill="auto"/>
            <w:noWrap/>
            <w:vAlign w:val="center"/>
            <w:hideMark/>
          </w:tcPr>
          <w:p w:rsidR="00AB7973" w:rsidRPr="00AB7973" w:rsidRDefault="00AB7973" w:rsidP="00AB7973">
            <w:pPr>
              <w:rPr>
                <w:rFonts w:ascii="Times New Roman" w:hAnsi="Times New Roman"/>
                <w:sz w:val="24"/>
                <w:szCs w:val="24"/>
              </w:rPr>
            </w:pPr>
            <w:r w:rsidRPr="00AB7973">
              <w:rPr>
                <w:rFonts w:ascii="Times New Roman" w:hAnsi="Times New Roman"/>
                <w:sz w:val="24"/>
                <w:szCs w:val="24"/>
              </w:rPr>
              <w:t>-</w:t>
            </w:r>
          </w:p>
        </w:tc>
      </w:tr>
      <w:tr w:rsidR="00AB7973" w:rsidRPr="00AB7973" w:rsidTr="009318FE">
        <w:trPr>
          <w:trHeight w:val="300"/>
        </w:trPr>
        <w:tc>
          <w:tcPr>
            <w:tcW w:w="643" w:type="dxa"/>
            <w:vMerge/>
            <w:tcBorders>
              <w:top w:val="nil"/>
              <w:left w:val="single" w:sz="4" w:space="0" w:color="auto"/>
              <w:bottom w:val="single" w:sz="4" w:space="0" w:color="000000"/>
              <w:right w:val="single" w:sz="4" w:space="0" w:color="auto"/>
            </w:tcBorders>
            <w:shd w:val="clear" w:color="auto" w:fill="auto"/>
            <w:vAlign w:val="center"/>
            <w:hideMark/>
          </w:tcPr>
          <w:p w:rsidR="00AB7973" w:rsidRPr="00AB7973" w:rsidRDefault="00AB7973" w:rsidP="00AB7973">
            <w:pPr>
              <w:rPr>
                <w:rFonts w:ascii="Times New Roman" w:hAnsi="Times New Roman"/>
                <w:sz w:val="24"/>
                <w:szCs w:val="24"/>
              </w:rPr>
            </w:pPr>
          </w:p>
        </w:tc>
        <w:tc>
          <w:tcPr>
            <w:tcW w:w="1258" w:type="dxa"/>
            <w:vMerge/>
            <w:tcBorders>
              <w:top w:val="nil"/>
              <w:left w:val="single" w:sz="4" w:space="0" w:color="auto"/>
              <w:bottom w:val="single" w:sz="4" w:space="0" w:color="000000"/>
              <w:right w:val="single" w:sz="4" w:space="0" w:color="auto"/>
            </w:tcBorders>
            <w:shd w:val="clear" w:color="auto" w:fill="auto"/>
            <w:vAlign w:val="center"/>
            <w:hideMark/>
          </w:tcPr>
          <w:p w:rsidR="00AB7973" w:rsidRPr="00AB7973" w:rsidRDefault="00AB7973" w:rsidP="00AB7973">
            <w:pPr>
              <w:rPr>
                <w:rFonts w:ascii="Times New Roman" w:hAnsi="Times New Roman"/>
                <w:sz w:val="24"/>
                <w:szCs w:val="24"/>
              </w:rPr>
            </w:pPr>
          </w:p>
        </w:tc>
        <w:tc>
          <w:tcPr>
            <w:tcW w:w="1350" w:type="dxa"/>
            <w:tcBorders>
              <w:top w:val="nil"/>
              <w:left w:val="nil"/>
              <w:bottom w:val="single" w:sz="4" w:space="0" w:color="auto"/>
              <w:right w:val="single" w:sz="4" w:space="0" w:color="auto"/>
            </w:tcBorders>
            <w:shd w:val="clear" w:color="auto" w:fill="auto"/>
            <w:noWrap/>
            <w:vAlign w:val="center"/>
            <w:hideMark/>
          </w:tcPr>
          <w:p w:rsidR="00AB7973" w:rsidRPr="00AB7973" w:rsidRDefault="00AB7973" w:rsidP="00AB7973">
            <w:pPr>
              <w:rPr>
                <w:rFonts w:ascii="Times New Roman" w:hAnsi="Times New Roman"/>
                <w:sz w:val="24"/>
                <w:szCs w:val="24"/>
              </w:rPr>
            </w:pPr>
            <w:r w:rsidRPr="00AB7973">
              <w:rPr>
                <w:rFonts w:ascii="Times New Roman" w:hAnsi="Times New Roman"/>
                <w:sz w:val="24"/>
                <w:szCs w:val="24"/>
              </w:rPr>
              <w:t> </w:t>
            </w:r>
          </w:p>
        </w:tc>
        <w:tc>
          <w:tcPr>
            <w:tcW w:w="1620" w:type="dxa"/>
            <w:tcBorders>
              <w:top w:val="nil"/>
              <w:left w:val="nil"/>
              <w:bottom w:val="single" w:sz="4" w:space="0" w:color="auto"/>
              <w:right w:val="single" w:sz="4" w:space="0" w:color="auto"/>
            </w:tcBorders>
            <w:shd w:val="clear" w:color="auto" w:fill="auto"/>
            <w:noWrap/>
            <w:vAlign w:val="center"/>
            <w:hideMark/>
          </w:tcPr>
          <w:p w:rsidR="00AB7973" w:rsidRPr="00AB7973" w:rsidRDefault="00AB7973" w:rsidP="00AB7973">
            <w:pPr>
              <w:rPr>
                <w:rFonts w:ascii="Times New Roman" w:hAnsi="Times New Roman"/>
                <w:sz w:val="24"/>
                <w:szCs w:val="24"/>
              </w:rPr>
            </w:pPr>
            <w:r w:rsidRPr="00AB7973">
              <w:rPr>
                <w:rFonts w:ascii="Times New Roman" w:hAnsi="Times New Roman"/>
                <w:sz w:val="24"/>
                <w:szCs w:val="24"/>
              </w:rPr>
              <w:t>LK02-02 đến LK02-06</w:t>
            </w:r>
          </w:p>
        </w:tc>
        <w:tc>
          <w:tcPr>
            <w:tcW w:w="1318" w:type="dxa"/>
            <w:tcBorders>
              <w:top w:val="nil"/>
              <w:left w:val="nil"/>
              <w:bottom w:val="single" w:sz="4" w:space="0" w:color="auto"/>
              <w:right w:val="single" w:sz="4" w:space="0" w:color="auto"/>
            </w:tcBorders>
            <w:shd w:val="clear" w:color="auto" w:fill="auto"/>
            <w:noWrap/>
            <w:vAlign w:val="center"/>
            <w:hideMark/>
          </w:tcPr>
          <w:p w:rsidR="00AB7973" w:rsidRPr="00AB7973" w:rsidRDefault="00AB7973" w:rsidP="00AB7973">
            <w:pPr>
              <w:rPr>
                <w:rFonts w:ascii="Times New Roman" w:hAnsi="Times New Roman"/>
                <w:sz w:val="24"/>
                <w:szCs w:val="24"/>
              </w:rPr>
            </w:pPr>
            <w:r w:rsidRPr="00AB7973">
              <w:rPr>
                <w:rFonts w:ascii="Times New Roman" w:hAnsi="Times New Roman"/>
                <w:sz w:val="24"/>
                <w:szCs w:val="24"/>
              </w:rPr>
              <w:t xml:space="preserve">           90,00 </w:t>
            </w:r>
          </w:p>
        </w:tc>
        <w:tc>
          <w:tcPr>
            <w:tcW w:w="1056" w:type="dxa"/>
            <w:tcBorders>
              <w:top w:val="nil"/>
              <w:left w:val="nil"/>
              <w:bottom w:val="single" w:sz="4" w:space="0" w:color="auto"/>
              <w:right w:val="single" w:sz="4" w:space="0" w:color="auto"/>
            </w:tcBorders>
            <w:shd w:val="clear" w:color="auto" w:fill="auto"/>
            <w:noWrap/>
            <w:vAlign w:val="center"/>
            <w:hideMark/>
          </w:tcPr>
          <w:p w:rsidR="00AB7973" w:rsidRPr="00AB7973" w:rsidRDefault="00AB7973" w:rsidP="00AB7973">
            <w:pPr>
              <w:rPr>
                <w:rFonts w:ascii="Times New Roman" w:hAnsi="Times New Roman"/>
                <w:sz w:val="24"/>
                <w:szCs w:val="24"/>
              </w:rPr>
            </w:pPr>
            <w:r w:rsidRPr="00AB7973">
              <w:rPr>
                <w:rFonts w:ascii="Times New Roman" w:hAnsi="Times New Roman"/>
                <w:sz w:val="24"/>
                <w:szCs w:val="24"/>
              </w:rPr>
              <w:t>5</w:t>
            </w:r>
          </w:p>
        </w:tc>
        <w:tc>
          <w:tcPr>
            <w:tcW w:w="1080" w:type="dxa"/>
            <w:tcBorders>
              <w:top w:val="nil"/>
              <w:left w:val="nil"/>
              <w:bottom w:val="single" w:sz="4" w:space="0" w:color="auto"/>
              <w:right w:val="single" w:sz="4" w:space="0" w:color="auto"/>
            </w:tcBorders>
            <w:shd w:val="clear" w:color="auto" w:fill="auto"/>
            <w:noWrap/>
            <w:vAlign w:val="center"/>
            <w:hideMark/>
          </w:tcPr>
          <w:p w:rsidR="00AB7973" w:rsidRPr="00AB7973" w:rsidRDefault="00AB7973" w:rsidP="00AB7973">
            <w:pPr>
              <w:rPr>
                <w:rFonts w:ascii="Times New Roman" w:hAnsi="Times New Roman"/>
                <w:sz w:val="24"/>
                <w:szCs w:val="24"/>
              </w:rPr>
            </w:pPr>
            <w:r w:rsidRPr="00AB7973">
              <w:rPr>
                <w:rFonts w:ascii="Times New Roman" w:hAnsi="Times New Roman"/>
                <w:sz w:val="24"/>
                <w:szCs w:val="24"/>
              </w:rPr>
              <w:t>100%</w:t>
            </w:r>
          </w:p>
        </w:tc>
        <w:tc>
          <w:tcPr>
            <w:tcW w:w="883" w:type="dxa"/>
            <w:tcBorders>
              <w:top w:val="nil"/>
              <w:left w:val="nil"/>
              <w:bottom w:val="single" w:sz="4" w:space="0" w:color="auto"/>
              <w:right w:val="single" w:sz="4" w:space="0" w:color="auto"/>
            </w:tcBorders>
            <w:shd w:val="clear" w:color="auto" w:fill="auto"/>
            <w:noWrap/>
            <w:vAlign w:val="center"/>
            <w:hideMark/>
          </w:tcPr>
          <w:p w:rsidR="00AB7973" w:rsidRPr="00AB7973" w:rsidRDefault="00AB7973" w:rsidP="00AB7973">
            <w:pPr>
              <w:rPr>
                <w:rFonts w:ascii="Times New Roman" w:hAnsi="Times New Roman"/>
                <w:sz w:val="24"/>
                <w:szCs w:val="24"/>
              </w:rPr>
            </w:pPr>
            <w:r w:rsidRPr="00AB7973">
              <w:rPr>
                <w:rFonts w:ascii="Times New Roman" w:hAnsi="Times New Roman"/>
                <w:sz w:val="24"/>
                <w:szCs w:val="24"/>
              </w:rPr>
              <w:t>5</w:t>
            </w:r>
          </w:p>
        </w:tc>
        <w:tc>
          <w:tcPr>
            <w:tcW w:w="870" w:type="dxa"/>
            <w:tcBorders>
              <w:top w:val="nil"/>
              <w:left w:val="nil"/>
              <w:bottom w:val="single" w:sz="4" w:space="0" w:color="auto"/>
              <w:right w:val="single" w:sz="4" w:space="0" w:color="auto"/>
            </w:tcBorders>
            <w:shd w:val="clear" w:color="auto" w:fill="auto"/>
            <w:noWrap/>
            <w:vAlign w:val="center"/>
            <w:hideMark/>
          </w:tcPr>
          <w:p w:rsidR="00AB7973" w:rsidRPr="00AB7973" w:rsidRDefault="00AB7973" w:rsidP="00AB7973">
            <w:pPr>
              <w:rPr>
                <w:rFonts w:ascii="Times New Roman" w:hAnsi="Times New Roman"/>
                <w:sz w:val="24"/>
                <w:szCs w:val="24"/>
              </w:rPr>
            </w:pPr>
            <w:r w:rsidRPr="00AB7973">
              <w:rPr>
                <w:rFonts w:ascii="Times New Roman" w:hAnsi="Times New Roman"/>
                <w:sz w:val="24"/>
                <w:szCs w:val="24"/>
              </w:rPr>
              <w:t>5</w:t>
            </w:r>
          </w:p>
        </w:tc>
        <w:tc>
          <w:tcPr>
            <w:tcW w:w="777" w:type="dxa"/>
            <w:tcBorders>
              <w:top w:val="nil"/>
              <w:left w:val="nil"/>
              <w:bottom w:val="single" w:sz="4" w:space="0" w:color="auto"/>
              <w:right w:val="single" w:sz="4" w:space="0" w:color="auto"/>
            </w:tcBorders>
            <w:shd w:val="clear" w:color="auto" w:fill="auto"/>
            <w:noWrap/>
            <w:vAlign w:val="center"/>
            <w:hideMark/>
          </w:tcPr>
          <w:p w:rsidR="00AB7973" w:rsidRPr="00AB7973" w:rsidRDefault="00AB7973" w:rsidP="00AB7973">
            <w:pPr>
              <w:rPr>
                <w:rFonts w:ascii="Times New Roman" w:hAnsi="Times New Roman"/>
                <w:sz w:val="24"/>
                <w:szCs w:val="24"/>
              </w:rPr>
            </w:pPr>
            <w:r w:rsidRPr="00AB7973">
              <w:rPr>
                <w:rFonts w:ascii="Times New Roman" w:hAnsi="Times New Roman"/>
                <w:sz w:val="24"/>
                <w:szCs w:val="24"/>
              </w:rPr>
              <w:t>-</w:t>
            </w:r>
          </w:p>
        </w:tc>
      </w:tr>
      <w:tr w:rsidR="00AB7973" w:rsidRPr="00AB7973" w:rsidTr="009318FE">
        <w:trPr>
          <w:trHeight w:val="300"/>
        </w:trPr>
        <w:tc>
          <w:tcPr>
            <w:tcW w:w="643" w:type="dxa"/>
            <w:vMerge/>
            <w:tcBorders>
              <w:top w:val="nil"/>
              <w:left w:val="single" w:sz="4" w:space="0" w:color="auto"/>
              <w:bottom w:val="single" w:sz="4" w:space="0" w:color="000000"/>
              <w:right w:val="single" w:sz="4" w:space="0" w:color="auto"/>
            </w:tcBorders>
            <w:shd w:val="clear" w:color="auto" w:fill="auto"/>
            <w:vAlign w:val="center"/>
            <w:hideMark/>
          </w:tcPr>
          <w:p w:rsidR="00AB7973" w:rsidRPr="00AB7973" w:rsidRDefault="00AB7973" w:rsidP="00AB7973">
            <w:pPr>
              <w:rPr>
                <w:rFonts w:ascii="Times New Roman" w:hAnsi="Times New Roman"/>
                <w:sz w:val="24"/>
                <w:szCs w:val="24"/>
              </w:rPr>
            </w:pPr>
          </w:p>
        </w:tc>
        <w:tc>
          <w:tcPr>
            <w:tcW w:w="1258" w:type="dxa"/>
            <w:vMerge/>
            <w:tcBorders>
              <w:top w:val="nil"/>
              <w:left w:val="single" w:sz="4" w:space="0" w:color="auto"/>
              <w:bottom w:val="single" w:sz="4" w:space="0" w:color="000000"/>
              <w:right w:val="single" w:sz="4" w:space="0" w:color="auto"/>
            </w:tcBorders>
            <w:shd w:val="clear" w:color="auto" w:fill="auto"/>
            <w:vAlign w:val="center"/>
            <w:hideMark/>
          </w:tcPr>
          <w:p w:rsidR="00AB7973" w:rsidRPr="00AB7973" w:rsidRDefault="00AB7973" w:rsidP="00AB7973">
            <w:pPr>
              <w:rPr>
                <w:rFonts w:ascii="Times New Roman" w:hAnsi="Times New Roman"/>
                <w:sz w:val="24"/>
                <w:szCs w:val="24"/>
              </w:rPr>
            </w:pPr>
          </w:p>
        </w:tc>
        <w:tc>
          <w:tcPr>
            <w:tcW w:w="1350" w:type="dxa"/>
            <w:tcBorders>
              <w:top w:val="nil"/>
              <w:left w:val="nil"/>
              <w:bottom w:val="single" w:sz="4" w:space="0" w:color="auto"/>
              <w:right w:val="single" w:sz="4" w:space="0" w:color="auto"/>
            </w:tcBorders>
            <w:shd w:val="clear" w:color="auto" w:fill="auto"/>
            <w:noWrap/>
            <w:vAlign w:val="center"/>
            <w:hideMark/>
          </w:tcPr>
          <w:p w:rsidR="00AB7973" w:rsidRPr="00AB7973" w:rsidRDefault="00AB7973" w:rsidP="00AB7973">
            <w:pPr>
              <w:rPr>
                <w:rFonts w:ascii="Times New Roman" w:hAnsi="Times New Roman"/>
                <w:sz w:val="24"/>
                <w:szCs w:val="24"/>
              </w:rPr>
            </w:pPr>
            <w:r w:rsidRPr="00AB7973">
              <w:rPr>
                <w:rFonts w:ascii="Times New Roman" w:hAnsi="Times New Roman"/>
                <w:sz w:val="24"/>
                <w:szCs w:val="24"/>
              </w:rPr>
              <w:t>NHÀ LIỀN KỀ 03</w:t>
            </w:r>
          </w:p>
        </w:tc>
        <w:tc>
          <w:tcPr>
            <w:tcW w:w="1620" w:type="dxa"/>
            <w:tcBorders>
              <w:top w:val="nil"/>
              <w:left w:val="nil"/>
              <w:bottom w:val="single" w:sz="4" w:space="0" w:color="auto"/>
              <w:right w:val="single" w:sz="4" w:space="0" w:color="auto"/>
            </w:tcBorders>
            <w:shd w:val="clear" w:color="auto" w:fill="auto"/>
            <w:noWrap/>
            <w:vAlign w:val="center"/>
            <w:hideMark/>
          </w:tcPr>
          <w:p w:rsidR="00AB7973" w:rsidRPr="00AB7973" w:rsidRDefault="00AB7973" w:rsidP="00AB7973">
            <w:pPr>
              <w:rPr>
                <w:rFonts w:ascii="Times New Roman" w:hAnsi="Times New Roman"/>
                <w:sz w:val="24"/>
                <w:szCs w:val="24"/>
              </w:rPr>
            </w:pPr>
            <w:r w:rsidRPr="00AB7973">
              <w:rPr>
                <w:rFonts w:ascii="Times New Roman" w:hAnsi="Times New Roman"/>
                <w:sz w:val="24"/>
                <w:szCs w:val="24"/>
              </w:rPr>
              <w:t>LK03</w:t>
            </w:r>
          </w:p>
        </w:tc>
        <w:tc>
          <w:tcPr>
            <w:tcW w:w="1318" w:type="dxa"/>
            <w:tcBorders>
              <w:top w:val="nil"/>
              <w:left w:val="nil"/>
              <w:bottom w:val="single" w:sz="4" w:space="0" w:color="auto"/>
              <w:right w:val="single" w:sz="4" w:space="0" w:color="auto"/>
            </w:tcBorders>
            <w:shd w:val="clear" w:color="auto" w:fill="auto"/>
            <w:noWrap/>
            <w:vAlign w:val="center"/>
            <w:hideMark/>
          </w:tcPr>
          <w:p w:rsidR="00AB7973" w:rsidRPr="00AB7973" w:rsidRDefault="00AB7973" w:rsidP="00AB7973">
            <w:pPr>
              <w:rPr>
                <w:rFonts w:ascii="Times New Roman" w:hAnsi="Times New Roman"/>
                <w:sz w:val="24"/>
                <w:szCs w:val="24"/>
              </w:rPr>
            </w:pPr>
            <w:r w:rsidRPr="00AB7973">
              <w:rPr>
                <w:rFonts w:ascii="Times New Roman" w:hAnsi="Times New Roman"/>
                <w:sz w:val="24"/>
                <w:szCs w:val="24"/>
              </w:rPr>
              <w:t xml:space="preserve">          540,00 </w:t>
            </w:r>
          </w:p>
        </w:tc>
        <w:tc>
          <w:tcPr>
            <w:tcW w:w="1056" w:type="dxa"/>
            <w:tcBorders>
              <w:top w:val="nil"/>
              <w:left w:val="nil"/>
              <w:bottom w:val="single" w:sz="4" w:space="0" w:color="auto"/>
              <w:right w:val="single" w:sz="4" w:space="0" w:color="auto"/>
            </w:tcBorders>
            <w:shd w:val="clear" w:color="auto" w:fill="auto"/>
            <w:noWrap/>
            <w:vAlign w:val="center"/>
            <w:hideMark/>
          </w:tcPr>
          <w:p w:rsidR="00AB7973" w:rsidRPr="00AB7973" w:rsidRDefault="00AB7973" w:rsidP="00AB7973">
            <w:pPr>
              <w:rPr>
                <w:rFonts w:ascii="Times New Roman" w:hAnsi="Times New Roman"/>
                <w:sz w:val="24"/>
                <w:szCs w:val="24"/>
              </w:rPr>
            </w:pPr>
            <w:r w:rsidRPr="00AB7973">
              <w:rPr>
                <w:rFonts w:ascii="Times New Roman" w:hAnsi="Times New Roman"/>
                <w:sz w:val="24"/>
                <w:szCs w:val="24"/>
              </w:rPr>
              <w:t>6</w:t>
            </w:r>
          </w:p>
        </w:tc>
        <w:tc>
          <w:tcPr>
            <w:tcW w:w="1080" w:type="dxa"/>
            <w:tcBorders>
              <w:top w:val="nil"/>
              <w:left w:val="nil"/>
              <w:bottom w:val="single" w:sz="4" w:space="0" w:color="auto"/>
              <w:right w:val="single" w:sz="4" w:space="0" w:color="auto"/>
            </w:tcBorders>
            <w:shd w:val="clear" w:color="auto" w:fill="auto"/>
            <w:noWrap/>
            <w:vAlign w:val="center"/>
            <w:hideMark/>
          </w:tcPr>
          <w:p w:rsidR="00AB7973" w:rsidRPr="00AB7973" w:rsidRDefault="00AB7973" w:rsidP="00AB7973">
            <w:pPr>
              <w:rPr>
                <w:rFonts w:ascii="Times New Roman" w:hAnsi="Times New Roman"/>
                <w:sz w:val="24"/>
                <w:szCs w:val="24"/>
              </w:rPr>
            </w:pPr>
            <w:r w:rsidRPr="00AB7973">
              <w:rPr>
                <w:rFonts w:ascii="Times New Roman" w:hAnsi="Times New Roman"/>
                <w:sz w:val="24"/>
                <w:szCs w:val="24"/>
              </w:rPr>
              <w:t>100%</w:t>
            </w:r>
          </w:p>
        </w:tc>
        <w:tc>
          <w:tcPr>
            <w:tcW w:w="883" w:type="dxa"/>
            <w:tcBorders>
              <w:top w:val="nil"/>
              <w:left w:val="nil"/>
              <w:bottom w:val="single" w:sz="4" w:space="0" w:color="auto"/>
              <w:right w:val="single" w:sz="4" w:space="0" w:color="auto"/>
            </w:tcBorders>
            <w:shd w:val="clear" w:color="auto" w:fill="auto"/>
            <w:noWrap/>
            <w:vAlign w:val="center"/>
            <w:hideMark/>
          </w:tcPr>
          <w:p w:rsidR="00AB7973" w:rsidRPr="00AB7973" w:rsidRDefault="00AB7973" w:rsidP="00AB7973">
            <w:pPr>
              <w:rPr>
                <w:rFonts w:ascii="Times New Roman" w:hAnsi="Times New Roman"/>
                <w:sz w:val="24"/>
                <w:szCs w:val="24"/>
              </w:rPr>
            </w:pPr>
            <w:r w:rsidRPr="00AB7973">
              <w:rPr>
                <w:rFonts w:ascii="Times New Roman" w:hAnsi="Times New Roman"/>
                <w:sz w:val="24"/>
                <w:szCs w:val="24"/>
              </w:rPr>
              <w:t>5</w:t>
            </w:r>
          </w:p>
        </w:tc>
        <w:tc>
          <w:tcPr>
            <w:tcW w:w="870" w:type="dxa"/>
            <w:tcBorders>
              <w:top w:val="nil"/>
              <w:left w:val="nil"/>
              <w:bottom w:val="single" w:sz="4" w:space="0" w:color="auto"/>
              <w:right w:val="single" w:sz="4" w:space="0" w:color="auto"/>
            </w:tcBorders>
            <w:shd w:val="clear" w:color="auto" w:fill="auto"/>
            <w:noWrap/>
            <w:vAlign w:val="center"/>
            <w:hideMark/>
          </w:tcPr>
          <w:p w:rsidR="00AB7973" w:rsidRPr="00AB7973" w:rsidRDefault="00AB7973" w:rsidP="00AB7973">
            <w:pPr>
              <w:rPr>
                <w:rFonts w:ascii="Times New Roman" w:hAnsi="Times New Roman"/>
                <w:sz w:val="24"/>
                <w:szCs w:val="24"/>
              </w:rPr>
            </w:pPr>
            <w:r w:rsidRPr="00AB7973">
              <w:rPr>
                <w:rFonts w:ascii="Times New Roman" w:hAnsi="Times New Roman"/>
                <w:sz w:val="24"/>
                <w:szCs w:val="24"/>
              </w:rPr>
              <w:t>5</w:t>
            </w:r>
          </w:p>
        </w:tc>
        <w:tc>
          <w:tcPr>
            <w:tcW w:w="777" w:type="dxa"/>
            <w:tcBorders>
              <w:top w:val="nil"/>
              <w:left w:val="nil"/>
              <w:bottom w:val="single" w:sz="4" w:space="0" w:color="auto"/>
              <w:right w:val="single" w:sz="4" w:space="0" w:color="auto"/>
            </w:tcBorders>
            <w:shd w:val="clear" w:color="auto" w:fill="auto"/>
            <w:noWrap/>
            <w:vAlign w:val="center"/>
            <w:hideMark/>
          </w:tcPr>
          <w:p w:rsidR="00AB7973" w:rsidRPr="00AB7973" w:rsidRDefault="00AB7973" w:rsidP="00AB7973">
            <w:pPr>
              <w:rPr>
                <w:rFonts w:ascii="Times New Roman" w:hAnsi="Times New Roman"/>
                <w:sz w:val="24"/>
                <w:szCs w:val="24"/>
              </w:rPr>
            </w:pPr>
            <w:r w:rsidRPr="00AB7973">
              <w:rPr>
                <w:rFonts w:ascii="Times New Roman" w:hAnsi="Times New Roman"/>
                <w:sz w:val="24"/>
                <w:szCs w:val="24"/>
              </w:rPr>
              <w:t>0,4</w:t>
            </w:r>
          </w:p>
        </w:tc>
      </w:tr>
      <w:tr w:rsidR="00AB7973" w:rsidRPr="00AB7973" w:rsidTr="009318FE">
        <w:trPr>
          <w:trHeight w:val="300"/>
        </w:trPr>
        <w:tc>
          <w:tcPr>
            <w:tcW w:w="643" w:type="dxa"/>
            <w:vMerge/>
            <w:tcBorders>
              <w:top w:val="nil"/>
              <w:left w:val="single" w:sz="4" w:space="0" w:color="auto"/>
              <w:bottom w:val="single" w:sz="4" w:space="0" w:color="000000"/>
              <w:right w:val="single" w:sz="4" w:space="0" w:color="auto"/>
            </w:tcBorders>
            <w:shd w:val="clear" w:color="auto" w:fill="auto"/>
            <w:vAlign w:val="center"/>
            <w:hideMark/>
          </w:tcPr>
          <w:p w:rsidR="00AB7973" w:rsidRPr="00AB7973" w:rsidRDefault="00AB7973" w:rsidP="00AB7973">
            <w:pPr>
              <w:rPr>
                <w:rFonts w:ascii="Times New Roman" w:hAnsi="Times New Roman"/>
                <w:sz w:val="24"/>
                <w:szCs w:val="24"/>
              </w:rPr>
            </w:pPr>
          </w:p>
        </w:tc>
        <w:tc>
          <w:tcPr>
            <w:tcW w:w="1258" w:type="dxa"/>
            <w:vMerge/>
            <w:tcBorders>
              <w:top w:val="nil"/>
              <w:left w:val="single" w:sz="4" w:space="0" w:color="auto"/>
              <w:bottom w:val="single" w:sz="4" w:space="0" w:color="000000"/>
              <w:right w:val="single" w:sz="4" w:space="0" w:color="auto"/>
            </w:tcBorders>
            <w:shd w:val="clear" w:color="auto" w:fill="auto"/>
            <w:vAlign w:val="center"/>
            <w:hideMark/>
          </w:tcPr>
          <w:p w:rsidR="00AB7973" w:rsidRPr="00AB7973" w:rsidRDefault="00AB7973" w:rsidP="00AB7973">
            <w:pPr>
              <w:rPr>
                <w:rFonts w:ascii="Times New Roman" w:hAnsi="Times New Roman"/>
                <w:sz w:val="24"/>
                <w:szCs w:val="24"/>
              </w:rPr>
            </w:pPr>
          </w:p>
        </w:tc>
        <w:tc>
          <w:tcPr>
            <w:tcW w:w="1350" w:type="dxa"/>
            <w:tcBorders>
              <w:top w:val="nil"/>
              <w:left w:val="nil"/>
              <w:bottom w:val="single" w:sz="4" w:space="0" w:color="auto"/>
              <w:right w:val="single" w:sz="4" w:space="0" w:color="auto"/>
            </w:tcBorders>
            <w:shd w:val="clear" w:color="auto" w:fill="auto"/>
            <w:noWrap/>
            <w:vAlign w:val="center"/>
            <w:hideMark/>
          </w:tcPr>
          <w:p w:rsidR="00AB7973" w:rsidRPr="00AB7973" w:rsidRDefault="00AB7973" w:rsidP="00AB7973">
            <w:pPr>
              <w:rPr>
                <w:rFonts w:ascii="Times New Roman" w:hAnsi="Times New Roman"/>
                <w:sz w:val="24"/>
                <w:szCs w:val="24"/>
              </w:rPr>
            </w:pPr>
            <w:r w:rsidRPr="00AB7973">
              <w:rPr>
                <w:rFonts w:ascii="Times New Roman" w:hAnsi="Times New Roman"/>
                <w:sz w:val="24"/>
                <w:szCs w:val="24"/>
              </w:rPr>
              <w:t> </w:t>
            </w:r>
          </w:p>
        </w:tc>
        <w:tc>
          <w:tcPr>
            <w:tcW w:w="1620" w:type="dxa"/>
            <w:tcBorders>
              <w:top w:val="nil"/>
              <w:left w:val="nil"/>
              <w:bottom w:val="single" w:sz="4" w:space="0" w:color="auto"/>
              <w:right w:val="single" w:sz="4" w:space="0" w:color="auto"/>
            </w:tcBorders>
            <w:shd w:val="clear" w:color="auto" w:fill="auto"/>
            <w:noWrap/>
            <w:vAlign w:val="center"/>
            <w:hideMark/>
          </w:tcPr>
          <w:p w:rsidR="00AB7973" w:rsidRPr="00AB7973" w:rsidRDefault="00AB7973" w:rsidP="00AB7973">
            <w:pPr>
              <w:rPr>
                <w:rFonts w:ascii="Times New Roman" w:hAnsi="Times New Roman"/>
                <w:sz w:val="24"/>
                <w:szCs w:val="24"/>
              </w:rPr>
            </w:pPr>
            <w:r w:rsidRPr="00AB7973">
              <w:rPr>
                <w:rFonts w:ascii="Times New Roman" w:hAnsi="Times New Roman"/>
                <w:sz w:val="24"/>
                <w:szCs w:val="24"/>
              </w:rPr>
              <w:t>LK03-01 đến LK03-06</w:t>
            </w:r>
          </w:p>
        </w:tc>
        <w:tc>
          <w:tcPr>
            <w:tcW w:w="1318" w:type="dxa"/>
            <w:tcBorders>
              <w:top w:val="nil"/>
              <w:left w:val="nil"/>
              <w:bottom w:val="single" w:sz="4" w:space="0" w:color="auto"/>
              <w:right w:val="single" w:sz="4" w:space="0" w:color="auto"/>
            </w:tcBorders>
            <w:shd w:val="clear" w:color="auto" w:fill="auto"/>
            <w:noWrap/>
            <w:vAlign w:val="center"/>
            <w:hideMark/>
          </w:tcPr>
          <w:p w:rsidR="00AB7973" w:rsidRPr="00AB7973" w:rsidRDefault="00AB7973" w:rsidP="00AB7973">
            <w:pPr>
              <w:rPr>
                <w:rFonts w:ascii="Times New Roman" w:hAnsi="Times New Roman"/>
                <w:sz w:val="24"/>
                <w:szCs w:val="24"/>
              </w:rPr>
            </w:pPr>
            <w:r w:rsidRPr="00AB7973">
              <w:rPr>
                <w:rFonts w:ascii="Times New Roman" w:hAnsi="Times New Roman"/>
                <w:sz w:val="24"/>
                <w:szCs w:val="24"/>
              </w:rPr>
              <w:t xml:space="preserve">           90,00 </w:t>
            </w:r>
          </w:p>
        </w:tc>
        <w:tc>
          <w:tcPr>
            <w:tcW w:w="1056" w:type="dxa"/>
            <w:tcBorders>
              <w:top w:val="nil"/>
              <w:left w:val="nil"/>
              <w:bottom w:val="single" w:sz="4" w:space="0" w:color="auto"/>
              <w:right w:val="single" w:sz="4" w:space="0" w:color="auto"/>
            </w:tcBorders>
            <w:shd w:val="clear" w:color="auto" w:fill="auto"/>
            <w:noWrap/>
            <w:vAlign w:val="center"/>
            <w:hideMark/>
          </w:tcPr>
          <w:p w:rsidR="00AB7973" w:rsidRPr="00AB7973" w:rsidRDefault="00AB7973" w:rsidP="00AB7973">
            <w:pPr>
              <w:rPr>
                <w:rFonts w:ascii="Times New Roman" w:hAnsi="Times New Roman"/>
                <w:sz w:val="24"/>
                <w:szCs w:val="24"/>
              </w:rPr>
            </w:pPr>
            <w:r w:rsidRPr="00AB7973">
              <w:rPr>
                <w:rFonts w:ascii="Times New Roman" w:hAnsi="Times New Roman"/>
                <w:sz w:val="24"/>
                <w:szCs w:val="24"/>
              </w:rPr>
              <w:t>6</w:t>
            </w:r>
          </w:p>
        </w:tc>
        <w:tc>
          <w:tcPr>
            <w:tcW w:w="1080" w:type="dxa"/>
            <w:tcBorders>
              <w:top w:val="nil"/>
              <w:left w:val="nil"/>
              <w:bottom w:val="single" w:sz="4" w:space="0" w:color="auto"/>
              <w:right w:val="single" w:sz="4" w:space="0" w:color="auto"/>
            </w:tcBorders>
            <w:shd w:val="clear" w:color="auto" w:fill="auto"/>
            <w:noWrap/>
            <w:vAlign w:val="center"/>
            <w:hideMark/>
          </w:tcPr>
          <w:p w:rsidR="00AB7973" w:rsidRPr="00AB7973" w:rsidRDefault="00AB7973" w:rsidP="00AB7973">
            <w:pPr>
              <w:rPr>
                <w:rFonts w:ascii="Times New Roman" w:hAnsi="Times New Roman"/>
                <w:sz w:val="24"/>
                <w:szCs w:val="24"/>
              </w:rPr>
            </w:pPr>
            <w:r w:rsidRPr="00AB7973">
              <w:rPr>
                <w:rFonts w:ascii="Times New Roman" w:hAnsi="Times New Roman"/>
                <w:sz w:val="24"/>
                <w:szCs w:val="24"/>
              </w:rPr>
              <w:t>100%</w:t>
            </w:r>
          </w:p>
        </w:tc>
        <w:tc>
          <w:tcPr>
            <w:tcW w:w="883" w:type="dxa"/>
            <w:tcBorders>
              <w:top w:val="nil"/>
              <w:left w:val="nil"/>
              <w:bottom w:val="single" w:sz="4" w:space="0" w:color="auto"/>
              <w:right w:val="single" w:sz="4" w:space="0" w:color="auto"/>
            </w:tcBorders>
            <w:shd w:val="clear" w:color="auto" w:fill="auto"/>
            <w:noWrap/>
            <w:vAlign w:val="center"/>
            <w:hideMark/>
          </w:tcPr>
          <w:p w:rsidR="00AB7973" w:rsidRPr="00AB7973" w:rsidRDefault="00AB7973" w:rsidP="00AB7973">
            <w:pPr>
              <w:rPr>
                <w:rFonts w:ascii="Times New Roman" w:hAnsi="Times New Roman"/>
                <w:sz w:val="24"/>
                <w:szCs w:val="24"/>
              </w:rPr>
            </w:pPr>
            <w:r w:rsidRPr="00AB7973">
              <w:rPr>
                <w:rFonts w:ascii="Times New Roman" w:hAnsi="Times New Roman"/>
                <w:sz w:val="24"/>
                <w:szCs w:val="24"/>
              </w:rPr>
              <w:t>5</w:t>
            </w:r>
          </w:p>
        </w:tc>
        <w:tc>
          <w:tcPr>
            <w:tcW w:w="870" w:type="dxa"/>
            <w:tcBorders>
              <w:top w:val="nil"/>
              <w:left w:val="nil"/>
              <w:bottom w:val="single" w:sz="4" w:space="0" w:color="auto"/>
              <w:right w:val="single" w:sz="4" w:space="0" w:color="auto"/>
            </w:tcBorders>
            <w:shd w:val="clear" w:color="auto" w:fill="auto"/>
            <w:noWrap/>
            <w:vAlign w:val="center"/>
            <w:hideMark/>
          </w:tcPr>
          <w:p w:rsidR="00AB7973" w:rsidRPr="00AB7973" w:rsidRDefault="00AB7973" w:rsidP="00AB7973">
            <w:pPr>
              <w:rPr>
                <w:rFonts w:ascii="Times New Roman" w:hAnsi="Times New Roman"/>
                <w:sz w:val="24"/>
                <w:szCs w:val="24"/>
              </w:rPr>
            </w:pPr>
            <w:r w:rsidRPr="00AB7973">
              <w:rPr>
                <w:rFonts w:ascii="Times New Roman" w:hAnsi="Times New Roman"/>
                <w:sz w:val="24"/>
                <w:szCs w:val="24"/>
              </w:rPr>
              <w:t>5</w:t>
            </w:r>
          </w:p>
        </w:tc>
        <w:tc>
          <w:tcPr>
            <w:tcW w:w="777" w:type="dxa"/>
            <w:tcBorders>
              <w:top w:val="nil"/>
              <w:left w:val="nil"/>
              <w:bottom w:val="single" w:sz="4" w:space="0" w:color="auto"/>
              <w:right w:val="single" w:sz="4" w:space="0" w:color="auto"/>
            </w:tcBorders>
            <w:shd w:val="clear" w:color="auto" w:fill="auto"/>
            <w:noWrap/>
            <w:vAlign w:val="center"/>
            <w:hideMark/>
          </w:tcPr>
          <w:p w:rsidR="00AB7973" w:rsidRPr="00AB7973" w:rsidRDefault="00AB7973" w:rsidP="00AB7973">
            <w:pPr>
              <w:rPr>
                <w:rFonts w:ascii="Times New Roman" w:hAnsi="Times New Roman"/>
                <w:sz w:val="24"/>
                <w:szCs w:val="24"/>
              </w:rPr>
            </w:pPr>
            <w:r w:rsidRPr="00AB7973">
              <w:rPr>
                <w:rFonts w:ascii="Times New Roman" w:hAnsi="Times New Roman"/>
                <w:sz w:val="24"/>
                <w:szCs w:val="24"/>
              </w:rPr>
              <w:t>-</w:t>
            </w:r>
          </w:p>
        </w:tc>
      </w:tr>
      <w:tr w:rsidR="00AB7973" w:rsidRPr="00AB7973" w:rsidTr="009318FE">
        <w:trPr>
          <w:trHeight w:val="300"/>
        </w:trPr>
        <w:tc>
          <w:tcPr>
            <w:tcW w:w="643" w:type="dxa"/>
            <w:vMerge/>
            <w:tcBorders>
              <w:top w:val="nil"/>
              <w:left w:val="single" w:sz="4" w:space="0" w:color="auto"/>
              <w:bottom w:val="single" w:sz="4" w:space="0" w:color="000000"/>
              <w:right w:val="single" w:sz="4" w:space="0" w:color="auto"/>
            </w:tcBorders>
            <w:shd w:val="clear" w:color="auto" w:fill="auto"/>
            <w:vAlign w:val="center"/>
            <w:hideMark/>
          </w:tcPr>
          <w:p w:rsidR="00AB7973" w:rsidRPr="00AB7973" w:rsidRDefault="00AB7973" w:rsidP="00AB7973">
            <w:pPr>
              <w:rPr>
                <w:rFonts w:ascii="Times New Roman" w:hAnsi="Times New Roman"/>
                <w:sz w:val="24"/>
                <w:szCs w:val="24"/>
              </w:rPr>
            </w:pPr>
          </w:p>
        </w:tc>
        <w:tc>
          <w:tcPr>
            <w:tcW w:w="1258" w:type="dxa"/>
            <w:vMerge/>
            <w:tcBorders>
              <w:top w:val="nil"/>
              <w:left w:val="single" w:sz="4" w:space="0" w:color="auto"/>
              <w:bottom w:val="single" w:sz="4" w:space="0" w:color="000000"/>
              <w:right w:val="single" w:sz="4" w:space="0" w:color="auto"/>
            </w:tcBorders>
            <w:shd w:val="clear" w:color="auto" w:fill="auto"/>
            <w:vAlign w:val="center"/>
            <w:hideMark/>
          </w:tcPr>
          <w:p w:rsidR="00AB7973" w:rsidRPr="00AB7973" w:rsidRDefault="00AB7973" w:rsidP="00AB7973">
            <w:pPr>
              <w:rPr>
                <w:rFonts w:ascii="Times New Roman" w:hAnsi="Times New Roman"/>
                <w:sz w:val="24"/>
                <w:szCs w:val="24"/>
              </w:rPr>
            </w:pPr>
          </w:p>
        </w:tc>
        <w:tc>
          <w:tcPr>
            <w:tcW w:w="1350" w:type="dxa"/>
            <w:tcBorders>
              <w:top w:val="nil"/>
              <w:left w:val="nil"/>
              <w:bottom w:val="single" w:sz="4" w:space="0" w:color="auto"/>
              <w:right w:val="single" w:sz="4" w:space="0" w:color="auto"/>
            </w:tcBorders>
            <w:shd w:val="clear" w:color="auto" w:fill="auto"/>
            <w:noWrap/>
            <w:vAlign w:val="center"/>
            <w:hideMark/>
          </w:tcPr>
          <w:p w:rsidR="00AB7973" w:rsidRPr="00AB7973" w:rsidRDefault="00AB7973" w:rsidP="00AB7973">
            <w:pPr>
              <w:rPr>
                <w:rFonts w:ascii="Times New Roman" w:hAnsi="Times New Roman"/>
                <w:sz w:val="24"/>
                <w:szCs w:val="24"/>
              </w:rPr>
            </w:pPr>
            <w:r w:rsidRPr="00AB7973">
              <w:rPr>
                <w:rFonts w:ascii="Times New Roman" w:hAnsi="Times New Roman"/>
                <w:sz w:val="24"/>
                <w:szCs w:val="24"/>
              </w:rPr>
              <w:t>NHÀ LIỀN KỀ 04</w:t>
            </w:r>
          </w:p>
        </w:tc>
        <w:tc>
          <w:tcPr>
            <w:tcW w:w="1620" w:type="dxa"/>
            <w:tcBorders>
              <w:top w:val="nil"/>
              <w:left w:val="nil"/>
              <w:bottom w:val="single" w:sz="4" w:space="0" w:color="auto"/>
              <w:right w:val="single" w:sz="4" w:space="0" w:color="auto"/>
            </w:tcBorders>
            <w:shd w:val="clear" w:color="auto" w:fill="auto"/>
            <w:noWrap/>
            <w:vAlign w:val="center"/>
            <w:hideMark/>
          </w:tcPr>
          <w:p w:rsidR="00AB7973" w:rsidRPr="00AB7973" w:rsidRDefault="00AB7973" w:rsidP="00AB7973">
            <w:pPr>
              <w:rPr>
                <w:rFonts w:ascii="Times New Roman" w:hAnsi="Times New Roman"/>
                <w:sz w:val="24"/>
                <w:szCs w:val="24"/>
              </w:rPr>
            </w:pPr>
            <w:r w:rsidRPr="00AB7973">
              <w:rPr>
                <w:rFonts w:ascii="Times New Roman" w:hAnsi="Times New Roman"/>
                <w:sz w:val="24"/>
                <w:szCs w:val="24"/>
              </w:rPr>
              <w:t>LK04</w:t>
            </w:r>
          </w:p>
        </w:tc>
        <w:tc>
          <w:tcPr>
            <w:tcW w:w="1318" w:type="dxa"/>
            <w:tcBorders>
              <w:top w:val="nil"/>
              <w:left w:val="nil"/>
              <w:bottom w:val="single" w:sz="4" w:space="0" w:color="auto"/>
              <w:right w:val="single" w:sz="4" w:space="0" w:color="auto"/>
            </w:tcBorders>
            <w:shd w:val="clear" w:color="auto" w:fill="auto"/>
            <w:noWrap/>
            <w:vAlign w:val="center"/>
            <w:hideMark/>
          </w:tcPr>
          <w:p w:rsidR="00AB7973" w:rsidRPr="00AB7973" w:rsidRDefault="00AB7973" w:rsidP="00AB7973">
            <w:pPr>
              <w:rPr>
                <w:rFonts w:ascii="Times New Roman" w:hAnsi="Times New Roman"/>
                <w:sz w:val="24"/>
                <w:szCs w:val="24"/>
              </w:rPr>
            </w:pPr>
            <w:r w:rsidRPr="00AB7973">
              <w:rPr>
                <w:rFonts w:ascii="Times New Roman" w:hAnsi="Times New Roman"/>
                <w:sz w:val="24"/>
                <w:szCs w:val="24"/>
              </w:rPr>
              <w:t xml:space="preserve">          540,00 </w:t>
            </w:r>
          </w:p>
        </w:tc>
        <w:tc>
          <w:tcPr>
            <w:tcW w:w="1056" w:type="dxa"/>
            <w:tcBorders>
              <w:top w:val="nil"/>
              <w:left w:val="nil"/>
              <w:bottom w:val="single" w:sz="4" w:space="0" w:color="auto"/>
              <w:right w:val="single" w:sz="4" w:space="0" w:color="auto"/>
            </w:tcBorders>
            <w:shd w:val="clear" w:color="auto" w:fill="auto"/>
            <w:noWrap/>
            <w:vAlign w:val="center"/>
            <w:hideMark/>
          </w:tcPr>
          <w:p w:rsidR="00AB7973" w:rsidRPr="00AB7973" w:rsidRDefault="00AB7973" w:rsidP="00AB7973">
            <w:pPr>
              <w:rPr>
                <w:rFonts w:ascii="Times New Roman" w:hAnsi="Times New Roman"/>
                <w:sz w:val="24"/>
                <w:szCs w:val="24"/>
              </w:rPr>
            </w:pPr>
            <w:r w:rsidRPr="00AB7973">
              <w:rPr>
                <w:rFonts w:ascii="Times New Roman" w:hAnsi="Times New Roman"/>
                <w:sz w:val="24"/>
                <w:szCs w:val="24"/>
              </w:rPr>
              <w:t>6</w:t>
            </w:r>
          </w:p>
        </w:tc>
        <w:tc>
          <w:tcPr>
            <w:tcW w:w="1080" w:type="dxa"/>
            <w:tcBorders>
              <w:top w:val="nil"/>
              <w:left w:val="nil"/>
              <w:bottom w:val="single" w:sz="4" w:space="0" w:color="auto"/>
              <w:right w:val="single" w:sz="4" w:space="0" w:color="auto"/>
            </w:tcBorders>
            <w:shd w:val="clear" w:color="auto" w:fill="auto"/>
            <w:noWrap/>
            <w:vAlign w:val="center"/>
            <w:hideMark/>
          </w:tcPr>
          <w:p w:rsidR="00AB7973" w:rsidRPr="00AB7973" w:rsidRDefault="00AB7973" w:rsidP="00AB7973">
            <w:pPr>
              <w:rPr>
                <w:rFonts w:ascii="Times New Roman" w:hAnsi="Times New Roman"/>
                <w:sz w:val="24"/>
                <w:szCs w:val="24"/>
              </w:rPr>
            </w:pPr>
            <w:r w:rsidRPr="00AB7973">
              <w:rPr>
                <w:rFonts w:ascii="Times New Roman" w:hAnsi="Times New Roman"/>
                <w:sz w:val="24"/>
                <w:szCs w:val="24"/>
              </w:rPr>
              <w:t>100%</w:t>
            </w:r>
          </w:p>
        </w:tc>
        <w:tc>
          <w:tcPr>
            <w:tcW w:w="883" w:type="dxa"/>
            <w:tcBorders>
              <w:top w:val="nil"/>
              <w:left w:val="nil"/>
              <w:bottom w:val="single" w:sz="4" w:space="0" w:color="auto"/>
              <w:right w:val="single" w:sz="4" w:space="0" w:color="auto"/>
            </w:tcBorders>
            <w:shd w:val="clear" w:color="auto" w:fill="auto"/>
            <w:noWrap/>
            <w:vAlign w:val="center"/>
            <w:hideMark/>
          </w:tcPr>
          <w:p w:rsidR="00AB7973" w:rsidRPr="00AB7973" w:rsidRDefault="00AB7973" w:rsidP="00AB7973">
            <w:pPr>
              <w:rPr>
                <w:rFonts w:ascii="Times New Roman" w:hAnsi="Times New Roman"/>
                <w:sz w:val="24"/>
                <w:szCs w:val="24"/>
              </w:rPr>
            </w:pPr>
            <w:r w:rsidRPr="00AB7973">
              <w:rPr>
                <w:rFonts w:ascii="Times New Roman" w:hAnsi="Times New Roman"/>
                <w:sz w:val="24"/>
                <w:szCs w:val="24"/>
              </w:rPr>
              <w:t>5</w:t>
            </w:r>
          </w:p>
        </w:tc>
        <w:tc>
          <w:tcPr>
            <w:tcW w:w="870" w:type="dxa"/>
            <w:tcBorders>
              <w:top w:val="nil"/>
              <w:left w:val="nil"/>
              <w:bottom w:val="single" w:sz="4" w:space="0" w:color="auto"/>
              <w:right w:val="single" w:sz="4" w:space="0" w:color="auto"/>
            </w:tcBorders>
            <w:shd w:val="clear" w:color="auto" w:fill="auto"/>
            <w:noWrap/>
            <w:vAlign w:val="center"/>
            <w:hideMark/>
          </w:tcPr>
          <w:p w:rsidR="00AB7973" w:rsidRPr="00AB7973" w:rsidRDefault="00AB7973" w:rsidP="00AB7973">
            <w:pPr>
              <w:rPr>
                <w:rFonts w:ascii="Times New Roman" w:hAnsi="Times New Roman"/>
                <w:sz w:val="24"/>
                <w:szCs w:val="24"/>
              </w:rPr>
            </w:pPr>
            <w:r w:rsidRPr="00AB7973">
              <w:rPr>
                <w:rFonts w:ascii="Times New Roman" w:hAnsi="Times New Roman"/>
                <w:sz w:val="24"/>
                <w:szCs w:val="24"/>
              </w:rPr>
              <w:t>5.0</w:t>
            </w:r>
          </w:p>
        </w:tc>
        <w:tc>
          <w:tcPr>
            <w:tcW w:w="777" w:type="dxa"/>
            <w:tcBorders>
              <w:top w:val="nil"/>
              <w:left w:val="nil"/>
              <w:bottom w:val="single" w:sz="4" w:space="0" w:color="auto"/>
              <w:right w:val="single" w:sz="4" w:space="0" w:color="auto"/>
            </w:tcBorders>
            <w:shd w:val="clear" w:color="auto" w:fill="auto"/>
            <w:noWrap/>
            <w:vAlign w:val="center"/>
            <w:hideMark/>
          </w:tcPr>
          <w:p w:rsidR="00AB7973" w:rsidRPr="00AB7973" w:rsidRDefault="00AB7973" w:rsidP="00AB7973">
            <w:pPr>
              <w:rPr>
                <w:rFonts w:ascii="Times New Roman" w:hAnsi="Times New Roman"/>
                <w:sz w:val="24"/>
                <w:szCs w:val="24"/>
              </w:rPr>
            </w:pPr>
            <w:r w:rsidRPr="00AB7973">
              <w:rPr>
                <w:rFonts w:ascii="Times New Roman" w:hAnsi="Times New Roman"/>
                <w:sz w:val="24"/>
                <w:szCs w:val="24"/>
              </w:rPr>
              <w:t>0,4</w:t>
            </w:r>
          </w:p>
        </w:tc>
      </w:tr>
      <w:tr w:rsidR="00AB7973" w:rsidRPr="00AB7973" w:rsidTr="009318FE">
        <w:trPr>
          <w:trHeight w:val="300"/>
        </w:trPr>
        <w:tc>
          <w:tcPr>
            <w:tcW w:w="643" w:type="dxa"/>
            <w:vMerge/>
            <w:tcBorders>
              <w:top w:val="nil"/>
              <w:left w:val="single" w:sz="4" w:space="0" w:color="auto"/>
              <w:bottom w:val="single" w:sz="4" w:space="0" w:color="000000"/>
              <w:right w:val="single" w:sz="4" w:space="0" w:color="auto"/>
            </w:tcBorders>
            <w:shd w:val="clear" w:color="auto" w:fill="auto"/>
            <w:vAlign w:val="center"/>
            <w:hideMark/>
          </w:tcPr>
          <w:p w:rsidR="00AB7973" w:rsidRPr="00AB7973" w:rsidRDefault="00AB7973" w:rsidP="00AB7973">
            <w:pPr>
              <w:rPr>
                <w:rFonts w:ascii="Times New Roman" w:hAnsi="Times New Roman"/>
                <w:sz w:val="24"/>
                <w:szCs w:val="24"/>
              </w:rPr>
            </w:pPr>
          </w:p>
        </w:tc>
        <w:tc>
          <w:tcPr>
            <w:tcW w:w="1258" w:type="dxa"/>
            <w:vMerge/>
            <w:tcBorders>
              <w:top w:val="nil"/>
              <w:left w:val="single" w:sz="4" w:space="0" w:color="auto"/>
              <w:bottom w:val="single" w:sz="4" w:space="0" w:color="000000"/>
              <w:right w:val="single" w:sz="4" w:space="0" w:color="auto"/>
            </w:tcBorders>
            <w:shd w:val="clear" w:color="auto" w:fill="auto"/>
            <w:vAlign w:val="center"/>
            <w:hideMark/>
          </w:tcPr>
          <w:p w:rsidR="00AB7973" w:rsidRPr="00AB7973" w:rsidRDefault="00AB7973" w:rsidP="00AB7973">
            <w:pPr>
              <w:rPr>
                <w:rFonts w:ascii="Times New Roman" w:hAnsi="Times New Roman"/>
                <w:sz w:val="24"/>
                <w:szCs w:val="24"/>
              </w:rPr>
            </w:pPr>
          </w:p>
        </w:tc>
        <w:tc>
          <w:tcPr>
            <w:tcW w:w="1350" w:type="dxa"/>
            <w:tcBorders>
              <w:top w:val="nil"/>
              <w:left w:val="nil"/>
              <w:bottom w:val="single" w:sz="4" w:space="0" w:color="auto"/>
              <w:right w:val="single" w:sz="4" w:space="0" w:color="auto"/>
            </w:tcBorders>
            <w:shd w:val="clear" w:color="auto" w:fill="auto"/>
            <w:noWrap/>
            <w:vAlign w:val="center"/>
            <w:hideMark/>
          </w:tcPr>
          <w:p w:rsidR="00AB7973" w:rsidRPr="00AB7973" w:rsidRDefault="00AB7973" w:rsidP="00AB7973">
            <w:pPr>
              <w:rPr>
                <w:rFonts w:ascii="Times New Roman" w:hAnsi="Times New Roman"/>
                <w:sz w:val="24"/>
                <w:szCs w:val="24"/>
              </w:rPr>
            </w:pPr>
            <w:r w:rsidRPr="00AB7973">
              <w:rPr>
                <w:rFonts w:ascii="Times New Roman" w:hAnsi="Times New Roman"/>
                <w:sz w:val="24"/>
                <w:szCs w:val="24"/>
              </w:rPr>
              <w:t> </w:t>
            </w:r>
          </w:p>
        </w:tc>
        <w:tc>
          <w:tcPr>
            <w:tcW w:w="1620" w:type="dxa"/>
            <w:tcBorders>
              <w:top w:val="nil"/>
              <w:left w:val="nil"/>
              <w:bottom w:val="single" w:sz="4" w:space="0" w:color="auto"/>
              <w:right w:val="single" w:sz="4" w:space="0" w:color="auto"/>
            </w:tcBorders>
            <w:shd w:val="clear" w:color="auto" w:fill="auto"/>
            <w:noWrap/>
            <w:vAlign w:val="center"/>
            <w:hideMark/>
          </w:tcPr>
          <w:p w:rsidR="00AB7973" w:rsidRPr="00AB7973" w:rsidRDefault="00AB7973" w:rsidP="00AB7973">
            <w:pPr>
              <w:rPr>
                <w:rFonts w:ascii="Times New Roman" w:hAnsi="Times New Roman"/>
                <w:sz w:val="24"/>
                <w:szCs w:val="24"/>
              </w:rPr>
            </w:pPr>
            <w:r w:rsidRPr="00AB7973">
              <w:rPr>
                <w:rFonts w:ascii="Times New Roman" w:hAnsi="Times New Roman"/>
                <w:sz w:val="24"/>
                <w:szCs w:val="24"/>
              </w:rPr>
              <w:t>LK04-01 đến LK04-06</w:t>
            </w:r>
          </w:p>
        </w:tc>
        <w:tc>
          <w:tcPr>
            <w:tcW w:w="1318" w:type="dxa"/>
            <w:tcBorders>
              <w:top w:val="nil"/>
              <w:left w:val="nil"/>
              <w:bottom w:val="single" w:sz="4" w:space="0" w:color="auto"/>
              <w:right w:val="single" w:sz="4" w:space="0" w:color="auto"/>
            </w:tcBorders>
            <w:shd w:val="clear" w:color="auto" w:fill="auto"/>
            <w:noWrap/>
            <w:vAlign w:val="center"/>
            <w:hideMark/>
          </w:tcPr>
          <w:p w:rsidR="00AB7973" w:rsidRPr="00AB7973" w:rsidRDefault="00AB7973" w:rsidP="00AB7973">
            <w:pPr>
              <w:rPr>
                <w:rFonts w:ascii="Times New Roman" w:hAnsi="Times New Roman"/>
                <w:sz w:val="24"/>
                <w:szCs w:val="24"/>
              </w:rPr>
            </w:pPr>
            <w:r w:rsidRPr="00AB7973">
              <w:rPr>
                <w:rFonts w:ascii="Times New Roman" w:hAnsi="Times New Roman"/>
                <w:sz w:val="24"/>
                <w:szCs w:val="24"/>
              </w:rPr>
              <w:t xml:space="preserve">           90,00 </w:t>
            </w:r>
          </w:p>
        </w:tc>
        <w:tc>
          <w:tcPr>
            <w:tcW w:w="1056" w:type="dxa"/>
            <w:tcBorders>
              <w:top w:val="nil"/>
              <w:left w:val="nil"/>
              <w:bottom w:val="single" w:sz="4" w:space="0" w:color="auto"/>
              <w:right w:val="single" w:sz="4" w:space="0" w:color="auto"/>
            </w:tcBorders>
            <w:shd w:val="clear" w:color="auto" w:fill="auto"/>
            <w:noWrap/>
            <w:vAlign w:val="center"/>
            <w:hideMark/>
          </w:tcPr>
          <w:p w:rsidR="00AB7973" w:rsidRPr="00AB7973" w:rsidRDefault="00AB7973" w:rsidP="00AB7973">
            <w:pPr>
              <w:rPr>
                <w:rFonts w:ascii="Times New Roman" w:hAnsi="Times New Roman"/>
                <w:sz w:val="24"/>
                <w:szCs w:val="24"/>
              </w:rPr>
            </w:pPr>
            <w:r w:rsidRPr="00AB7973">
              <w:rPr>
                <w:rFonts w:ascii="Times New Roman" w:hAnsi="Times New Roman"/>
                <w:sz w:val="24"/>
                <w:szCs w:val="24"/>
              </w:rPr>
              <w:t>6</w:t>
            </w:r>
          </w:p>
        </w:tc>
        <w:tc>
          <w:tcPr>
            <w:tcW w:w="1080" w:type="dxa"/>
            <w:tcBorders>
              <w:top w:val="nil"/>
              <w:left w:val="nil"/>
              <w:bottom w:val="single" w:sz="4" w:space="0" w:color="auto"/>
              <w:right w:val="single" w:sz="4" w:space="0" w:color="auto"/>
            </w:tcBorders>
            <w:shd w:val="clear" w:color="auto" w:fill="auto"/>
            <w:noWrap/>
            <w:vAlign w:val="center"/>
            <w:hideMark/>
          </w:tcPr>
          <w:p w:rsidR="00AB7973" w:rsidRPr="00AB7973" w:rsidRDefault="00AB7973" w:rsidP="00AB7973">
            <w:pPr>
              <w:rPr>
                <w:rFonts w:ascii="Times New Roman" w:hAnsi="Times New Roman"/>
                <w:sz w:val="24"/>
                <w:szCs w:val="24"/>
              </w:rPr>
            </w:pPr>
            <w:r w:rsidRPr="00AB7973">
              <w:rPr>
                <w:rFonts w:ascii="Times New Roman" w:hAnsi="Times New Roman"/>
                <w:sz w:val="24"/>
                <w:szCs w:val="24"/>
              </w:rPr>
              <w:t>100%</w:t>
            </w:r>
          </w:p>
        </w:tc>
        <w:tc>
          <w:tcPr>
            <w:tcW w:w="883" w:type="dxa"/>
            <w:tcBorders>
              <w:top w:val="nil"/>
              <w:left w:val="nil"/>
              <w:bottom w:val="single" w:sz="4" w:space="0" w:color="auto"/>
              <w:right w:val="single" w:sz="4" w:space="0" w:color="auto"/>
            </w:tcBorders>
            <w:shd w:val="clear" w:color="auto" w:fill="auto"/>
            <w:noWrap/>
            <w:vAlign w:val="center"/>
            <w:hideMark/>
          </w:tcPr>
          <w:p w:rsidR="00AB7973" w:rsidRPr="00AB7973" w:rsidRDefault="00AB7973" w:rsidP="00AB7973">
            <w:pPr>
              <w:rPr>
                <w:rFonts w:ascii="Times New Roman" w:hAnsi="Times New Roman"/>
                <w:sz w:val="24"/>
                <w:szCs w:val="24"/>
              </w:rPr>
            </w:pPr>
            <w:r w:rsidRPr="00AB7973">
              <w:rPr>
                <w:rFonts w:ascii="Times New Roman" w:hAnsi="Times New Roman"/>
                <w:sz w:val="24"/>
                <w:szCs w:val="24"/>
              </w:rPr>
              <w:t>5</w:t>
            </w:r>
          </w:p>
        </w:tc>
        <w:tc>
          <w:tcPr>
            <w:tcW w:w="870" w:type="dxa"/>
            <w:tcBorders>
              <w:top w:val="nil"/>
              <w:left w:val="nil"/>
              <w:bottom w:val="single" w:sz="4" w:space="0" w:color="auto"/>
              <w:right w:val="single" w:sz="4" w:space="0" w:color="auto"/>
            </w:tcBorders>
            <w:shd w:val="clear" w:color="auto" w:fill="auto"/>
            <w:noWrap/>
            <w:vAlign w:val="center"/>
            <w:hideMark/>
          </w:tcPr>
          <w:p w:rsidR="00AB7973" w:rsidRPr="00AB7973" w:rsidRDefault="00AB7973" w:rsidP="00AB7973">
            <w:pPr>
              <w:rPr>
                <w:rFonts w:ascii="Times New Roman" w:hAnsi="Times New Roman"/>
                <w:sz w:val="24"/>
                <w:szCs w:val="24"/>
              </w:rPr>
            </w:pPr>
            <w:r w:rsidRPr="00AB7973">
              <w:rPr>
                <w:rFonts w:ascii="Times New Roman" w:hAnsi="Times New Roman"/>
                <w:sz w:val="24"/>
                <w:szCs w:val="24"/>
              </w:rPr>
              <w:t>5</w:t>
            </w:r>
          </w:p>
        </w:tc>
        <w:tc>
          <w:tcPr>
            <w:tcW w:w="777" w:type="dxa"/>
            <w:tcBorders>
              <w:top w:val="nil"/>
              <w:left w:val="nil"/>
              <w:bottom w:val="single" w:sz="4" w:space="0" w:color="auto"/>
              <w:right w:val="single" w:sz="4" w:space="0" w:color="auto"/>
            </w:tcBorders>
            <w:shd w:val="clear" w:color="auto" w:fill="auto"/>
            <w:noWrap/>
            <w:vAlign w:val="center"/>
            <w:hideMark/>
          </w:tcPr>
          <w:p w:rsidR="00AB7973" w:rsidRPr="00AB7973" w:rsidRDefault="00AB7973" w:rsidP="00AB7973">
            <w:pPr>
              <w:rPr>
                <w:rFonts w:ascii="Times New Roman" w:hAnsi="Times New Roman"/>
                <w:sz w:val="24"/>
                <w:szCs w:val="24"/>
              </w:rPr>
            </w:pPr>
            <w:r w:rsidRPr="00AB7973">
              <w:rPr>
                <w:rFonts w:ascii="Times New Roman" w:hAnsi="Times New Roman"/>
                <w:sz w:val="24"/>
                <w:szCs w:val="24"/>
              </w:rPr>
              <w:t>-</w:t>
            </w:r>
          </w:p>
        </w:tc>
      </w:tr>
      <w:tr w:rsidR="00AB7973" w:rsidRPr="00AB7973" w:rsidTr="009318FE">
        <w:trPr>
          <w:trHeight w:val="300"/>
        </w:trPr>
        <w:tc>
          <w:tcPr>
            <w:tcW w:w="643" w:type="dxa"/>
            <w:vMerge/>
            <w:tcBorders>
              <w:top w:val="nil"/>
              <w:left w:val="single" w:sz="4" w:space="0" w:color="auto"/>
              <w:bottom w:val="single" w:sz="4" w:space="0" w:color="000000"/>
              <w:right w:val="single" w:sz="4" w:space="0" w:color="auto"/>
            </w:tcBorders>
            <w:shd w:val="clear" w:color="auto" w:fill="auto"/>
            <w:vAlign w:val="center"/>
            <w:hideMark/>
          </w:tcPr>
          <w:p w:rsidR="00AB7973" w:rsidRPr="00AB7973" w:rsidRDefault="00AB7973" w:rsidP="00AB7973">
            <w:pPr>
              <w:rPr>
                <w:rFonts w:ascii="Times New Roman" w:hAnsi="Times New Roman"/>
                <w:sz w:val="24"/>
                <w:szCs w:val="24"/>
              </w:rPr>
            </w:pPr>
          </w:p>
        </w:tc>
        <w:tc>
          <w:tcPr>
            <w:tcW w:w="1258" w:type="dxa"/>
            <w:vMerge/>
            <w:tcBorders>
              <w:top w:val="nil"/>
              <w:left w:val="single" w:sz="4" w:space="0" w:color="auto"/>
              <w:bottom w:val="single" w:sz="4" w:space="0" w:color="000000"/>
              <w:right w:val="single" w:sz="4" w:space="0" w:color="auto"/>
            </w:tcBorders>
            <w:shd w:val="clear" w:color="auto" w:fill="auto"/>
            <w:vAlign w:val="center"/>
            <w:hideMark/>
          </w:tcPr>
          <w:p w:rsidR="00AB7973" w:rsidRPr="00AB7973" w:rsidRDefault="00AB7973" w:rsidP="00AB7973">
            <w:pPr>
              <w:rPr>
                <w:rFonts w:ascii="Times New Roman" w:hAnsi="Times New Roman"/>
                <w:sz w:val="24"/>
                <w:szCs w:val="24"/>
              </w:rPr>
            </w:pPr>
          </w:p>
        </w:tc>
        <w:tc>
          <w:tcPr>
            <w:tcW w:w="1350" w:type="dxa"/>
            <w:tcBorders>
              <w:top w:val="nil"/>
              <w:left w:val="nil"/>
              <w:bottom w:val="single" w:sz="4" w:space="0" w:color="auto"/>
              <w:right w:val="single" w:sz="4" w:space="0" w:color="auto"/>
            </w:tcBorders>
            <w:shd w:val="clear" w:color="auto" w:fill="auto"/>
            <w:noWrap/>
            <w:vAlign w:val="center"/>
            <w:hideMark/>
          </w:tcPr>
          <w:p w:rsidR="00AB7973" w:rsidRPr="00AB7973" w:rsidRDefault="00AB7973" w:rsidP="00AB7973">
            <w:pPr>
              <w:rPr>
                <w:rFonts w:ascii="Times New Roman" w:hAnsi="Times New Roman"/>
                <w:sz w:val="24"/>
                <w:szCs w:val="24"/>
              </w:rPr>
            </w:pPr>
            <w:r w:rsidRPr="00AB7973">
              <w:rPr>
                <w:rFonts w:ascii="Times New Roman" w:hAnsi="Times New Roman"/>
                <w:sz w:val="24"/>
                <w:szCs w:val="24"/>
              </w:rPr>
              <w:t>NHÀ LIỀN KỀ 05</w:t>
            </w:r>
          </w:p>
        </w:tc>
        <w:tc>
          <w:tcPr>
            <w:tcW w:w="1620" w:type="dxa"/>
            <w:tcBorders>
              <w:top w:val="nil"/>
              <w:left w:val="nil"/>
              <w:bottom w:val="single" w:sz="4" w:space="0" w:color="auto"/>
              <w:right w:val="single" w:sz="4" w:space="0" w:color="auto"/>
            </w:tcBorders>
            <w:shd w:val="clear" w:color="auto" w:fill="auto"/>
            <w:noWrap/>
            <w:vAlign w:val="center"/>
            <w:hideMark/>
          </w:tcPr>
          <w:p w:rsidR="00AB7973" w:rsidRPr="00AB7973" w:rsidRDefault="00AB7973" w:rsidP="00AB7973">
            <w:pPr>
              <w:rPr>
                <w:rFonts w:ascii="Times New Roman" w:hAnsi="Times New Roman"/>
                <w:sz w:val="24"/>
                <w:szCs w:val="24"/>
              </w:rPr>
            </w:pPr>
            <w:r w:rsidRPr="00AB7973">
              <w:rPr>
                <w:rFonts w:ascii="Times New Roman" w:hAnsi="Times New Roman"/>
                <w:sz w:val="24"/>
                <w:szCs w:val="24"/>
              </w:rPr>
              <w:t>LK05</w:t>
            </w:r>
          </w:p>
        </w:tc>
        <w:tc>
          <w:tcPr>
            <w:tcW w:w="1318" w:type="dxa"/>
            <w:tcBorders>
              <w:top w:val="nil"/>
              <w:left w:val="nil"/>
              <w:bottom w:val="single" w:sz="4" w:space="0" w:color="auto"/>
              <w:right w:val="single" w:sz="4" w:space="0" w:color="auto"/>
            </w:tcBorders>
            <w:shd w:val="clear" w:color="auto" w:fill="auto"/>
            <w:noWrap/>
            <w:vAlign w:val="center"/>
            <w:hideMark/>
          </w:tcPr>
          <w:p w:rsidR="00AB7973" w:rsidRPr="00AB7973" w:rsidRDefault="00AB7973" w:rsidP="00AB7973">
            <w:pPr>
              <w:rPr>
                <w:rFonts w:ascii="Times New Roman" w:hAnsi="Times New Roman"/>
                <w:sz w:val="24"/>
                <w:szCs w:val="24"/>
              </w:rPr>
            </w:pPr>
            <w:r w:rsidRPr="00AB7973">
              <w:rPr>
                <w:rFonts w:ascii="Times New Roman" w:hAnsi="Times New Roman"/>
                <w:sz w:val="24"/>
                <w:szCs w:val="24"/>
              </w:rPr>
              <w:t xml:space="preserve">          682,17 </w:t>
            </w:r>
          </w:p>
        </w:tc>
        <w:tc>
          <w:tcPr>
            <w:tcW w:w="1056" w:type="dxa"/>
            <w:tcBorders>
              <w:top w:val="nil"/>
              <w:left w:val="nil"/>
              <w:bottom w:val="single" w:sz="4" w:space="0" w:color="auto"/>
              <w:right w:val="single" w:sz="4" w:space="0" w:color="auto"/>
            </w:tcBorders>
            <w:shd w:val="clear" w:color="auto" w:fill="auto"/>
            <w:noWrap/>
            <w:vAlign w:val="center"/>
            <w:hideMark/>
          </w:tcPr>
          <w:p w:rsidR="00AB7973" w:rsidRPr="00AB7973" w:rsidRDefault="00AB7973" w:rsidP="00AB7973">
            <w:pPr>
              <w:rPr>
                <w:rFonts w:ascii="Times New Roman" w:hAnsi="Times New Roman"/>
                <w:sz w:val="24"/>
                <w:szCs w:val="24"/>
              </w:rPr>
            </w:pPr>
            <w:r w:rsidRPr="00AB7973">
              <w:rPr>
                <w:rFonts w:ascii="Times New Roman" w:hAnsi="Times New Roman"/>
                <w:sz w:val="24"/>
                <w:szCs w:val="24"/>
              </w:rPr>
              <w:t>7</w:t>
            </w:r>
          </w:p>
        </w:tc>
        <w:tc>
          <w:tcPr>
            <w:tcW w:w="1080" w:type="dxa"/>
            <w:tcBorders>
              <w:top w:val="nil"/>
              <w:left w:val="nil"/>
              <w:bottom w:val="single" w:sz="4" w:space="0" w:color="auto"/>
              <w:right w:val="single" w:sz="4" w:space="0" w:color="auto"/>
            </w:tcBorders>
            <w:shd w:val="clear" w:color="auto" w:fill="auto"/>
            <w:noWrap/>
            <w:vAlign w:val="center"/>
            <w:hideMark/>
          </w:tcPr>
          <w:p w:rsidR="00AB7973" w:rsidRPr="00AB7973" w:rsidRDefault="00AB7973" w:rsidP="00AB7973">
            <w:pPr>
              <w:rPr>
                <w:rFonts w:ascii="Times New Roman" w:hAnsi="Times New Roman"/>
                <w:sz w:val="24"/>
                <w:szCs w:val="24"/>
              </w:rPr>
            </w:pPr>
            <w:r w:rsidRPr="00AB7973">
              <w:rPr>
                <w:rFonts w:ascii="Times New Roman" w:hAnsi="Times New Roman"/>
                <w:sz w:val="24"/>
                <w:szCs w:val="24"/>
              </w:rPr>
              <w:t>90-100%</w:t>
            </w:r>
          </w:p>
        </w:tc>
        <w:tc>
          <w:tcPr>
            <w:tcW w:w="883" w:type="dxa"/>
            <w:tcBorders>
              <w:top w:val="nil"/>
              <w:left w:val="nil"/>
              <w:bottom w:val="single" w:sz="4" w:space="0" w:color="auto"/>
              <w:right w:val="single" w:sz="4" w:space="0" w:color="auto"/>
            </w:tcBorders>
            <w:shd w:val="clear" w:color="auto" w:fill="auto"/>
            <w:noWrap/>
            <w:vAlign w:val="center"/>
            <w:hideMark/>
          </w:tcPr>
          <w:p w:rsidR="00AB7973" w:rsidRPr="00AB7973" w:rsidRDefault="00AB7973" w:rsidP="00AB7973">
            <w:pPr>
              <w:rPr>
                <w:rFonts w:ascii="Times New Roman" w:hAnsi="Times New Roman"/>
                <w:sz w:val="24"/>
                <w:szCs w:val="24"/>
              </w:rPr>
            </w:pPr>
            <w:r w:rsidRPr="00AB7973">
              <w:rPr>
                <w:rFonts w:ascii="Times New Roman" w:hAnsi="Times New Roman"/>
                <w:sz w:val="24"/>
                <w:szCs w:val="24"/>
              </w:rPr>
              <w:t>5</w:t>
            </w:r>
          </w:p>
        </w:tc>
        <w:tc>
          <w:tcPr>
            <w:tcW w:w="870" w:type="dxa"/>
            <w:tcBorders>
              <w:top w:val="nil"/>
              <w:left w:val="nil"/>
              <w:bottom w:val="single" w:sz="4" w:space="0" w:color="auto"/>
              <w:right w:val="single" w:sz="4" w:space="0" w:color="auto"/>
            </w:tcBorders>
            <w:shd w:val="clear" w:color="auto" w:fill="auto"/>
            <w:noWrap/>
            <w:vAlign w:val="center"/>
            <w:hideMark/>
          </w:tcPr>
          <w:p w:rsidR="00AB7973" w:rsidRPr="00AB7973" w:rsidRDefault="00AB7973" w:rsidP="00AB7973">
            <w:pPr>
              <w:rPr>
                <w:rFonts w:ascii="Times New Roman" w:hAnsi="Times New Roman"/>
                <w:sz w:val="24"/>
                <w:szCs w:val="24"/>
              </w:rPr>
            </w:pPr>
            <w:r w:rsidRPr="00AB7973">
              <w:rPr>
                <w:rFonts w:ascii="Times New Roman" w:hAnsi="Times New Roman"/>
                <w:sz w:val="24"/>
                <w:szCs w:val="24"/>
              </w:rPr>
              <w:t>4.5-5</w:t>
            </w:r>
          </w:p>
        </w:tc>
        <w:tc>
          <w:tcPr>
            <w:tcW w:w="777" w:type="dxa"/>
            <w:tcBorders>
              <w:top w:val="nil"/>
              <w:left w:val="nil"/>
              <w:bottom w:val="single" w:sz="4" w:space="0" w:color="auto"/>
              <w:right w:val="single" w:sz="4" w:space="0" w:color="auto"/>
            </w:tcBorders>
            <w:shd w:val="clear" w:color="auto" w:fill="auto"/>
            <w:noWrap/>
            <w:vAlign w:val="center"/>
            <w:hideMark/>
          </w:tcPr>
          <w:p w:rsidR="00AB7973" w:rsidRPr="00AB7973" w:rsidRDefault="00AB7973" w:rsidP="00AB7973">
            <w:pPr>
              <w:rPr>
                <w:rFonts w:ascii="Times New Roman" w:hAnsi="Times New Roman"/>
                <w:sz w:val="24"/>
                <w:szCs w:val="24"/>
              </w:rPr>
            </w:pPr>
            <w:r w:rsidRPr="00AB7973">
              <w:rPr>
                <w:rFonts w:ascii="Times New Roman" w:hAnsi="Times New Roman"/>
                <w:sz w:val="24"/>
                <w:szCs w:val="24"/>
              </w:rPr>
              <w:t>0,5</w:t>
            </w:r>
          </w:p>
        </w:tc>
      </w:tr>
      <w:tr w:rsidR="00AB7973" w:rsidRPr="00AB7973" w:rsidTr="009318FE">
        <w:trPr>
          <w:trHeight w:val="300"/>
        </w:trPr>
        <w:tc>
          <w:tcPr>
            <w:tcW w:w="643" w:type="dxa"/>
            <w:vMerge/>
            <w:tcBorders>
              <w:top w:val="nil"/>
              <w:left w:val="single" w:sz="4" w:space="0" w:color="auto"/>
              <w:bottom w:val="single" w:sz="4" w:space="0" w:color="000000"/>
              <w:right w:val="single" w:sz="4" w:space="0" w:color="auto"/>
            </w:tcBorders>
            <w:shd w:val="clear" w:color="auto" w:fill="auto"/>
            <w:vAlign w:val="center"/>
            <w:hideMark/>
          </w:tcPr>
          <w:p w:rsidR="00AB7973" w:rsidRPr="00AB7973" w:rsidRDefault="00AB7973" w:rsidP="00AB7973">
            <w:pPr>
              <w:rPr>
                <w:rFonts w:ascii="Times New Roman" w:hAnsi="Times New Roman"/>
                <w:sz w:val="24"/>
                <w:szCs w:val="24"/>
              </w:rPr>
            </w:pPr>
          </w:p>
        </w:tc>
        <w:tc>
          <w:tcPr>
            <w:tcW w:w="1258" w:type="dxa"/>
            <w:vMerge/>
            <w:tcBorders>
              <w:top w:val="nil"/>
              <w:left w:val="single" w:sz="4" w:space="0" w:color="auto"/>
              <w:bottom w:val="single" w:sz="4" w:space="0" w:color="000000"/>
              <w:right w:val="single" w:sz="4" w:space="0" w:color="auto"/>
            </w:tcBorders>
            <w:shd w:val="clear" w:color="auto" w:fill="auto"/>
            <w:vAlign w:val="center"/>
            <w:hideMark/>
          </w:tcPr>
          <w:p w:rsidR="00AB7973" w:rsidRPr="00AB7973" w:rsidRDefault="00AB7973" w:rsidP="00AB7973">
            <w:pPr>
              <w:rPr>
                <w:rFonts w:ascii="Times New Roman" w:hAnsi="Times New Roman"/>
                <w:sz w:val="24"/>
                <w:szCs w:val="24"/>
              </w:rPr>
            </w:pPr>
          </w:p>
        </w:tc>
        <w:tc>
          <w:tcPr>
            <w:tcW w:w="1350" w:type="dxa"/>
            <w:tcBorders>
              <w:top w:val="nil"/>
              <w:left w:val="nil"/>
              <w:bottom w:val="single" w:sz="4" w:space="0" w:color="auto"/>
              <w:right w:val="single" w:sz="4" w:space="0" w:color="auto"/>
            </w:tcBorders>
            <w:shd w:val="clear" w:color="auto" w:fill="auto"/>
            <w:noWrap/>
            <w:vAlign w:val="center"/>
            <w:hideMark/>
          </w:tcPr>
          <w:p w:rsidR="00AB7973" w:rsidRPr="00AB7973" w:rsidRDefault="00AB7973" w:rsidP="00AB7973">
            <w:pPr>
              <w:rPr>
                <w:rFonts w:ascii="Times New Roman" w:hAnsi="Times New Roman"/>
                <w:sz w:val="24"/>
                <w:szCs w:val="24"/>
              </w:rPr>
            </w:pPr>
            <w:r w:rsidRPr="00AB7973">
              <w:rPr>
                <w:rFonts w:ascii="Times New Roman" w:hAnsi="Times New Roman"/>
                <w:sz w:val="24"/>
                <w:szCs w:val="24"/>
              </w:rPr>
              <w:t> </w:t>
            </w:r>
          </w:p>
        </w:tc>
        <w:tc>
          <w:tcPr>
            <w:tcW w:w="1620" w:type="dxa"/>
            <w:tcBorders>
              <w:top w:val="nil"/>
              <w:left w:val="nil"/>
              <w:bottom w:val="single" w:sz="4" w:space="0" w:color="auto"/>
              <w:right w:val="single" w:sz="4" w:space="0" w:color="auto"/>
            </w:tcBorders>
            <w:shd w:val="clear" w:color="auto" w:fill="auto"/>
            <w:noWrap/>
            <w:vAlign w:val="center"/>
            <w:hideMark/>
          </w:tcPr>
          <w:p w:rsidR="00AB7973" w:rsidRPr="00AB7973" w:rsidRDefault="00AB7973" w:rsidP="00AB7973">
            <w:pPr>
              <w:rPr>
                <w:rFonts w:ascii="Times New Roman" w:hAnsi="Times New Roman"/>
                <w:sz w:val="24"/>
                <w:szCs w:val="24"/>
              </w:rPr>
            </w:pPr>
            <w:r w:rsidRPr="00AB7973">
              <w:rPr>
                <w:rFonts w:ascii="Times New Roman" w:hAnsi="Times New Roman"/>
                <w:sz w:val="24"/>
                <w:szCs w:val="24"/>
              </w:rPr>
              <w:t>LK05-01 và LK05-07</w:t>
            </w:r>
          </w:p>
        </w:tc>
        <w:tc>
          <w:tcPr>
            <w:tcW w:w="1318" w:type="dxa"/>
            <w:tcBorders>
              <w:top w:val="nil"/>
              <w:left w:val="nil"/>
              <w:bottom w:val="single" w:sz="4" w:space="0" w:color="auto"/>
              <w:right w:val="single" w:sz="4" w:space="0" w:color="auto"/>
            </w:tcBorders>
            <w:shd w:val="clear" w:color="auto" w:fill="auto"/>
            <w:noWrap/>
            <w:vAlign w:val="center"/>
            <w:hideMark/>
          </w:tcPr>
          <w:p w:rsidR="00AB7973" w:rsidRPr="00AB7973" w:rsidRDefault="00AB7973" w:rsidP="00AB7973">
            <w:pPr>
              <w:rPr>
                <w:rFonts w:ascii="Times New Roman" w:hAnsi="Times New Roman"/>
                <w:sz w:val="24"/>
                <w:szCs w:val="24"/>
              </w:rPr>
            </w:pPr>
            <w:r w:rsidRPr="00AB7973">
              <w:rPr>
                <w:rFonts w:ascii="Times New Roman" w:hAnsi="Times New Roman"/>
                <w:sz w:val="24"/>
                <w:szCs w:val="24"/>
              </w:rPr>
              <w:t xml:space="preserve">         116,09 </w:t>
            </w:r>
          </w:p>
        </w:tc>
        <w:tc>
          <w:tcPr>
            <w:tcW w:w="1056" w:type="dxa"/>
            <w:tcBorders>
              <w:top w:val="nil"/>
              <w:left w:val="nil"/>
              <w:bottom w:val="single" w:sz="4" w:space="0" w:color="auto"/>
              <w:right w:val="single" w:sz="4" w:space="0" w:color="auto"/>
            </w:tcBorders>
            <w:shd w:val="clear" w:color="auto" w:fill="auto"/>
            <w:noWrap/>
            <w:vAlign w:val="center"/>
            <w:hideMark/>
          </w:tcPr>
          <w:p w:rsidR="00AB7973" w:rsidRPr="00AB7973" w:rsidRDefault="00AB7973" w:rsidP="00AB7973">
            <w:pPr>
              <w:rPr>
                <w:rFonts w:ascii="Times New Roman" w:hAnsi="Times New Roman"/>
                <w:sz w:val="24"/>
                <w:szCs w:val="24"/>
              </w:rPr>
            </w:pPr>
            <w:r w:rsidRPr="00AB7973">
              <w:rPr>
                <w:rFonts w:ascii="Times New Roman" w:hAnsi="Times New Roman"/>
                <w:sz w:val="24"/>
                <w:szCs w:val="24"/>
              </w:rPr>
              <w:t>2</w:t>
            </w:r>
          </w:p>
        </w:tc>
        <w:tc>
          <w:tcPr>
            <w:tcW w:w="1080" w:type="dxa"/>
            <w:tcBorders>
              <w:top w:val="nil"/>
              <w:left w:val="nil"/>
              <w:bottom w:val="single" w:sz="4" w:space="0" w:color="auto"/>
              <w:right w:val="single" w:sz="4" w:space="0" w:color="auto"/>
            </w:tcBorders>
            <w:shd w:val="clear" w:color="auto" w:fill="auto"/>
            <w:noWrap/>
            <w:vAlign w:val="center"/>
            <w:hideMark/>
          </w:tcPr>
          <w:p w:rsidR="00AB7973" w:rsidRPr="00AB7973" w:rsidRDefault="00AB7973" w:rsidP="00AB7973">
            <w:pPr>
              <w:rPr>
                <w:rFonts w:ascii="Times New Roman" w:hAnsi="Times New Roman"/>
                <w:sz w:val="24"/>
                <w:szCs w:val="24"/>
              </w:rPr>
            </w:pPr>
            <w:r w:rsidRPr="00AB7973">
              <w:rPr>
                <w:rFonts w:ascii="Times New Roman" w:hAnsi="Times New Roman"/>
                <w:sz w:val="24"/>
                <w:szCs w:val="24"/>
              </w:rPr>
              <w:t>90%</w:t>
            </w:r>
          </w:p>
        </w:tc>
        <w:tc>
          <w:tcPr>
            <w:tcW w:w="883" w:type="dxa"/>
            <w:tcBorders>
              <w:top w:val="nil"/>
              <w:left w:val="nil"/>
              <w:bottom w:val="single" w:sz="4" w:space="0" w:color="auto"/>
              <w:right w:val="single" w:sz="4" w:space="0" w:color="auto"/>
            </w:tcBorders>
            <w:shd w:val="clear" w:color="auto" w:fill="auto"/>
            <w:noWrap/>
            <w:vAlign w:val="center"/>
            <w:hideMark/>
          </w:tcPr>
          <w:p w:rsidR="00AB7973" w:rsidRPr="00AB7973" w:rsidRDefault="00AB7973" w:rsidP="00AB7973">
            <w:pPr>
              <w:rPr>
                <w:rFonts w:ascii="Times New Roman" w:hAnsi="Times New Roman"/>
                <w:sz w:val="24"/>
                <w:szCs w:val="24"/>
              </w:rPr>
            </w:pPr>
            <w:r w:rsidRPr="00AB7973">
              <w:rPr>
                <w:rFonts w:ascii="Times New Roman" w:hAnsi="Times New Roman"/>
                <w:sz w:val="24"/>
                <w:szCs w:val="24"/>
              </w:rPr>
              <w:t>5</w:t>
            </w:r>
          </w:p>
        </w:tc>
        <w:tc>
          <w:tcPr>
            <w:tcW w:w="870" w:type="dxa"/>
            <w:tcBorders>
              <w:top w:val="nil"/>
              <w:left w:val="nil"/>
              <w:bottom w:val="single" w:sz="4" w:space="0" w:color="auto"/>
              <w:right w:val="single" w:sz="4" w:space="0" w:color="auto"/>
            </w:tcBorders>
            <w:shd w:val="clear" w:color="auto" w:fill="auto"/>
            <w:noWrap/>
            <w:vAlign w:val="center"/>
            <w:hideMark/>
          </w:tcPr>
          <w:p w:rsidR="00AB7973" w:rsidRPr="00AB7973" w:rsidRDefault="00AB7973" w:rsidP="00AB7973">
            <w:pPr>
              <w:rPr>
                <w:rFonts w:ascii="Times New Roman" w:hAnsi="Times New Roman"/>
                <w:sz w:val="24"/>
                <w:szCs w:val="24"/>
              </w:rPr>
            </w:pPr>
            <w:r w:rsidRPr="00AB7973">
              <w:rPr>
                <w:rFonts w:ascii="Times New Roman" w:hAnsi="Times New Roman"/>
                <w:sz w:val="24"/>
                <w:szCs w:val="24"/>
              </w:rPr>
              <w:t>4,5</w:t>
            </w:r>
          </w:p>
        </w:tc>
        <w:tc>
          <w:tcPr>
            <w:tcW w:w="777" w:type="dxa"/>
            <w:tcBorders>
              <w:top w:val="nil"/>
              <w:left w:val="nil"/>
              <w:bottom w:val="single" w:sz="4" w:space="0" w:color="auto"/>
              <w:right w:val="single" w:sz="4" w:space="0" w:color="auto"/>
            </w:tcBorders>
            <w:shd w:val="clear" w:color="auto" w:fill="auto"/>
            <w:noWrap/>
            <w:vAlign w:val="center"/>
            <w:hideMark/>
          </w:tcPr>
          <w:p w:rsidR="00AB7973" w:rsidRPr="00AB7973" w:rsidRDefault="00AB7973" w:rsidP="00AB7973">
            <w:pPr>
              <w:rPr>
                <w:rFonts w:ascii="Times New Roman" w:hAnsi="Times New Roman"/>
                <w:sz w:val="24"/>
                <w:szCs w:val="24"/>
              </w:rPr>
            </w:pPr>
            <w:r w:rsidRPr="00AB7973">
              <w:rPr>
                <w:rFonts w:ascii="Times New Roman" w:hAnsi="Times New Roman"/>
                <w:sz w:val="24"/>
                <w:szCs w:val="24"/>
              </w:rPr>
              <w:t>-</w:t>
            </w:r>
          </w:p>
        </w:tc>
      </w:tr>
      <w:tr w:rsidR="00AB7973" w:rsidRPr="00AB7973" w:rsidTr="009318FE">
        <w:trPr>
          <w:trHeight w:val="300"/>
        </w:trPr>
        <w:tc>
          <w:tcPr>
            <w:tcW w:w="643" w:type="dxa"/>
            <w:vMerge/>
            <w:tcBorders>
              <w:top w:val="nil"/>
              <w:left w:val="single" w:sz="4" w:space="0" w:color="auto"/>
              <w:bottom w:val="single" w:sz="4" w:space="0" w:color="000000"/>
              <w:right w:val="single" w:sz="4" w:space="0" w:color="auto"/>
            </w:tcBorders>
            <w:shd w:val="clear" w:color="auto" w:fill="auto"/>
            <w:vAlign w:val="center"/>
            <w:hideMark/>
          </w:tcPr>
          <w:p w:rsidR="00AB7973" w:rsidRPr="00AB7973" w:rsidRDefault="00AB7973" w:rsidP="00AB7973">
            <w:pPr>
              <w:rPr>
                <w:rFonts w:ascii="Times New Roman" w:hAnsi="Times New Roman"/>
                <w:sz w:val="24"/>
                <w:szCs w:val="24"/>
              </w:rPr>
            </w:pPr>
          </w:p>
        </w:tc>
        <w:tc>
          <w:tcPr>
            <w:tcW w:w="1258" w:type="dxa"/>
            <w:vMerge/>
            <w:tcBorders>
              <w:top w:val="nil"/>
              <w:left w:val="single" w:sz="4" w:space="0" w:color="auto"/>
              <w:bottom w:val="single" w:sz="4" w:space="0" w:color="000000"/>
              <w:right w:val="single" w:sz="4" w:space="0" w:color="auto"/>
            </w:tcBorders>
            <w:shd w:val="clear" w:color="auto" w:fill="auto"/>
            <w:vAlign w:val="center"/>
            <w:hideMark/>
          </w:tcPr>
          <w:p w:rsidR="00AB7973" w:rsidRPr="00AB7973" w:rsidRDefault="00AB7973" w:rsidP="00AB7973">
            <w:pPr>
              <w:rPr>
                <w:rFonts w:ascii="Times New Roman" w:hAnsi="Times New Roman"/>
                <w:sz w:val="24"/>
                <w:szCs w:val="24"/>
              </w:rPr>
            </w:pPr>
          </w:p>
        </w:tc>
        <w:tc>
          <w:tcPr>
            <w:tcW w:w="1350" w:type="dxa"/>
            <w:tcBorders>
              <w:top w:val="nil"/>
              <w:left w:val="nil"/>
              <w:bottom w:val="single" w:sz="4" w:space="0" w:color="auto"/>
              <w:right w:val="single" w:sz="4" w:space="0" w:color="auto"/>
            </w:tcBorders>
            <w:shd w:val="clear" w:color="auto" w:fill="auto"/>
            <w:noWrap/>
            <w:vAlign w:val="center"/>
            <w:hideMark/>
          </w:tcPr>
          <w:p w:rsidR="00AB7973" w:rsidRPr="00AB7973" w:rsidRDefault="00AB7973" w:rsidP="00AB7973">
            <w:pPr>
              <w:rPr>
                <w:rFonts w:ascii="Times New Roman" w:hAnsi="Times New Roman"/>
                <w:sz w:val="24"/>
                <w:szCs w:val="24"/>
              </w:rPr>
            </w:pPr>
            <w:r w:rsidRPr="00AB7973">
              <w:rPr>
                <w:rFonts w:ascii="Times New Roman" w:hAnsi="Times New Roman"/>
                <w:sz w:val="24"/>
                <w:szCs w:val="24"/>
              </w:rPr>
              <w:t> </w:t>
            </w:r>
          </w:p>
        </w:tc>
        <w:tc>
          <w:tcPr>
            <w:tcW w:w="1620" w:type="dxa"/>
            <w:tcBorders>
              <w:top w:val="nil"/>
              <w:left w:val="nil"/>
              <w:bottom w:val="single" w:sz="4" w:space="0" w:color="auto"/>
              <w:right w:val="single" w:sz="4" w:space="0" w:color="auto"/>
            </w:tcBorders>
            <w:shd w:val="clear" w:color="auto" w:fill="auto"/>
            <w:noWrap/>
            <w:vAlign w:val="center"/>
            <w:hideMark/>
          </w:tcPr>
          <w:p w:rsidR="00AB7973" w:rsidRPr="00AB7973" w:rsidRDefault="00AB7973" w:rsidP="00AB7973">
            <w:pPr>
              <w:rPr>
                <w:rFonts w:ascii="Times New Roman" w:hAnsi="Times New Roman"/>
                <w:sz w:val="24"/>
                <w:szCs w:val="24"/>
              </w:rPr>
            </w:pPr>
            <w:r w:rsidRPr="00AB7973">
              <w:rPr>
                <w:rFonts w:ascii="Times New Roman" w:hAnsi="Times New Roman"/>
                <w:sz w:val="24"/>
                <w:szCs w:val="24"/>
              </w:rPr>
              <w:t>LK05-02 đến LK05-06</w:t>
            </w:r>
          </w:p>
        </w:tc>
        <w:tc>
          <w:tcPr>
            <w:tcW w:w="1318" w:type="dxa"/>
            <w:tcBorders>
              <w:top w:val="nil"/>
              <w:left w:val="nil"/>
              <w:bottom w:val="single" w:sz="4" w:space="0" w:color="auto"/>
              <w:right w:val="single" w:sz="4" w:space="0" w:color="auto"/>
            </w:tcBorders>
            <w:shd w:val="clear" w:color="auto" w:fill="auto"/>
            <w:noWrap/>
            <w:vAlign w:val="center"/>
            <w:hideMark/>
          </w:tcPr>
          <w:p w:rsidR="00AB7973" w:rsidRPr="00AB7973" w:rsidRDefault="00AB7973" w:rsidP="00AB7973">
            <w:pPr>
              <w:rPr>
                <w:rFonts w:ascii="Times New Roman" w:hAnsi="Times New Roman"/>
                <w:sz w:val="24"/>
                <w:szCs w:val="24"/>
              </w:rPr>
            </w:pPr>
            <w:r w:rsidRPr="00AB7973">
              <w:rPr>
                <w:rFonts w:ascii="Times New Roman" w:hAnsi="Times New Roman"/>
                <w:sz w:val="24"/>
                <w:szCs w:val="24"/>
              </w:rPr>
              <w:t xml:space="preserve">           90,00 </w:t>
            </w:r>
          </w:p>
        </w:tc>
        <w:tc>
          <w:tcPr>
            <w:tcW w:w="1056" w:type="dxa"/>
            <w:tcBorders>
              <w:top w:val="nil"/>
              <w:left w:val="nil"/>
              <w:bottom w:val="single" w:sz="4" w:space="0" w:color="auto"/>
              <w:right w:val="single" w:sz="4" w:space="0" w:color="auto"/>
            </w:tcBorders>
            <w:shd w:val="clear" w:color="auto" w:fill="auto"/>
            <w:noWrap/>
            <w:vAlign w:val="center"/>
            <w:hideMark/>
          </w:tcPr>
          <w:p w:rsidR="00AB7973" w:rsidRPr="00AB7973" w:rsidRDefault="00AB7973" w:rsidP="00AB7973">
            <w:pPr>
              <w:rPr>
                <w:rFonts w:ascii="Times New Roman" w:hAnsi="Times New Roman"/>
                <w:sz w:val="24"/>
                <w:szCs w:val="24"/>
              </w:rPr>
            </w:pPr>
            <w:r w:rsidRPr="00AB7973">
              <w:rPr>
                <w:rFonts w:ascii="Times New Roman" w:hAnsi="Times New Roman"/>
                <w:sz w:val="24"/>
                <w:szCs w:val="24"/>
              </w:rPr>
              <w:t>5</w:t>
            </w:r>
          </w:p>
        </w:tc>
        <w:tc>
          <w:tcPr>
            <w:tcW w:w="1080" w:type="dxa"/>
            <w:tcBorders>
              <w:top w:val="nil"/>
              <w:left w:val="nil"/>
              <w:bottom w:val="single" w:sz="4" w:space="0" w:color="auto"/>
              <w:right w:val="single" w:sz="4" w:space="0" w:color="auto"/>
            </w:tcBorders>
            <w:shd w:val="clear" w:color="auto" w:fill="auto"/>
            <w:noWrap/>
            <w:vAlign w:val="center"/>
            <w:hideMark/>
          </w:tcPr>
          <w:p w:rsidR="00AB7973" w:rsidRPr="00AB7973" w:rsidRDefault="00AB7973" w:rsidP="00AB7973">
            <w:pPr>
              <w:rPr>
                <w:rFonts w:ascii="Times New Roman" w:hAnsi="Times New Roman"/>
                <w:sz w:val="24"/>
                <w:szCs w:val="24"/>
              </w:rPr>
            </w:pPr>
            <w:r w:rsidRPr="00AB7973">
              <w:rPr>
                <w:rFonts w:ascii="Times New Roman" w:hAnsi="Times New Roman"/>
                <w:sz w:val="24"/>
                <w:szCs w:val="24"/>
              </w:rPr>
              <w:t>100%</w:t>
            </w:r>
          </w:p>
        </w:tc>
        <w:tc>
          <w:tcPr>
            <w:tcW w:w="883" w:type="dxa"/>
            <w:tcBorders>
              <w:top w:val="nil"/>
              <w:left w:val="nil"/>
              <w:bottom w:val="single" w:sz="4" w:space="0" w:color="auto"/>
              <w:right w:val="single" w:sz="4" w:space="0" w:color="auto"/>
            </w:tcBorders>
            <w:shd w:val="clear" w:color="auto" w:fill="auto"/>
            <w:noWrap/>
            <w:vAlign w:val="center"/>
            <w:hideMark/>
          </w:tcPr>
          <w:p w:rsidR="00AB7973" w:rsidRPr="00AB7973" w:rsidRDefault="00AB7973" w:rsidP="00AB7973">
            <w:pPr>
              <w:rPr>
                <w:rFonts w:ascii="Times New Roman" w:hAnsi="Times New Roman"/>
                <w:sz w:val="24"/>
                <w:szCs w:val="24"/>
              </w:rPr>
            </w:pPr>
            <w:r w:rsidRPr="00AB7973">
              <w:rPr>
                <w:rFonts w:ascii="Times New Roman" w:hAnsi="Times New Roman"/>
                <w:sz w:val="24"/>
                <w:szCs w:val="24"/>
              </w:rPr>
              <w:t>5</w:t>
            </w:r>
          </w:p>
        </w:tc>
        <w:tc>
          <w:tcPr>
            <w:tcW w:w="870" w:type="dxa"/>
            <w:tcBorders>
              <w:top w:val="nil"/>
              <w:left w:val="nil"/>
              <w:bottom w:val="single" w:sz="4" w:space="0" w:color="auto"/>
              <w:right w:val="single" w:sz="4" w:space="0" w:color="auto"/>
            </w:tcBorders>
            <w:shd w:val="clear" w:color="auto" w:fill="auto"/>
            <w:noWrap/>
            <w:vAlign w:val="center"/>
            <w:hideMark/>
          </w:tcPr>
          <w:p w:rsidR="00AB7973" w:rsidRPr="00AB7973" w:rsidRDefault="00AB7973" w:rsidP="00AB7973">
            <w:pPr>
              <w:rPr>
                <w:rFonts w:ascii="Times New Roman" w:hAnsi="Times New Roman"/>
                <w:sz w:val="24"/>
                <w:szCs w:val="24"/>
              </w:rPr>
            </w:pPr>
            <w:r w:rsidRPr="00AB7973">
              <w:rPr>
                <w:rFonts w:ascii="Times New Roman" w:hAnsi="Times New Roman"/>
                <w:sz w:val="24"/>
                <w:szCs w:val="24"/>
              </w:rPr>
              <w:t>5</w:t>
            </w:r>
          </w:p>
        </w:tc>
        <w:tc>
          <w:tcPr>
            <w:tcW w:w="777" w:type="dxa"/>
            <w:tcBorders>
              <w:top w:val="nil"/>
              <w:left w:val="nil"/>
              <w:bottom w:val="single" w:sz="4" w:space="0" w:color="auto"/>
              <w:right w:val="single" w:sz="4" w:space="0" w:color="auto"/>
            </w:tcBorders>
            <w:shd w:val="clear" w:color="auto" w:fill="auto"/>
            <w:noWrap/>
            <w:vAlign w:val="center"/>
            <w:hideMark/>
          </w:tcPr>
          <w:p w:rsidR="00AB7973" w:rsidRPr="00AB7973" w:rsidRDefault="00AB7973" w:rsidP="00AB7973">
            <w:pPr>
              <w:rPr>
                <w:rFonts w:ascii="Times New Roman" w:hAnsi="Times New Roman"/>
                <w:sz w:val="24"/>
                <w:szCs w:val="24"/>
              </w:rPr>
            </w:pPr>
            <w:r w:rsidRPr="00AB7973">
              <w:rPr>
                <w:rFonts w:ascii="Times New Roman" w:hAnsi="Times New Roman"/>
                <w:sz w:val="24"/>
                <w:szCs w:val="24"/>
              </w:rPr>
              <w:t>-</w:t>
            </w:r>
          </w:p>
        </w:tc>
      </w:tr>
      <w:tr w:rsidR="00AB7973" w:rsidRPr="00AB7973" w:rsidTr="009318FE">
        <w:trPr>
          <w:trHeight w:val="300"/>
        </w:trPr>
        <w:tc>
          <w:tcPr>
            <w:tcW w:w="643" w:type="dxa"/>
            <w:vMerge/>
            <w:tcBorders>
              <w:top w:val="nil"/>
              <w:left w:val="single" w:sz="4" w:space="0" w:color="auto"/>
              <w:bottom w:val="single" w:sz="4" w:space="0" w:color="000000"/>
              <w:right w:val="single" w:sz="4" w:space="0" w:color="auto"/>
            </w:tcBorders>
            <w:shd w:val="clear" w:color="auto" w:fill="auto"/>
            <w:vAlign w:val="center"/>
            <w:hideMark/>
          </w:tcPr>
          <w:p w:rsidR="00AB7973" w:rsidRPr="00AB7973" w:rsidRDefault="00AB7973" w:rsidP="00AB7973">
            <w:pPr>
              <w:rPr>
                <w:rFonts w:ascii="Times New Roman" w:hAnsi="Times New Roman"/>
                <w:sz w:val="24"/>
                <w:szCs w:val="24"/>
              </w:rPr>
            </w:pPr>
          </w:p>
        </w:tc>
        <w:tc>
          <w:tcPr>
            <w:tcW w:w="1258" w:type="dxa"/>
            <w:vMerge/>
            <w:tcBorders>
              <w:top w:val="nil"/>
              <w:left w:val="single" w:sz="4" w:space="0" w:color="auto"/>
              <w:bottom w:val="single" w:sz="4" w:space="0" w:color="000000"/>
              <w:right w:val="single" w:sz="4" w:space="0" w:color="auto"/>
            </w:tcBorders>
            <w:shd w:val="clear" w:color="auto" w:fill="auto"/>
            <w:vAlign w:val="center"/>
            <w:hideMark/>
          </w:tcPr>
          <w:p w:rsidR="00AB7973" w:rsidRPr="00AB7973" w:rsidRDefault="00AB7973" w:rsidP="00AB7973">
            <w:pPr>
              <w:rPr>
                <w:rFonts w:ascii="Times New Roman" w:hAnsi="Times New Roman"/>
                <w:sz w:val="24"/>
                <w:szCs w:val="24"/>
              </w:rPr>
            </w:pPr>
          </w:p>
        </w:tc>
        <w:tc>
          <w:tcPr>
            <w:tcW w:w="1350" w:type="dxa"/>
            <w:tcBorders>
              <w:top w:val="nil"/>
              <w:left w:val="nil"/>
              <w:bottom w:val="single" w:sz="4" w:space="0" w:color="auto"/>
              <w:right w:val="single" w:sz="4" w:space="0" w:color="auto"/>
            </w:tcBorders>
            <w:shd w:val="clear" w:color="auto" w:fill="auto"/>
            <w:noWrap/>
            <w:vAlign w:val="center"/>
            <w:hideMark/>
          </w:tcPr>
          <w:p w:rsidR="00AB7973" w:rsidRPr="00AB7973" w:rsidRDefault="00AB7973" w:rsidP="00AB7973">
            <w:pPr>
              <w:rPr>
                <w:rFonts w:ascii="Times New Roman" w:hAnsi="Times New Roman"/>
                <w:sz w:val="24"/>
                <w:szCs w:val="24"/>
              </w:rPr>
            </w:pPr>
            <w:r w:rsidRPr="00AB7973">
              <w:rPr>
                <w:rFonts w:ascii="Times New Roman" w:hAnsi="Times New Roman"/>
                <w:sz w:val="24"/>
                <w:szCs w:val="24"/>
              </w:rPr>
              <w:t>NHÀ LIỀN KỀ 06</w:t>
            </w:r>
          </w:p>
        </w:tc>
        <w:tc>
          <w:tcPr>
            <w:tcW w:w="1620" w:type="dxa"/>
            <w:tcBorders>
              <w:top w:val="nil"/>
              <w:left w:val="nil"/>
              <w:bottom w:val="single" w:sz="4" w:space="0" w:color="auto"/>
              <w:right w:val="single" w:sz="4" w:space="0" w:color="auto"/>
            </w:tcBorders>
            <w:shd w:val="clear" w:color="auto" w:fill="auto"/>
            <w:noWrap/>
            <w:vAlign w:val="center"/>
            <w:hideMark/>
          </w:tcPr>
          <w:p w:rsidR="00AB7973" w:rsidRPr="00AB7973" w:rsidRDefault="00AB7973" w:rsidP="00AB7973">
            <w:pPr>
              <w:rPr>
                <w:rFonts w:ascii="Times New Roman" w:hAnsi="Times New Roman"/>
                <w:sz w:val="24"/>
                <w:szCs w:val="24"/>
              </w:rPr>
            </w:pPr>
            <w:r w:rsidRPr="00AB7973">
              <w:rPr>
                <w:rFonts w:ascii="Times New Roman" w:hAnsi="Times New Roman"/>
                <w:sz w:val="24"/>
                <w:szCs w:val="24"/>
              </w:rPr>
              <w:t>LK06</w:t>
            </w:r>
          </w:p>
        </w:tc>
        <w:tc>
          <w:tcPr>
            <w:tcW w:w="1318" w:type="dxa"/>
            <w:tcBorders>
              <w:top w:val="nil"/>
              <w:left w:val="nil"/>
              <w:bottom w:val="single" w:sz="4" w:space="0" w:color="auto"/>
              <w:right w:val="single" w:sz="4" w:space="0" w:color="auto"/>
            </w:tcBorders>
            <w:shd w:val="clear" w:color="auto" w:fill="auto"/>
            <w:noWrap/>
            <w:vAlign w:val="center"/>
            <w:hideMark/>
          </w:tcPr>
          <w:p w:rsidR="00AB7973" w:rsidRPr="00AB7973" w:rsidRDefault="00AB7973" w:rsidP="00AB7973">
            <w:pPr>
              <w:rPr>
                <w:rFonts w:ascii="Times New Roman" w:hAnsi="Times New Roman"/>
                <w:sz w:val="24"/>
                <w:szCs w:val="24"/>
              </w:rPr>
            </w:pPr>
            <w:r w:rsidRPr="00AB7973">
              <w:rPr>
                <w:rFonts w:ascii="Times New Roman" w:hAnsi="Times New Roman"/>
                <w:sz w:val="24"/>
                <w:szCs w:val="24"/>
              </w:rPr>
              <w:t xml:space="preserve">          811,00 </w:t>
            </w:r>
          </w:p>
        </w:tc>
        <w:tc>
          <w:tcPr>
            <w:tcW w:w="1056" w:type="dxa"/>
            <w:tcBorders>
              <w:top w:val="nil"/>
              <w:left w:val="nil"/>
              <w:bottom w:val="single" w:sz="4" w:space="0" w:color="auto"/>
              <w:right w:val="single" w:sz="4" w:space="0" w:color="auto"/>
            </w:tcBorders>
            <w:shd w:val="clear" w:color="auto" w:fill="auto"/>
            <w:noWrap/>
            <w:vAlign w:val="center"/>
            <w:hideMark/>
          </w:tcPr>
          <w:p w:rsidR="00AB7973" w:rsidRPr="00AB7973" w:rsidRDefault="00AB7973" w:rsidP="00AB7973">
            <w:pPr>
              <w:rPr>
                <w:rFonts w:ascii="Times New Roman" w:hAnsi="Times New Roman"/>
                <w:sz w:val="24"/>
                <w:szCs w:val="24"/>
              </w:rPr>
            </w:pPr>
            <w:r w:rsidRPr="00AB7973">
              <w:rPr>
                <w:rFonts w:ascii="Times New Roman" w:hAnsi="Times New Roman"/>
                <w:sz w:val="24"/>
                <w:szCs w:val="24"/>
              </w:rPr>
              <w:t>9</w:t>
            </w:r>
          </w:p>
        </w:tc>
        <w:tc>
          <w:tcPr>
            <w:tcW w:w="1080" w:type="dxa"/>
            <w:tcBorders>
              <w:top w:val="nil"/>
              <w:left w:val="nil"/>
              <w:bottom w:val="single" w:sz="4" w:space="0" w:color="auto"/>
              <w:right w:val="single" w:sz="4" w:space="0" w:color="auto"/>
            </w:tcBorders>
            <w:shd w:val="clear" w:color="auto" w:fill="auto"/>
            <w:noWrap/>
            <w:vAlign w:val="center"/>
            <w:hideMark/>
          </w:tcPr>
          <w:p w:rsidR="00AB7973" w:rsidRPr="00AB7973" w:rsidRDefault="00AB7973" w:rsidP="00AB7973">
            <w:pPr>
              <w:rPr>
                <w:rFonts w:ascii="Times New Roman" w:hAnsi="Times New Roman"/>
                <w:sz w:val="24"/>
                <w:szCs w:val="24"/>
              </w:rPr>
            </w:pPr>
            <w:r w:rsidRPr="00AB7973">
              <w:rPr>
                <w:rFonts w:ascii="Times New Roman" w:hAnsi="Times New Roman"/>
                <w:sz w:val="24"/>
                <w:szCs w:val="24"/>
              </w:rPr>
              <w:t>100%</w:t>
            </w:r>
          </w:p>
        </w:tc>
        <w:tc>
          <w:tcPr>
            <w:tcW w:w="883" w:type="dxa"/>
            <w:tcBorders>
              <w:top w:val="nil"/>
              <w:left w:val="nil"/>
              <w:bottom w:val="single" w:sz="4" w:space="0" w:color="auto"/>
              <w:right w:val="single" w:sz="4" w:space="0" w:color="auto"/>
            </w:tcBorders>
            <w:shd w:val="clear" w:color="auto" w:fill="auto"/>
            <w:noWrap/>
            <w:vAlign w:val="center"/>
            <w:hideMark/>
          </w:tcPr>
          <w:p w:rsidR="00AB7973" w:rsidRPr="00AB7973" w:rsidRDefault="00AB7973" w:rsidP="00AB7973">
            <w:pPr>
              <w:rPr>
                <w:rFonts w:ascii="Times New Roman" w:hAnsi="Times New Roman"/>
                <w:sz w:val="24"/>
                <w:szCs w:val="24"/>
              </w:rPr>
            </w:pPr>
            <w:r w:rsidRPr="00AB7973">
              <w:rPr>
                <w:rFonts w:ascii="Times New Roman" w:hAnsi="Times New Roman"/>
                <w:sz w:val="24"/>
                <w:szCs w:val="24"/>
              </w:rPr>
              <w:t>5</w:t>
            </w:r>
          </w:p>
        </w:tc>
        <w:tc>
          <w:tcPr>
            <w:tcW w:w="870" w:type="dxa"/>
            <w:tcBorders>
              <w:top w:val="nil"/>
              <w:left w:val="nil"/>
              <w:bottom w:val="single" w:sz="4" w:space="0" w:color="auto"/>
              <w:right w:val="single" w:sz="4" w:space="0" w:color="auto"/>
            </w:tcBorders>
            <w:shd w:val="clear" w:color="auto" w:fill="auto"/>
            <w:noWrap/>
            <w:vAlign w:val="center"/>
            <w:hideMark/>
          </w:tcPr>
          <w:p w:rsidR="00AB7973" w:rsidRPr="00AB7973" w:rsidRDefault="00AB7973" w:rsidP="00AB7973">
            <w:pPr>
              <w:rPr>
                <w:rFonts w:ascii="Times New Roman" w:hAnsi="Times New Roman"/>
                <w:sz w:val="24"/>
                <w:szCs w:val="24"/>
              </w:rPr>
            </w:pPr>
            <w:r w:rsidRPr="00AB7973">
              <w:rPr>
                <w:rFonts w:ascii="Times New Roman" w:hAnsi="Times New Roman"/>
                <w:sz w:val="24"/>
                <w:szCs w:val="24"/>
              </w:rPr>
              <w:t>5.0</w:t>
            </w:r>
          </w:p>
        </w:tc>
        <w:tc>
          <w:tcPr>
            <w:tcW w:w="777" w:type="dxa"/>
            <w:tcBorders>
              <w:top w:val="nil"/>
              <w:left w:val="nil"/>
              <w:bottom w:val="single" w:sz="4" w:space="0" w:color="auto"/>
              <w:right w:val="single" w:sz="4" w:space="0" w:color="auto"/>
            </w:tcBorders>
            <w:shd w:val="clear" w:color="auto" w:fill="auto"/>
            <w:noWrap/>
            <w:vAlign w:val="center"/>
            <w:hideMark/>
          </w:tcPr>
          <w:p w:rsidR="00AB7973" w:rsidRPr="00AB7973" w:rsidRDefault="00AB7973" w:rsidP="00AB7973">
            <w:pPr>
              <w:rPr>
                <w:rFonts w:ascii="Times New Roman" w:hAnsi="Times New Roman"/>
                <w:sz w:val="24"/>
                <w:szCs w:val="24"/>
              </w:rPr>
            </w:pPr>
            <w:r w:rsidRPr="00AB7973">
              <w:rPr>
                <w:rFonts w:ascii="Times New Roman" w:hAnsi="Times New Roman"/>
                <w:sz w:val="24"/>
                <w:szCs w:val="24"/>
              </w:rPr>
              <w:t>0,6</w:t>
            </w:r>
          </w:p>
        </w:tc>
      </w:tr>
      <w:tr w:rsidR="00AB7973" w:rsidRPr="00AB7973" w:rsidTr="009318FE">
        <w:trPr>
          <w:trHeight w:val="300"/>
        </w:trPr>
        <w:tc>
          <w:tcPr>
            <w:tcW w:w="643" w:type="dxa"/>
            <w:vMerge/>
            <w:tcBorders>
              <w:top w:val="nil"/>
              <w:left w:val="single" w:sz="4" w:space="0" w:color="auto"/>
              <w:bottom w:val="single" w:sz="4" w:space="0" w:color="000000"/>
              <w:right w:val="single" w:sz="4" w:space="0" w:color="auto"/>
            </w:tcBorders>
            <w:shd w:val="clear" w:color="auto" w:fill="auto"/>
            <w:vAlign w:val="center"/>
            <w:hideMark/>
          </w:tcPr>
          <w:p w:rsidR="00AB7973" w:rsidRPr="00AB7973" w:rsidRDefault="00AB7973" w:rsidP="00AB7973">
            <w:pPr>
              <w:rPr>
                <w:rFonts w:ascii="Times New Roman" w:hAnsi="Times New Roman"/>
                <w:sz w:val="24"/>
                <w:szCs w:val="24"/>
              </w:rPr>
            </w:pPr>
          </w:p>
        </w:tc>
        <w:tc>
          <w:tcPr>
            <w:tcW w:w="1258" w:type="dxa"/>
            <w:vMerge/>
            <w:tcBorders>
              <w:top w:val="nil"/>
              <w:left w:val="single" w:sz="4" w:space="0" w:color="auto"/>
              <w:bottom w:val="single" w:sz="4" w:space="0" w:color="000000"/>
              <w:right w:val="single" w:sz="4" w:space="0" w:color="auto"/>
            </w:tcBorders>
            <w:shd w:val="clear" w:color="auto" w:fill="auto"/>
            <w:vAlign w:val="center"/>
            <w:hideMark/>
          </w:tcPr>
          <w:p w:rsidR="00AB7973" w:rsidRPr="00AB7973" w:rsidRDefault="00AB7973" w:rsidP="00AB7973">
            <w:pPr>
              <w:rPr>
                <w:rFonts w:ascii="Times New Roman" w:hAnsi="Times New Roman"/>
                <w:sz w:val="24"/>
                <w:szCs w:val="24"/>
              </w:rPr>
            </w:pPr>
          </w:p>
        </w:tc>
        <w:tc>
          <w:tcPr>
            <w:tcW w:w="1350" w:type="dxa"/>
            <w:tcBorders>
              <w:top w:val="nil"/>
              <w:left w:val="nil"/>
              <w:bottom w:val="single" w:sz="4" w:space="0" w:color="auto"/>
              <w:right w:val="single" w:sz="4" w:space="0" w:color="auto"/>
            </w:tcBorders>
            <w:shd w:val="clear" w:color="auto" w:fill="auto"/>
            <w:noWrap/>
            <w:vAlign w:val="center"/>
            <w:hideMark/>
          </w:tcPr>
          <w:p w:rsidR="00AB7973" w:rsidRPr="00AB7973" w:rsidRDefault="00AB7973" w:rsidP="00AB7973">
            <w:pPr>
              <w:rPr>
                <w:rFonts w:ascii="Times New Roman" w:hAnsi="Times New Roman"/>
                <w:sz w:val="24"/>
                <w:szCs w:val="24"/>
              </w:rPr>
            </w:pPr>
            <w:r w:rsidRPr="00AB7973">
              <w:rPr>
                <w:rFonts w:ascii="Times New Roman" w:hAnsi="Times New Roman"/>
                <w:sz w:val="24"/>
                <w:szCs w:val="24"/>
              </w:rPr>
              <w:t> </w:t>
            </w:r>
          </w:p>
        </w:tc>
        <w:tc>
          <w:tcPr>
            <w:tcW w:w="1620" w:type="dxa"/>
            <w:tcBorders>
              <w:top w:val="nil"/>
              <w:left w:val="nil"/>
              <w:bottom w:val="single" w:sz="4" w:space="0" w:color="auto"/>
              <w:right w:val="single" w:sz="4" w:space="0" w:color="auto"/>
            </w:tcBorders>
            <w:shd w:val="clear" w:color="auto" w:fill="auto"/>
            <w:noWrap/>
            <w:vAlign w:val="center"/>
            <w:hideMark/>
          </w:tcPr>
          <w:p w:rsidR="00AB7973" w:rsidRPr="00AB7973" w:rsidRDefault="00AB7973" w:rsidP="00AB7973">
            <w:pPr>
              <w:rPr>
                <w:rFonts w:ascii="Times New Roman" w:hAnsi="Times New Roman"/>
                <w:sz w:val="24"/>
                <w:szCs w:val="24"/>
              </w:rPr>
            </w:pPr>
            <w:r w:rsidRPr="00AB7973">
              <w:rPr>
                <w:rFonts w:ascii="Times New Roman" w:hAnsi="Times New Roman"/>
                <w:sz w:val="24"/>
                <w:szCs w:val="24"/>
              </w:rPr>
              <w:t>LK06-01</w:t>
            </w:r>
          </w:p>
        </w:tc>
        <w:tc>
          <w:tcPr>
            <w:tcW w:w="1318" w:type="dxa"/>
            <w:tcBorders>
              <w:top w:val="nil"/>
              <w:left w:val="nil"/>
              <w:bottom w:val="single" w:sz="4" w:space="0" w:color="auto"/>
              <w:right w:val="single" w:sz="4" w:space="0" w:color="auto"/>
            </w:tcBorders>
            <w:shd w:val="clear" w:color="auto" w:fill="auto"/>
            <w:noWrap/>
            <w:vAlign w:val="center"/>
            <w:hideMark/>
          </w:tcPr>
          <w:p w:rsidR="00AB7973" w:rsidRPr="00AB7973" w:rsidRDefault="00AB7973" w:rsidP="00AB7973">
            <w:pPr>
              <w:rPr>
                <w:rFonts w:ascii="Times New Roman" w:hAnsi="Times New Roman"/>
                <w:sz w:val="24"/>
                <w:szCs w:val="24"/>
              </w:rPr>
            </w:pPr>
            <w:r w:rsidRPr="00AB7973">
              <w:rPr>
                <w:rFonts w:ascii="Times New Roman" w:hAnsi="Times New Roman"/>
                <w:sz w:val="24"/>
                <w:szCs w:val="24"/>
              </w:rPr>
              <w:t xml:space="preserve">           91,00 </w:t>
            </w:r>
          </w:p>
        </w:tc>
        <w:tc>
          <w:tcPr>
            <w:tcW w:w="1056" w:type="dxa"/>
            <w:tcBorders>
              <w:top w:val="nil"/>
              <w:left w:val="nil"/>
              <w:bottom w:val="single" w:sz="4" w:space="0" w:color="auto"/>
              <w:right w:val="single" w:sz="4" w:space="0" w:color="auto"/>
            </w:tcBorders>
            <w:shd w:val="clear" w:color="auto" w:fill="auto"/>
            <w:noWrap/>
            <w:vAlign w:val="center"/>
            <w:hideMark/>
          </w:tcPr>
          <w:p w:rsidR="00AB7973" w:rsidRPr="00AB7973" w:rsidRDefault="00AB7973" w:rsidP="00AB7973">
            <w:pPr>
              <w:rPr>
                <w:rFonts w:ascii="Times New Roman" w:hAnsi="Times New Roman"/>
                <w:sz w:val="24"/>
                <w:szCs w:val="24"/>
              </w:rPr>
            </w:pPr>
            <w:r w:rsidRPr="00AB7973">
              <w:rPr>
                <w:rFonts w:ascii="Times New Roman" w:hAnsi="Times New Roman"/>
                <w:sz w:val="24"/>
                <w:szCs w:val="24"/>
              </w:rPr>
              <w:t>1</w:t>
            </w:r>
          </w:p>
        </w:tc>
        <w:tc>
          <w:tcPr>
            <w:tcW w:w="1080" w:type="dxa"/>
            <w:tcBorders>
              <w:top w:val="nil"/>
              <w:left w:val="nil"/>
              <w:bottom w:val="single" w:sz="4" w:space="0" w:color="auto"/>
              <w:right w:val="single" w:sz="4" w:space="0" w:color="auto"/>
            </w:tcBorders>
            <w:shd w:val="clear" w:color="auto" w:fill="auto"/>
            <w:noWrap/>
            <w:vAlign w:val="center"/>
            <w:hideMark/>
          </w:tcPr>
          <w:p w:rsidR="00AB7973" w:rsidRPr="00AB7973" w:rsidRDefault="00AB7973" w:rsidP="00AB7973">
            <w:pPr>
              <w:rPr>
                <w:rFonts w:ascii="Times New Roman" w:hAnsi="Times New Roman"/>
                <w:sz w:val="24"/>
                <w:szCs w:val="24"/>
              </w:rPr>
            </w:pPr>
            <w:r w:rsidRPr="00AB7973">
              <w:rPr>
                <w:rFonts w:ascii="Times New Roman" w:hAnsi="Times New Roman"/>
                <w:sz w:val="24"/>
                <w:szCs w:val="24"/>
              </w:rPr>
              <w:t>100%</w:t>
            </w:r>
          </w:p>
        </w:tc>
        <w:tc>
          <w:tcPr>
            <w:tcW w:w="883" w:type="dxa"/>
            <w:tcBorders>
              <w:top w:val="nil"/>
              <w:left w:val="nil"/>
              <w:bottom w:val="single" w:sz="4" w:space="0" w:color="auto"/>
              <w:right w:val="single" w:sz="4" w:space="0" w:color="auto"/>
            </w:tcBorders>
            <w:shd w:val="clear" w:color="auto" w:fill="auto"/>
            <w:noWrap/>
            <w:vAlign w:val="center"/>
            <w:hideMark/>
          </w:tcPr>
          <w:p w:rsidR="00AB7973" w:rsidRPr="00AB7973" w:rsidRDefault="00AB7973" w:rsidP="00AB7973">
            <w:pPr>
              <w:rPr>
                <w:rFonts w:ascii="Times New Roman" w:hAnsi="Times New Roman"/>
                <w:sz w:val="24"/>
                <w:szCs w:val="24"/>
              </w:rPr>
            </w:pPr>
            <w:r w:rsidRPr="00AB7973">
              <w:rPr>
                <w:rFonts w:ascii="Times New Roman" w:hAnsi="Times New Roman"/>
                <w:sz w:val="24"/>
                <w:szCs w:val="24"/>
              </w:rPr>
              <w:t>5</w:t>
            </w:r>
          </w:p>
        </w:tc>
        <w:tc>
          <w:tcPr>
            <w:tcW w:w="870" w:type="dxa"/>
            <w:tcBorders>
              <w:top w:val="nil"/>
              <w:left w:val="nil"/>
              <w:bottom w:val="single" w:sz="4" w:space="0" w:color="auto"/>
              <w:right w:val="single" w:sz="4" w:space="0" w:color="auto"/>
            </w:tcBorders>
            <w:shd w:val="clear" w:color="auto" w:fill="auto"/>
            <w:noWrap/>
            <w:vAlign w:val="center"/>
            <w:hideMark/>
          </w:tcPr>
          <w:p w:rsidR="00AB7973" w:rsidRPr="00AB7973" w:rsidRDefault="00AB7973" w:rsidP="00AB7973">
            <w:pPr>
              <w:rPr>
                <w:rFonts w:ascii="Times New Roman" w:hAnsi="Times New Roman"/>
                <w:sz w:val="24"/>
                <w:szCs w:val="24"/>
              </w:rPr>
            </w:pPr>
            <w:r w:rsidRPr="00AB7973">
              <w:rPr>
                <w:rFonts w:ascii="Times New Roman" w:hAnsi="Times New Roman"/>
                <w:sz w:val="24"/>
                <w:szCs w:val="24"/>
              </w:rPr>
              <w:t>5</w:t>
            </w:r>
          </w:p>
        </w:tc>
        <w:tc>
          <w:tcPr>
            <w:tcW w:w="777" w:type="dxa"/>
            <w:tcBorders>
              <w:top w:val="nil"/>
              <w:left w:val="nil"/>
              <w:bottom w:val="single" w:sz="4" w:space="0" w:color="auto"/>
              <w:right w:val="single" w:sz="4" w:space="0" w:color="auto"/>
            </w:tcBorders>
            <w:shd w:val="clear" w:color="auto" w:fill="auto"/>
            <w:noWrap/>
            <w:vAlign w:val="center"/>
            <w:hideMark/>
          </w:tcPr>
          <w:p w:rsidR="00AB7973" w:rsidRPr="00AB7973" w:rsidRDefault="00AB7973" w:rsidP="00AB7973">
            <w:pPr>
              <w:rPr>
                <w:rFonts w:ascii="Times New Roman" w:hAnsi="Times New Roman"/>
                <w:sz w:val="24"/>
                <w:szCs w:val="24"/>
              </w:rPr>
            </w:pPr>
            <w:r w:rsidRPr="00AB7973">
              <w:rPr>
                <w:rFonts w:ascii="Times New Roman" w:hAnsi="Times New Roman"/>
                <w:sz w:val="24"/>
                <w:szCs w:val="24"/>
              </w:rPr>
              <w:t>-</w:t>
            </w:r>
          </w:p>
        </w:tc>
      </w:tr>
      <w:tr w:rsidR="00AB7973" w:rsidRPr="00AB7973" w:rsidTr="009318FE">
        <w:trPr>
          <w:trHeight w:val="300"/>
        </w:trPr>
        <w:tc>
          <w:tcPr>
            <w:tcW w:w="643" w:type="dxa"/>
            <w:vMerge/>
            <w:tcBorders>
              <w:top w:val="nil"/>
              <w:left w:val="single" w:sz="4" w:space="0" w:color="auto"/>
              <w:bottom w:val="single" w:sz="4" w:space="0" w:color="000000"/>
              <w:right w:val="single" w:sz="4" w:space="0" w:color="auto"/>
            </w:tcBorders>
            <w:shd w:val="clear" w:color="auto" w:fill="auto"/>
            <w:vAlign w:val="center"/>
            <w:hideMark/>
          </w:tcPr>
          <w:p w:rsidR="00AB7973" w:rsidRPr="00AB7973" w:rsidRDefault="00AB7973" w:rsidP="00AB7973">
            <w:pPr>
              <w:rPr>
                <w:rFonts w:ascii="Times New Roman" w:hAnsi="Times New Roman"/>
                <w:sz w:val="24"/>
                <w:szCs w:val="24"/>
              </w:rPr>
            </w:pPr>
          </w:p>
        </w:tc>
        <w:tc>
          <w:tcPr>
            <w:tcW w:w="1258" w:type="dxa"/>
            <w:vMerge/>
            <w:tcBorders>
              <w:top w:val="nil"/>
              <w:left w:val="single" w:sz="4" w:space="0" w:color="auto"/>
              <w:bottom w:val="single" w:sz="4" w:space="0" w:color="000000"/>
              <w:right w:val="single" w:sz="4" w:space="0" w:color="auto"/>
            </w:tcBorders>
            <w:shd w:val="clear" w:color="auto" w:fill="auto"/>
            <w:vAlign w:val="center"/>
            <w:hideMark/>
          </w:tcPr>
          <w:p w:rsidR="00AB7973" w:rsidRPr="00AB7973" w:rsidRDefault="00AB7973" w:rsidP="00AB7973">
            <w:pPr>
              <w:rPr>
                <w:rFonts w:ascii="Times New Roman" w:hAnsi="Times New Roman"/>
                <w:sz w:val="24"/>
                <w:szCs w:val="24"/>
              </w:rPr>
            </w:pPr>
          </w:p>
        </w:tc>
        <w:tc>
          <w:tcPr>
            <w:tcW w:w="1350" w:type="dxa"/>
            <w:tcBorders>
              <w:top w:val="nil"/>
              <w:left w:val="nil"/>
              <w:bottom w:val="single" w:sz="4" w:space="0" w:color="auto"/>
              <w:right w:val="single" w:sz="4" w:space="0" w:color="auto"/>
            </w:tcBorders>
            <w:shd w:val="clear" w:color="auto" w:fill="auto"/>
            <w:noWrap/>
            <w:vAlign w:val="center"/>
            <w:hideMark/>
          </w:tcPr>
          <w:p w:rsidR="00AB7973" w:rsidRPr="00AB7973" w:rsidRDefault="00AB7973" w:rsidP="00AB7973">
            <w:pPr>
              <w:rPr>
                <w:rFonts w:ascii="Times New Roman" w:hAnsi="Times New Roman"/>
                <w:sz w:val="24"/>
                <w:szCs w:val="24"/>
              </w:rPr>
            </w:pPr>
            <w:r w:rsidRPr="00AB7973">
              <w:rPr>
                <w:rFonts w:ascii="Times New Roman" w:hAnsi="Times New Roman"/>
                <w:sz w:val="24"/>
                <w:szCs w:val="24"/>
              </w:rPr>
              <w:t> </w:t>
            </w:r>
          </w:p>
        </w:tc>
        <w:tc>
          <w:tcPr>
            <w:tcW w:w="1620" w:type="dxa"/>
            <w:tcBorders>
              <w:top w:val="nil"/>
              <w:left w:val="nil"/>
              <w:bottom w:val="single" w:sz="4" w:space="0" w:color="auto"/>
              <w:right w:val="single" w:sz="4" w:space="0" w:color="auto"/>
            </w:tcBorders>
            <w:shd w:val="clear" w:color="auto" w:fill="auto"/>
            <w:noWrap/>
            <w:vAlign w:val="center"/>
            <w:hideMark/>
          </w:tcPr>
          <w:p w:rsidR="00AB7973" w:rsidRPr="00AB7973" w:rsidRDefault="00AB7973" w:rsidP="00AB7973">
            <w:pPr>
              <w:rPr>
                <w:rFonts w:ascii="Times New Roman" w:hAnsi="Times New Roman"/>
                <w:sz w:val="24"/>
                <w:szCs w:val="24"/>
              </w:rPr>
            </w:pPr>
            <w:r w:rsidRPr="00AB7973">
              <w:rPr>
                <w:rFonts w:ascii="Times New Roman" w:hAnsi="Times New Roman"/>
                <w:sz w:val="24"/>
                <w:szCs w:val="24"/>
              </w:rPr>
              <w:t>LK06-02 đến LK06-09</w:t>
            </w:r>
          </w:p>
        </w:tc>
        <w:tc>
          <w:tcPr>
            <w:tcW w:w="1318" w:type="dxa"/>
            <w:tcBorders>
              <w:top w:val="nil"/>
              <w:left w:val="nil"/>
              <w:bottom w:val="single" w:sz="4" w:space="0" w:color="auto"/>
              <w:right w:val="single" w:sz="4" w:space="0" w:color="auto"/>
            </w:tcBorders>
            <w:shd w:val="clear" w:color="auto" w:fill="auto"/>
            <w:noWrap/>
            <w:vAlign w:val="center"/>
            <w:hideMark/>
          </w:tcPr>
          <w:p w:rsidR="00AB7973" w:rsidRPr="00AB7973" w:rsidRDefault="00AB7973" w:rsidP="00AB7973">
            <w:pPr>
              <w:rPr>
                <w:rFonts w:ascii="Times New Roman" w:hAnsi="Times New Roman"/>
                <w:sz w:val="24"/>
                <w:szCs w:val="24"/>
              </w:rPr>
            </w:pPr>
            <w:r w:rsidRPr="00AB7973">
              <w:rPr>
                <w:rFonts w:ascii="Times New Roman" w:hAnsi="Times New Roman"/>
                <w:sz w:val="24"/>
                <w:szCs w:val="24"/>
              </w:rPr>
              <w:t xml:space="preserve">           90,00 </w:t>
            </w:r>
          </w:p>
        </w:tc>
        <w:tc>
          <w:tcPr>
            <w:tcW w:w="1056" w:type="dxa"/>
            <w:tcBorders>
              <w:top w:val="nil"/>
              <w:left w:val="nil"/>
              <w:bottom w:val="single" w:sz="4" w:space="0" w:color="auto"/>
              <w:right w:val="single" w:sz="4" w:space="0" w:color="auto"/>
            </w:tcBorders>
            <w:shd w:val="clear" w:color="auto" w:fill="auto"/>
            <w:noWrap/>
            <w:vAlign w:val="center"/>
            <w:hideMark/>
          </w:tcPr>
          <w:p w:rsidR="00AB7973" w:rsidRPr="00AB7973" w:rsidRDefault="00AB7973" w:rsidP="00AB7973">
            <w:pPr>
              <w:rPr>
                <w:rFonts w:ascii="Times New Roman" w:hAnsi="Times New Roman"/>
                <w:sz w:val="24"/>
                <w:szCs w:val="24"/>
              </w:rPr>
            </w:pPr>
            <w:r w:rsidRPr="00AB7973">
              <w:rPr>
                <w:rFonts w:ascii="Times New Roman" w:hAnsi="Times New Roman"/>
                <w:sz w:val="24"/>
                <w:szCs w:val="24"/>
              </w:rPr>
              <w:t>8</w:t>
            </w:r>
          </w:p>
        </w:tc>
        <w:tc>
          <w:tcPr>
            <w:tcW w:w="1080" w:type="dxa"/>
            <w:tcBorders>
              <w:top w:val="nil"/>
              <w:left w:val="nil"/>
              <w:bottom w:val="single" w:sz="4" w:space="0" w:color="auto"/>
              <w:right w:val="single" w:sz="4" w:space="0" w:color="auto"/>
            </w:tcBorders>
            <w:shd w:val="clear" w:color="auto" w:fill="auto"/>
            <w:noWrap/>
            <w:vAlign w:val="center"/>
            <w:hideMark/>
          </w:tcPr>
          <w:p w:rsidR="00AB7973" w:rsidRPr="00AB7973" w:rsidRDefault="00AB7973" w:rsidP="00AB7973">
            <w:pPr>
              <w:rPr>
                <w:rFonts w:ascii="Times New Roman" w:hAnsi="Times New Roman"/>
                <w:sz w:val="24"/>
                <w:szCs w:val="24"/>
              </w:rPr>
            </w:pPr>
            <w:r w:rsidRPr="00AB7973">
              <w:rPr>
                <w:rFonts w:ascii="Times New Roman" w:hAnsi="Times New Roman"/>
                <w:sz w:val="24"/>
                <w:szCs w:val="24"/>
              </w:rPr>
              <w:t>100%</w:t>
            </w:r>
          </w:p>
        </w:tc>
        <w:tc>
          <w:tcPr>
            <w:tcW w:w="883" w:type="dxa"/>
            <w:tcBorders>
              <w:top w:val="nil"/>
              <w:left w:val="nil"/>
              <w:bottom w:val="single" w:sz="4" w:space="0" w:color="auto"/>
              <w:right w:val="single" w:sz="4" w:space="0" w:color="auto"/>
            </w:tcBorders>
            <w:shd w:val="clear" w:color="auto" w:fill="auto"/>
            <w:noWrap/>
            <w:vAlign w:val="center"/>
            <w:hideMark/>
          </w:tcPr>
          <w:p w:rsidR="00AB7973" w:rsidRPr="00AB7973" w:rsidRDefault="00AB7973" w:rsidP="00AB7973">
            <w:pPr>
              <w:rPr>
                <w:rFonts w:ascii="Times New Roman" w:hAnsi="Times New Roman"/>
                <w:sz w:val="24"/>
                <w:szCs w:val="24"/>
              </w:rPr>
            </w:pPr>
            <w:r w:rsidRPr="00AB7973">
              <w:rPr>
                <w:rFonts w:ascii="Times New Roman" w:hAnsi="Times New Roman"/>
                <w:sz w:val="24"/>
                <w:szCs w:val="24"/>
              </w:rPr>
              <w:t>5</w:t>
            </w:r>
          </w:p>
        </w:tc>
        <w:tc>
          <w:tcPr>
            <w:tcW w:w="870" w:type="dxa"/>
            <w:tcBorders>
              <w:top w:val="nil"/>
              <w:left w:val="nil"/>
              <w:bottom w:val="single" w:sz="4" w:space="0" w:color="auto"/>
              <w:right w:val="single" w:sz="4" w:space="0" w:color="auto"/>
            </w:tcBorders>
            <w:shd w:val="clear" w:color="auto" w:fill="auto"/>
            <w:noWrap/>
            <w:vAlign w:val="center"/>
            <w:hideMark/>
          </w:tcPr>
          <w:p w:rsidR="00AB7973" w:rsidRPr="00AB7973" w:rsidRDefault="00AB7973" w:rsidP="00AB7973">
            <w:pPr>
              <w:rPr>
                <w:rFonts w:ascii="Times New Roman" w:hAnsi="Times New Roman"/>
                <w:sz w:val="24"/>
                <w:szCs w:val="24"/>
              </w:rPr>
            </w:pPr>
            <w:r w:rsidRPr="00AB7973">
              <w:rPr>
                <w:rFonts w:ascii="Times New Roman" w:hAnsi="Times New Roman"/>
                <w:sz w:val="24"/>
                <w:szCs w:val="24"/>
              </w:rPr>
              <w:t>5</w:t>
            </w:r>
          </w:p>
        </w:tc>
        <w:tc>
          <w:tcPr>
            <w:tcW w:w="777" w:type="dxa"/>
            <w:tcBorders>
              <w:top w:val="nil"/>
              <w:left w:val="nil"/>
              <w:bottom w:val="single" w:sz="4" w:space="0" w:color="auto"/>
              <w:right w:val="single" w:sz="4" w:space="0" w:color="auto"/>
            </w:tcBorders>
            <w:shd w:val="clear" w:color="auto" w:fill="auto"/>
            <w:noWrap/>
            <w:vAlign w:val="center"/>
            <w:hideMark/>
          </w:tcPr>
          <w:p w:rsidR="00AB7973" w:rsidRPr="00AB7973" w:rsidRDefault="00AB7973" w:rsidP="00AB7973">
            <w:pPr>
              <w:rPr>
                <w:rFonts w:ascii="Times New Roman" w:hAnsi="Times New Roman"/>
                <w:sz w:val="24"/>
                <w:szCs w:val="24"/>
              </w:rPr>
            </w:pPr>
            <w:r w:rsidRPr="00AB7973">
              <w:rPr>
                <w:rFonts w:ascii="Times New Roman" w:hAnsi="Times New Roman"/>
                <w:sz w:val="24"/>
                <w:szCs w:val="24"/>
              </w:rPr>
              <w:t>-</w:t>
            </w:r>
          </w:p>
        </w:tc>
      </w:tr>
      <w:tr w:rsidR="00AB7973" w:rsidRPr="00AB7973" w:rsidTr="009318FE">
        <w:trPr>
          <w:trHeight w:val="300"/>
        </w:trPr>
        <w:tc>
          <w:tcPr>
            <w:tcW w:w="643" w:type="dxa"/>
            <w:vMerge/>
            <w:tcBorders>
              <w:top w:val="nil"/>
              <w:left w:val="single" w:sz="4" w:space="0" w:color="auto"/>
              <w:bottom w:val="single" w:sz="4" w:space="0" w:color="000000"/>
              <w:right w:val="single" w:sz="4" w:space="0" w:color="auto"/>
            </w:tcBorders>
            <w:shd w:val="clear" w:color="auto" w:fill="auto"/>
            <w:vAlign w:val="center"/>
            <w:hideMark/>
          </w:tcPr>
          <w:p w:rsidR="00AB7973" w:rsidRPr="00AB7973" w:rsidRDefault="00AB7973" w:rsidP="00AB7973">
            <w:pPr>
              <w:rPr>
                <w:rFonts w:ascii="Times New Roman" w:hAnsi="Times New Roman"/>
                <w:sz w:val="24"/>
                <w:szCs w:val="24"/>
              </w:rPr>
            </w:pPr>
          </w:p>
        </w:tc>
        <w:tc>
          <w:tcPr>
            <w:tcW w:w="1258" w:type="dxa"/>
            <w:vMerge/>
            <w:tcBorders>
              <w:top w:val="nil"/>
              <w:left w:val="single" w:sz="4" w:space="0" w:color="auto"/>
              <w:bottom w:val="single" w:sz="4" w:space="0" w:color="000000"/>
              <w:right w:val="single" w:sz="4" w:space="0" w:color="auto"/>
            </w:tcBorders>
            <w:shd w:val="clear" w:color="auto" w:fill="auto"/>
            <w:vAlign w:val="center"/>
            <w:hideMark/>
          </w:tcPr>
          <w:p w:rsidR="00AB7973" w:rsidRPr="00AB7973" w:rsidRDefault="00AB7973" w:rsidP="00AB7973">
            <w:pPr>
              <w:rPr>
                <w:rFonts w:ascii="Times New Roman" w:hAnsi="Times New Roman"/>
                <w:sz w:val="24"/>
                <w:szCs w:val="24"/>
              </w:rPr>
            </w:pPr>
          </w:p>
        </w:tc>
        <w:tc>
          <w:tcPr>
            <w:tcW w:w="1350" w:type="dxa"/>
            <w:tcBorders>
              <w:top w:val="nil"/>
              <w:left w:val="nil"/>
              <w:bottom w:val="single" w:sz="4" w:space="0" w:color="auto"/>
              <w:right w:val="single" w:sz="4" w:space="0" w:color="auto"/>
            </w:tcBorders>
            <w:shd w:val="clear" w:color="auto" w:fill="auto"/>
            <w:noWrap/>
            <w:vAlign w:val="center"/>
            <w:hideMark/>
          </w:tcPr>
          <w:p w:rsidR="00AB7973" w:rsidRPr="00AB7973" w:rsidRDefault="00AB7973" w:rsidP="00AB7973">
            <w:pPr>
              <w:rPr>
                <w:rFonts w:ascii="Times New Roman" w:hAnsi="Times New Roman"/>
                <w:sz w:val="24"/>
                <w:szCs w:val="24"/>
              </w:rPr>
            </w:pPr>
            <w:r w:rsidRPr="00AB7973">
              <w:rPr>
                <w:rFonts w:ascii="Times New Roman" w:hAnsi="Times New Roman"/>
                <w:sz w:val="24"/>
                <w:szCs w:val="24"/>
              </w:rPr>
              <w:t>NHÀ LIỀN KỀ 07</w:t>
            </w:r>
          </w:p>
        </w:tc>
        <w:tc>
          <w:tcPr>
            <w:tcW w:w="1620" w:type="dxa"/>
            <w:tcBorders>
              <w:top w:val="nil"/>
              <w:left w:val="nil"/>
              <w:bottom w:val="single" w:sz="4" w:space="0" w:color="auto"/>
              <w:right w:val="single" w:sz="4" w:space="0" w:color="auto"/>
            </w:tcBorders>
            <w:shd w:val="clear" w:color="auto" w:fill="auto"/>
            <w:noWrap/>
            <w:vAlign w:val="center"/>
            <w:hideMark/>
          </w:tcPr>
          <w:p w:rsidR="00AB7973" w:rsidRPr="00AB7973" w:rsidRDefault="00AB7973" w:rsidP="00AB7973">
            <w:pPr>
              <w:rPr>
                <w:rFonts w:ascii="Times New Roman" w:hAnsi="Times New Roman"/>
                <w:sz w:val="24"/>
                <w:szCs w:val="24"/>
              </w:rPr>
            </w:pPr>
            <w:r w:rsidRPr="00AB7973">
              <w:rPr>
                <w:rFonts w:ascii="Times New Roman" w:hAnsi="Times New Roman"/>
                <w:sz w:val="24"/>
                <w:szCs w:val="24"/>
              </w:rPr>
              <w:t>LK07</w:t>
            </w:r>
          </w:p>
        </w:tc>
        <w:tc>
          <w:tcPr>
            <w:tcW w:w="1318" w:type="dxa"/>
            <w:tcBorders>
              <w:top w:val="nil"/>
              <w:left w:val="nil"/>
              <w:bottom w:val="single" w:sz="4" w:space="0" w:color="auto"/>
              <w:right w:val="single" w:sz="4" w:space="0" w:color="auto"/>
            </w:tcBorders>
            <w:shd w:val="clear" w:color="auto" w:fill="auto"/>
            <w:noWrap/>
            <w:vAlign w:val="center"/>
            <w:hideMark/>
          </w:tcPr>
          <w:p w:rsidR="00AB7973" w:rsidRPr="00AB7973" w:rsidRDefault="00AB7973" w:rsidP="00AB7973">
            <w:pPr>
              <w:rPr>
                <w:rFonts w:ascii="Times New Roman" w:hAnsi="Times New Roman"/>
                <w:sz w:val="24"/>
                <w:szCs w:val="24"/>
              </w:rPr>
            </w:pPr>
            <w:r w:rsidRPr="00AB7973">
              <w:rPr>
                <w:rFonts w:ascii="Times New Roman" w:hAnsi="Times New Roman"/>
                <w:sz w:val="24"/>
                <w:szCs w:val="24"/>
              </w:rPr>
              <w:t xml:space="preserve">          682,17 </w:t>
            </w:r>
          </w:p>
        </w:tc>
        <w:tc>
          <w:tcPr>
            <w:tcW w:w="1056" w:type="dxa"/>
            <w:tcBorders>
              <w:top w:val="nil"/>
              <w:left w:val="nil"/>
              <w:bottom w:val="single" w:sz="4" w:space="0" w:color="auto"/>
              <w:right w:val="single" w:sz="4" w:space="0" w:color="auto"/>
            </w:tcBorders>
            <w:shd w:val="clear" w:color="auto" w:fill="auto"/>
            <w:noWrap/>
            <w:vAlign w:val="center"/>
            <w:hideMark/>
          </w:tcPr>
          <w:p w:rsidR="00AB7973" w:rsidRPr="00AB7973" w:rsidRDefault="00AB7973" w:rsidP="00AB7973">
            <w:pPr>
              <w:rPr>
                <w:rFonts w:ascii="Times New Roman" w:hAnsi="Times New Roman"/>
                <w:sz w:val="24"/>
                <w:szCs w:val="24"/>
              </w:rPr>
            </w:pPr>
            <w:r w:rsidRPr="00AB7973">
              <w:rPr>
                <w:rFonts w:ascii="Times New Roman" w:hAnsi="Times New Roman"/>
                <w:sz w:val="24"/>
                <w:szCs w:val="24"/>
              </w:rPr>
              <w:t>7</w:t>
            </w:r>
          </w:p>
        </w:tc>
        <w:tc>
          <w:tcPr>
            <w:tcW w:w="1080" w:type="dxa"/>
            <w:tcBorders>
              <w:top w:val="nil"/>
              <w:left w:val="nil"/>
              <w:bottom w:val="single" w:sz="4" w:space="0" w:color="auto"/>
              <w:right w:val="single" w:sz="4" w:space="0" w:color="auto"/>
            </w:tcBorders>
            <w:shd w:val="clear" w:color="auto" w:fill="auto"/>
            <w:noWrap/>
            <w:vAlign w:val="center"/>
            <w:hideMark/>
          </w:tcPr>
          <w:p w:rsidR="00AB7973" w:rsidRPr="00AB7973" w:rsidRDefault="00AB7973" w:rsidP="00AB7973">
            <w:pPr>
              <w:rPr>
                <w:rFonts w:ascii="Times New Roman" w:hAnsi="Times New Roman"/>
                <w:sz w:val="24"/>
                <w:szCs w:val="24"/>
              </w:rPr>
            </w:pPr>
            <w:r w:rsidRPr="00AB7973">
              <w:rPr>
                <w:rFonts w:ascii="Times New Roman" w:hAnsi="Times New Roman"/>
                <w:sz w:val="24"/>
                <w:szCs w:val="24"/>
              </w:rPr>
              <w:t>90-100%</w:t>
            </w:r>
          </w:p>
        </w:tc>
        <w:tc>
          <w:tcPr>
            <w:tcW w:w="883" w:type="dxa"/>
            <w:tcBorders>
              <w:top w:val="nil"/>
              <w:left w:val="nil"/>
              <w:bottom w:val="single" w:sz="4" w:space="0" w:color="auto"/>
              <w:right w:val="single" w:sz="4" w:space="0" w:color="auto"/>
            </w:tcBorders>
            <w:shd w:val="clear" w:color="auto" w:fill="auto"/>
            <w:noWrap/>
            <w:vAlign w:val="center"/>
            <w:hideMark/>
          </w:tcPr>
          <w:p w:rsidR="00AB7973" w:rsidRPr="00AB7973" w:rsidRDefault="00AB7973" w:rsidP="00AB7973">
            <w:pPr>
              <w:rPr>
                <w:rFonts w:ascii="Times New Roman" w:hAnsi="Times New Roman"/>
                <w:sz w:val="24"/>
                <w:szCs w:val="24"/>
              </w:rPr>
            </w:pPr>
            <w:r w:rsidRPr="00AB7973">
              <w:rPr>
                <w:rFonts w:ascii="Times New Roman" w:hAnsi="Times New Roman"/>
                <w:sz w:val="24"/>
                <w:szCs w:val="24"/>
              </w:rPr>
              <w:t>5</w:t>
            </w:r>
          </w:p>
        </w:tc>
        <w:tc>
          <w:tcPr>
            <w:tcW w:w="870" w:type="dxa"/>
            <w:tcBorders>
              <w:top w:val="nil"/>
              <w:left w:val="nil"/>
              <w:bottom w:val="single" w:sz="4" w:space="0" w:color="auto"/>
              <w:right w:val="single" w:sz="4" w:space="0" w:color="auto"/>
            </w:tcBorders>
            <w:shd w:val="clear" w:color="auto" w:fill="auto"/>
            <w:noWrap/>
            <w:vAlign w:val="center"/>
            <w:hideMark/>
          </w:tcPr>
          <w:p w:rsidR="00AB7973" w:rsidRPr="00AB7973" w:rsidRDefault="00AB7973" w:rsidP="00AB7973">
            <w:pPr>
              <w:rPr>
                <w:rFonts w:ascii="Times New Roman" w:hAnsi="Times New Roman"/>
                <w:sz w:val="24"/>
                <w:szCs w:val="24"/>
              </w:rPr>
            </w:pPr>
            <w:r w:rsidRPr="00AB7973">
              <w:rPr>
                <w:rFonts w:ascii="Times New Roman" w:hAnsi="Times New Roman"/>
                <w:sz w:val="24"/>
                <w:szCs w:val="24"/>
              </w:rPr>
              <w:t>4.5-5.0</w:t>
            </w:r>
          </w:p>
        </w:tc>
        <w:tc>
          <w:tcPr>
            <w:tcW w:w="777" w:type="dxa"/>
            <w:tcBorders>
              <w:top w:val="nil"/>
              <w:left w:val="nil"/>
              <w:bottom w:val="single" w:sz="4" w:space="0" w:color="auto"/>
              <w:right w:val="single" w:sz="4" w:space="0" w:color="auto"/>
            </w:tcBorders>
            <w:shd w:val="clear" w:color="auto" w:fill="auto"/>
            <w:noWrap/>
            <w:vAlign w:val="center"/>
            <w:hideMark/>
          </w:tcPr>
          <w:p w:rsidR="00AB7973" w:rsidRPr="00AB7973" w:rsidRDefault="00AB7973" w:rsidP="00AB7973">
            <w:pPr>
              <w:rPr>
                <w:rFonts w:ascii="Times New Roman" w:hAnsi="Times New Roman"/>
                <w:sz w:val="24"/>
                <w:szCs w:val="24"/>
              </w:rPr>
            </w:pPr>
            <w:r w:rsidRPr="00AB7973">
              <w:rPr>
                <w:rFonts w:ascii="Times New Roman" w:hAnsi="Times New Roman"/>
                <w:sz w:val="24"/>
                <w:szCs w:val="24"/>
              </w:rPr>
              <w:t>0,5</w:t>
            </w:r>
          </w:p>
        </w:tc>
      </w:tr>
      <w:tr w:rsidR="00AB7973" w:rsidRPr="00AB7973" w:rsidTr="009318FE">
        <w:trPr>
          <w:trHeight w:val="300"/>
        </w:trPr>
        <w:tc>
          <w:tcPr>
            <w:tcW w:w="643" w:type="dxa"/>
            <w:vMerge/>
            <w:tcBorders>
              <w:top w:val="nil"/>
              <w:left w:val="single" w:sz="4" w:space="0" w:color="auto"/>
              <w:bottom w:val="single" w:sz="4" w:space="0" w:color="000000"/>
              <w:right w:val="single" w:sz="4" w:space="0" w:color="auto"/>
            </w:tcBorders>
            <w:shd w:val="clear" w:color="auto" w:fill="auto"/>
            <w:vAlign w:val="center"/>
            <w:hideMark/>
          </w:tcPr>
          <w:p w:rsidR="00AB7973" w:rsidRPr="00AB7973" w:rsidRDefault="00AB7973" w:rsidP="00AB7973">
            <w:pPr>
              <w:rPr>
                <w:rFonts w:ascii="Times New Roman" w:hAnsi="Times New Roman"/>
                <w:sz w:val="24"/>
                <w:szCs w:val="24"/>
              </w:rPr>
            </w:pPr>
          </w:p>
        </w:tc>
        <w:tc>
          <w:tcPr>
            <w:tcW w:w="1258" w:type="dxa"/>
            <w:vMerge/>
            <w:tcBorders>
              <w:top w:val="nil"/>
              <w:left w:val="single" w:sz="4" w:space="0" w:color="auto"/>
              <w:bottom w:val="single" w:sz="4" w:space="0" w:color="000000"/>
              <w:right w:val="single" w:sz="4" w:space="0" w:color="auto"/>
            </w:tcBorders>
            <w:shd w:val="clear" w:color="auto" w:fill="auto"/>
            <w:vAlign w:val="center"/>
            <w:hideMark/>
          </w:tcPr>
          <w:p w:rsidR="00AB7973" w:rsidRPr="00AB7973" w:rsidRDefault="00AB7973" w:rsidP="00AB7973">
            <w:pPr>
              <w:rPr>
                <w:rFonts w:ascii="Times New Roman" w:hAnsi="Times New Roman"/>
                <w:sz w:val="24"/>
                <w:szCs w:val="24"/>
              </w:rPr>
            </w:pPr>
          </w:p>
        </w:tc>
        <w:tc>
          <w:tcPr>
            <w:tcW w:w="1350" w:type="dxa"/>
            <w:tcBorders>
              <w:top w:val="nil"/>
              <w:left w:val="nil"/>
              <w:bottom w:val="single" w:sz="4" w:space="0" w:color="auto"/>
              <w:right w:val="single" w:sz="4" w:space="0" w:color="auto"/>
            </w:tcBorders>
            <w:shd w:val="clear" w:color="auto" w:fill="auto"/>
            <w:noWrap/>
            <w:vAlign w:val="center"/>
            <w:hideMark/>
          </w:tcPr>
          <w:p w:rsidR="00AB7973" w:rsidRPr="00AB7973" w:rsidRDefault="00AB7973" w:rsidP="00AB7973">
            <w:pPr>
              <w:rPr>
                <w:rFonts w:ascii="Times New Roman" w:hAnsi="Times New Roman"/>
                <w:sz w:val="24"/>
                <w:szCs w:val="24"/>
              </w:rPr>
            </w:pPr>
            <w:r w:rsidRPr="00AB7973">
              <w:rPr>
                <w:rFonts w:ascii="Times New Roman" w:hAnsi="Times New Roman"/>
                <w:sz w:val="24"/>
                <w:szCs w:val="24"/>
              </w:rPr>
              <w:t> </w:t>
            </w:r>
          </w:p>
        </w:tc>
        <w:tc>
          <w:tcPr>
            <w:tcW w:w="1620" w:type="dxa"/>
            <w:tcBorders>
              <w:top w:val="nil"/>
              <w:left w:val="nil"/>
              <w:bottom w:val="single" w:sz="4" w:space="0" w:color="auto"/>
              <w:right w:val="single" w:sz="4" w:space="0" w:color="auto"/>
            </w:tcBorders>
            <w:shd w:val="clear" w:color="auto" w:fill="auto"/>
            <w:noWrap/>
            <w:vAlign w:val="center"/>
            <w:hideMark/>
          </w:tcPr>
          <w:p w:rsidR="00AB7973" w:rsidRPr="00AB7973" w:rsidRDefault="00AB7973" w:rsidP="00AB7973">
            <w:pPr>
              <w:rPr>
                <w:rFonts w:ascii="Times New Roman" w:hAnsi="Times New Roman"/>
                <w:sz w:val="24"/>
                <w:szCs w:val="24"/>
              </w:rPr>
            </w:pPr>
            <w:r w:rsidRPr="00AB7973">
              <w:rPr>
                <w:rFonts w:ascii="Times New Roman" w:hAnsi="Times New Roman"/>
                <w:sz w:val="24"/>
                <w:szCs w:val="24"/>
              </w:rPr>
              <w:t>LK07-01 và LK07-07</w:t>
            </w:r>
          </w:p>
        </w:tc>
        <w:tc>
          <w:tcPr>
            <w:tcW w:w="1318" w:type="dxa"/>
            <w:tcBorders>
              <w:top w:val="nil"/>
              <w:left w:val="nil"/>
              <w:bottom w:val="single" w:sz="4" w:space="0" w:color="auto"/>
              <w:right w:val="single" w:sz="4" w:space="0" w:color="auto"/>
            </w:tcBorders>
            <w:shd w:val="clear" w:color="auto" w:fill="auto"/>
            <w:noWrap/>
            <w:vAlign w:val="center"/>
            <w:hideMark/>
          </w:tcPr>
          <w:p w:rsidR="00AB7973" w:rsidRPr="00AB7973" w:rsidRDefault="00AB7973" w:rsidP="00AB7973">
            <w:pPr>
              <w:rPr>
                <w:rFonts w:ascii="Times New Roman" w:hAnsi="Times New Roman"/>
                <w:sz w:val="24"/>
                <w:szCs w:val="24"/>
              </w:rPr>
            </w:pPr>
            <w:r w:rsidRPr="00AB7973">
              <w:rPr>
                <w:rFonts w:ascii="Times New Roman" w:hAnsi="Times New Roman"/>
                <w:sz w:val="24"/>
                <w:szCs w:val="24"/>
              </w:rPr>
              <w:t xml:space="preserve">         116,09 </w:t>
            </w:r>
          </w:p>
        </w:tc>
        <w:tc>
          <w:tcPr>
            <w:tcW w:w="1056" w:type="dxa"/>
            <w:tcBorders>
              <w:top w:val="nil"/>
              <w:left w:val="nil"/>
              <w:bottom w:val="single" w:sz="4" w:space="0" w:color="auto"/>
              <w:right w:val="single" w:sz="4" w:space="0" w:color="auto"/>
            </w:tcBorders>
            <w:shd w:val="clear" w:color="auto" w:fill="auto"/>
            <w:noWrap/>
            <w:vAlign w:val="center"/>
            <w:hideMark/>
          </w:tcPr>
          <w:p w:rsidR="00AB7973" w:rsidRPr="00AB7973" w:rsidRDefault="00AB7973" w:rsidP="00AB7973">
            <w:pPr>
              <w:rPr>
                <w:rFonts w:ascii="Times New Roman" w:hAnsi="Times New Roman"/>
                <w:sz w:val="24"/>
                <w:szCs w:val="24"/>
              </w:rPr>
            </w:pPr>
            <w:r w:rsidRPr="00AB7973">
              <w:rPr>
                <w:rFonts w:ascii="Times New Roman" w:hAnsi="Times New Roman"/>
                <w:sz w:val="24"/>
                <w:szCs w:val="24"/>
              </w:rPr>
              <w:t>2</w:t>
            </w:r>
          </w:p>
        </w:tc>
        <w:tc>
          <w:tcPr>
            <w:tcW w:w="1080" w:type="dxa"/>
            <w:tcBorders>
              <w:top w:val="nil"/>
              <w:left w:val="nil"/>
              <w:bottom w:val="single" w:sz="4" w:space="0" w:color="auto"/>
              <w:right w:val="single" w:sz="4" w:space="0" w:color="auto"/>
            </w:tcBorders>
            <w:shd w:val="clear" w:color="auto" w:fill="auto"/>
            <w:noWrap/>
            <w:vAlign w:val="center"/>
            <w:hideMark/>
          </w:tcPr>
          <w:p w:rsidR="00AB7973" w:rsidRPr="00AB7973" w:rsidRDefault="00AB7973" w:rsidP="00AB7973">
            <w:pPr>
              <w:rPr>
                <w:rFonts w:ascii="Times New Roman" w:hAnsi="Times New Roman"/>
                <w:sz w:val="24"/>
                <w:szCs w:val="24"/>
              </w:rPr>
            </w:pPr>
            <w:r w:rsidRPr="00AB7973">
              <w:rPr>
                <w:rFonts w:ascii="Times New Roman" w:hAnsi="Times New Roman"/>
                <w:sz w:val="24"/>
                <w:szCs w:val="24"/>
              </w:rPr>
              <w:t>90%</w:t>
            </w:r>
          </w:p>
        </w:tc>
        <w:tc>
          <w:tcPr>
            <w:tcW w:w="883" w:type="dxa"/>
            <w:tcBorders>
              <w:top w:val="nil"/>
              <w:left w:val="nil"/>
              <w:bottom w:val="single" w:sz="4" w:space="0" w:color="auto"/>
              <w:right w:val="single" w:sz="4" w:space="0" w:color="auto"/>
            </w:tcBorders>
            <w:shd w:val="clear" w:color="auto" w:fill="auto"/>
            <w:noWrap/>
            <w:vAlign w:val="center"/>
            <w:hideMark/>
          </w:tcPr>
          <w:p w:rsidR="00AB7973" w:rsidRPr="00AB7973" w:rsidRDefault="00AB7973" w:rsidP="00AB7973">
            <w:pPr>
              <w:rPr>
                <w:rFonts w:ascii="Times New Roman" w:hAnsi="Times New Roman"/>
                <w:sz w:val="24"/>
                <w:szCs w:val="24"/>
              </w:rPr>
            </w:pPr>
            <w:r w:rsidRPr="00AB7973">
              <w:rPr>
                <w:rFonts w:ascii="Times New Roman" w:hAnsi="Times New Roman"/>
                <w:sz w:val="24"/>
                <w:szCs w:val="24"/>
              </w:rPr>
              <w:t>5</w:t>
            </w:r>
          </w:p>
        </w:tc>
        <w:tc>
          <w:tcPr>
            <w:tcW w:w="870" w:type="dxa"/>
            <w:tcBorders>
              <w:top w:val="nil"/>
              <w:left w:val="nil"/>
              <w:bottom w:val="single" w:sz="4" w:space="0" w:color="auto"/>
              <w:right w:val="single" w:sz="4" w:space="0" w:color="auto"/>
            </w:tcBorders>
            <w:shd w:val="clear" w:color="auto" w:fill="auto"/>
            <w:noWrap/>
            <w:vAlign w:val="center"/>
            <w:hideMark/>
          </w:tcPr>
          <w:p w:rsidR="00AB7973" w:rsidRPr="00AB7973" w:rsidRDefault="00AB7973" w:rsidP="00AB7973">
            <w:pPr>
              <w:rPr>
                <w:rFonts w:ascii="Times New Roman" w:hAnsi="Times New Roman"/>
                <w:sz w:val="24"/>
                <w:szCs w:val="24"/>
              </w:rPr>
            </w:pPr>
            <w:r w:rsidRPr="00AB7973">
              <w:rPr>
                <w:rFonts w:ascii="Times New Roman" w:hAnsi="Times New Roman"/>
                <w:sz w:val="24"/>
                <w:szCs w:val="24"/>
              </w:rPr>
              <w:t>4,5</w:t>
            </w:r>
          </w:p>
        </w:tc>
        <w:tc>
          <w:tcPr>
            <w:tcW w:w="777" w:type="dxa"/>
            <w:tcBorders>
              <w:top w:val="nil"/>
              <w:left w:val="nil"/>
              <w:bottom w:val="single" w:sz="4" w:space="0" w:color="auto"/>
              <w:right w:val="single" w:sz="4" w:space="0" w:color="auto"/>
            </w:tcBorders>
            <w:shd w:val="clear" w:color="auto" w:fill="auto"/>
            <w:noWrap/>
            <w:vAlign w:val="center"/>
            <w:hideMark/>
          </w:tcPr>
          <w:p w:rsidR="00AB7973" w:rsidRPr="00AB7973" w:rsidRDefault="00AB7973" w:rsidP="00AB7973">
            <w:pPr>
              <w:rPr>
                <w:rFonts w:ascii="Times New Roman" w:hAnsi="Times New Roman"/>
                <w:sz w:val="24"/>
                <w:szCs w:val="24"/>
              </w:rPr>
            </w:pPr>
            <w:r w:rsidRPr="00AB7973">
              <w:rPr>
                <w:rFonts w:ascii="Times New Roman" w:hAnsi="Times New Roman"/>
                <w:sz w:val="24"/>
                <w:szCs w:val="24"/>
              </w:rPr>
              <w:t>-</w:t>
            </w:r>
          </w:p>
        </w:tc>
      </w:tr>
      <w:tr w:rsidR="00AB7973" w:rsidRPr="00AB7973" w:rsidTr="009318FE">
        <w:trPr>
          <w:trHeight w:val="300"/>
        </w:trPr>
        <w:tc>
          <w:tcPr>
            <w:tcW w:w="643" w:type="dxa"/>
            <w:vMerge/>
            <w:tcBorders>
              <w:top w:val="nil"/>
              <w:left w:val="single" w:sz="4" w:space="0" w:color="auto"/>
              <w:bottom w:val="single" w:sz="4" w:space="0" w:color="000000"/>
              <w:right w:val="single" w:sz="4" w:space="0" w:color="auto"/>
            </w:tcBorders>
            <w:shd w:val="clear" w:color="auto" w:fill="auto"/>
            <w:vAlign w:val="center"/>
            <w:hideMark/>
          </w:tcPr>
          <w:p w:rsidR="00AB7973" w:rsidRPr="00AB7973" w:rsidRDefault="00AB7973" w:rsidP="00AB7973">
            <w:pPr>
              <w:rPr>
                <w:rFonts w:ascii="Times New Roman" w:hAnsi="Times New Roman"/>
                <w:sz w:val="24"/>
                <w:szCs w:val="24"/>
              </w:rPr>
            </w:pPr>
          </w:p>
        </w:tc>
        <w:tc>
          <w:tcPr>
            <w:tcW w:w="1258" w:type="dxa"/>
            <w:vMerge/>
            <w:tcBorders>
              <w:top w:val="nil"/>
              <w:left w:val="single" w:sz="4" w:space="0" w:color="auto"/>
              <w:bottom w:val="single" w:sz="4" w:space="0" w:color="000000"/>
              <w:right w:val="single" w:sz="4" w:space="0" w:color="auto"/>
            </w:tcBorders>
            <w:shd w:val="clear" w:color="auto" w:fill="auto"/>
            <w:vAlign w:val="center"/>
            <w:hideMark/>
          </w:tcPr>
          <w:p w:rsidR="00AB7973" w:rsidRPr="00AB7973" w:rsidRDefault="00AB7973" w:rsidP="00AB7973">
            <w:pPr>
              <w:rPr>
                <w:rFonts w:ascii="Times New Roman" w:hAnsi="Times New Roman"/>
                <w:sz w:val="24"/>
                <w:szCs w:val="24"/>
              </w:rPr>
            </w:pPr>
          </w:p>
        </w:tc>
        <w:tc>
          <w:tcPr>
            <w:tcW w:w="1350" w:type="dxa"/>
            <w:tcBorders>
              <w:top w:val="nil"/>
              <w:left w:val="nil"/>
              <w:bottom w:val="single" w:sz="4" w:space="0" w:color="auto"/>
              <w:right w:val="single" w:sz="4" w:space="0" w:color="auto"/>
            </w:tcBorders>
            <w:shd w:val="clear" w:color="auto" w:fill="auto"/>
            <w:noWrap/>
            <w:vAlign w:val="center"/>
            <w:hideMark/>
          </w:tcPr>
          <w:p w:rsidR="00AB7973" w:rsidRPr="00AB7973" w:rsidRDefault="00AB7973" w:rsidP="00AB7973">
            <w:pPr>
              <w:rPr>
                <w:rFonts w:ascii="Times New Roman" w:hAnsi="Times New Roman"/>
                <w:sz w:val="24"/>
                <w:szCs w:val="24"/>
              </w:rPr>
            </w:pPr>
            <w:r w:rsidRPr="00AB7973">
              <w:rPr>
                <w:rFonts w:ascii="Times New Roman" w:hAnsi="Times New Roman"/>
                <w:sz w:val="24"/>
                <w:szCs w:val="24"/>
              </w:rPr>
              <w:t> </w:t>
            </w:r>
          </w:p>
        </w:tc>
        <w:tc>
          <w:tcPr>
            <w:tcW w:w="1620" w:type="dxa"/>
            <w:tcBorders>
              <w:top w:val="nil"/>
              <w:left w:val="nil"/>
              <w:bottom w:val="single" w:sz="4" w:space="0" w:color="auto"/>
              <w:right w:val="single" w:sz="4" w:space="0" w:color="auto"/>
            </w:tcBorders>
            <w:shd w:val="clear" w:color="auto" w:fill="auto"/>
            <w:noWrap/>
            <w:vAlign w:val="center"/>
            <w:hideMark/>
          </w:tcPr>
          <w:p w:rsidR="00AB7973" w:rsidRPr="00AB7973" w:rsidRDefault="00AB7973" w:rsidP="00AB7973">
            <w:pPr>
              <w:rPr>
                <w:rFonts w:ascii="Times New Roman" w:hAnsi="Times New Roman"/>
                <w:sz w:val="24"/>
                <w:szCs w:val="24"/>
              </w:rPr>
            </w:pPr>
            <w:r w:rsidRPr="00AB7973">
              <w:rPr>
                <w:rFonts w:ascii="Times New Roman" w:hAnsi="Times New Roman"/>
                <w:sz w:val="24"/>
                <w:szCs w:val="24"/>
              </w:rPr>
              <w:t>LK07-02 đến LK07-06</w:t>
            </w:r>
          </w:p>
        </w:tc>
        <w:tc>
          <w:tcPr>
            <w:tcW w:w="1318" w:type="dxa"/>
            <w:tcBorders>
              <w:top w:val="nil"/>
              <w:left w:val="nil"/>
              <w:bottom w:val="single" w:sz="4" w:space="0" w:color="auto"/>
              <w:right w:val="single" w:sz="4" w:space="0" w:color="auto"/>
            </w:tcBorders>
            <w:shd w:val="clear" w:color="auto" w:fill="auto"/>
            <w:noWrap/>
            <w:vAlign w:val="center"/>
            <w:hideMark/>
          </w:tcPr>
          <w:p w:rsidR="00AB7973" w:rsidRPr="00AB7973" w:rsidRDefault="00AB7973" w:rsidP="00AB7973">
            <w:pPr>
              <w:rPr>
                <w:rFonts w:ascii="Times New Roman" w:hAnsi="Times New Roman"/>
                <w:sz w:val="24"/>
                <w:szCs w:val="24"/>
              </w:rPr>
            </w:pPr>
            <w:r w:rsidRPr="00AB7973">
              <w:rPr>
                <w:rFonts w:ascii="Times New Roman" w:hAnsi="Times New Roman"/>
                <w:sz w:val="24"/>
                <w:szCs w:val="24"/>
              </w:rPr>
              <w:t xml:space="preserve">           90,00 </w:t>
            </w:r>
          </w:p>
        </w:tc>
        <w:tc>
          <w:tcPr>
            <w:tcW w:w="1056" w:type="dxa"/>
            <w:tcBorders>
              <w:top w:val="nil"/>
              <w:left w:val="nil"/>
              <w:bottom w:val="single" w:sz="4" w:space="0" w:color="auto"/>
              <w:right w:val="single" w:sz="4" w:space="0" w:color="auto"/>
            </w:tcBorders>
            <w:shd w:val="clear" w:color="auto" w:fill="auto"/>
            <w:noWrap/>
            <w:vAlign w:val="center"/>
            <w:hideMark/>
          </w:tcPr>
          <w:p w:rsidR="00AB7973" w:rsidRPr="00AB7973" w:rsidRDefault="00AB7973" w:rsidP="00AB7973">
            <w:pPr>
              <w:rPr>
                <w:rFonts w:ascii="Times New Roman" w:hAnsi="Times New Roman"/>
                <w:sz w:val="24"/>
                <w:szCs w:val="24"/>
              </w:rPr>
            </w:pPr>
            <w:r w:rsidRPr="00AB7973">
              <w:rPr>
                <w:rFonts w:ascii="Times New Roman" w:hAnsi="Times New Roman"/>
                <w:sz w:val="24"/>
                <w:szCs w:val="24"/>
              </w:rPr>
              <w:t>5</w:t>
            </w:r>
          </w:p>
        </w:tc>
        <w:tc>
          <w:tcPr>
            <w:tcW w:w="1080" w:type="dxa"/>
            <w:tcBorders>
              <w:top w:val="nil"/>
              <w:left w:val="nil"/>
              <w:bottom w:val="single" w:sz="4" w:space="0" w:color="auto"/>
              <w:right w:val="single" w:sz="4" w:space="0" w:color="auto"/>
            </w:tcBorders>
            <w:shd w:val="clear" w:color="auto" w:fill="auto"/>
            <w:noWrap/>
            <w:vAlign w:val="center"/>
            <w:hideMark/>
          </w:tcPr>
          <w:p w:rsidR="00AB7973" w:rsidRPr="00AB7973" w:rsidRDefault="00AB7973" w:rsidP="00AB7973">
            <w:pPr>
              <w:rPr>
                <w:rFonts w:ascii="Times New Roman" w:hAnsi="Times New Roman"/>
                <w:sz w:val="24"/>
                <w:szCs w:val="24"/>
              </w:rPr>
            </w:pPr>
            <w:r w:rsidRPr="00AB7973">
              <w:rPr>
                <w:rFonts w:ascii="Times New Roman" w:hAnsi="Times New Roman"/>
                <w:sz w:val="24"/>
                <w:szCs w:val="24"/>
              </w:rPr>
              <w:t>100%</w:t>
            </w:r>
          </w:p>
        </w:tc>
        <w:tc>
          <w:tcPr>
            <w:tcW w:w="883" w:type="dxa"/>
            <w:tcBorders>
              <w:top w:val="nil"/>
              <w:left w:val="nil"/>
              <w:bottom w:val="single" w:sz="4" w:space="0" w:color="auto"/>
              <w:right w:val="single" w:sz="4" w:space="0" w:color="auto"/>
            </w:tcBorders>
            <w:shd w:val="clear" w:color="auto" w:fill="auto"/>
            <w:noWrap/>
            <w:vAlign w:val="center"/>
            <w:hideMark/>
          </w:tcPr>
          <w:p w:rsidR="00AB7973" w:rsidRPr="00AB7973" w:rsidRDefault="00AB7973" w:rsidP="00AB7973">
            <w:pPr>
              <w:rPr>
                <w:rFonts w:ascii="Times New Roman" w:hAnsi="Times New Roman"/>
                <w:sz w:val="24"/>
                <w:szCs w:val="24"/>
              </w:rPr>
            </w:pPr>
            <w:r w:rsidRPr="00AB7973">
              <w:rPr>
                <w:rFonts w:ascii="Times New Roman" w:hAnsi="Times New Roman"/>
                <w:sz w:val="24"/>
                <w:szCs w:val="24"/>
              </w:rPr>
              <w:t>5</w:t>
            </w:r>
          </w:p>
        </w:tc>
        <w:tc>
          <w:tcPr>
            <w:tcW w:w="870" w:type="dxa"/>
            <w:tcBorders>
              <w:top w:val="nil"/>
              <w:left w:val="nil"/>
              <w:bottom w:val="single" w:sz="4" w:space="0" w:color="auto"/>
              <w:right w:val="single" w:sz="4" w:space="0" w:color="auto"/>
            </w:tcBorders>
            <w:shd w:val="clear" w:color="auto" w:fill="auto"/>
            <w:noWrap/>
            <w:vAlign w:val="center"/>
            <w:hideMark/>
          </w:tcPr>
          <w:p w:rsidR="00AB7973" w:rsidRPr="00AB7973" w:rsidRDefault="00AB7973" w:rsidP="00AB7973">
            <w:pPr>
              <w:rPr>
                <w:rFonts w:ascii="Times New Roman" w:hAnsi="Times New Roman"/>
                <w:sz w:val="24"/>
                <w:szCs w:val="24"/>
              </w:rPr>
            </w:pPr>
            <w:r w:rsidRPr="00AB7973">
              <w:rPr>
                <w:rFonts w:ascii="Times New Roman" w:hAnsi="Times New Roman"/>
                <w:sz w:val="24"/>
                <w:szCs w:val="24"/>
              </w:rPr>
              <w:t>5</w:t>
            </w:r>
          </w:p>
        </w:tc>
        <w:tc>
          <w:tcPr>
            <w:tcW w:w="777" w:type="dxa"/>
            <w:tcBorders>
              <w:top w:val="nil"/>
              <w:left w:val="nil"/>
              <w:bottom w:val="single" w:sz="4" w:space="0" w:color="auto"/>
              <w:right w:val="single" w:sz="4" w:space="0" w:color="auto"/>
            </w:tcBorders>
            <w:shd w:val="clear" w:color="auto" w:fill="auto"/>
            <w:noWrap/>
            <w:vAlign w:val="center"/>
            <w:hideMark/>
          </w:tcPr>
          <w:p w:rsidR="00AB7973" w:rsidRPr="00AB7973" w:rsidRDefault="00AB7973" w:rsidP="00AB7973">
            <w:pPr>
              <w:rPr>
                <w:rFonts w:ascii="Times New Roman" w:hAnsi="Times New Roman"/>
                <w:sz w:val="24"/>
                <w:szCs w:val="24"/>
              </w:rPr>
            </w:pPr>
            <w:r w:rsidRPr="00AB7973">
              <w:rPr>
                <w:rFonts w:ascii="Times New Roman" w:hAnsi="Times New Roman"/>
                <w:sz w:val="24"/>
                <w:szCs w:val="24"/>
              </w:rPr>
              <w:t>-</w:t>
            </w:r>
          </w:p>
        </w:tc>
      </w:tr>
      <w:tr w:rsidR="00AB7973" w:rsidRPr="00AB7973" w:rsidTr="009318FE">
        <w:trPr>
          <w:trHeight w:val="300"/>
        </w:trPr>
        <w:tc>
          <w:tcPr>
            <w:tcW w:w="643" w:type="dxa"/>
            <w:vMerge/>
            <w:tcBorders>
              <w:top w:val="nil"/>
              <w:left w:val="single" w:sz="4" w:space="0" w:color="auto"/>
              <w:bottom w:val="single" w:sz="4" w:space="0" w:color="000000"/>
              <w:right w:val="single" w:sz="4" w:space="0" w:color="auto"/>
            </w:tcBorders>
            <w:shd w:val="clear" w:color="auto" w:fill="auto"/>
            <w:vAlign w:val="center"/>
            <w:hideMark/>
          </w:tcPr>
          <w:p w:rsidR="00AB7973" w:rsidRPr="00AB7973" w:rsidRDefault="00AB7973" w:rsidP="00AB7973">
            <w:pPr>
              <w:rPr>
                <w:rFonts w:ascii="Times New Roman" w:hAnsi="Times New Roman"/>
                <w:sz w:val="24"/>
                <w:szCs w:val="24"/>
              </w:rPr>
            </w:pPr>
          </w:p>
        </w:tc>
        <w:tc>
          <w:tcPr>
            <w:tcW w:w="1258" w:type="dxa"/>
            <w:vMerge/>
            <w:tcBorders>
              <w:top w:val="nil"/>
              <w:left w:val="single" w:sz="4" w:space="0" w:color="auto"/>
              <w:bottom w:val="single" w:sz="4" w:space="0" w:color="000000"/>
              <w:right w:val="single" w:sz="4" w:space="0" w:color="auto"/>
            </w:tcBorders>
            <w:shd w:val="clear" w:color="auto" w:fill="auto"/>
            <w:vAlign w:val="center"/>
            <w:hideMark/>
          </w:tcPr>
          <w:p w:rsidR="00AB7973" w:rsidRPr="00AB7973" w:rsidRDefault="00AB7973" w:rsidP="00AB7973">
            <w:pPr>
              <w:rPr>
                <w:rFonts w:ascii="Times New Roman" w:hAnsi="Times New Roman"/>
                <w:sz w:val="24"/>
                <w:szCs w:val="24"/>
              </w:rPr>
            </w:pPr>
          </w:p>
        </w:tc>
        <w:tc>
          <w:tcPr>
            <w:tcW w:w="1350" w:type="dxa"/>
            <w:tcBorders>
              <w:top w:val="nil"/>
              <w:left w:val="nil"/>
              <w:bottom w:val="single" w:sz="4" w:space="0" w:color="auto"/>
              <w:right w:val="single" w:sz="4" w:space="0" w:color="auto"/>
            </w:tcBorders>
            <w:shd w:val="clear" w:color="auto" w:fill="auto"/>
            <w:noWrap/>
            <w:vAlign w:val="center"/>
            <w:hideMark/>
          </w:tcPr>
          <w:p w:rsidR="00AB7973" w:rsidRPr="00AB7973" w:rsidRDefault="00AB7973" w:rsidP="00AB7973">
            <w:pPr>
              <w:rPr>
                <w:rFonts w:ascii="Times New Roman" w:hAnsi="Times New Roman"/>
                <w:sz w:val="24"/>
                <w:szCs w:val="24"/>
              </w:rPr>
            </w:pPr>
            <w:r w:rsidRPr="00AB7973">
              <w:rPr>
                <w:rFonts w:ascii="Times New Roman" w:hAnsi="Times New Roman"/>
                <w:sz w:val="24"/>
                <w:szCs w:val="24"/>
              </w:rPr>
              <w:t>NHÀ LIỀN KỀ 08</w:t>
            </w:r>
          </w:p>
        </w:tc>
        <w:tc>
          <w:tcPr>
            <w:tcW w:w="1620" w:type="dxa"/>
            <w:tcBorders>
              <w:top w:val="nil"/>
              <w:left w:val="nil"/>
              <w:bottom w:val="single" w:sz="4" w:space="0" w:color="auto"/>
              <w:right w:val="single" w:sz="4" w:space="0" w:color="auto"/>
            </w:tcBorders>
            <w:shd w:val="clear" w:color="auto" w:fill="auto"/>
            <w:noWrap/>
            <w:vAlign w:val="center"/>
            <w:hideMark/>
          </w:tcPr>
          <w:p w:rsidR="00AB7973" w:rsidRPr="00AB7973" w:rsidRDefault="00AB7973" w:rsidP="00AB7973">
            <w:pPr>
              <w:rPr>
                <w:rFonts w:ascii="Times New Roman" w:hAnsi="Times New Roman"/>
                <w:sz w:val="24"/>
                <w:szCs w:val="24"/>
              </w:rPr>
            </w:pPr>
            <w:r w:rsidRPr="00AB7973">
              <w:rPr>
                <w:rFonts w:ascii="Times New Roman" w:hAnsi="Times New Roman"/>
                <w:sz w:val="24"/>
                <w:szCs w:val="24"/>
              </w:rPr>
              <w:t>LK08</w:t>
            </w:r>
          </w:p>
        </w:tc>
        <w:tc>
          <w:tcPr>
            <w:tcW w:w="1318" w:type="dxa"/>
            <w:tcBorders>
              <w:top w:val="nil"/>
              <w:left w:val="nil"/>
              <w:bottom w:val="single" w:sz="4" w:space="0" w:color="auto"/>
              <w:right w:val="single" w:sz="4" w:space="0" w:color="auto"/>
            </w:tcBorders>
            <w:shd w:val="clear" w:color="auto" w:fill="auto"/>
            <w:noWrap/>
            <w:vAlign w:val="center"/>
            <w:hideMark/>
          </w:tcPr>
          <w:p w:rsidR="00AB7973" w:rsidRPr="00AB7973" w:rsidRDefault="00AB7973" w:rsidP="00AB7973">
            <w:pPr>
              <w:rPr>
                <w:rFonts w:ascii="Times New Roman" w:hAnsi="Times New Roman"/>
                <w:sz w:val="24"/>
                <w:szCs w:val="24"/>
              </w:rPr>
            </w:pPr>
            <w:r w:rsidRPr="00AB7973">
              <w:rPr>
                <w:rFonts w:ascii="Times New Roman" w:hAnsi="Times New Roman"/>
                <w:sz w:val="24"/>
                <w:szCs w:val="24"/>
              </w:rPr>
              <w:t xml:space="preserve">          682,17 </w:t>
            </w:r>
          </w:p>
        </w:tc>
        <w:tc>
          <w:tcPr>
            <w:tcW w:w="1056" w:type="dxa"/>
            <w:tcBorders>
              <w:top w:val="nil"/>
              <w:left w:val="nil"/>
              <w:bottom w:val="single" w:sz="4" w:space="0" w:color="auto"/>
              <w:right w:val="single" w:sz="4" w:space="0" w:color="auto"/>
            </w:tcBorders>
            <w:shd w:val="clear" w:color="auto" w:fill="auto"/>
            <w:noWrap/>
            <w:vAlign w:val="center"/>
            <w:hideMark/>
          </w:tcPr>
          <w:p w:rsidR="00AB7973" w:rsidRPr="00AB7973" w:rsidRDefault="00AB7973" w:rsidP="00AB7973">
            <w:pPr>
              <w:rPr>
                <w:rFonts w:ascii="Times New Roman" w:hAnsi="Times New Roman"/>
                <w:sz w:val="24"/>
                <w:szCs w:val="24"/>
              </w:rPr>
            </w:pPr>
            <w:r w:rsidRPr="00AB7973">
              <w:rPr>
                <w:rFonts w:ascii="Times New Roman" w:hAnsi="Times New Roman"/>
                <w:sz w:val="24"/>
                <w:szCs w:val="24"/>
              </w:rPr>
              <w:t>7</w:t>
            </w:r>
          </w:p>
        </w:tc>
        <w:tc>
          <w:tcPr>
            <w:tcW w:w="1080" w:type="dxa"/>
            <w:tcBorders>
              <w:top w:val="nil"/>
              <w:left w:val="nil"/>
              <w:bottom w:val="single" w:sz="4" w:space="0" w:color="auto"/>
              <w:right w:val="single" w:sz="4" w:space="0" w:color="auto"/>
            </w:tcBorders>
            <w:shd w:val="clear" w:color="auto" w:fill="auto"/>
            <w:noWrap/>
            <w:vAlign w:val="center"/>
            <w:hideMark/>
          </w:tcPr>
          <w:p w:rsidR="00AB7973" w:rsidRPr="00AB7973" w:rsidRDefault="00AB7973" w:rsidP="00AB7973">
            <w:pPr>
              <w:rPr>
                <w:rFonts w:ascii="Times New Roman" w:hAnsi="Times New Roman"/>
                <w:sz w:val="24"/>
                <w:szCs w:val="24"/>
              </w:rPr>
            </w:pPr>
            <w:r w:rsidRPr="00AB7973">
              <w:rPr>
                <w:rFonts w:ascii="Times New Roman" w:hAnsi="Times New Roman"/>
                <w:sz w:val="24"/>
                <w:szCs w:val="24"/>
              </w:rPr>
              <w:t>90-100%</w:t>
            </w:r>
          </w:p>
        </w:tc>
        <w:tc>
          <w:tcPr>
            <w:tcW w:w="883" w:type="dxa"/>
            <w:tcBorders>
              <w:top w:val="nil"/>
              <w:left w:val="nil"/>
              <w:bottom w:val="single" w:sz="4" w:space="0" w:color="auto"/>
              <w:right w:val="single" w:sz="4" w:space="0" w:color="auto"/>
            </w:tcBorders>
            <w:shd w:val="clear" w:color="auto" w:fill="auto"/>
            <w:noWrap/>
            <w:vAlign w:val="center"/>
            <w:hideMark/>
          </w:tcPr>
          <w:p w:rsidR="00AB7973" w:rsidRPr="00AB7973" w:rsidRDefault="00AB7973" w:rsidP="00AB7973">
            <w:pPr>
              <w:rPr>
                <w:rFonts w:ascii="Times New Roman" w:hAnsi="Times New Roman"/>
                <w:sz w:val="24"/>
                <w:szCs w:val="24"/>
              </w:rPr>
            </w:pPr>
            <w:r w:rsidRPr="00AB7973">
              <w:rPr>
                <w:rFonts w:ascii="Times New Roman" w:hAnsi="Times New Roman"/>
                <w:sz w:val="24"/>
                <w:szCs w:val="24"/>
              </w:rPr>
              <w:t>5</w:t>
            </w:r>
          </w:p>
        </w:tc>
        <w:tc>
          <w:tcPr>
            <w:tcW w:w="870" w:type="dxa"/>
            <w:tcBorders>
              <w:top w:val="nil"/>
              <w:left w:val="nil"/>
              <w:bottom w:val="single" w:sz="4" w:space="0" w:color="auto"/>
              <w:right w:val="single" w:sz="4" w:space="0" w:color="auto"/>
            </w:tcBorders>
            <w:shd w:val="clear" w:color="auto" w:fill="auto"/>
            <w:noWrap/>
            <w:vAlign w:val="center"/>
            <w:hideMark/>
          </w:tcPr>
          <w:p w:rsidR="00AB7973" w:rsidRPr="00AB7973" w:rsidRDefault="00AB7973" w:rsidP="00AB7973">
            <w:pPr>
              <w:rPr>
                <w:rFonts w:ascii="Times New Roman" w:hAnsi="Times New Roman"/>
                <w:sz w:val="24"/>
                <w:szCs w:val="24"/>
              </w:rPr>
            </w:pPr>
            <w:r w:rsidRPr="00AB7973">
              <w:rPr>
                <w:rFonts w:ascii="Times New Roman" w:hAnsi="Times New Roman"/>
                <w:sz w:val="24"/>
                <w:szCs w:val="24"/>
              </w:rPr>
              <w:t>4.5-5.0</w:t>
            </w:r>
          </w:p>
        </w:tc>
        <w:tc>
          <w:tcPr>
            <w:tcW w:w="777" w:type="dxa"/>
            <w:tcBorders>
              <w:top w:val="nil"/>
              <w:left w:val="nil"/>
              <w:bottom w:val="single" w:sz="4" w:space="0" w:color="auto"/>
              <w:right w:val="single" w:sz="4" w:space="0" w:color="auto"/>
            </w:tcBorders>
            <w:shd w:val="clear" w:color="auto" w:fill="auto"/>
            <w:noWrap/>
            <w:vAlign w:val="center"/>
            <w:hideMark/>
          </w:tcPr>
          <w:p w:rsidR="00AB7973" w:rsidRPr="00AB7973" w:rsidRDefault="00AB7973" w:rsidP="00AB7973">
            <w:pPr>
              <w:rPr>
                <w:rFonts w:ascii="Times New Roman" w:hAnsi="Times New Roman"/>
                <w:sz w:val="24"/>
                <w:szCs w:val="24"/>
              </w:rPr>
            </w:pPr>
            <w:r w:rsidRPr="00AB7973">
              <w:rPr>
                <w:rFonts w:ascii="Times New Roman" w:hAnsi="Times New Roman"/>
                <w:sz w:val="24"/>
                <w:szCs w:val="24"/>
              </w:rPr>
              <w:t>0,5</w:t>
            </w:r>
          </w:p>
        </w:tc>
      </w:tr>
      <w:tr w:rsidR="00AB7973" w:rsidRPr="00AB7973" w:rsidTr="009318FE">
        <w:trPr>
          <w:trHeight w:val="300"/>
        </w:trPr>
        <w:tc>
          <w:tcPr>
            <w:tcW w:w="643" w:type="dxa"/>
            <w:vMerge/>
            <w:tcBorders>
              <w:top w:val="nil"/>
              <w:left w:val="single" w:sz="4" w:space="0" w:color="auto"/>
              <w:bottom w:val="single" w:sz="4" w:space="0" w:color="000000"/>
              <w:right w:val="single" w:sz="4" w:space="0" w:color="auto"/>
            </w:tcBorders>
            <w:shd w:val="clear" w:color="auto" w:fill="auto"/>
            <w:vAlign w:val="center"/>
            <w:hideMark/>
          </w:tcPr>
          <w:p w:rsidR="00AB7973" w:rsidRPr="00AB7973" w:rsidRDefault="00AB7973" w:rsidP="00AB7973">
            <w:pPr>
              <w:rPr>
                <w:rFonts w:ascii="Times New Roman" w:hAnsi="Times New Roman"/>
                <w:sz w:val="24"/>
                <w:szCs w:val="24"/>
              </w:rPr>
            </w:pPr>
          </w:p>
        </w:tc>
        <w:tc>
          <w:tcPr>
            <w:tcW w:w="1258" w:type="dxa"/>
            <w:vMerge/>
            <w:tcBorders>
              <w:top w:val="nil"/>
              <w:left w:val="single" w:sz="4" w:space="0" w:color="auto"/>
              <w:bottom w:val="single" w:sz="4" w:space="0" w:color="000000"/>
              <w:right w:val="single" w:sz="4" w:space="0" w:color="auto"/>
            </w:tcBorders>
            <w:shd w:val="clear" w:color="auto" w:fill="auto"/>
            <w:vAlign w:val="center"/>
            <w:hideMark/>
          </w:tcPr>
          <w:p w:rsidR="00AB7973" w:rsidRPr="00AB7973" w:rsidRDefault="00AB7973" w:rsidP="00AB7973">
            <w:pPr>
              <w:rPr>
                <w:rFonts w:ascii="Times New Roman" w:hAnsi="Times New Roman"/>
                <w:sz w:val="24"/>
                <w:szCs w:val="24"/>
              </w:rPr>
            </w:pPr>
          </w:p>
        </w:tc>
        <w:tc>
          <w:tcPr>
            <w:tcW w:w="1350" w:type="dxa"/>
            <w:tcBorders>
              <w:top w:val="nil"/>
              <w:left w:val="nil"/>
              <w:bottom w:val="single" w:sz="4" w:space="0" w:color="auto"/>
              <w:right w:val="single" w:sz="4" w:space="0" w:color="auto"/>
            </w:tcBorders>
            <w:shd w:val="clear" w:color="auto" w:fill="auto"/>
            <w:noWrap/>
            <w:vAlign w:val="center"/>
            <w:hideMark/>
          </w:tcPr>
          <w:p w:rsidR="00AB7973" w:rsidRPr="00AB7973" w:rsidRDefault="00AB7973" w:rsidP="00AB7973">
            <w:pPr>
              <w:rPr>
                <w:rFonts w:ascii="Times New Roman" w:hAnsi="Times New Roman"/>
                <w:sz w:val="24"/>
                <w:szCs w:val="24"/>
              </w:rPr>
            </w:pPr>
            <w:r w:rsidRPr="00AB7973">
              <w:rPr>
                <w:rFonts w:ascii="Times New Roman" w:hAnsi="Times New Roman"/>
                <w:sz w:val="24"/>
                <w:szCs w:val="24"/>
              </w:rPr>
              <w:t> </w:t>
            </w:r>
          </w:p>
        </w:tc>
        <w:tc>
          <w:tcPr>
            <w:tcW w:w="1620" w:type="dxa"/>
            <w:tcBorders>
              <w:top w:val="nil"/>
              <w:left w:val="nil"/>
              <w:bottom w:val="single" w:sz="4" w:space="0" w:color="auto"/>
              <w:right w:val="single" w:sz="4" w:space="0" w:color="auto"/>
            </w:tcBorders>
            <w:shd w:val="clear" w:color="auto" w:fill="auto"/>
            <w:noWrap/>
            <w:vAlign w:val="center"/>
            <w:hideMark/>
          </w:tcPr>
          <w:p w:rsidR="00AB7973" w:rsidRPr="00AB7973" w:rsidRDefault="00AB7973" w:rsidP="00AB7973">
            <w:pPr>
              <w:rPr>
                <w:rFonts w:ascii="Times New Roman" w:hAnsi="Times New Roman"/>
                <w:sz w:val="24"/>
                <w:szCs w:val="24"/>
              </w:rPr>
            </w:pPr>
            <w:r w:rsidRPr="00AB7973">
              <w:rPr>
                <w:rFonts w:ascii="Times New Roman" w:hAnsi="Times New Roman"/>
                <w:sz w:val="24"/>
                <w:szCs w:val="24"/>
              </w:rPr>
              <w:t>LK08-01 và LK08-07</w:t>
            </w:r>
          </w:p>
        </w:tc>
        <w:tc>
          <w:tcPr>
            <w:tcW w:w="1318" w:type="dxa"/>
            <w:tcBorders>
              <w:top w:val="nil"/>
              <w:left w:val="nil"/>
              <w:bottom w:val="single" w:sz="4" w:space="0" w:color="auto"/>
              <w:right w:val="single" w:sz="4" w:space="0" w:color="auto"/>
            </w:tcBorders>
            <w:shd w:val="clear" w:color="auto" w:fill="auto"/>
            <w:noWrap/>
            <w:vAlign w:val="center"/>
            <w:hideMark/>
          </w:tcPr>
          <w:p w:rsidR="00AB7973" w:rsidRPr="00AB7973" w:rsidRDefault="00AB7973" w:rsidP="00AB7973">
            <w:pPr>
              <w:rPr>
                <w:rFonts w:ascii="Times New Roman" w:hAnsi="Times New Roman"/>
                <w:sz w:val="24"/>
                <w:szCs w:val="24"/>
              </w:rPr>
            </w:pPr>
            <w:r w:rsidRPr="00AB7973">
              <w:rPr>
                <w:rFonts w:ascii="Times New Roman" w:hAnsi="Times New Roman"/>
                <w:sz w:val="24"/>
                <w:szCs w:val="24"/>
              </w:rPr>
              <w:t xml:space="preserve">         116,09 </w:t>
            </w:r>
          </w:p>
        </w:tc>
        <w:tc>
          <w:tcPr>
            <w:tcW w:w="1056" w:type="dxa"/>
            <w:tcBorders>
              <w:top w:val="nil"/>
              <w:left w:val="nil"/>
              <w:bottom w:val="single" w:sz="4" w:space="0" w:color="auto"/>
              <w:right w:val="single" w:sz="4" w:space="0" w:color="auto"/>
            </w:tcBorders>
            <w:shd w:val="clear" w:color="auto" w:fill="auto"/>
            <w:noWrap/>
            <w:vAlign w:val="center"/>
            <w:hideMark/>
          </w:tcPr>
          <w:p w:rsidR="00AB7973" w:rsidRPr="00AB7973" w:rsidRDefault="00AB7973" w:rsidP="00AB7973">
            <w:pPr>
              <w:rPr>
                <w:rFonts w:ascii="Times New Roman" w:hAnsi="Times New Roman"/>
                <w:sz w:val="24"/>
                <w:szCs w:val="24"/>
              </w:rPr>
            </w:pPr>
            <w:r w:rsidRPr="00AB7973">
              <w:rPr>
                <w:rFonts w:ascii="Times New Roman" w:hAnsi="Times New Roman"/>
                <w:sz w:val="24"/>
                <w:szCs w:val="24"/>
              </w:rPr>
              <w:t>2</w:t>
            </w:r>
          </w:p>
        </w:tc>
        <w:tc>
          <w:tcPr>
            <w:tcW w:w="1080" w:type="dxa"/>
            <w:tcBorders>
              <w:top w:val="nil"/>
              <w:left w:val="nil"/>
              <w:bottom w:val="single" w:sz="4" w:space="0" w:color="auto"/>
              <w:right w:val="single" w:sz="4" w:space="0" w:color="auto"/>
            </w:tcBorders>
            <w:shd w:val="clear" w:color="auto" w:fill="auto"/>
            <w:noWrap/>
            <w:vAlign w:val="center"/>
            <w:hideMark/>
          </w:tcPr>
          <w:p w:rsidR="00AB7973" w:rsidRPr="00AB7973" w:rsidRDefault="00AB7973" w:rsidP="00AB7973">
            <w:pPr>
              <w:rPr>
                <w:rFonts w:ascii="Times New Roman" w:hAnsi="Times New Roman"/>
                <w:sz w:val="24"/>
                <w:szCs w:val="24"/>
              </w:rPr>
            </w:pPr>
            <w:r w:rsidRPr="00AB7973">
              <w:rPr>
                <w:rFonts w:ascii="Times New Roman" w:hAnsi="Times New Roman"/>
                <w:sz w:val="24"/>
                <w:szCs w:val="24"/>
              </w:rPr>
              <w:t>90%</w:t>
            </w:r>
          </w:p>
        </w:tc>
        <w:tc>
          <w:tcPr>
            <w:tcW w:w="883" w:type="dxa"/>
            <w:tcBorders>
              <w:top w:val="nil"/>
              <w:left w:val="nil"/>
              <w:bottom w:val="single" w:sz="4" w:space="0" w:color="auto"/>
              <w:right w:val="single" w:sz="4" w:space="0" w:color="auto"/>
            </w:tcBorders>
            <w:shd w:val="clear" w:color="auto" w:fill="auto"/>
            <w:noWrap/>
            <w:vAlign w:val="center"/>
            <w:hideMark/>
          </w:tcPr>
          <w:p w:rsidR="00AB7973" w:rsidRPr="00AB7973" w:rsidRDefault="00AB7973" w:rsidP="00AB7973">
            <w:pPr>
              <w:rPr>
                <w:rFonts w:ascii="Times New Roman" w:hAnsi="Times New Roman"/>
                <w:sz w:val="24"/>
                <w:szCs w:val="24"/>
              </w:rPr>
            </w:pPr>
            <w:r w:rsidRPr="00AB7973">
              <w:rPr>
                <w:rFonts w:ascii="Times New Roman" w:hAnsi="Times New Roman"/>
                <w:sz w:val="24"/>
                <w:szCs w:val="24"/>
              </w:rPr>
              <w:t>5</w:t>
            </w:r>
          </w:p>
        </w:tc>
        <w:tc>
          <w:tcPr>
            <w:tcW w:w="870" w:type="dxa"/>
            <w:tcBorders>
              <w:top w:val="nil"/>
              <w:left w:val="nil"/>
              <w:bottom w:val="single" w:sz="4" w:space="0" w:color="auto"/>
              <w:right w:val="single" w:sz="4" w:space="0" w:color="auto"/>
            </w:tcBorders>
            <w:shd w:val="clear" w:color="auto" w:fill="auto"/>
            <w:noWrap/>
            <w:vAlign w:val="center"/>
            <w:hideMark/>
          </w:tcPr>
          <w:p w:rsidR="00AB7973" w:rsidRPr="00AB7973" w:rsidRDefault="00AB7973" w:rsidP="00AB7973">
            <w:pPr>
              <w:rPr>
                <w:rFonts w:ascii="Times New Roman" w:hAnsi="Times New Roman"/>
                <w:sz w:val="24"/>
                <w:szCs w:val="24"/>
              </w:rPr>
            </w:pPr>
            <w:r w:rsidRPr="00AB7973">
              <w:rPr>
                <w:rFonts w:ascii="Times New Roman" w:hAnsi="Times New Roman"/>
                <w:sz w:val="24"/>
                <w:szCs w:val="24"/>
              </w:rPr>
              <w:t>4,5</w:t>
            </w:r>
          </w:p>
        </w:tc>
        <w:tc>
          <w:tcPr>
            <w:tcW w:w="777" w:type="dxa"/>
            <w:tcBorders>
              <w:top w:val="nil"/>
              <w:left w:val="nil"/>
              <w:bottom w:val="single" w:sz="4" w:space="0" w:color="auto"/>
              <w:right w:val="single" w:sz="4" w:space="0" w:color="auto"/>
            </w:tcBorders>
            <w:shd w:val="clear" w:color="auto" w:fill="auto"/>
            <w:noWrap/>
            <w:vAlign w:val="center"/>
            <w:hideMark/>
          </w:tcPr>
          <w:p w:rsidR="00AB7973" w:rsidRPr="00AB7973" w:rsidRDefault="00AB7973" w:rsidP="00AB7973">
            <w:pPr>
              <w:rPr>
                <w:rFonts w:ascii="Times New Roman" w:hAnsi="Times New Roman"/>
                <w:sz w:val="24"/>
                <w:szCs w:val="24"/>
              </w:rPr>
            </w:pPr>
            <w:r w:rsidRPr="00AB7973">
              <w:rPr>
                <w:rFonts w:ascii="Times New Roman" w:hAnsi="Times New Roman"/>
                <w:sz w:val="24"/>
                <w:szCs w:val="24"/>
              </w:rPr>
              <w:t>-</w:t>
            </w:r>
          </w:p>
        </w:tc>
      </w:tr>
      <w:tr w:rsidR="00AB7973" w:rsidRPr="00AB7973" w:rsidTr="009318FE">
        <w:trPr>
          <w:trHeight w:val="300"/>
        </w:trPr>
        <w:tc>
          <w:tcPr>
            <w:tcW w:w="643" w:type="dxa"/>
            <w:vMerge/>
            <w:tcBorders>
              <w:top w:val="nil"/>
              <w:left w:val="single" w:sz="4" w:space="0" w:color="auto"/>
              <w:bottom w:val="single" w:sz="4" w:space="0" w:color="000000"/>
              <w:right w:val="single" w:sz="4" w:space="0" w:color="auto"/>
            </w:tcBorders>
            <w:shd w:val="clear" w:color="auto" w:fill="auto"/>
            <w:vAlign w:val="center"/>
            <w:hideMark/>
          </w:tcPr>
          <w:p w:rsidR="00AB7973" w:rsidRPr="00AB7973" w:rsidRDefault="00AB7973" w:rsidP="00AB7973">
            <w:pPr>
              <w:rPr>
                <w:rFonts w:ascii="Times New Roman" w:hAnsi="Times New Roman"/>
                <w:sz w:val="24"/>
                <w:szCs w:val="24"/>
              </w:rPr>
            </w:pPr>
          </w:p>
        </w:tc>
        <w:tc>
          <w:tcPr>
            <w:tcW w:w="1258" w:type="dxa"/>
            <w:vMerge/>
            <w:tcBorders>
              <w:top w:val="nil"/>
              <w:left w:val="single" w:sz="4" w:space="0" w:color="auto"/>
              <w:bottom w:val="single" w:sz="4" w:space="0" w:color="000000"/>
              <w:right w:val="single" w:sz="4" w:space="0" w:color="auto"/>
            </w:tcBorders>
            <w:shd w:val="clear" w:color="auto" w:fill="auto"/>
            <w:vAlign w:val="center"/>
            <w:hideMark/>
          </w:tcPr>
          <w:p w:rsidR="00AB7973" w:rsidRPr="00AB7973" w:rsidRDefault="00AB7973" w:rsidP="00AB7973">
            <w:pPr>
              <w:rPr>
                <w:rFonts w:ascii="Times New Roman" w:hAnsi="Times New Roman"/>
                <w:sz w:val="24"/>
                <w:szCs w:val="24"/>
              </w:rPr>
            </w:pPr>
          </w:p>
        </w:tc>
        <w:tc>
          <w:tcPr>
            <w:tcW w:w="1350" w:type="dxa"/>
            <w:tcBorders>
              <w:top w:val="nil"/>
              <w:left w:val="nil"/>
              <w:bottom w:val="single" w:sz="4" w:space="0" w:color="auto"/>
              <w:right w:val="single" w:sz="4" w:space="0" w:color="auto"/>
            </w:tcBorders>
            <w:shd w:val="clear" w:color="auto" w:fill="auto"/>
            <w:noWrap/>
            <w:vAlign w:val="center"/>
            <w:hideMark/>
          </w:tcPr>
          <w:p w:rsidR="00AB7973" w:rsidRPr="00AB7973" w:rsidRDefault="00AB7973" w:rsidP="00AB7973">
            <w:pPr>
              <w:rPr>
                <w:rFonts w:ascii="Times New Roman" w:hAnsi="Times New Roman"/>
                <w:sz w:val="24"/>
                <w:szCs w:val="24"/>
              </w:rPr>
            </w:pPr>
            <w:r w:rsidRPr="00AB7973">
              <w:rPr>
                <w:rFonts w:ascii="Times New Roman" w:hAnsi="Times New Roman"/>
                <w:sz w:val="24"/>
                <w:szCs w:val="24"/>
              </w:rPr>
              <w:t> </w:t>
            </w:r>
          </w:p>
        </w:tc>
        <w:tc>
          <w:tcPr>
            <w:tcW w:w="1620" w:type="dxa"/>
            <w:tcBorders>
              <w:top w:val="nil"/>
              <w:left w:val="nil"/>
              <w:bottom w:val="single" w:sz="4" w:space="0" w:color="auto"/>
              <w:right w:val="single" w:sz="4" w:space="0" w:color="auto"/>
            </w:tcBorders>
            <w:shd w:val="clear" w:color="auto" w:fill="auto"/>
            <w:noWrap/>
            <w:vAlign w:val="center"/>
            <w:hideMark/>
          </w:tcPr>
          <w:p w:rsidR="00AB7973" w:rsidRPr="00AB7973" w:rsidRDefault="00AB7973" w:rsidP="00AB7973">
            <w:pPr>
              <w:rPr>
                <w:rFonts w:ascii="Times New Roman" w:hAnsi="Times New Roman"/>
                <w:sz w:val="24"/>
                <w:szCs w:val="24"/>
              </w:rPr>
            </w:pPr>
            <w:r w:rsidRPr="00AB7973">
              <w:rPr>
                <w:rFonts w:ascii="Times New Roman" w:hAnsi="Times New Roman"/>
                <w:sz w:val="24"/>
                <w:szCs w:val="24"/>
              </w:rPr>
              <w:t>LK08-02 đến LK08-06</w:t>
            </w:r>
          </w:p>
        </w:tc>
        <w:tc>
          <w:tcPr>
            <w:tcW w:w="1318" w:type="dxa"/>
            <w:tcBorders>
              <w:top w:val="nil"/>
              <w:left w:val="nil"/>
              <w:bottom w:val="single" w:sz="4" w:space="0" w:color="auto"/>
              <w:right w:val="single" w:sz="4" w:space="0" w:color="auto"/>
            </w:tcBorders>
            <w:shd w:val="clear" w:color="auto" w:fill="auto"/>
            <w:noWrap/>
            <w:vAlign w:val="center"/>
            <w:hideMark/>
          </w:tcPr>
          <w:p w:rsidR="00AB7973" w:rsidRPr="00AB7973" w:rsidRDefault="00AB7973" w:rsidP="00AB7973">
            <w:pPr>
              <w:rPr>
                <w:rFonts w:ascii="Times New Roman" w:hAnsi="Times New Roman"/>
                <w:sz w:val="24"/>
                <w:szCs w:val="24"/>
              </w:rPr>
            </w:pPr>
            <w:r w:rsidRPr="00AB7973">
              <w:rPr>
                <w:rFonts w:ascii="Times New Roman" w:hAnsi="Times New Roman"/>
                <w:sz w:val="24"/>
                <w:szCs w:val="24"/>
              </w:rPr>
              <w:t xml:space="preserve">           90,00 </w:t>
            </w:r>
          </w:p>
        </w:tc>
        <w:tc>
          <w:tcPr>
            <w:tcW w:w="1056" w:type="dxa"/>
            <w:tcBorders>
              <w:top w:val="nil"/>
              <w:left w:val="nil"/>
              <w:bottom w:val="single" w:sz="4" w:space="0" w:color="auto"/>
              <w:right w:val="single" w:sz="4" w:space="0" w:color="auto"/>
            </w:tcBorders>
            <w:shd w:val="clear" w:color="auto" w:fill="auto"/>
            <w:noWrap/>
            <w:vAlign w:val="center"/>
            <w:hideMark/>
          </w:tcPr>
          <w:p w:rsidR="00AB7973" w:rsidRPr="00AB7973" w:rsidRDefault="00AB7973" w:rsidP="00AB7973">
            <w:pPr>
              <w:rPr>
                <w:rFonts w:ascii="Times New Roman" w:hAnsi="Times New Roman"/>
                <w:sz w:val="24"/>
                <w:szCs w:val="24"/>
              </w:rPr>
            </w:pPr>
            <w:r w:rsidRPr="00AB7973">
              <w:rPr>
                <w:rFonts w:ascii="Times New Roman" w:hAnsi="Times New Roman"/>
                <w:sz w:val="24"/>
                <w:szCs w:val="24"/>
              </w:rPr>
              <w:t>5</w:t>
            </w:r>
          </w:p>
        </w:tc>
        <w:tc>
          <w:tcPr>
            <w:tcW w:w="1080" w:type="dxa"/>
            <w:tcBorders>
              <w:top w:val="nil"/>
              <w:left w:val="nil"/>
              <w:bottom w:val="single" w:sz="4" w:space="0" w:color="auto"/>
              <w:right w:val="single" w:sz="4" w:space="0" w:color="auto"/>
            </w:tcBorders>
            <w:shd w:val="clear" w:color="auto" w:fill="auto"/>
            <w:noWrap/>
            <w:vAlign w:val="center"/>
            <w:hideMark/>
          </w:tcPr>
          <w:p w:rsidR="00AB7973" w:rsidRPr="00AB7973" w:rsidRDefault="00AB7973" w:rsidP="00AB7973">
            <w:pPr>
              <w:rPr>
                <w:rFonts w:ascii="Times New Roman" w:hAnsi="Times New Roman"/>
                <w:sz w:val="24"/>
                <w:szCs w:val="24"/>
              </w:rPr>
            </w:pPr>
            <w:r w:rsidRPr="00AB7973">
              <w:rPr>
                <w:rFonts w:ascii="Times New Roman" w:hAnsi="Times New Roman"/>
                <w:sz w:val="24"/>
                <w:szCs w:val="24"/>
              </w:rPr>
              <w:t>100%</w:t>
            </w:r>
          </w:p>
        </w:tc>
        <w:tc>
          <w:tcPr>
            <w:tcW w:w="883" w:type="dxa"/>
            <w:tcBorders>
              <w:top w:val="nil"/>
              <w:left w:val="nil"/>
              <w:bottom w:val="single" w:sz="4" w:space="0" w:color="auto"/>
              <w:right w:val="single" w:sz="4" w:space="0" w:color="auto"/>
            </w:tcBorders>
            <w:shd w:val="clear" w:color="auto" w:fill="auto"/>
            <w:noWrap/>
            <w:vAlign w:val="center"/>
            <w:hideMark/>
          </w:tcPr>
          <w:p w:rsidR="00AB7973" w:rsidRPr="00AB7973" w:rsidRDefault="00AB7973" w:rsidP="00AB7973">
            <w:pPr>
              <w:rPr>
                <w:rFonts w:ascii="Times New Roman" w:hAnsi="Times New Roman"/>
                <w:sz w:val="24"/>
                <w:szCs w:val="24"/>
              </w:rPr>
            </w:pPr>
            <w:r w:rsidRPr="00AB7973">
              <w:rPr>
                <w:rFonts w:ascii="Times New Roman" w:hAnsi="Times New Roman"/>
                <w:sz w:val="24"/>
                <w:szCs w:val="24"/>
              </w:rPr>
              <w:t>5</w:t>
            </w:r>
          </w:p>
        </w:tc>
        <w:tc>
          <w:tcPr>
            <w:tcW w:w="870" w:type="dxa"/>
            <w:tcBorders>
              <w:top w:val="nil"/>
              <w:left w:val="nil"/>
              <w:bottom w:val="single" w:sz="4" w:space="0" w:color="auto"/>
              <w:right w:val="single" w:sz="4" w:space="0" w:color="auto"/>
            </w:tcBorders>
            <w:shd w:val="clear" w:color="auto" w:fill="auto"/>
            <w:noWrap/>
            <w:vAlign w:val="center"/>
            <w:hideMark/>
          </w:tcPr>
          <w:p w:rsidR="00AB7973" w:rsidRPr="00AB7973" w:rsidRDefault="00AB7973" w:rsidP="00AB7973">
            <w:pPr>
              <w:rPr>
                <w:rFonts w:ascii="Times New Roman" w:hAnsi="Times New Roman"/>
                <w:sz w:val="24"/>
                <w:szCs w:val="24"/>
              </w:rPr>
            </w:pPr>
            <w:r w:rsidRPr="00AB7973">
              <w:rPr>
                <w:rFonts w:ascii="Times New Roman" w:hAnsi="Times New Roman"/>
                <w:sz w:val="24"/>
                <w:szCs w:val="24"/>
              </w:rPr>
              <w:t>5</w:t>
            </w:r>
          </w:p>
        </w:tc>
        <w:tc>
          <w:tcPr>
            <w:tcW w:w="777" w:type="dxa"/>
            <w:tcBorders>
              <w:top w:val="nil"/>
              <w:left w:val="nil"/>
              <w:bottom w:val="single" w:sz="4" w:space="0" w:color="auto"/>
              <w:right w:val="single" w:sz="4" w:space="0" w:color="auto"/>
            </w:tcBorders>
            <w:shd w:val="clear" w:color="auto" w:fill="auto"/>
            <w:noWrap/>
            <w:vAlign w:val="center"/>
            <w:hideMark/>
          </w:tcPr>
          <w:p w:rsidR="00AB7973" w:rsidRPr="00AB7973" w:rsidRDefault="00AB7973" w:rsidP="00AB7973">
            <w:pPr>
              <w:rPr>
                <w:rFonts w:ascii="Times New Roman" w:hAnsi="Times New Roman"/>
                <w:sz w:val="24"/>
                <w:szCs w:val="24"/>
              </w:rPr>
            </w:pPr>
            <w:r w:rsidRPr="00AB7973">
              <w:rPr>
                <w:rFonts w:ascii="Times New Roman" w:hAnsi="Times New Roman"/>
                <w:sz w:val="24"/>
                <w:szCs w:val="24"/>
              </w:rPr>
              <w:t>-</w:t>
            </w:r>
          </w:p>
        </w:tc>
      </w:tr>
      <w:tr w:rsidR="00AB7973" w:rsidRPr="00AB7973" w:rsidTr="009318FE">
        <w:trPr>
          <w:trHeight w:val="300"/>
        </w:trPr>
        <w:tc>
          <w:tcPr>
            <w:tcW w:w="643" w:type="dxa"/>
            <w:vMerge/>
            <w:tcBorders>
              <w:top w:val="nil"/>
              <w:left w:val="single" w:sz="4" w:space="0" w:color="auto"/>
              <w:bottom w:val="single" w:sz="4" w:space="0" w:color="000000"/>
              <w:right w:val="single" w:sz="4" w:space="0" w:color="auto"/>
            </w:tcBorders>
            <w:shd w:val="clear" w:color="auto" w:fill="auto"/>
            <w:vAlign w:val="center"/>
            <w:hideMark/>
          </w:tcPr>
          <w:p w:rsidR="00AB7973" w:rsidRPr="00AB7973" w:rsidRDefault="00AB7973" w:rsidP="00AB7973">
            <w:pPr>
              <w:rPr>
                <w:rFonts w:ascii="Times New Roman" w:hAnsi="Times New Roman"/>
                <w:sz w:val="24"/>
                <w:szCs w:val="24"/>
              </w:rPr>
            </w:pPr>
          </w:p>
        </w:tc>
        <w:tc>
          <w:tcPr>
            <w:tcW w:w="1258" w:type="dxa"/>
            <w:vMerge/>
            <w:tcBorders>
              <w:top w:val="nil"/>
              <w:left w:val="single" w:sz="4" w:space="0" w:color="auto"/>
              <w:bottom w:val="single" w:sz="4" w:space="0" w:color="000000"/>
              <w:right w:val="single" w:sz="4" w:space="0" w:color="auto"/>
            </w:tcBorders>
            <w:shd w:val="clear" w:color="auto" w:fill="auto"/>
            <w:vAlign w:val="center"/>
            <w:hideMark/>
          </w:tcPr>
          <w:p w:rsidR="00AB7973" w:rsidRPr="00AB7973" w:rsidRDefault="00AB7973" w:rsidP="00AB7973">
            <w:pPr>
              <w:rPr>
                <w:rFonts w:ascii="Times New Roman" w:hAnsi="Times New Roman"/>
                <w:sz w:val="24"/>
                <w:szCs w:val="24"/>
              </w:rPr>
            </w:pPr>
          </w:p>
        </w:tc>
        <w:tc>
          <w:tcPr>
            <w:tcW w:w="1350" w:type="dxa"/>
            <w:tcBorders>
              <w:top w:val="nil"/>
              <w:left w:val="nil"/>
              <w:bottom w:val="single" w:sz="4" w:space="0" w:color="auto"/>
              <w:right w:val="single" w:sz="4" w:space="0" w:color="auto"/>
            </w:tcBorders>
            <w:shd w:val="clear" w:color="auto" w:fill="auto"/>
            <w:noWrap/>
            <w:vAlign w:val="center"/>
            <w:hideMark/>
          </w:tcPr>
          <w:p w:rsidR="00AB7973" w:rsidRPr="00AB7973" w:rsidRDefault="00AB7973" w:rsidP="00AB7973">
            <w:pPr>
              <w:rPr>
                <w:rFonts w:ascii="Times New Roman" w:hAnsi="Times New Roman"/>
                <w:sz w:val="24"/>
                <w:szCs w:val="24"/>
              </w:rPr>
            </w:pPr>
            <w:r w:rsidRPr="00AB7973">
              <w:rPr>
                <w:rFonts w:ascii="Times New Roman" w:hAnsi="Times New Roman"/>
                <w:sz w:val="24"/>
                <w:szCs w:val="24"/>
              </w:rPr>
              <w:t>NHÀ LIỀN KỀ 09</w:t>
            </w:r>
          </w:p>
        </w:tc>
        <w:tc>
          <w:tcPr>
            <w:tcW w:w="1620" w:type="dxa"/>
            <w:tcBorders>
              <w:top w:val="nil"/>
              <w:left w:val="nil"/>
              <w:bottom w:val="single" w:sz="4" w:space="0" w:color="auto"/>
              <w:right w:val="single" w:sz="4" w:space="0" w:color="auto"/>
            </w:tcBorders>
            <w:shd w:val="clear" w:color="auto" w:fill="auto"/>
            <w:noWrap/>
            <w:vAlign w:val="center"/>
            <w:hideMark/>
          </w:tcPr>
          <w:p w:rsidR="00AB7973" w:rsidRPr="00AB7973" w:rsidRDefault="00AB7973" w:rsidP="00AB7973">
            <w:pPr>
              <w:rPr>
                <w:rFonts w:ascii="Times New Roman" w:hAnsi="Times New Roman"/>
                <w:sz w:val="24"/>
                <w:szCs w:val="24"/>
              </w:rPr>
            </w:pPr>
            <w:r w:rsidRPr="00AB7973">
              <w:rPr>
                <w:rFonts w:ascii="Times New Roman" w:hAnsi="Times New Roman"/>
                <w:sz w:val="24"/>
                <w:szCs w:val="24"/>
              </w:rPr>
              <w:t>LK09</w:t>
            </w:r>
          </w:p>
        </w:tc>
        <w:tc>
          <w:tcPr>
            <w:tcW w:w="1318" w:type="dxa"/>
            <w:tcBorders>
              <w:top w:val="nil"/>
              <w:left w:val="nil"/>
              <w:bottom w:val="single" w:sz="4" w:space="0" w:color="auto"/>
              <w:right w:val="single" w:sz="4" w:space="0" w:color="auto"/>
            </w:tcBorders>
            <w:shd w:val="clear" w:color="auto" w:fill="auto"/>
            <w:noWrap/>
            <w:vAlign w:val="center"/>
            <w:hideMark/>
          </w:tcPr>
          <w:p w:rsidR="00AB7973" w:rsidRPr="00AB7973" w:rsidRDefault="00AB7973" w:rsidP="00AB7973">
            <w:pPr>
              <w:rPr>
                <w:rFonts w:ascii="Times New Roman" w:hAnsi="Times New Roman"/>
                <w:sz w:val="24"/>
                <w:szCs w:val="24"/>
              </w:rPr>
            </w:pPr>
            <w:r w:rsidRPr="00AB7973">
              <w:rPr>
                <w:rFonts w:ascii="Times New Roman" w:hAnsi="Times New Roman"/>
                <w:sz w:val="24"/>
                <w:szCs w:val="24"/>
              </w:rPr>
              <w:t xml:space="preserve">          811,00 </w:t>
            </w:r>
          </w:p>
        </w:tc>
        <w:tc>
          <w:tcPr>
            <w:tcW w:w="1056" w:type="dxa"/>
            <w:tcBorders>
              <w:top w:val="nil"/>
              <w:left w:val="nil"/>
              <w:bottom w:val="single" w:sz="4" w:space="0" w:color="auto"/>
              <w:right w:val="single" w:sz="4" w:space="0" w:color="auto"/>
            </w:tcBorders>
            <w:shd w:val="clear" w:color="auto" w:fill="auto"/>
            <w:noWrap/>
            <w:vAlign w:val="center"/>
            <w:hideMark/>
          </w:tcPr>
          <w:p w:rsidR="00AB7973" w:rsidRPr="00AB7973" w:rsidRDefault="00AB7973" w:rsidP="00AB7973">
            <w:pPr>
              <w:rPr>
                <w:rFonts w:ascii="Times New Roman" w:hAnsi="Times New Roman"/>
                <w:sz w:val="24"/>
                <w:szCs w:val="24"/>
              </w:rPr>
            </w:pPr>
            <w:r w:rsidRPr="00AB7973">
              <w:rPr>
                <w:rFonts w:ascii="Times New Roman" w:hAnsi="Times New Roman"/>
                <w:sz w:val="24"/>
                <w:szCs w:val="24"/>
              </w:rPr>
              <w:t>9</w:t>
            </w:r>
          </w:p>
        </w:tc>
        <w:tc>
          <w:tcPr>
            <w:tcW w:w="1080" w:type="dxa"/>
            <w:tcBorders>
              <w:top w:val="nil"/>
              <w:left w:val="nil"/>
              <w:bottom w:val="single" w:sz="4" w:space="0" w:color="auto"/>
              <w:right w:val="single" w:sz="4" w:space="0" w:color="auto"/>
            </w:tcBorders>
            <w:shd w:val="clear" w:color="auto" w:fill="auto"/>
            <w:noWrap/>
            <w:vAlign w:val="center"/>
            <w:hideMark/>
          </w:tcPr>
          <w:p w:rsidR="00AB7973" w:rsidRPr="00AB7973" w:rsidRDefault="00AB7973" w:rsidP="00AB7973">
            <w:pPr>
              <w:rPr>
                <w:rFonts w:ascii="Times New Roman" w:hAnsi="Times New Roman"/>
                <w:sz w:val="24"/>
                <w:szCs w:val="24"/>
              </w:rPr>
            </w:pPr>
            <w:r w:rsidRPr="00AB7973">
              <w:rPr>
                <w:rFonts w:ascii="Times New Roman" w:hAnsi="Times New Roman"/>
                <w:sz w:val="24"/>
                <w:szCs w:val="24"/>
              </w:rPr>
              <w:t>100%</w:t>
            </w:r>
          </w:p>
        </w:tc>
        <w:tc>
          <w:tcPr>
            <w:tcW w:w="883" w:type="dxa"/>
            <w:tcBorders>
              <w:top w:val="nil"/>
              <w:left w:val="nil"/>
              <w:bottom w:val="single" w:sz="4" w:space="0" w:color="auto"/>
              <w:right w:val="single" w:sz="4" w:space="0" w:color="auto"/>
            </w:tcBorders>
            <w:shd w:val="clear" w:color="auto" w:fill="auto"/>
            <w:noWrap/>
            <w:vAlign w:val="center"/>
            <w:hideMark/>
          </w:tcPr>
          <w:p w:rsidR="00AB7973" w:rsidRPr="00AB7973" w:rsidRDefault="00AB7973" w:rsidP="00AB7973">
            <w:pPr>
              <w:rPr>
                <w:rFonts w:ascii="Times New Roman" w:hAnsi="Times New Roman"/>
                <w:sz w:val="24"/>
                <w:szCs w:val="24"/>
              </w:rPr>
            </w:pPr>
            <w:r w:rsidRPr="00AB7973">
              <w:rPr>
                <w:rFonts w:ascii="Times New Roman" w:hAnsi="Times New Roman"/>
                <w:sz w:val="24"/>
                <w:szCs w:val="24"/>
              </w:rPr>
              <w:t>5</w:t>
            </w:r>
          </w:p>
        </w:tc>
        <w:tc>
          <w:tcPr>
            <w:tcW w:w="870" w:type="dxa"/>
            <w:tcBorders>
              <w:top w:val="nil"/>
              <w:left w:val="nil"/>
              <w:bottom w:val="single" w:sz="4" w:space="0" w:color="auto"/>
              <w:right w:val="single" w:sz="4" w:space="0" w:color="auto"/>
            </w:tcBorders>
            <w:shd w:val="clear" w:color="auto" w:fill="auto"/>
            <w:noWrap/>
            <w:vAlign w:val="center"/>
            <w:hideMark/>
          </w:tcPr>
          <w:p w:rsidR="00AB7973" w:rsidRPr="00AB7973" w:rsidRDefault="00AB7973" w:rsidP="00AB7973">
            <w:pPr>
              <w:rPr>
                <w:rFonts w:ascii="Times New Roman" w:hAnsi="Times New Roman"/>
                <w:sz w:val="24"/>
                <w:szCs w:val="24"/>
              </w:rPr>
            </w:pPr>
            <w:r w:rsidRPr="00AB7973">
              <w:rPr>
                <w:rFonts w:ascii="Times New Roman" w:hAnsi="Times New Roman"/>
                <w:sz w:val="24"/>
                <w:szCs w:val="24"/>
              </w:rPr>
              <w:t>5</w:t>
            </w:r>
          </w:p>
        </w:tc>
        <w:tc>
          <w:tcPr>
            <w:tcW w:w="777" w:type="dxa"/>
            <w:tcBorders>
              <w:top w:val="nil"/>
              <w:left w:val="nil"/>
              <w:bottom w:val="single" w:sz="4" w:space="0" w:color="auto"/>
              <w:right w:val="single" w:sz="4" w:space="0" w:color="auto"/>
            </w:tcBorders>
            <w:shd w:val="clear" w:color="auto" w:fill="auto"/>
            <w:noWrap/>
            <w:vAlign w:val="center"/>
            <w:hideMark/>
          </w:tcPr>
          <w:p w:rsidR="00AB7973" w:rsidRPr="00AB7973" w:rsidRDefault="00AB7973" w:rsidP="00AB7973">
            <w:pPr>
              <w:rPr>
                <w:rFonts w:ascii="Times New Roman" w:hAnsi="Times New Roman"/>
                <w:sz w:val="24"/>
                <w:szCs w:val="24"/>
              </w:rPr>
            </w:pPr>
            <w:r w:rsidRPr="00AB7973">
              <w:rPr>
                <w:rFonts w:ascii="Times New Roman" w:hAnsi="Times New Roman"/>
                <w:sz w:val="24"/>
                <w:szCs w:val="24"/>
              </w:rPr>
              <w:t>0,6</w:t>
            </w:r>
          </w:p>
        </w:tc>
      </w:tr>
      <w:tr w:rsidR="00AB7973" w:rsidRPr="00AB7973" w:rsidTr="009318FE">
        <w:trPr>
          <w:trHeight w:val="300"/>
        </w:trPr>
        <w:tc>
          <w:tcPr>
            <w:tcW w:w="643" w:type="dxa"/>
            <w:vMerge/>
            <w:tcBorders>
              <w:top w:val="nil"/>
              <w:left w:val="single" w:sz="4" w:space="0" w:color="auto"/>
              <w:bottom w:val="single" w:sz="4" w:space="0" w:color="000000"/>
              <w:right w:val="single" w:sz="4" w:space="0" w:color="auto"/>
            </w:tcBorders>
            <w:shd w:val="clear" w:color="auto" w:fill="auto"/>
            <w:vAlign w:val="center"/>
            <w:hideMark/>
          </w:tcPr>
          <w:p w:rsidR="00AB7973" w:rsidRPr="00AB7973" w:rsidRDefault="00AB7973" w:rsidP="00AB7973">
            <w:pPr>
              <w:rPr>
                <w:rFonts w:ascii="Times New Roman" w:hAnsi="Times New Roman"/>
                <w:sz w:val="24"/>
                <w:szCs w:val="24"/>
              </w:rPr>
            </w:pPr>
          </w:p>
        </w:tc>
        <w:tc>
          <w:tcPr>
            <w:tcW w:w="1258" w:type="dxa"/>
            <w:vMerge/>
            <w:tcBorders>
              <w:top w:val="nil"/>
              <w:left w:val="single" w:sz="4" w:space="0" w:color="auto"/>
              <w:bottom w:val="single" w:sz="4" w:space="0" w:color="000000"/>
              <w:right w:val="single" w:sz="4" w:space="0" w:color="auto"/>
            </w:tcBorders>
            <w:shd w:val="clear" w:color="auto" w:fill="auto"/>
            <w:vAlign w:val="center"/>
            <w:hideMark/>
          </w:tcPr>
          <w:p w:rsidR="00AB7973" w:rsidRPr="00AB7973" w:rsidRDefault="00AB7973" w:rsidP="00AB7973">
            <w:pPr>
              <w:rPr>
                <w:rFonts w:ascii="Times New Roman" w:hAnsi="Times New Roman"/>
                <w:sz w:val="24"/>
                <w:szCs w:val="24"/>
              </w:rPr>
            </w:pPr>
          </w:p>
        </w:tc>
        <w:tc>
          <w:tcPr>
            <w:tcW w:w="1350" w:type="dxa"/>
            <w:tcBorders>
              <w:top w:val="nil"/>
              <w:left w:val="nil"/>
              <w:bottom w:val="single" w:sz="4" w:space="0" w:color="auto"/>
              <w:right w:val="single" w:sz="4" w:space="0" w:color="auto"/>
            </w:tcBorders>
            <w:shd w:val="clear" w:color="auto" w:fill="auto"/>
            <w:noWrap/>
            <w:vAlign w:val="center"/>
            <w:hideMark/>
          </w:tcPr>
          <w:p w:rsidR="00AB7973" w:rsidRPr="00AB7973" w:rsidRDefault="00AB7973" w:rsidP="00AB7973">
            <w:pPr>
              <w:rPr>
                <w:rFonts w:ascii="Times New Roman" w:hAnsi="Times New Roman"/>
                <w:sz w:val="24"/>
                <w:szCs w:val="24"/>
              </w:rPr>
            </w:pPr>
            <w:r w:rsidRPr="00AB7973">
              <w:rPr>
                <w:rFonts w:ascii="Times New Roman" w:hAnsi="Times New Roman"/>
                <w:sz w:val="24"/>
                <w:szCs w:val="24"/>
              </w:rPr>
              <w:t> </w:t>
            </w:r>
          </w:p>
        </w:tc>
        <w:tc>
          <w:tcPr>
            <w:tcW w:w="1620" w:type="dxa"/>
            <w:tcBorders>
              <w:top w:val="nil"/>
              <w:left w:val="nil"/>
              <w:bottom w:val="single" w:sz="4" w:space="0" w:color="auto"/>
              <w:right w:val="single" w:sz="4" w:space="0" w:color="auto"/>
            </w:tcBorders>
            <w:shd w:val="clear" w:color="auto" w:fill="auto"/>
            <w:noWrap/>
            <w:vAlign w:val="center"/>
            <w:hideMark/>
          </w:tcPr>
          <w:p w:rsidR="00AB7973" w:rsidRPr="00AB7973" w:rsidRDefault="00AB7973" w:rsidP="00AB7973">
            <w:pPr>
              <w:rPr>
                <w:rFonts w:ascii="Times New Roman" w:hAnsi="Times New Roman"/>
                <w:sz w:val="24"/>
                <w:szCs w:val="24"/>
              </w:rPr>
            </w:pPr>
            <w:r w:rsidRPr="00AB7973">
              <w:rPr>
                <w:rFonts w:ascii="Times New Roman" w:hAnsi="Times New Roman"/>
                <w:sz w:val="24"/>
                <w:szCs w:val="24"/>
              </w:rPr>
              <w:t>LK09-01</w:t>
            </w:r>
          </w:p>
        </w:tc>
        <w:tc>
          <w:tcPr>
            <w:tcW w:w="1318" w:type="dxa"/>
            <w:tcBorders>
              <w:top w:val="nil"/>
              <w:left w:val="nil"/>
              <w:bottom w:val="single" w:sz="4" w:space="0" w:color="auto"/>
              <w:right w:val="single" w:sz="4" w:space="0" w:color="auto"/>
            </w:tcBorders>
            <w:shd w:val="clear" w:color="auto" w:fill="auto"/>
            <w:noWrap/>
            <w:vAlign w:val="center"/>
            <w:hideMark/>
          </w:tcPr>
          <w:p w:rsidR="00AB7973" w:rsidRPr="00AB7973" w:rsidRDefault="00AB7973" w:rsidP="00AB7973">
            <w:pPr>
              <w:rPr>
                <w:rFonts w:ascii="Times New Roman" w:hAnsi="Times New Roman"/>
                <w:sz w:val="24"/>
                <w:szCs w:val="24"/>
              </w:rPr>
            </w:pPr>
            <w:r w:rsidRPr="00AB7973">
              <w:rPr>
                <w:rFonts w:ascii="Times New Roman" w:hAnsi="Times New Roman"/>
                <w:sz w:val="24"/>
                <w:szCs w:val="24"/>
              </w:rPr>
              <w:t xml:space="preserve">           91,00 </w:t>
            </w:r>
          </w:p>
        </w:tc>
        <w:tc>
          <w:tcPr>
            <w:tcW w:w="1056" w:type="dxa"/>
            <w:tcBorders>
              <w:top w:val="nil"/>
              <w:left w:val="nil"/>
              <w:bottom w:val="single" w:sz="4" w:space="0" w:color="auto"/>
              <w:right w:val="single" w:sz="4" w:space="0" w:color="auto"/>
            </w:tcBorders>
            <w:shd w:val="clear" w:color="auto" w:fill="auto"/>
            <w:noWrap/>
            <w:vAlign w:val="center"/>
            <w:hideMark/>
          </w:tcPr>
          <w:p w:rsidR="00AB7973" w:rsidRPr="00AB7973" w:rsidRDefault="00AB7973" w:rsidP="00AB7973">
            <w:pPr>
              <w:rPr>
                <w:rFonts w:ascii="Times New Roman" w:hAnsi="Times New Roman"/>
                <w:sz w:val="24"/>
                <w:szCs w:val="24"/>
              </w:rPr>
            </w:pPr>
            <w:r w:rsidRPr="00AB7973">
              <w:rPr>
                <w:rFonts w:ascii="Times New Roman" w:hAnsi="Times New Roman"/>
                <w:sz w:val="24"/>
                <w:szCs w:val="24"/>
              </w:rPr>
              <w:t>1</w:t>
            </w:r>
          </w:p>
        </w:tc>
        <w:tc>
          <w:tcPr>
            <w:tcW w:w="1080" w:type="dxa"/>
            <w:tcBorders>
              <w:top w:val="nil"/>
              <w:left w:val="nil"/>
              <w:bottom w:val="single" w:sz="4" w:space="0" w:color="auto"/>
              <w:right w:val="single" w:sz="4" w:space="0" w:color="auto"/>
            </w:tcBorders>
            <w:shd w:val="clear" w:color="auto" w:fill="auto"/>
            <w:noWrap/>
            <w:vAlign w:val="center"/>
            <w:hideMark/>
          </w:tcPr>
          <w:p w:rsidR="00AB7973" w:rsidRPr="00AB7973" w:rsidRDefault="00AB7973" w:rsidP="00AB7973">
            <w:pPr>
              <w:rPr>
                <w:rFonts w:ascii="Times New Roman" w:hAnsi="Times New Roman"/>
                <w:sz w:val="24"/>
                <w:szCs w:val="24"/>
              </w:rPr>
            </w:pPr>
            <w:r w:rsidRPr="00AB7973">
              <w:rPr>
                <w:rFonts w:ascii="Times New Roman" w:hAnsi="Times New Roman"/>
                <w:sz w:val="24"/>
                <w:szCs w:val="24"/>
              </w:rPr>
              <w:t>100%</w:t>
            </w:r>
          </w:p>
        </w:tc>
        <w:tc>
          <w:tcPr>
            <w:tcW w:w="883" w:type="dxa"/>
            <w:tcBorders>
              <w:top w:val="nil"/>
              <w:left w:val="nil"/>
              <w:bottom w:val="single" w:sz="4" w:space="0" w:color="auto"/>
              <w:right w:val="single" w:sz="4" w:space="0" w:color="auto"/>
            </w:tcBorders>
            <w:shd w:val="clear" w:color="auto" w:fill="auto"/>
            <w:noWrap/>
            <w:vAlign w:val="center"/>
            <w:hideMark/>
          </w:tcPr>
          <w:p w:rsidR="00AB7973" w:rsidRPr="00AB7973" w:rsidRDefault="00AB7973" w:rsidP="00AB7973">
            <w:pPr>
              <w:rPr>
                <w:rFonts w:ascii="Times New Roman" w:hAnsi="Times New Roman"/>
                <w:sz w:val="24"/>
                <w:szCs w:val="24"/>
              </w:rPr>
            </w:pPr>
            <w:r w:rsidRPr="00AB7973">
              <w:rPr>
                <w:rFonts w:ascii="Times New Roman" w:hAnsi="Times New Roman"/>
                <w:sz w:val="24"/>
                <w:szCs w:val="24"/>
              </w:rPr>
              <w:t>5</w:t>
            </w:r>
          </w:p>
        </w:tc>
        <w:tc>
          <w:tcPr>
            <w:tcW w:w="870" w:type="dxa"/>
            <w:tcBorders>
              <w:top w:val="nil"/>
              <w:left w:val="nil"/>
              <w:bottom w:val="single" w:sz="4" w:space="0" w:color="auto"/>
              <w:right w:val="single" w:sz="4" w:space="0" w:color="auto"/>
            </w:tcBorders>
            <w:shd w:val="clear" w:color="auto" w:fill="auto"/>
            <w:noWrap/>
            <w:vAlign w:val="center"/>
            <w:hideMark/>
          </w:tcPr>
          <w:p w:rsidR="00AB7973" w:rsidRPr="00AB7973" w:rsidRDefault="00AB7973" w:rsidP="00AB7973">
            <w:pPr>
              <w:rPr>
                <w:rFonts w:ascii="Times New Roman" w:hAnsi="Times New Roman"/>
                <w:sz w:val="24"/>
                <w:szCs w:val="24"/>
              </w:rPr>
            </w:pPr>
            <w:r w:rsidRPr="00AB7973">
              <w:rPr>
                <w:rFonts w:ascii="Times New Roman" w:hAnsi="Times New Roman"/>
                <w:sz w:val="24"/>
                <w:szCs w:val="24"/>
              </w:rPr>
              <w:t>5</w:t>
            </w:r>
          </w:p>
        </w:tc>
        <w:tc>
          <w:tcPr>
            <w:tcW w:w="777" w:type="dxa"/>
            <w:tcBorders>
              <w:top w:val="nil"/>
              <w:left w:val="nil"/>
              <w:bottom w:val="single" w:sz="4" w:space="0" w:color="auto"/>
              <w:right w:val="single" w:sz="4" w:space="0" w:color="auto"/>
            </w:tcBorders>
            <w:shd w:val="clear" w:color="auto" w:fill="auto"/>
            <w:noWrap/>
            <w:vAlign w:val="center"/>
            <w:hideMark/>
          </w:tcPr>
          <w:p w:rsidR="00AB7973" w:rsidRPr="00AB7973" w:rsidRDefault="00AB7973" w:rsidP="00AB7973">
            <w:pPr>
              <w:rPr>
                <w:rFonts w:ascii="Times New Roman" w:hAnsi="Times New Roman"/>
                <w:sz w:val="24"/>
                <w:szCs w:val="24"/>
              </w:rPr>
            </w:pPr>
            <w:r w:rsidRPr="00AB7973">
              <w:rPr>
                <w:rFonts w:ascii="Times New Roman" w:hAnsi="Times New Roman"/>
                <w:sz w:val="24"/>
                <w:szCs w:val="24"/>
              </w:rPr>
              <w:t>-</w:t>
            </w:r>
          </w:p>
        </w:tc>
      </w:tr>
      <w:tr w:rsidR="00AB7973" w:rsidRPr="00AB7973" w:rsidTr="009318FE">
        <w:trPr>
          <w:trHeight w:val="300"/>
        </w:trPr>
        <w:tc>
          <w:tcPr>
            <w:tcW w:w="643" w:type="dxa"/>
            <w:vMerge/>
            <w:tcBorders>
              <w:top w:val="nil"/>
              <w:left w:val="single" w:sz="4" w:space="0" w:color="auto"/>
              <w:bottom w:val="single" w:sz="4" w:space="0" w:color="000000"/>
              <w:right w:val="single" w:sz="4" w:space="0" w:color="auto"/>
            </w:tcBorders>
            <w:shd w:val="clear" w:color="auto" w:fill="auto"/>
            <w:vAlign w:val="center"/>
            <w:hideMark/>
          </w:tcPr>
          <w:p w:rsidR="00AB7973" w:rsidRPr="00AB7973" w:rsidRDefault="00AB7973" w:rsidP="00AB7973">
            <w:pPr>
              <w:rPr>
                <w:rFonts w:ascii="Times New Roman" w:hAnsi="Times New Roman"/>
                <w:sz w:val="24"/>
                <w:szCs w:val="24"/>
              </w:rPr>
            </w:pPr>
          </w:p>
        </w:tc>
        <w:tc>
          <w:tcPr>
            <w:tcW w:w="1258" w:type="dxa"/>
            <w:vMerge/>
            <w:tcBorders>
              <w:top w:val="nil"/>
              <w:left w:val="single" w:sz="4" w:space="0" w:color="auto"/>
              <w:bottom w:val="single" w:sz="4" w:space="0" w:color="000000"/>
              <w:right w:val="single" w:sz="4" w:space="0" w:color="auto"/>
            </w:tcBorders>
            <w:shd w:val="clear" w:color="auto" w:fill="auto"/>
            <w:vAlign w:val="center"/>
            <w:hideMark/>
          </w:tcPr>
          <w:p w:rsidR="00AB7973" w:rsidRPr="00AB7973" w:rsidRDefault="00AB7973" w:rsidP="00AB7973">
            <w:pPr>
              <w:rPr>
                <w:rFonts w:ascii="Times New Roman" w:hAnsi="Times New Roman"/>
                <w:sz w:val="24"/>
                <w:szCs w:val="24"/>
              </w:rPr>
            </w:pPr>
          </w:p>
        </w:tc>
        <w:tc>
          <w:tcPr>
            <w:tcW w:w="1350" w:type="dxa"/>
            <w:tcBorders>
              <w:top w:val="nil"/>
              <w:left w:val="nil"/>
              <w:bottom w:val="single" w:sz="4" w:space="0" w:color="auto"/>
              <w:right w:val="single" w:sz="4" w:space="0" w:color="auto"/>
            </w:tcBorders>
            <w:shd w:val="clear" w:color="auto" w:fill="auto"/>
            <w:noWrap/>
            <w:vAlign w:val="center"/>
            <w:hideMark/>
          </w:tcPr>
          <w:p w:rsidR="00AB7973" w:rsidRPr="00AB7973" w:rsidRDefault="00AB7973" w:rsidP="00AB7973">
            <w:pPr>
              <w:rPr>
                <w:rFonts w:ascii="Times New Roman" w:hAnsi="Times New Roman"/>
                <w:sz w:val="24"/>
                <w:szCs w:val="24"/>
              </w:rPr>
            </w:pPr>
            <w:r w:rsidRPr="00AB7973">
              <w:rPr>
                <w:rFonts w:ascii="Times New Roman" w:hAnsi="Times New Roman"/>
                <w:sz w:val="24"/>
                <w:szCs w:val="24"/>
              </w:rPr>
              <w:t> </w:t>
            </w:r>
          </w:p>
        </w:tc>
        <w:tc>
          <w:tcPr>
            <w:tcW w:w="1620" w:type="dxa"/>
            <w:tcBorders>
              <w:top w:val="nil"/>
              <w:left w:val="nil"/>
              <w:bottom w:val="single" w:sz="4" w:space="0" w:color="auto"/>
              <w:right w:val="single" w:sz="4" w:space="0" w:color="auto"/>
            </w:tcBorders>
            <w:shd w:val="clear" w:color="auto" w:fill="auto"/>
            <w:noWrap/>
            <w:vAlign w:val="center"/>
            <w:hideMark/>
          </w:tcPr>
          <w:p w:rsidR="00AB7973" w:rsidRPr="00AB7973" w:rsidRDefault="00AB7973" w:rsidP="00AB7973">
            <w:pPr>
              <w:rPr>
                <w:rFonts w:ascii="Times New Roman" w:hAnsi="Times New Roman"/>
                <w:sz w:val="24"/>
                <w:szCs w:val="24"/>
              </w:rPr>
            </w:pPr>
            <w:r w:rsidRPr="00AB7973">
              <w:rPr>
                <w:rFonts w:ascii="Times New Roman" w:hAnsi="Times New Roman"/>
                <w:sz w:val="24"/>
                <w:szCs w:val="24"/>
              </w:rPr>
              <w:t>LK09-02 đến LK09-09</w:t>
            </w:r>
          </w:p>
        </w:tc>
        <w:tc>
          <w:tcPr>
            <w:tcW w:w="1318" w:type="dxa"/>
            <w:tcBorders>
              <w:top w:val="nil"/>
              <w:left w:val="nil"/>
              <w:bottom w:val="single" w:sz="4" w:space="0" w:color="auto"/>
              <w:right w:val="single" w:sz="4" w:space="0" w:color="auto"/>
            </w:tcBorders>
            <w:shd w:val="clear" w:color="auto" w:fill="auto"/>
            <w:noWrap/>
            <w:vAlign w:val="center"/>
            <w:hideMark/>
          </w:tcPr>
          <w:p w:rsidR="00AB7973" w:rsidRPr="00AB7973" w:rsidRDefault="00AB7973" w:rsidP="00AB7973">
            <w:pPr>
              <w:rPr>
                <w:rFonts w:ascii="Times New Roman" w:hAnsi="Times New Roman"/>
                <w:sz w:val="24"/>
                <w:szCs w:val="24"/>
              </w:rPr>
            </w:pPr>
            <w:r w:rsidRPr="00AB7973">
              <w:rPr>
                <w:rFonts w:ascii="Times New Roman" w:hAnsi="Times New Roman"/>
                <w:sz w:val="24"/>
                <w:szCs w:val="24"/>
              </w:rPr>
              <w:t xml:space="preserve">           90,00 </w:t>
            </w:r>
          </w:p>
        </w:tc>
        <w:tc>
          <w:tcPr>
            <w:tcW w:w="1056" w:type="dxa"/>
            <w:tcBorders>
              <w:top w:val="nil"/>
              <w:left w:val="nil"/>
              <w:bottom w:val="single" w:sz="4" w:space="0" w:color="auto"/>
              <w:right w:val="single" w:sz="4" w:space="0" w:color="auto"/>
            </w:tcBorders>
            <w:shd w:val="clear" w:color="auto" w:fill="auto"/>
            <w:noWrap/>
            <w:vAlign w:val="center"/>
            <w:hideMark/>
          </w:tcPr>
          <w:p w:rsidR="00AB7973" w:rsidRPr="00AB7973" w:rsidRDefault="00AB7973" w:rsidP="00AB7973">
            <w:pPr>
              <w:rPr>
                <w:rFonts w:ascii="Times New Roman" w:hAnsi="Times New Roman"/>
                <w:sz w:val="24"/>
                <w:szCs w:val="24"/>
              </w:rPr>
            </w:pPr>
            <w:r w:rsidRPr="00AB7973">
              <w:rPr>
                <w:rFonts w:ascii="Times New Roman" w:hAnsi="Times New Roman"/>
                <w:sz w:val="24"/>
                <w:szCs w:val="24"/>
              </w:rPr>
              <w:t>8</w:t>
            </w:r>
          </w:p>
        </w:tc>
        <w:tc>
          <w:tcPr>
            <w:tcW w:w="1080" w:type="dxa"/>
            <w:tcBorders>
              <w:top w:val="nil"/>
              <w:left w:val="nil"/>
              <w:bottom w:val="single" w:sz="4" w:space="0" w:color="auto"/>
              <w:right w:val="single" w:sz="4" w:space="0" w:color="auto"/>
            </w:tcBorders>
            <w:shd w:val="clear" w:color="auto" w:fill="auto"/>
            <w:noWrap/>
            <w:vAlign w:val="center"/>
            <w:hideMark/>
          </w:tcPr>
          <w:p w:rsidR="00AB7973" w:rsidRPr="00AB7973" w:rsidRDefault="00AB7973" w:rsidP="00AB7973">
            <w:pPr>
              <w:rPr>
                <w:rFonts w:ascii="Times New Roman" w:hAnsi="Times New Roman"/>
                <w:sz w:val="24"/>
                <w:szCs w:val="24"/>
              </w:rPr>
            </w:pPr>
            <w:r w:rsidRPr="00AB7973">
              <w:rPr>
                <w:rFonts w:ascii="Times New Roman" w:hAnsi="Times New Roman"/>
                <w:sz w:val="24"/>
                <w:szCs w:val="24"/>
              </w:rPr>
              <w:t>100%</w:t>
            </w:r>
          </w:p>
        </w:tc>
        <w:tc>
          <w:tcPr>
            <w:tcW w:w="883" w:type="dxa"/>
            <w:tcBorders>
              <w:top w:val="nil"/>
              <w:left w:val="nil"/>
              <w:bottom w:val="single" w:sz="4" w:space="0" w:color="auto"/>
              <w:right w:val="single" w:sz="4" w:space="0" w:color="auto"/>
            </w:tcBorders>
            <w:shd w:val="clear" w:color="auto" w:fill="auto"/>
            <w:noWrap/>
            <w:vAlign w:val="center"/>
            <w:hideMark/>
          </w:tcPr>
          <w:p w:rsidR="00AB7973" w:rsidRPr="00AB7973" w:rsidRDefault="00AB7973" w:rsidP="00AB7973">
            <w:pPr>
              <w:rPr>
                <w:rFonts w:ascii="Times New Roman" w:hAnsi="Times New Roman"/>
                <w:sz w:val="24"/>
                <w:szCs w:val="24"/>
              </w:rPr>
            </w:pPr>
            <w:r w:rsidRPr="00AB7973">
              <w:rPr>
                <w:rFonts w:ascii="Times New Roman" w:hAnsi="Times New Roman"/>
                <w:sz w:val="24"/>
                <w:szCs w:val="24"/>
              </w:rPr>
              <w:t>5</w:t>
            </w:r>
          </w:p>
        </w:tc>
        <w:tc>
          <w:tcPr>
            <w:tcW w:w="870" w:type="dxa"/>
            <w:tcBorders>
              <w:top w:val="nil"/>
              <w:left w:val="nil"/>
              <w:bottom w:val="single" w:sz="4" w:space="0" w:color="auto"/>
              <w:right w:val="single" w:sz="4" w:space="0" w:color="auto"/>
            </w:tcBorders>
            <w:shd w:val="clear" w:color="auto" w:fill="auto"/>
            <w:noWrap/>
            <w:vAlign w:val="center"/>
            <w:hideMark/>
          </w:tcPr>
          <w:p w:rsidR="00AB7973" w:rsidRPr="00AB7973" w:rsidRDefault="00AB7973" w:rsidP="00AB7973">
            <w:pPr>
              <w:rPr>
                <w:rFonts w:ascii="Times New Roman" w:hAnsi="Times New Roman"/>
                <w:sz w:val="24"/>
                <w:szCs w:val="24"/>
              </w:rPr>
            </w:pPr>
            <w:r w:rsidRPr="00AB7973">
              <w:rPr>
                <w:rFonts w:ascii="Times New Roman" w:hAnsi="Times New Roman"/>
                <w:sz w:val="24"/>
                <w:szCs w:val="24"/>
              </w:rPr>
              <w:t>5</w:t>
            </w:r>
          </w:p>
        </w:tc>
        <w:tc>
          <w:tcPr>
            <w:tcW w:w="777" w:type="dxa"/>
            <w:tcBorders>
              <w:top w:val="nil"/>
              <w:left w:val="nil"/>
              <w:bottom w:val="single" w:sz="4" w:space="0" w:color="auto"/>
              <w:right w:val="single" w:sz="4" w:space="0" w:color="auto"/>
            </w:tcBorders>
            <w:shd w:val="clear" w:color="auto" w:fill="auto"/>
            <w:noWrap/>
            <w:vAlign w:val="center"/>
            <w:hideMark/>
          </w:tcPr>
          <w:p w:rsidR="00AB7973" w:rsidRPr="00AB7973" w:rsidRDefault="00AB7973" w:rsidP="00AB7973">
            <w:pPr>
              <w:rPr>
                <w:rFonts w:ascii="Times New Roman" w:hAnsi="Times New Roman"/>
                <w:sz w:val="24"/>
                <w:szCs w:val="24"/>
              </w:rPr>
            </w:pPr>
            <w:r w:rsidRPr="00AB7973">
              <w:rPr>
                <w:rFonts w:ascii="Times New Roman" w:hAnsi="Times New Roman"/>
                <w:sz w:val="24"/>
                <w:szCs w:val="24"/>
              </w:rPr>
              <w:t>-</w:t>
            </w:r>
          </w:p>
        </w:tc>
      </w:tr>
      <w:tr w:rsidR="00AB7973" w:rsidRPr="00AB7973" w:rsidTr="009318FE">
        <w:trPr>
          <w:trHeight w:val="300"/>
        </w:trPr>
        <w:tc>
          <w:tcPr>
            <w:tcW w:w="643" w:type="dxa"/>
            <w:vMerge/>
            <w:tcBorders>
              <w:top w:val="nil"/>
              <w:left w:val="single" w:sz="4" w:space="0" w:color="auto"/>
              <w:bottom w:val="single" w:sz="4" w:space="0" w:color="000000"/>
              <w:right w:val="single" w:sz="4" w:space="0" w:color="auto"/>
            </w:tcBorders>
            <w:shd w:val="clear" w:color="auto" w:fill="auto"/>
            <w:vAlign w:val="center"/>
            <w:hideMark/>
          </w:tcPr>
          <w:p w:rsidR="00AB7973" w:rsidRPr="00AB7973" w:rsidRDefault="00AB7973" w:rsidP="00AB7973">
            <w:pPr>
              <w:rPr>
                <w:rFonts w:ascii="Times New Roman" w:hAnsi="Times New Roman"/>
                <w:sz w:val="24"/>
                <w:szCs w:val="24"/>
              </w:rPr>
            </w:pPr>
          </w:p>
        </w:tc>
        <w:tc>
          <w:tcPr>
            <w:tcW w:w="1258" w:type="dxa"/>
            <w:vMerge/>
            <w:tcBorders>
              <w:top w:val="nil"/>
              <w:left w:val="single" w:sz="4" w:space="0" w:color="auto"/>
              <w:bottom w:val="single" w:sz="4" w:space="0" w:color="000000"/>
              <w:right w:val="single" w:sz="4" w:space="0" w:color="auto"/>
            </w:tcBorders>
            <w:shd w:val="clear" w:color="auto" w:fill="auto"/>
            <w:vAlign w:val="center"/>
            <w:hideMark/>
          </w:tcPr>
          <w:p w:rsidR="00AB7973" w:rsidRPr="00AB7973" w:rsidRDefault="00AB7973" w:rsidP="00AB7973">
            <w:pPr>
              <w:rPr>
                <w:rFonts w:ascii="Times New Roman" w:hAnsi="Times New Roman"/>
                <w:sz w:val="24"/>
                <w:szCs w:val="24"/>
              </w:rPr>
            </w:pPr>
          </w:p>
        </w:tc>
        <w:tc>
          <w:tcPr>
            <w:tcW w:w="1350" w:type="dxa"/>
            <w:tcBorders>
              <w:top w:val="nil"/>
              <w:left w:val="nil"/>
              <w:bottom w:val="single" w:sz="4" w:space="0" w:color="auto"/>
              <w:right w:val="single" w:sz="4" w:space="0" w:color="auto"/>
            </w:tcBorders>
            <w:shd w:val="clear" w:color="auto" w:fill="auto"/>
            <w:noWrap/>
            <w:vAlign w:val="center"/>
            <w:hideMark/>
          </w:tcPr>
          <w:p w:rsidR="00AB7973" w:rsidRPr="00AB7973" w:rsidRDefault="00AB7973" w:rsidP="00AB7973">
            <w:pPr>
              <w:rPr>
                <w:rFonts w:ascii="Times New Roman" w:hAnsi="Times New Roman"/>
                <w:sz w:val="24"/>
                <w:szCs w:val="24"/>
              </w:rPr>
            </w:pPr>
            <w:r w:rsidRPr="00AB7973">
              <w:rPr>
                <w:rFonts w:ascii="Times New Roman" w:hAnsi="Times New Roman"/>
                <w:sz w:val="24"/>
                <w:szCs w:val="24"/>
              </w:rPr>
              <w:t>NHÀ LIỀN KỀ 10</w:t>
            </w:r>
          </w:p>
        </w:tc>
        <w:tc>
          <w:tcPr>
            <w:tcW w:w="1620" w:type="dxa"/>
            <w:tcBorders>
              <w:top w:val="nil"/>
              <w:left w:val="nil"/>
              <w:bottom w:val="single" w:sz="4" w:space="0" w:color="auto"/>
              <w:right w:val="single" w:sz="4" w:space="0" w:color="auto"/>
            </w:tcBorders>
            <w:shd w:val="clear" w:color="auto" w:fill="auto"/>
            <w:noWrap/>
            <w:vAlign w:val="center"/>
            <w:hideMark/>
          </w:tcPr>
          <w:p w:rsidR="00AB7973" w:rsidRPr="00AB7973" w:rsidRDefault="00AB7973" w:rsidP="00AB7973">
            <w:pPr>
              <w:rPr>
                <w:rFonts w:ascii="Times New Roman" w:hAnsi="Times New Roman"/>
                <w:sz w:val="24"/>
                <w:szCs w:val="24"/>
              </w:rPr>
            </w:pPr>
            <w:r w:rsidRPr="00AB7973">
              <w:rPr>
                <w:rFonts w:ascii="Times New Roman" w:hAnsi="Times New Roman"/>
                <w:sz w:val="24"/>
                <w:szCs w:val="24"/>
              </w:rPr>
              <w:t>LK10</w:t>
            </w:r>
          </w:p>
        </w:tc>
        <w:tc>
          <w:tcPr>
            <w:tcW w:w="1318" w:type="dxa"/>
            <w:tcBorders>
              <w:top w:val="nil"/>
              <w:left w:val="nil"/>
              <w:bottom w:val="single" w:sz="4" w:space="0" w:color="auto"/>
              <w:right w:val="single" w:sz="4" w:space="0" w:color="auto"/>
            </w:tcBorders>
            <w:shd w:val="clear" w:color="auto" w:fill="auto"/>
            <w:noWrap/>
            <w:vAlign w:val="center"/>
            <w:hideMark/>
          </w:tcPr>
          <w:p w:rsidR="00AB7973" w:rsidRPr="00AB7973" w:rsidRDefault="00AB7973" w:rsidP="00AB7973">
            <w:pPr>
              <w:rPr>
                <w:rFonts w:ascii="Times New Roman" w:hAnsi="Times New Roman"/>
                <w:sz w:val="24"/>
                <w:szCs w:val="24"/>
              </w:rPr>
            </w:pPr>
            <w:r w:rsidRPr="00AB7973">
              <w:rPr>
                <w:rFonts w:ascii="Times New Roman" w:hAnsi="Times New Roman"/>
                <w:sz w:val="24"/>
                <w:szCs w:val="24"/>
              </w:rPr>
              <w:t xml:space="preserve">          811,00 </w:t>
            </w:r>
          </w:p>
        </w:tc>
        <w:tc>
          <w:tcPr>
            <w:tcW w:w="1056" w:type="dxa"/>
            <w:tcBorders>
              <w:top w:val="nil"/>
              <w:left w:val="nil"/>
              <w:bottom w:val="single" w:sz="4" w:space="0" w:color="auto"/>
              <w:right w:val="single" w:sz="4" w:space="0" w:color="auto"/>
            </w:tcBorders>
            <w:shd w:val="clear" w:color="auto" w:fill="auto"/>
            <w:noWrap/>
            <w:vAlign w:val="center"/>
            <w:hideMark/>
          </w:tcPr>
          <w:p w:rsidR="00AB7973" w:rsidRPr="00AB7973" w:rsidRDefault="00AB7973" w:rsidP="00AB7973">
            <w:pPr>
              <w:rPr>
                <w:rFonts w:ascii="Times New Roman" w:hAnsi="Times New Roman"/>
                <w:sz w:val="24"/>
                <w:szCs w:val="24"/>
              </w:rPr>
            </w:pPr>
            <w:r w:rsidRPr="00AB7973">
              <w:rPr>
                <w:rFonts w:ascii="Times New Roman" w:hAnsi="Times New Roman"/>
                <w:sz w:val="24"/>
                <w:szCs w:val="24"/>
              </w:rPr>
              <w:t>9</w:t>
            </w:r>
          </w:p>
        </w:tc>
        <w:tc>
          <w:tcPr>
            <w:tcW w:w="1080" w:type="dxa"/>
            <w:tcBorders>
              <w:top w:val="nil"/>
              <w:left w:val="nil"/>
              <w:bottom w:val="single" w:sz="4" w:space="0" w:color="auto"/>
              <w:right w:val="single" w:sz="4" w:space="0" w:color="auto"/>
            </w:tcBorders>
            <w:shd w:val="clear" w:color="auto" w:fill="auto"/>
            <w:noWrap/>
            <w:vAlign w:val="center"/>
            <w:hideMark/>
          </w:tcPr>
          <w:p w:rsidR="00AB7973" w:rsidRPr="00AB7973" w:rsidRDefault="00AB7973" w:rsidP="00AB7973">
            <w:pPr>
              <w:rPr>
                <w:rFonts w:ascii="Times New Roman" w:hAnsi="Times New Roman"/>
                <w:sz w:val="24"/>
                <w:szCs w:val="24"/>
              </w:rPr>
            </w:pPr>
            <w:r w:rsidRPr="00AB7973">
              <w:rPr>
                <w:rFonts w:ascii="Times New Roman" w:hAnsi="Times New Roman"/>
                <w:sz w:val="24"/>
                <w:szCs w:val="24"/>
              </w:rPr>
              <w:t>100%</w:t>
            </w:r>
          </w:p>
        </w:tc>
        <w:tc>
          <w:tcPr>
            <w:tcW w:w="883" w:type="dxa"/>
            <w:tcBorders>
              <w:top w:val="nil"/>
              <w:left w:val="nil"/>
              <w:bottom w:val="single" w:sz="4" w:space="0" w:color="auto"/>
              <w:right w:val="single" w:sz="4" w:space="0" w:color="auto"/>
            </w:tcBorders>
            <w:shd w:val="clear" w:color="auto" w:fill="auto"/>
            <w:noWrap/>
            <w:vAlign w:val="center"/>
            <w:hideMark/>
          </w:tcPr>
          <w:p w:rsidR="00AB7973" w:rsidRPr="00AB7973" w:rsidRDefault="00AB7973" w:rsidP="00AB7973">
            <w:pPr>
              <w:rPr>
                <w:rFonts w:ascii="Times New Roman" w:hAnsi="Times New Roman"/>
                <w:sz w:val="24"/>
                <w:szCs w:val="24"/>
              </w:rPr>
            </w:pPr>
            <w:r w:rsidRPr="00AB7973">
              <w:rPr>
                <w:rFonts w:ascii="Times New Roman" w:hAnsi="Times New Roman"/>
                <w:sz w:val="24"/>
                <w:szCs w:val="24"/>
              </w:rPr>
              <w:t>5</w:t>
            </w:r>
          </w:p>
        </w:tc>
        <w:tc>
          <w:tcPr>
            <w:tcW w:w="870" w:type="dxa"/>
            <w:tcBorders>
              <w:top w:val="nil"/>
              <w:left w:val="nil"/>
              <w:bottom w:val="single" w:sz="4" w:space="0" w:color="auto"/>
              <w:right w:val="single" w:sz="4" w:space="0" w:color="auto"/>
            </w:tcBorders>
            <w:shd w:val="clear" w:color="auto" w:fill="auto"/>
            <w:noWrap/>
            <w:vAlign w:val="center"/>
            <w:hideMark/>
          </w:tcPr>
          <w:p w:rsidR="00AB7973" w:rsidRPr="00AB7973" w:rsidRDefault="00AB7973" w:rsidP="00AB7973">
            <w:pPr>
              <w:rPr>
                <w:rFonts w:ascii="Times New Roman" w:hAnsi="Times New Roman"/>
                <w:sz w:val="24"/>
                <w:szCs w:val="24"/>
              </w:rPr>
            </w:pPr>
            <w:r w:rsidRPr="00AB7973">
              <w:rPr>
                <w:rFonts w:ascii="Times New Roman" w:hAnsi="Times New Roman"/>
                <w:sz w:val="24"/>
                <w:szCs w:val="24"/>
              </w:rPr>
              <w:t>5</w:t>
            </w:r>
          </w:p>
        </w:tc>
        <w:tc>
          <w:tcPr>
            <w:tcW w:w="777" w:type="dxa"/>
            <w:tcBorders>
              <w:top w:val="nil"/>
              <w:left w:val="nil"/>
              <w:bottom w:val="single" w:sz="4" w:space="0" w:color="auto"/>
              <w:right w:val="single" w:sz="4" w:space="0" w:color="auto"/>
            </w:tcBorders>
            <w:shd w:val="clear" w:color="auto" w:fill="auto"/>
            <w:noWrap/>
            <w:vAlign w:val="center"/>
            <w:hideMark/>
          </w:tcPr>
          <w:p w:rsidR="00AB7973" w:rsidRPr="00AB7973" w:rsidRDefault="00AB7973" w:rsidP="00AB7973">
            <w:pPr>
              <w:rPr>
                <w:rFonts w:ascii="Times New Roman" w:hAnsi="Times New Roman"/>
                <w:sz w:val="24"/>
                <w:szCs w:val="24"/>
              </w:rPr>
            </w:pPr>
            <w:r w:rsidRPr="00AB7973">
              <w:rPr>
                <w:rFonts w:ascii="Times New Roman" w:hAnsi="Times New Roman"/>
                <w:sz w:val="24"/>
                <w:szCs w:val="24"/>
              </w:rPr>
              <w:t>0,6</w:t>
            </w:r>
          </w:p>
        </w:tc>
      </w:tr>
      <w:tr w:rsidR="00AB7973" w:rsidRPr="00AB7973" w:rsidTr="009318FE">
        <w:trPr>
          <w:trHeight w:val="300"/>
        </w:trPr>
        <w:tc>
          <w:tcPr>
            <w:tcW w:w="643" w:type="dxa"/>
            <w:vMerge/>
            <w:tcBorders>
              <w:top w:val="nil"/>
              <w:left w:val="single" w:sz="4" w:space="0" w:color="auto"/>
              <w:bottom w:val="single" w:sz="4" w:space="0" w:color="000000"/>
              <w:right w:val="single" w:sz="4" w:space="0" w:color="auto"/>
            </w:tcBorders>
            <w:shd w:val="clear" w:color="auto" w:fill="auto"/>
            <w:vAlign w:val="center"/>
            <w:hideMark/>
          </w:tcPr>
          <w:p w:rsidR="00AB7973" w:rsidRPr="00AB7973" w:rsidRDefault="00AB7973" w:rsidP="00AB7973">
            <w:pPr>
              <w:rPr>
                <w:rFonts w:ascii="Times New Roman" w:hAnsi="Times New Roman"/>
                <w:sz w:val="24"/>
                <w:szCs w:val="24"/>
              </w:rPr>
            </w:pPr>
          </w:p>
        </w:tc>
        <w:tc>
          <w:tcPr>
            <w:tcW w:w="1258" w:type="dxa"/>
            <w:vMerge/>
            <w:tcBorders>
              <w:top w:val="nil"/>
              <w:left w:val="single" w:sz="4" w:space="0" w:color="auto"/>
              <w:bottom w:val="single" w:sz="4" w:space="0" w:color="000000"/>
              <w:right w:val="single" w:sz="4" w:space="0" w:color="auto"/>
            </w:tcBorders>
            <w:shd w:val="clear" w:color="auto" w:fill="auto"/>
            <w:vAlign w:val="center"/>
            <w:hideMark/>
          </w:tcPr>
          <w:p w:rsidR="00AB7973" w:rsidRPr="00AB7973" w:rsidRDefault="00AB7973" w:rsidP="00AB7973">
            <w:pPr>
              <w:rPr>
                <w:rFonts w:ascii="Times New Roman" w:hAnsi="Times New Roman"/>
                <w:sz w:val="24"/>
                <w:szCs w:val="24"/>
              </w:rPr>
            </w:pPr>
          </w:p>
        </w:tc>
        <w:tc>
          <w:tcPr>
            <w:tcW w:w="1350" w:type="dxa"/>
            <w:tcBorders>
              <w:top w:val="nil"/>
              <w:left w:val="nil"/>
              <w:bottom w:val="single" w:sz="4" w:space="0" w:color="auto"/>
              <w:right w:val="single" w:sz="4" w:space="0" w:color="auto"/>
            </w:tcBorders>
            <w:shd w:val="clear" w:color="auto" w:fill="auto"/>
            <w:noWrap/>
            <w:vAlign w:val="center"/>
            <w:hideMark/>
          </w:tcPr>
          <w:p w:rsidR="00AB7973" w:rsidRPr="00AB7973" w:rsidRDefault="00AB7973" w:rsidP="00AB7973">
            <w:pPr>
              <w:rPr>
                <w:rFonts w:ascii="Times New Roman" w:hAnsi="Times New Roman"/>
                <w:sz w:val="24"/>
                <w:szCs w:val="24"/>
              </w:rPr>
            </w:pPr>
            <w:r w:rsidRPr="00AB7973">
              <w:rPr>
                <w:rFonts w:ascii="Times New Roman" w:hAnsi="Times New Roman"/>
                <w:sz w:val="24"/>
                <w:szCs w:val="24"/>
              </w:rPr>
              <w:t> </w:t>
            </w:r>
          </w:p>
        </w:tc>
        <w:tc>
          <w:tcPr>
            <w:tcW w:w="1620" w:type="dxa"/>
            <w:tcBorders>
              <w:top w:val="nil"/>
              <w:left w:val="nil"/>
              <w:bottom w:val="single" w:sz="4" w:space="0" w:color="auto"/>
              <w:right w:val="single" w:sz="4" w:space="0" w:color="auto"/>
            </w:tcBorders>
            <w:shd w:val="clear" w:color="auto" w:fill="auto"/>
            <w:noWrap/>
            <w:vAlign w:val="center"/>
            <w:hideMark/>
          </w:tcPr>
          <w:p w:rsidR="00AB7973" w:rsidRPr="00AB7973" w:rsidRDefault="00AB7973" w:rsidP="00AB7973">
            <w:pPr>
              <w:rPr>
                <w:rFonts w:ascii="Times New Roman" w:hAnsi="Times New Roman"/>
                <w:sz w:val="24"/>
                <w:szCs w:val="24"/>
              </w:rPr>
            </w:pPr>
            <w:r w:rsidRPr="00AB7973">
              <w:rPr>
                <w:rFonts w:ascii="Times New Roman" w:hAnsi="Times New Roman"/>
                <w:sz w:val="24"/>
                <w:szCs w:val="24"/>
              </w:rPr>
              <w:t>LK10-01</w:t>
            </w:r>
          </w:p>
        </w:tc>
        <w:tc>
          <w:tcPr>
            <w:tcW w:w="1318" w:type="dxa"/>
            <w:tcBorders>
              <w:top w:val="nil"/>
              <w:left w:val="nil"/>
              <w:bottom w:val="single" w:sz="4" w:space="0" w:color="auto"/>
              <w:right w:val="single" w:sz="4" w:space="0" w:color="auto"/>
            </w:tcBorders>
            <w:shd w:val="clear" w:color="auto" w:fill="auto"/>
            <w:noWrap/>
            <w:vAlign w:val="center"/>
            <w:hideMark/>
          </w:tcPr>
          <w:p w:rsidR="00AB7973" w:rsidRPr="00AB7973" w:rsidRDefault="00AB7973" w:rsidP="00AB7973">
            <w:pPr>
              <w:rPr>
                <w:rFonts w:ascii="Times New Roman" w:hAnsi="Times New Roman"/>
                <w:sz w:val="24"/>
                <w:szCs w:val="24"/>
              </w:rPr>
            </w:pPr>
            <w:r w:rsidRPr="00AB7973">
              <w:rPr>
                <w:rFonts w:ascii="Times New Roman" w:hAnsi="Times New Roman"/>
                <w:sz w:val="24"/>
                <w:szCs w:val="24"/>
              </w:rPr>
              <w:t xml:space="preserve">           91,00 </w:t>
            </w:r>
          </w:p>
        </w:tc>
        <w:tc>
          <w:tcPr>
            <w:tcW w:w="1056" w:type="dxa"/>
            <w:tcBorders>
              <w:top w:val="nil"/>
              <w:left w:val="nil"/>
              <w:bottom w:val="single" w:sz="4" w:space="0" w:color="auto"/>
              <w:right w:val="single" w:sz="4" w:space="0" w:color="auto"/>
            </w:tcBorders>
            <w:shd w:val="clear" w:color="auto" w:fill="auto"/>
            <w:noWrap/>
            <w:vAlign w:val="center"/>
            <w:hideMark/>
          </w:tcPr>
          <w:p w:rsidR="00AB7973" w:rsidRPr="00AB7973" w:rsidRDefault="00AB7973" w:rsidP="00AB7973">
            <w:pPr>
              <w:rPr>
                <w:rFonts w:ascii="Times New Roman" w:hAnsi="Times New Roman"/>
                <w:sz w:val="24"/>
                <w:szCs w:val="24"/>
              </w:rPr>
            </w:pPr>
            <w:r w:rsidRPr="00AB7973">
              <w:rPr>
                <w:rFonts w:ascii="Times New Roman" w:hAnsi="Times New Roman"/>
                <w:sz w:val="24"/>
                <w:szCs w:val="24"/>
              </w:rPr>
              <w:t>1</w:t>
            </w:r>
          </w:p>
        </w:tc>
        <w:tc>
          <w:tcPr>
            <w:tcW w:w="1080" w:type="dxa"/>
            <w:tcBorders>
              <w:top w:val="nil"/>
              <w:left w:val="nil"/>
              <w:bottom w:val="single" w:sz="4" w:space="0" w:color="auto"/>
              <w:right w:val="single" w:sz="4" w:space="0" w:color="auto"/>
            </w:tcBorders>
            <w:shd w:val="clear" w:color="auto" w:fill="auto"/>
            <w:noWrap/>
            <w:vAlign w:val="center"/>
            <w:hideMark/>
          </w:tcPr>
          <w:p w:rsidR="00AB7973" w:rsidRPr="00AB7973" w:rsidRDefault="00AB7973" w:rsidP="00AB7973">
            <w:pPr>
              <w:rPr>
                <w:rFonts w:ascii="Times New Roman" w:hAnsi="Times New Roman"/>
                <w:sz w:val="24"/>
                <w:szCs w:val="24"/>
              </w:rPr>
            </w:pPr>
            <w:r w:rsidRPr="00AB7973">
              <w:rPr>
                <w:rFonts w:ascii="Times New Roman" w:hAnsi="Times New Roman"/>
                <w:sz w:val="24"/>
                <w:szCs w:val="24"/>
              </w:rPr>
              <w:t>100%</w:t>
            </w:r>
          </w:p>
        </w:tc>
        <w:tc>
          <w:tcPr>
            <w:tcW w:w="883" w:type="dxa"/>
            <w:tcBorders>
              <w:top w:val="nil"/>
              <w:left w:val="nil"/>
              <w:bottom w:val="single" w:sz="4" w:space="0" w:color="auto"/>
              <w:right w:val="single" w:sz="4" w:space="0" w:color="auto"/>
            </w:tcBorders>
            <w:shd w:val="clear" w:color="auto" w:fill="auto"/>
            <w:noWrap/>
            <w:vAlign w:val="center"/>
            <w:hideMark/>
          </w:tcPr>
          <w:p w:rsidR="00AB7973" w:rsidRPr="00AB7973" w:rsidRDefault="00AB7973" w:rsidP="00AB7973">
            <w:pPr>
              <w:rPr>
                <w:rFonts w:ascii="Times New Roman" w:hAnsi="Times New Roman"/>
                <w:sz w:val="24"/>
                <w:szCs w:val="24"/>
              </w:rPr>
            </w:pPr>
            <w:r w:rsidRPr="00AB7973">
              <w:rPr>
                <w:rFonts w:ascii="Times New Roman" w:hAnsi="Times New Roman"/>
                <w:sz w:val="24"/>
                <w:szCs w:val="24"/>
              </w:rPr>
              <w:t>5</w:t>
            </w:r>
          </w:p>
        </w:tc>
        <w:tc>
          <w:tcPr>
            <w:tcW w:w="870" w:type="dxa"/>
            <w:tcBorders>
              <w:top w:val="nil"/>
              <w:left w:val="nil"/>
              <w:bottom w:val="single" w:sz="4" w:space="0" w:color="auto"/>
              <w:right w:val="single" w:sz="4" w:space="0" w:color="auto"/>
            </w:tcBorders>
            <w:shd w:val="clear" w:color="auto" w:fill="auto"/>
            <w:noWrap/>
            <w:vAlign w:val="center"/>
            <w:hideMark/>
          </w:tcPr>
          <w:p w:rsidR="00AB7973" w:rsidRPr="00AB7973" w:rsidRDefault="00AB7973" w:rsidP="00AB7973">
            <w:pPr>
              <w:rPr>
                <w:rFonts w:ascii="Times New Roman" w:hAnsi="Times New Roman"/>
                <w:sz w:val="24"/>
                <w:szCs w:val="24"/>
              </w:rPr>
            </w:pPr>
            <w:r w:rsidRPr="00AB7973">
              <w:rPr>
                <w:rFonts w:ascii="Times New Roman" w:hAnsi="Times New Roman"/>
                <w:sz w:val="24"/>
                <w:szCs w:val="24"/>
              </w:rPr>
              <w:t>5</w:t>
            </w:r>
          </w:p>
        </w:tc>
        <w:tc>
          <w:tcPr>
            <w:tcW w:w="777" w:type="dxa"/>
            <w:tcBorders>
              <w:top w:val="nil"/>
              <w:left w:val="nil"/>
              <w:bottom w:val="single" w:sz="4" w:space="0" w:color="auto"/>
              <w:right w:val="single" w:sz="4" w:space="0" w:color="auto"/>
            </w:tcBorders>
            <w:shd w:val="clear" w:color="auto" w:fill="auto"/>
            <w:noWrap/>
            <w:vAlign w:val="center"/>
            <w:hideMark/>
          </w:tcPr>
          <w:p w:rsidR="00AB7973" w:rsidRPr="00AB7973" w:rsidRDefault="00AB7973" w:rsidP="00AB7973">
            <w:pPr>
              <w:rPr>
                <w:rFonts w:ascii="Times New Roman" w:hAnsi="Times New Roman"/>
                <w:sz w:val="24"/>
                <w:szCs w:val="24"/>
              </w:rPr>
            </w:pPr>
            <w:r w:rsidRPr="00AB7973">
              <w:rPr>
                <w:rFonts w:ascii="Times New Roman" w:hAnsi="Times New Roman"/>
                <w:sz w:val="24"/>
                <w:szCs w:val="24"/>
              </w:rPr>
              <w:t>-</w:t>
            </w:r>
          </w:p>
        </w:tc>
      </w:tr>
      <w:tr w:rsidR="00AB7973" w:rsidRPr="00AB7973" w:rsidTr="009318FE">
        <w:trPr>
          <w:trHeight w:val="300"/>
        </w:trPr>
        <w:tc>
          <w:tcPr>
            <w:tcW w:w="643" w:type="dxa"/>
            <w:vMerge/>
            <w:tcBorders>
              <w:top w:val="nil"/>
              <w:left w:val="single" w:sz="4" w:space="0" w:color="auto"/>
              <w:bottom w:val="single" w:sz="4" w:space="0" w:color="000000"/>
              <w:right w:val="single" w:sz="4" w:space="0" w:color="auto"/>
            </w:tcBorders>
            <w:shd w:val="clear" w:color="auto" w:fill="auto"/>
            <w:vAlign w:val="center"/>
            <w:hideMark/>
          </w:tcPr>
          <w:p w:rsidR="00AB7973" w:rsidRPr="00AB7973" w:rsidRDefault="00AB7973" w:rsidP="00AB7973">
            <w:pPr>
              <w:rPr>
                <w:rFonts w:ascii="Times New Roman" w:hAnsi="Times New Roman"/>
                <w:sz w:val="24"/>
                <w:szCs w:val="24"/>
              </w:rPr>
            </w:pPr>
          </w:p>
        </w:tc>
        <w:tc>
          <w:tcPr>
            <w:tcW w:w="1258" w:type="dxa"/>
            <w:vMerge/>
            <w:tcBorders>
              <w:top w:val="nil"/>
              <w:left w:val="single" w:sz="4" w:space="0" w:color="auto"/>
              <w:bottom w:val="single" w:sz="4" w:space="0" w:color="000000"/>
              <w:right w:val="single" w:sz="4" w:space="0" w:color="auto"/>
            </w:tcBorders>
            <w:shd w:val="clear" w:color="auto" w:fill="auto"/>
            <w:vAlign w:val="center"/>
            <w:hideMark/>
          </w:tcPr>
          <w:p w:rsidR="00AB7973" w:rsidRPr="00AB7973" w:rsidRDefault="00AB7973" w:rsidP="00AB7973">
            <w:pPr>
              <w:rPr>
                <w:rFonts w:ascii="Times New Roman" w:hAnsi="Times New Roman"/>
                <w:sz w:val="24"/>
                <w:szCs w:val="24"/>
              </w:rPr>
            </w:pPr>
          </w:p>
        </w:tc>
        <w:tc>
          <w:tcPr>
            <w:tcW w:w="1350" w:type="dxa"/>
            <w:tcBorders>
              <w:top w:val="nil"/>
              <w:left w:val="nil"/>
              <w:bottom w:val="single" w:sz="4" w:space="0" w:color="auto"/>
              <w:right w:val="single" w:sz="4" w:space="0" w:color="auto"/>
            </w:tcBorders>
            <w:shd w:val="clear" w:color="auto" w:fill="auto"/>
            <w:noWrap/>
            <w:vAlign w:val="center"/>
            <w:hideMark/>
          </w:tcPr>
          <w:p w:rsidR="00AB7973" w:rsidRPr="00AB7973" w:rsidRDefault="00AB7973" w:rsidP="00AB7973">
            <w:pPr>
              <w:rPr>
                <w:rFonts w:ascii="Times New Roman" w:hAnsi="Times New Roman"/>
                <w:sz w:val="24"/>
                <w:szCs w:val="24"/>
              </w:rPr>
            </w:pPr>
            <w:r w:rsidRPr="00AB7973">
              <w:rPr>
                <w:rFonts w:ascii="Times New Roman" w:hAnsi="Times New Roman"/>
                <w:sz w:val="24"/>
                <w:szCs w:val="24"/>
              </w:rPr>
              <w:t> </w:t>
            </w:r>
          </w:p>
        </w:tc>
        <w:tc>
          <w:tcPr>
            <w:tcW w:w="1620" w:type="dxa"/>
            <w:tcBorders>
              <w:top w:val="nil"/>
              <w:left w:val="nil"/>
              <w:bottom w:val="single" w:sz="4" w:space="0" w:color="auto"/>
              <w:right w:val="single" w:sz="4" w:space="0" w:color="auto"/>
            </w:tcBorders>
            <w:shd w:val="clear" w:color="auto" w:fill="auto"/>
            <w:noWrap/>
            <w:vAlign w:val="center"/>
            <w:hideMark/>
          </w:tcPr>
          <w:p w:rsidR="00AB7973" w:rsidRPr="00AB7973" w:rsidRDefault="00AB7973" w:rsidP="00AB7973">
            <w:pPr>
              <w:rPr>
                <w:rFonts w:ascii="Times New Roman" w:hAnsi="Times New Roman"/>
                <w:sz w:val="24"/>
                <w:szCs w:val="24"/>
              </w:rPr>
            </w:pPr>
            <w:r w:rsidRPr="00AB7973">
              <w:rPr>
                <w:rFonts w:ascii="Times New Roman" w:hAnsi="Times New Roman"/>
                <w:sz w:val="24"/>
                <w:szCs w:val="24"/>
              </w:rPr>
              <w:t>LK10-02 đến LK10-09</w:t>
            </w:r>
          </w:p>
        </w:tc>
        <w:tc>
          <w:tcPr>
            <w:tcW w:w="1318" w:type="dxa"/>
            <w:tcBorders>
              <w:top w:val="nil"/>
              <w:left w:val="nil"/>
              <w:bottom w:val="single" w:sz="4" w:space="0" w:color="auto"/>
              <w:right w:val="single" w:sz="4" w:space="0" w:color="auto"/>
            </w:tcBorders>
            <w:shd w:val="clear" w:color="auto" w:fill="auto"/>
            <w:noWrap/>
            <w:vAlign w:val="center"/>
            <w:hideMark/>
          </w:tcPr>
          <w:p w:rsidR="00AB7973" w:rsidRPr="00AB7973" w:rsidRDefault="00AB7973" w:rsidP="00AB7973">
            <w:pPr>
              <w:rPr>
                <w:rFonts w:ascii="Times New Roman" w:hAnsi="Times New Roman"/>
                <w:sz w:val="24"/>
                <w:szCs w:val="24"/>
              </w:rPr>
            </w:pPr>
            <w:r w:rsidRPr="00AB7973">
              <w:rPr>
                <w:rFonts w:ascii="Times New Roman" w:hAnsi="Times New Roman"/>
                <w:sz w:val="24"/>
                <w:szCs w:val="24"/>
              </w:rPr>
              <w:t xml:space="preserve">           90,00 </w:t>
            </w:r>
          </w:p>
        </w:tc>
        <w:tc>
          <w:tcPr>
            <w:tcW w:w="1056" w:type="dxa"/>
            <w:tcBorders>
              <w:top w:val="nil"/>
              <w:left w:val="nil"/>
              <w:bottom w:val="single" w:sz="4" w:space="0" w:color="auto"/>
              <w:right w:val="single" w:sz="4" w:space="0" w:color="auto"/>
            </w:tcBorders>
            <w:shd w:val="clear" w:color="auto" w:fill="auto"/>
            <w:noWrap/>
            <w:vAlign w:val="center"/>
            <w:hideMark/>
          </w:tcPr>
          <w:p w:rsidR="00AB7973" w:rsidRPr="00AB7973" w:rsidRDefault="00AB7973" w:rsidP="00AB7973">
            <w:pPr>
              <w:rPr>
                <w:rFonts w:ascii="Times New Roman" w:hAnsi="Times New Roman"/>
                <w:sz w:val="24"/>
                <w:szCs w:val="24"/>
              </w:rPr>
            </w:pPr>
            <w:r w:rsidRPr="00AB7973">
              <w:rPr>
                <w:rFonts w:ascii="Times New Roman" w:hAnsi="Times New Roman"/>
                <w:sz w:val="24"/>
                <w:szCs w:val="24"/>
              </w:rPr>
              <w:t>8</w:t>
            </w:r>
          </w:p>
        </w:tc>
        <w:tc>
          <w:tcPr>
            <w:tcW w:w="1080" w:type="dxa"/>
            <w:tcBorders>
              <w:top w:val="nil"/>
              <w:left w:val="nil"/>
              <w:bottom w:val="single" w:sz="4" w:space="0" w:color="auto"/>
              <w:right w:val="single" w:sz="4" w:space="0" w:color="auto"/>
            </w:tcBorders>
            <w:shd w:val="clear" w:color="auto" w:fill="auto"/>
            <w:noWrap/>
            <w:vAlign w:val="center"/>
            <w:hideMark/>
          </w:tcPr>
          <w:p w:rsidR="00AB7973" w:rsidRPr="00AB7973" w:rsidRDefault="00AB7973" w:rsidP="00AB7973">
            <w:pPr>
              <w:rPr>
                <w:rFonts w:ascii="Times New Roman" w:hAnsi="Times New Roman"/>
                <w:sz w:val="24"/>
                <w:szCs w:val="24"/>
              </w:rPr>
            </w:pPr>
            <w:r w:rsidRPr="00AB7973">
              <w:rPr>
                <w:rFonts w:ascii="Times New Roman" w:hAnsi="Times New Roman"/>
                <w:sz w:val="24"/>
                <w:szCs w:val="24"/>
              </w:rPr>
              <w:t>100%</w:t>
            </w:r>
          </w:p>
        </w:tc>
        <w:tc>
          <w:tcPr>
            <w:tcW w:w="883" w:type="dxa"/>
            <w:tcBorders>
              <w:top w:val="nil"/>
              <w:left w:val="nil"/>
              <w:bottom w:val="single" w:sz="4" w:space="0" w:color="auto"/>
              <w:right w:val="single" w:sz="4" w:space="0" w:color="auto"/>
            </w:tcBorders>
            <w:shd w:val="clear" w:color="auto" w:fill="auto"/>
            <w:noWrap/>
            <w:vAlign w:val="center"/>
            <w:hideMark/>
          </w:tcPr>
          <w:p w:rsidR="00AB7973" w:rsidRPr="00AB7973" w:rsidRDefault="00AB7973" w:rsidP="00AB7973">
            <w:pPr>
              <w:rPr>
                <w:rFonts w:ascii="Times New Roman" w:hAnsi="Times New Roman"/>
                <w:sz w:val="24"/>
                <w:szCs w:val="24"/>
              </w:rPr>
            </w:pPr>
            <w:r w:rsidRPr="00AB7973">
              <w:rPr>
                <w:rFonts w:ascii="Times New Roman" w:hAnsi="Times New Roman"/>
                <w:sz w:val="24"/>
                <w:szCs w:val="24"/>
              </w:rPr>
              <w:t>5</w:t>
            </w:r>
          </w:p>
        </w:tc>
        <w:tc>
          <w:tcPr>
            <w:tcW w:w="870" w:type="dxa"/>
            <w:tcBorders>
              <w:top w:val="nil"/>
              <w:left w:val="nil"/>
              <w:bottom w:val="single" w:sz="4" w:space="0" w:color="auto"/>
              <w:right w:val="single" w:sz="4" w:space="0" w:color="auto"/>
            </w:tcBorders>
            <w:shd w:val="clear" w:color="auto" w:fill="auto"/>
            <w:noWrap/>
            <w:vAlign w:val="center"/>
            <w:hideMark/>
          </w:tcPr>
          <w:p w:rsidR="00AB7973" w:rsidRPr="00AB7973" w:rsidRDefault="00AB7973" w:rsidP="00AB7973">
            <w:pPr>
              <w:rPr>
                <w:rFonts w:ascii="Times New Roman" w:hAnsi="Times New Roman"/>
                <w:sz w:val="24"/>
                <w:szCs w:val="24"/>
              </w:rPr>
            </w:pPr>
            <w:r w:rsidRPr="00AB7973">
              <w:rPr>
                <w:rFonts w:ascii="Times New Roman" w:hAnsi="Times New Roman"/>
                <w:sz w:val="24"/>
                <w:szCs w:val="24"/>
              </w:rPr>
              <w:t>5</w:t>
            </w:r>
          </w:p>
        </w:tc>
        <w:tc>
          <w:tcPr>
            <w:tcW w:w="777" w:type="dxa"/>
            <w:tcBorders>
              <w:top w:val="nil"/>
              <w:left w:val="nil"/>
              <w:bottom w:val="single" w:sz="4" w:space="0" w:color="auto"/>
              <w:right w:val="single" w:sz="4" w:space="0" w:color="auto"/>
            </w:tcBorders>
            <w:shd w:val="clear" w:color="auto" w:fill="auto"/>
            <w:noWrap/>
            <w:vAlign w:val="center"/>
            <w:hideMark/>
          </w:tcPr>
          <w:p w:rsidR="00AB7973" w:rsidRPr="00AB7973" w:rsidRDefault="00AB7973" w:rsidP="00AB7973">
            <w:pPr>
              <w:rPr>
                <w:rFonts w:ascii="Times New Roman" w:hAnsi="Times New Roman"/>
                <w:sz w:val="24"/>
                <w:szCs w:val="24"/>
              </w:rPr>
            </w:pPr>
            <w:r w:rsidRPr="00AB7973">
              <w:rPr>
                <w:rFonts w:ascii="Times New Roman" w:hAnsi="Times New Roman"/>
                <w:sz w:val="24"/>
                <w:szCs w:val="24"/>
              </w:rPr>
              <w:t>-</w:t>
            </w:r>
          </w:p>
        </w:tc>
      </w:tr>
      <w:tr w:rsidR="00AB7973" w:rsidRPr="00AB7973" w:rsidTr="009318FE">
        <w:trPr>
          <w:trHeight w:val="300"/>
        </w:trPr>
        <w:tc>
          <w:tcPr>
            <w:tcW w:w="643" w:type="dxa"/>
            <w:vMerge/>
            <w:tcBorders>
              <w:top w:val="nil"/>
              <w:left w:val="single" w:sz="4" w:space="0" w:color="auto"/>
              <w:bottom w:val="single" w:sz="4" w:space="0" w:color="000000"/>
              <w:right w:val="single" w:sz="4" w:space="0" w:color="auto"/>
            </w:tcBorders>
            <w:shd w:val="clear" w:color="auto" w:fill="auto"/>
            <w:vAlign w:val="center"/>
            <w:hideMark/>
          </w:tcPr>
          <w:p w:rsidR="00AB7973" w:rsidRPr="00AB7973" w:rsidRDefault="00AB7973" w:rsidP="00AB7973">
            <w:pPr>
              <w:rPr>
                <w:rFonts w:ascii="Times New Roman" w:hAnsi="Times New Roman"/>
                <w:sz w:val="24"/>
                <w:szCs w:val="24"/>
              </w:rPr>
            </w:pPr>
          </w:p>
        </w:tc>
        <w:tc>
          <w:tcPr>
            <w:tcW w:w="1258" w:type="dxa"/>
            <w:vMerge/>
            <w:tcBorders>
              <w:top w:val="nil"/>
              <w:left w:val="single" w:sz="4" w:space="0" w:color="auto"/>
              <w:bottom w:val="single" w:sz="4" w:space="0" w:color="000000"/>
              <w:right w:val="single" w:sz="4" w:space="0" w:color="auto"/>
            </w:tcBorders>
            <w:shd w:val="clear" w:color="auto" w:fill="auto"/>
            <w:vAlign w:val="center"/>
            <w:hideMark/>
          </w:tcPr>
          <w:p w:rsidR="00AB7973" w:rsidRPr="00AB7973" w:rsidRDefault="00AB7973" w:rsidP="00AB7973">
            <w:pPr>
              <w:rPr>
                <w:rFonts w:ascii="Times New Roman" w:hAnsi="Times New Roman"/>
                <w:sz w:val="24"/>
                <w:szCs w:val="24"/>
              </w:rPr>
            </w:pPr>
          </w:p>
        </w:tc>
        <w:tc>
          <w:tcPr>
            <w:tcW w:w="1350" w:type="dxa"/>
            <w:tcBorders>
              <w:top w:val="nil"/>
              <w:left w:val="nil"/>
              <w:bottom w:val="single" w:sz="4" w:space="0" w:color="auto"/>
              <w:right w:val="single" w:sz="4" w:space="0" w:color="auto"/>
            </w:tcBorders>
            <w:shd w:val="clear" w:color="auto" w:fill="auto"/>
            <w:noWrap/>
            <w:vAlign w:val="center"/>
            <w:hideMark/>
          </w:tcPr>
          <w:p w:rsidR="00AB7973" w:rsidRPr="00AB7973" w:rsidRDefault="00AB7973" w:rsidP="00AB7973">
            <w:pPr>
              <w:rPr>
                <w:rFonts w:ascii="Times New Roman" w:hAnsi="Times New Roman"/>
                <w:sz w:val="24"/>
                <w:szCs w:val="24"/>
              </w:rPr>
            </w:pPr>
            <w:r w:rsidRPr="00AB7973">
              <w:rPr>
                <w:rFonts w:ascii="Times New Roman" w:hAnsi="Times New Roman"/>
                <w:sz w:val="24"/>
                <w:szCs w:val="24"/>
              </w:rPr>
              <w:t>NHÀ LIỀN KỀ 11</w:t>
            </w:r>
          </w:p>
        </w:tc>
        <w:tc>
          <w:tcPr>
            <w:tcW w:w="1620" w:type="dxa"/>
            <w:tcBorders>
              <w:top w:val="nil"/>
              <w:left w:val="nil"/>
              <w:bottom w:val="single" w:sz="4" w:space="0" w:color="auto"/>
              <w:right w:val="single" w:sz="4" w:space="0" w:color="auto"/>
            </w:tcBorders>
            <w:shd w:val="clear" w:color="auto" w:fill="auto"/>
            <w:noWrap/>
            <w:vAlign w:val="center"/>
            <w:hideMark/>
          </w:tcPr>
          <w:p w:rsidR="00AB7973" w:rsidRPr="00AB7973" w:rsidRDefault="00AB7973" w:rsidP="00AB7973">
            <w:pPr>
              <w:rPr>
                <w:rFonts w:ascii="Times New Roman" w:hAnsi="Times New Roman"/>
                <w:sz w:val="24"/>
                <w:szCs w:val="24"/>
              </w:rPr>
            </w:pPr>
            <w:r w:rsidRPr="00AB7973">
              <w:rPr>
                <w:rFonts w:ascii="Times New Roman" w:hAnsi="Times New Roman"/>
                <w:sz w:val="24"/>
                <w:szCs w:val="24"/>
              </w:rPr>
              <w:t>LK11</w:t>
            </w:r>
          </w:p>
        </w:tc>
        <w:tc>
          <w:tcPr>
            <w:tcW w:w="1318" w:type="dxa"/>
            <w:tcBorders>
              <w:top w:val="nil"/>
              <w:left w:val="nil"/>
              <w:bottom w:val="single" w:sz="4" w:space="0" w:color="auto"/>
              <w:right w:val="single" w:sz="4" w:space="0" w:color="auto"/>
            </w:tcBorders>
            <w:shd w:val="clear" w:color="auto" w:fill="auto"/>
            <w:noWrap/>
            <w:vAlign w:val="center"/>
            <w:hideMark/>
          </w:tcPr>
          <w:p w:rsidR="00AB7973" w:rsidRPr="00AB7973" w:rsidRDefault="00AB7973" w:rsidP="00AB7973">
            <w:pPr>
              <w:rPr>
                <w:rFonts w:ascii="Times New Roman" w:hAnsi="Times New Roman"/>
                <w:sz w:val="24"/>
                <w:szCs w:val="24"/>
              </w:rPr>
            </w:pPr>
            <w:r w:rsidRPr="00AB7973">
              <w:rPr>
                <w:rFonts w:ascii="Times New Roman" w:hAnsi="Times New Roman"/>
                <w:sz w:val="24"/>
                <w:szCs w:val="24"/>
              </w:rPr>
              <w:t xml:space="preserve">          540,00 </w:t>
            </w:r>
          </w:p>
        </w:tc>
        <w:tc>
          <w:tcPr>
            <w:tcW w:w="1056" w:type="dxa"/>
            <w:tcBorders>
              <w:top w:val="nil"/>
              <w:left w:val="nil"/>
              <w:bottom w:val="single" w:sz="4" w:space="0" w:color="auto"/>
              <w:right w:val="single" w:sz="4" w:space="0" w:color="auto"/>
            </w:tcBorders>
            <w:shd w:val="clear" w:color="auto" w:fill="auto"/>
            <w:noWrap/>
            <w:vAlign w:val="center"/>
            <w:hideMark/>
          </w:tcPr>
          <w:p w:rsidR="00AB7973" w:rsidRPr="00AB7973" w:rsidRDefault="00AB7973" w:rsidP="00AB7973">
            <w:pPr>
              <w:rPr>
                <w:rFonts w:ascii="Times New Roman" w:hAnsi="Times New Roman"/>
                <w:sz w:val="24"/>
                <w:szCs w:val="24"/>
              </w:rPr>
            </w:pPr>
            <w:r w:rsidRPr="00AB7973">
              <w:rPr>
                <w:rFonts w:ascii="Times New Roman" w:hAnsi="Times New Roman"/>
                <w:sz w:val="24"/>
                <w:szCs w:val="24"/>
              </w:rPr>
              <w:t>6</w:t>
            </w:r>
          </w:p>
        </w:tc>
        <w:tc>
          <w:tcPr>
            <w:tcW w:w="1080" w:type="dxa"/>
            <w:tcBorders>
              <w:top w:val="nil"/>
              <w:left w:val="nil"/>
              <w:bottom w:val="single" w:sz="4" w:space="0" w:color="auto"/>
              <w:right w:val="single" w:sz="4" w:space="0" w:color="auto"/>
            </w:tcBorders>
            <w:shd w:val="clear" w:color="auto" w:fill="auto"/>
            <w:noWrap/>
            <w:vAlign w:val="center"/>
            <w:hideMark/>
          </w:tcPr>
          <w:p w:rsidR="00AB7973" w:rsidRPr="00AB7973" w:rsidRDefault="00AB7973" w:rsidP="00AB7973">
            <w:pPr>
              <w:rPr>
                <w:rFonts w:ascii="Times New Roman" w:hAnsi="Times New Roman"/>
                <w:sz w:val="24"/>
                <w:szCs w:val="24"/>
              </w:rPr>
            </w:pPr>
            <w:r w:rsidRPr="00AB7973">
              <w:rPr>
                <w:rFonts w:ascii="Times New Roman" w:hAnsi="Times New Roman"/>
                <w:sz w:val="24"/>
                <w:szCs w:val="24"/>
              </w:rPr>
              <w:t>100%</w:t>
            </w:r>
          </w:p>
        </w:tc>
        <w:tc>
          <w:tcPr>
            <w:tcW w:w="883" w:type="dxa"/>
            <w:tcBorders>
              <w:top w:val="nil"/>
              <w:left w:val="nil"/>
              <w:bottom w:val="single" w:sz="4" w:space="0" w:color="auto"/>
              <w:right w:val="single" w:sz="4" w:space="0" w:color="auto"/>
            </w:tcBorders>
            <w:shd w:val="clear" w:color="auto" w:fill="auto"/>
            <w:noWrap/>
            <w:vAlign w:val="center"/>
            <w:hideMark/>
          </w:tcPr>
          <w:p w:rsidR="00AB7973" w:rsidRPr="00AB7973" w:rsidRDefault="00AB7973" w:rsidP="00AB7973">
            <w:pPr>
              <w:rPr>
                <w:rFonts w:ascii="Times New Roman" w:hAnsi="Times New Roman"/>
                <w:sz w:val="24"/>
                <w:szCs w:val="24"/>
              </w:rPr>
            </w:pPr>
            <w:r w:rsidRPr="00AB7973">
              <w:rPr>
                <w:rFonts w:ascii="Times New Roman" w:hAnsi="Times New Roman"/>
                <w:sz w:val="24"/>
                <w:szCs w:val="24"/>
              </w:rPr>
              <w:t>5</w:t>
            </w:r>
          </w:p>
        </w:tc>
        <w:tc>
          <w:tcPr>
            <w:tcW w:w="870" w:type="dxa"/>
            <w:tcBorders>
              <w:top w:val="nil"/>
              <w:left w:val="nil"/>
              <w:bottom w:val="single" w:sz="4" w:space="0" w:color="auto"/>
              <w:right w:val="single" w:sz="4" w:space="0" w:color="auto"/>
            </w:tcBorders>
            <w:shd w:val="clear" w:color="auto" w:fill="auto"/>
            <w:noWrap/>
            <w:vAlign w:val="center"/>
            <w:hideMark/>
          </w:tcPr>
          <w:p w:rsidR="00AB7973" w:rsidRPr="00AB7973" w:rsidRDefault="00AB7973" w:rsidP="00AB7973">
            <w:pPr>
              <w:rPr>
                <w:rFonts w:ascii="Times New Roman" w:hAnsi="Times New Roman"/>
                <w:sz w:val="24"/>
                <w:szCs w:val="24"/>
              </w:rPr>
            </w:pPr>
            <w:r w:rsidRPr="00AB7973">
              <w:rPr>
                <w:rFonts w:ascii="Times New Roman" w:hAnsi="Times New Roman"/>
                <w:sz w:val="24"/>
                <w:szCs w:val="24"/>
              </w:rPr>
              <w:t>5</w:t>
            </w:r>
          </w:p>
        </w:tc>
        <w:tc>
          <w:tcPr>
            <w:tcW w:w="777" w:type="dxa"/>
            <w:tcBorders>
              <w:top w:val="nil"/>
              <w:left w:val="nil"/>
              <w:bottom w:val="single" w:sz="4" w:space="0" w:color="auto"/>
              <w:right w:val="single" w:sz="4" w:space="0" w:color="auto"/>
            </w:tcBorders>
            <w:shd w:val="clear" w:color="auto" w:fill="auto"/>
            <w:noWrap/>
            <w:vAlign w:val="center"/>
            <w:hideMark/>
          </w:tcPr>
          <w:p w:rsidR="00AB7973" w:rsidRPr="00AB7973" w:rsidRDefault="00AB7973" w:rsidP="00AB7973">
            <w:pPr>
              <w:rPr>
                <w:rFonts w:ascii="Times New Roman" w:hAnsi="Times New Roman"/>
                <w:sz w:val="24"/>
                <w:szCs w:val="24"/>
              </w:rPr>
            </w:pPr>
            <w:r w:rsidRPr="00AB7973">
              <w:rPr>
                <w:rFonts w:ascii="Times New Roman" w:hAnsi="Times New Roman"/>
                <w:sz w:val="24"/>
                <w:szCs w:val="24"/>
              </w:rPr>
              <w:t>0,4</w:t>
            </w:r>
          </w:p>
        </w:tc>
      </w:tr>
      <w:tr w:rsidR="00AB7973" w:rsidRPr="00AB7973" w:rsidTr="009318FE">
        <w:trPr>
          <w:trHeight w:val="300"/>
        </w:trPr>
        <w:tc>
          <w:tcPr>
            <w:tcW w:w="643" w:type="dxa"/>
            <w:vMerge/>
            <w:tcBorders>
              <w:top w:val="nil"/>
              <w:left w:val="single" w:sz="4" w:space="0" w:color="auto"/>
              <w:bottom w:val="single" w:sz="4" w:space="0" w:color="000000"/>
              <w:right w:val="single" w:sz="4" w:space="0" w:color="auto"/>
            </w:tcBorders>
            <w:shd w:val="clear" w:color="auto" w:fill="auto"/>
            <w:vAlign w:val="center"/>
            <w:hideMark/>
          </w:tcPr>
          <w:p w:rsidR="00AB7973" w:rsidRPr="00AB7973" w:rsidRDefault="00AB7973" w:rsidP="00AB7973">
            <w:pPr>
              <w:rPr>
                <w:rFonts w:ascii="Times New Roman" w:hAnsi="Times New Roman"/>
                <w:sz w:val="24"/>
                <w:szCs w:val="24"/>
              </w:rPr>
            </w:pPr>
          </w:p>
        </w:tc>
        <w:tc>
          <w:tcPr>
            <w:tcW w:w="1258" w:type="dxa"/>
            <w:vMerge/>
            <w:tcBorders>
              <w:top w:val="nil"/>
              <w:left w:val="single" w:sz="4" w:space="0" w:color="auto"/>
              <w:bottom w:val="single" w:sz="4" w:space="0" w:color="000000"/>
              <w:right w:val="single" w:sz="4" w:space="0" w:color="auto"/>
            </w:tcBorders>
            <w:shd w:val="clear" w:color="auto" w:fill="auto"/>
            <w:vAlign w:val="center"/>
            <w:hideMark/>
          </w:tcPr>
          <w:p w:rsidR="00AB7973" w:rsidRPr="00AB7973" w:rsidRDefault="00AB7973" w:rsidP="00AB7973">
            <w:pPr>
              <w:rPr>
                <w:rFonts w:ascii="Times New Roman" w:hAnsi="Times New Roman"/>
                <w:sz w:val="24"/>
                <w:szCs w:val="24"/>
              </w:rPr>
            </w:pPr>
          </w:p>
        </w:tc>
        <w:tc>
          <w:tcPr>
            <w:tcW w:w="1350" w:type="dxa"/>
            <w:tcBorders>
              <w:top w:val="nil"/>
              <w:left w:val="nil"/>
              <w:bottom w:val="single" w:sz="4" w:space="0" w:color="auto"/>
              <w:right w:val="single" w:sz="4" w:space="0" w:color="auto"/>
            </w:tcBorders>
            <w:shd w:val="clear" w:color="auto" w:fill="auto"/>
            <w:noWrap/>
            <w:vAlign w:val="center"/>
            <w:hideMark/>
          </w:tcPr>
          <w:p w:rsidR="00AB7973" w:rsidRPr="00AB7973" w:rsidRDefault="00AB7973" w:rsidP="00AB7973">
            <w:pPr>
              <w:rPr>
                <w:rFonts w:ascii="Times New Roman" w:hAnsi="Times New Roman"/>
                <w:sz w:val="24"/>
                <w:szCs w:val="24"/>
              </w:rPr>
            </w:pPr>
            <w:r w:rsidRPr="00AB7973">
              <w:rPr>
                <w:rFonts w:ascii="Times New Roman" w:hAnsi="Times New Roman"/>
                <w:sz w:val="24"/>
                <w:szCs w:val="24"/>
              </w:rPr>
              <w:t> </w:t>
            </w:r>
          </w:p>
        </w:tc>
        <w:tc>
          <w:tcPr>
            <w:tcW w:w="1620" w:type="dxa"/>
            <w:tcBorders>
              <w:top w:val="nil"/>
              <w:left w:val="nil"/>
              <w:bottom w:val="single" w:sz="4" w:space="0" w:color="auto"/>
              <w:right w:val="single" w:sz="4" w:space="0" w:color="auto"/>
            </w:tcBorders>
            <w:shd w:val="clear" w:color="auto" w:fill="auto"/>
            <w:noWrap/>
            <w:vAlign w:val="center"/>
            <w:hideMark/>
          </w:tcPr>
          <w:p w:rsidR="00AB7973" w:rsidRPr="00AB7973" w:rsidRDefault="00AB7973" w:rsidP="00AB7973">
            <w:pPr>
              <w:rPr>
                <w:rFonts w:ascii="Times New Roman" w:hAnsi="Times New Roman"/>
                <w:sz w:val="24"/>
                <w:szCs w:val="24"/>
              </w:rPr>
            </w:pPr>
            <w:r w:rsidRPr="00AB7973">
              <w:rPr>
                <w:rFonts w:ascii="Times New Roman" w:hAnsi="Times New Roman"/>
                <w:sz w:val="24"/>
                <w:szCs w:val="24"/>
              </w:rPr>
              <w:t>LK11-01 đến LK11-06</w:t>
            </w:r>
          </w:p>
        </w:tc>
        <w:tc>
          <w:tcPr>
            <w:tcW w:w="1318" w:type="dxa"/>
            <w:tcBorders>
              <w:top w:val="nil"/>
              <w:left w:val="nil"/>
              <w:bottom w:val="single" w:sz="4" w:space="0" w:color="auto"/>
              <w:right w:val="single" w:sz="4" w:space="0" w:color="auto"/>
            </w:tcBorders>
            <w:shd w:val="clear" w:color="auto" w:fill="auto"/>
            <w:noWrap/>
            <w:vAlign w:val="center"/>
            <w:hideMark/>
          </w:tcPr>
          <w:p w:rsidR="00AB7973" w:rsidRPr="00AB7973" w:rsidRDefault="00AB7973" w:rsidP="00AB7973">
            <w:pPr>
              <w:rPr>
                <w:rFonts w:ascii="Times New Roman" w:hAnsi="Times New Roman"/>
                <w:sz w:val="24"/>
                <w:szCs w:val="24"/>
              </w:rPr>
            </w:pPr>
            <w:r w:rsidRPr="00AB7973">
              <w:rPr>
                <w:rFonts w:ascii="Times New Roman" w:hAnsi="Times New Roman"/>
                <w:sz w:val="24"/>
                <w:szCs w:val="24"/>
              </w:rPr>
              <w:t xml:space="preserve">           90,00 </w:t>
            </w:r>
          </w:p>
        </w:tc>
        <w:tc>
          <w:tcPr>
            <w:tcW w:w="1056" w:type="dxa"/>
            <w:tcBorders>
              <w:top w:val="nil"/>
              <w:left w:val="nil"/>
              <w:bottom w:val="single" w:sz="4" w:space="0" w:color="auto"/>
              <w:right w:val="single" w:sz="4" w:space="0" w:color="auto"/>
            </w:tcBorders>
            <w:shd w:val="clear" w:color="auto" w:fill="auto"/>
            <w:noWrap/>
            <w:vAlign w:val="center"/>
            <w:hideMark/>
          </w:tcPr>
          <w:p w:rsidR="00AB7973" w:rsidRPr="00AB7973" w:rsidRDefault="00AB7973" w:rsidP="00AB7973">
            <w:pPr>
              <w:rPr>
                <w:rFonts w:ascii="Times New Roman" w:hAnsi="Times New Roman"/>
                <w:sz w:val="24"/>
                <w:szCs w:val="24"/>
              </w:rPr>
            </w:pPr>
            <w:r w:rsidRPr="00AB7973">
              <w:rPr>
                <w:rFonts w:ascii="Times New Roman" w:hAnsi="Times New Roman"/>
                <w:sz w:val="24"/>
                <w:szCs w:val="24"/>
              </w:rPr>
              <w:t>6</w:t>
            </w:r>
          </w:p>
        </w:tc>
        <w:tc>
          <w:tcPr>
            <w:tcW w:w="1080" w:type="dxa"/>
            <w:tcBorders>
              <w:top w:val="nil"/>
              <w:left w:val="nil"/>
              <w:bottom w:val="single" w:sz="4" w:space="0" w:color="auto"/>
              <w:right w:val="single" w:sz="4" w:space="0" w:color="auto"/>
            </w:tcBorders>
            <w:shd w:val="clear" w:color="auto" w:fill="auto"/>
            <w:noWrap/>
            <w:vAlign w:val="center"/>
            <w:hideMark/>
          </w:tcPr>
          <w:p w:rsidR="00AB7973" w:rsidRPr="00AB7973" w:rsidRDefault="00AB7973" w:rsidP="00AB7973">
            <w:pPr>
              <w:rPr>
                <w:rFonts w:ascii="Times New Roman" w:hAnsi="Times New Roman"/>
                <w:sz w:val="24"/>
                <w:szCs w:val="24"/>
              </w:rPr>
            </w:pPr>
            <w:r w:rsidRPr="00AB7973">
              <w:rPr>
                <w:rFonts w:ascii="Times New Roman" w:hAnsi="Times New Roman"/>
                <w:sz w:val="24"/>
                <w:szCs w:val="24"/>
              </w:rPr>
              <w:t>100%</w:t>
            </w:r>
          </w:p>
        </w:tc>
        <w:tc>
          <w:tcPr>
            <w:tcW w:w="883" w:type="dxa"/>
            <w:tcBorders>
              <w:top w:val="nil"/>
              <w:left w:val="nil"/>
              <w:bottom w:val="single" w:sz="4" w:space="0" w:color="auto"/>
              <w:right w:val="single" w:sz="4" w:space="0" w:color="auto"/>
            </w:tcBorders>
            <w:shd w:val="clear" w:color="auto" w:fill="auto"/>
            <w:noWrap/>
            <w:vAlign w:val="center"/>
            <w:hideMark/>
          </w:tcPr>
          <w:p w:rsidR="00AB7973" w:rsidRPr="00AB7973" w:rsidRDefault="00AB7973" w:rsidP="00AB7973">
            <w:pPr>
              <w:rPr>
                <w:rFonts w:ascii="Times New Roman" w:hAnsi="Times New Roman"/>
                <w:sz w:val="24"/>
                <w:szCs w:val="24"/>
              </w:rPr>
            </w:pPr>
            <w:r w:rsidRPr="00AB7973">
              <w:rPr>
                <w:rFonts w:ascii="Times New Roman" w:hAnsi="Times New Roman"/>
                <w:sz w:val="24"/>
                <w:szCs w:val="24"/>
              </w:rPr>
              <w:t>5</w:t>
            </w:r>
          </w:p>
        </w:tc>
        <w:tc>
          <w:tcPr>
            <w:tcW w:w="870" w:type="dxa"/>
            <w:tcBorders>
              <w:top w:val="nil"/>
              <w:left w:val="nil"/>
              <w:bottom w:val="single" w:sz="4" w:space="0" w:color="auto"/>
              <w:right w:val="single" w:sz="4" w:space="0" w:color="auto"/>
            </w:tcBorders>
            <w:shd w:val="clear" w:color="auto" w:fill="auto"/>
            <w:noWrap/>
            <w:vAlign w:val="center"/>
            <w:hideMark/>
          </w:tcPr>
          <w:p w:rsidR="00AB7973" w:rsidRPr="00AB7973" w:rsidRDefault="00AB7973" w:rsidP="00AB7973">
            <w:pPr>
              <w:rPr>
                <w:rFonts w:ascii="Times New Roman" w:hAnsi="Times New Roman"/>
                <w:sz w:val="24"/>
                <w:szCs w:val="24"/>
              </w:rPr>
            </w:pPr>
            <w:r w:rsidRPr="00AB7973">
              <w:rPr>
                <w:rFonts w:ascii="Times New Roman" w:hAnsi="Times New Roman"/>
                <w:sz w:val="24"/>
                <w:szCs w:val="24"/>
              </w:rPr>
              <w:t>5</w:t>
            </w:r>
          </w:p>
        </w:tc>
        <w:tc>
          <w:tcPr>
            <w:tcW w:w="777" w:type="dxa"/>
            <w:tcBorders>
              <w:top w:val="nil"/>
              <w:left w:val="nil"/>
              <w:bottom w:val="single" w:sz="4" w:space="0" w:color="auto"/>
              <w:right w:val="single" w:sz="4" w:space="0" w:color="auto"/>
            </w:tcBorders>
            <w:shd w:val="clear" w:color="auto" w:fill="auto"/>
            <w:noWrap/>
            <w:vAlign w:val="center"/>
            <w:hideMark/>
          </w:tcPr>
          <w:p w:rsidR="00AB7973" w:rsidRPr="00AB7973" w:rsidRDefault="00AB7973" w:rsidP="00AB7973">
            <w:pPr>
              <w:rPr>
                <w:rFonts w:ascii="Times New Roman" w:hAnsi="Times New Roman"/>
                <w:sz w:val="24"/>
                <w:szCs w:val="24"/>
              </w:rPr>
            </w:pPr>
            <w:r w:rsidRPr="00AB7973">
              <w:rPr>
                <w:rFonts w:ascii="Times New Roman" w:hAnsi="Times New Roman"/>
                <w:sz w:val="24"/>
                <w:szCs w:val="24"/>
              </w:rPr>
              <w:t>-</w:t>
            </w:r>
          </w:p>
        </w:tc>
      </w:tr>
      <w:tr w:rsidR="00AB7973" w:rsidRPr="00AB7973" w:rsidTr="009318FE">
        <w:trPr>
          <w:trHeight w:val="300"/>
        </w:trPr>
        <w:tc>
          <w:tcPr>
            <w:tcW w:w="643" w:type="dxa"/>
            <w:vMerge/>
            <w:tcBorders>
              <w:top w:val="nil"/>
              <w:left w:val="single" w:sz="4" w:space="0" w:color="auto"/>
              <w:bottom w:val="single" w:sz="4" w:space="0" w:color="000000"/>
              <w:right w:val="single" w:sz="4" w:space="0" w:color="auto"/>
            </w:tcBorders>
            <w:shd w:val="clear" w:color="auto" w:fill="auto"/>
            <w:vAlign w:val="center"/>
            <w:hideMark/>
          </w:tcPr>
          <w:p w:rsidR="00AB7973" w:rsidRPr="00AB7973" w:rsidRDefault="00AB7973" w:rsidP="00AB7973">
            <w:pPr>
              <w:rPr>
                <w:rFonts w:ascii="Times New Roman" w:hAnsi="Times New Roman"/>
                <w:sz w:val="24"/>
                <w:szCs w:val="24"/>
              </w:rPr>
            </w:pPr>
          </w:p>
        </w:tc>
        <w:tc>
          <w:tcPr>
            <w:tcW w:w="1258" w:type="dxa"/>
            <w:vMerge/>
            <w:tcBorders>
              <w:top w:val="nil"/>
              <w:left w:val="single" w:sz="4" w:space="0" w:color="auto"/>
              <w:bottom w:val="single" w:sz="4" w:space="0" w:color="000000"/>
              <w:right w:val="single" w:sz="4" w:space="0" w:color="auto"/>
            </w:tcBorders>
            <w:shd w:val="clear" w:color="auto" w:fill="auto"/>
            <w:vAlign w:val="center"/>
            <w:hideMark/>
          </w:tcPr>
          <w:p w:rsidR="00AB7973" w:rsidRPr="00AB7973" w:rsidRDefault="00AB7973" w:rsidP="00AB7973">
            <w:pPr>
              <w:rPr>
                <w:rFonts w:ascii="Times New Roman" w:hAnsi="Times New Roman"/>
                <w:sz w:val="24"/>
                <w:szCs w:val="24"/>
              </w:rPr>
            </w:pPr>
          </w:p>
        </w:tc>
        <w:tc>
          <w:tcPr>
            <w:tcW w:w="1350" w:type="dxa"/>
            <w:tcBorders>
              <w:top w:val="nil"/>
              <w:left w:val="nil"/>
              <w:bottom w:val="single" w:sz="4" w:space="0" w:color="auto"/>
              <w:right w:val="single" w:sz="4" w:space="0" w:color="auto"/>
            </w:tcBorders>
            <w:shd w:val="clear" w:color="auto" w:fill="auto"/>
            <w:noWrap/>
            <w:vAlign w:val="center"/>
            <w:hideMark/>
          </w:tcPr>
          <w:p w:rsidR="00AB7973" w:rsidRPr="00AB7973" w:rsidRDefault="00AB7973" w:rsidP="00AB7973">
            <w:pPr>
              <w:rPr>
                <w:rFonts w:ascii="Times New Roman" w:hAnsi="Times New Roman"/>
                <w:sz w:val="24"/>
                <w:szCs w:val="24"/>
              </w:rPr>
            </w:pPr>
            <w:r w:rsidRPr="00AB7973">
              <w:rPr>
                <w:rFonts w:ascii="Times New Roman" w:hAnsi="Times New Roman"/>
                <w:sz w:val="24"/>
                <w:szCs w:val="24"/>
              </w:rPr>
              <w:t>NHÀ LIỀN KỀ 12</w:t>
            </w:r>
          </w:p>
        </w:tc>
        <w:tc>
          <w:tcPr>
            <w:tcW w:w="1620" w:type="dxa"/>
            <w:tcBorders>
              <w:top w:val="nil"/>
              <w:left w:val="nil"/>
              <w:bottom w:val="single" w:sz="4" w:space="0" w:color="auto"/>
              <w:right w:val="single" w:sz="4" w:space="0" w:color="auto"/>
            </w:tcBorders>
            <w:shd w:val="clear" w:color="auto" w:fill="auto"/>
            <w:noWrap/>
            <w:vAlign w:val="center"/>
            <w:hideMark/>
          </w:tcPr>
          <w:p w:rsidR="00AB7973" w:rsidRPr="00AB7973" w:rsidRDefault="00AB7973" w:rsidP="00AB7973">
            <w:pPr>
              <w:rPr>
                <w:rFonts w:ascii="Times New Roman" w:hAnsi="Times New Roman"/>
                <w:sz w:val="24"/>
                <w:szCs w:val="24"/>
              </w:rPr>
            </w:pPr>
            <w:r w:rsidRPr="00AB7973">
              <w:rPr>
                <w:rFonts w:ascii="Times New Roman" w:hAnsi="Times New Roman"/>
                <w:sz w:val="24"/>
                <w:szCs w:val="24"/>
              </w:rPr>
              <w:t>LK12</w:t>
            </w:r>
          </w:p>
        </w:tc>
        <w:tc>
          <w:tcPr>
            <w:tcW w:w="1318" w:type="dxa"/>
            <w:tcBorders>
              <w:top w:val="nil"/>
              <w:left w:val="nil"/>
              <w:bottom w:val="single" w:sz="4" w:space="0" w:color="auto"/>
              <w:right w:val="single" w:sz="4" w:space="0" w:color="auto"/>
            </w:tcBorders>
            <w:shd w:val="clear" w:color="auto" w:fill="auto"/>
            <w:noWrap/>
            <w:vAlign w:val="center"/>
            <w:hideMark/>
          </w:tcPr>
          <w:p w:rsidR="00AB7973" w:rsidRPr="00AB7973" w:rsidRDefault="00AB7973" w:rsidP="00AB7973">
            <w:pPr>
              <w:rPr>
                <w:rFonts w:ascii="Times New Roman" w:hAnsi="Times New Roman"/>
                <w:sz w:val="24"/>
                <w:szCs w:val="24"/>
              </w:rPr>
            </w:pPr>
            <w:r w:rsidRPr="00AB7973">
              <w:rPr>
                <w:rFonts w:ascii="Times New Roman" w:hAnsi="Times New Roman"/>
                <w:sz w:val="24"/>
                <w:szCs w:val="24"/>
              </w:rPr>
              <w:t xml:space="preserve">          540,00 </w:t>
            </w:r>
          </w:p>
        </w:tc>
        <w:tc>
          <w:tcPr>
            <w:tcW w:w="1056" w:type="dxa"/>
            <w:tcBorders>
              <w:top w:val="nil"/>
              <w:left w:val="nil"/>
              <w:bottom w:val="single" w:sz="4" w:space="0" w:color="auto"/>
              <w:right w:val="single" w:sz="4" w:space="0" w:color="auto"/>
            </w:tcBorders>
            <w:shd w:val="clear" w:color="auto" w:fill="auto"/>
            <w:noWrap/>
            <w:vAlign w:val="center"/>
            <w:hideMark/>
          </w:tcPr>
          <w:p w:rsidR="00AB7973" w:rsidRPr="00AB7973" w:rsidRDefault="00AB7973" w:rsidP="00AB7973">
            <w:pPr>
              <w:rPr>
                <w:rFonts w:ascii="Times New Roman" w:hAnsi="Times New Roman"/>
                <w:sz w:val="24"/>
                <w:szCs w:val="24"/>
              </w:rPr>
            </w:pPr>
            <w:r w:rsidRPr="00AB7973">
              <w:rPr>
                <w:rFonts w:ascii="Times New Roman" w:hAnsi="Times New Roman"/>
                <w:sz w:val="24"/>
                <w:szCs w:val="24"/>
              </w:rPr>
              <w:t>6</w:t>
            </w:r>
          </w:p>
        </w:tc>
        <w:tc>
          <w:tcPr>
            <w:tcW w:w="1080" w:type="dxa"/>
            <w:tcBorders>
              <w:top w:val="nil"/>
              <w:left w:val="nil"/>
              <w:bottom w:val="single" w:sz="4" w:space="0" w:color="auto"/>
              <w:right w:val="single" w:sz="4" w:space="0" w:color="auto"/>
            </w:tcBorders>
            <w:shd w:val="clear" w:color="auto" w:fill="auto"/>
            <w:noWrap/>
            <w:vAlign w:val="center"/>
            <w:hideMark/>
          </w:tcPr>
          <w:p w:rsidR="00AB7973" w:rsidRPr="00AB7973" w:rsidRDefault="00AB7973" w:rsidP="00AB7973">
            <w:pPr>
              <w:rPr>
                <w:rFonts w:ascii="Times New Roman" w:hAnsi="Times New Roman"/>
                <w:sz w:val="24"/>
                <w:szCs w:val="24"/>
              </w:rPr>
            </w:pPr>
            <w:r w:rsidRPr="00AB7973">
              <w:rPr>
                <w:rFonts w:ascii="Times New Roman" w:hAnsi="Times New Roman"/>
                <w:sz w:val="24"/>
                <w:szCs w:val="24"/>
              </w:rPr>
              <w:t>100%</w:t>
            </w:r>
          </w:p>
        </w:tc>
        <w:tc>
          <w:tcPr>
            <w:tcW w:w="883" w:type="dxa"/>
            <w:tcBorders>
              <w:top w:val="nil"/>
              <w:left w:val="nil"/>
              <w:bottom w:val="single" w:sz="4" w:space="0" w:color="auto"/>
              <w:right w:val="single" w:sz="4" w:space="0" w:color="auto"/>
            </w:tcBorders>
            <w:shd w:val="clear" w:color="auto" w:fill="auto"/>
            <w:noWrap/>
            <w:vAlign w:val="center"/>
            <w:hideMark/>
          </w:tcPr>
          <w:p w:rsidR="00AB7973" w:rsidRPr="00AB7973" w:rsidRDefault="00AB7973" w:rsidP="00AB7973">
            <w:pPr>
              <w:rPr>
                <w:rFonts w:ascii="Times New Roman" w:hAnsi="Times New Roman"/>
                <w:sz w:val="24"/>
                <w:szCs w:val="24"/>
              </w:rPr>
            </w:pPr>
            <w:r w:rsidRPr="00AB7973">
              <w:rPr>
                <w:rFonts w:ascii="Times New Roman" w:hAnsi="Times New Roman"/>
                <w:sz w:val="24"/>
                <w:szCs w:val="24"/>
              </w:rPr>
              <w:t>5</w:t>
            </w:r>
          </w:p>
        </w:tc>
        <w:tc>
          <w:tcPr>
            <w:tcW w:w="870" w:type="dxa"/>
            <w:tcBorders>
              <w:top w:val="nil"/>
              <w:left w:val="nil"/>
              <w:bottom w:val="single" w:sz="4" w:space="0" w:color="auto"/>
              <w:right w:val="single" w:sz="4" w:space="0" w:color="auto"/>
            </w:tcBorders>
            <w:shd w:val="clear" w:color="auto" w:fill="auto"/>
            <w:noWrap/>
            <w:vAlign w:val="center"/>
            <w:hideMark/>
          </w:tcPr>
          <w:p w:rsidR="00AB7973" w:rsidRPr="00AB7973" w:rsidRDefault="00AB7973" w:rsidP="00AB7973">
            <w:pPr>
              <w:rPr>
                <w:rFonts w:ascii="Times New Roman" w:hAnsi="Times New Roman"/>
                <w:sz w:val="24"/>
                <w:szCs w:val="24"/>
              </w:rPr>
            </w:pPr>
            <w:r w:rsidRPr="00AB7973">
              <w:rPr>
                <w:rFonts w:ascii="Times New Roman" w:hAnsi="Times New Roman"/>
                <w:sz w:val="24"/>
                <w:szCs w:val="24"/>
              </w:rPr>
              <w:t>5</w:t>
            </w:r>
          </w:p>
        </w:tc>
        <w:tc>
          <w:tcPr>
            <w:tcW w:w="777" w:type="dxa"/>
            <w:tcBorders>
              <w:top w:val="nil"/>
              <w:left w:val="nil"/>
              <w:bottom w:val="single" w:sz="4" w:space="0" w:color="auto"/>
              <w:right w:val="single" w:sz="4" w:space="0" w:color="auto"/>
            </w:tcBorders>
            <w:shd w:val="clear" w:color="auto" w:fill="auto"/>
            <w:noWrap/>
            <w:vAlign w:val="center"/>
            <w:hideMark/>
          </w:tcPr>
          <w:p w:rsidR="00AB7973" w:rsidRPr="00AB7973" w:rsidRDefault="00AB7973" w:rsidP="00AB7973">
            <w:pPr>
              <w:rPr>
                <w:rFonts w:ascii="Times New Roman" w:hAnsi="Times New Roman"/>
                <w:sz w:val="24"/>
                <w:szCs w:val="24"/>
              </w:rPr>
            </w:pPr>
            <w:r w:rsidRPr="00AB7973">
              <w:rPr>
                <w:rFonts w:ascii="Times New Roman" w:hAnsi="Times New Roman"/>
                <w:sz w:val="24"/>
                <w:szCs w:val="24"/>
              </w:rPr>
              <w:t>0,4</w:t>
            </w:r>
          </w:p>
        </w:tc>
      </w:tr>
      <w:tr w:rsidR="00AB7973" w:rsidRPr="00AB7973" w:rsidTr="009318FE">
        <w:trPr>
          <w:trHeight w:val="300"/>
        </w:trPr>
        <w:tc>
          <w:tcPr>
            <w:tcW w:w="643" w:type="dxa"/>
            <w:vMerge/>
            <w:tcBorders>
              <w:top w:val="nil"/>
              <w:left w:val="single" w:sz="4" w:space="0" w:color="auto"/>
              <w:bottom w:val="single" w:sz="4" w:space="0" w:color="000000"/>
              <w:right w:val="single" w:sz="4" w:space="0" w:color="auto"/>
            </w:tcBorders>
            <w:shd w:val="clear" w:color="auto" w:fill="auto"/>
            <w:vAlign w:val="center"/>
            <w:hideMark/>
          </w:tcPr>
          <w:p w:rsidR="00AB7973" w:rsidRPr="00AB7973" w:rsidRDefault="00AB7973" w:rsidP="00AB7973">
            <w:pPr>
              <w:rPr>
                <w:rFonts w:ascii="Times New Roman" w:hAnsi="Times New Roman"/>
                <w:sz w:val="24"/>
                <w:szCs w:val="24"/>
              </w:rPr>
            </w:pPr>
          </w:p>
        </w:tc>
        <w:tc>
          <w:tcPr>
            <w:tcW w:w="1258" w:type="dxa"/>
            <w:vMerge/>
            <w:tcBorders>
              <w:top w:val="nil"/>
              <w:left w:val="single" w:sz="4" w:space="0" w:color="auto"/>
              <w:bottom w:val="single" w:sz="4" w:space="0" w:color="000000"/>
              <w:right w:val="single" w:sz="4" w:space="0" w:color="auto"/>
            </w:tcBorders>
            <w:shd w:val="clear" w:color="auto" w:fill="auto"/>
            <w:vAlign w:val="center"/>
            <w:hideMark/>
          </w:tcPr>
          <w:p w:rsidR="00AB7973" w:rsidRPr="00AB7973" w:rsidRDefault="00AB7973" w:rsidP="00AB7973">
            <w:pPr>
              <w:rPr>
                <w:rFonts w:ascii="Times New Roman" w:hAnsi="Times New Roman"/>
                <w:sz w:val="24"/>
                <w:szCs w:val="24"/>
              </w:rPr>
            </w:pPr>
          </w:p>
        </w:tc>
        <w:tc>
          <w:tcPr>
            <w:tcW w:w="1350" w:type="dxa"/>
            <w:tcBorders>
              <w:top w:val="nil"/>
              <w:left w:val="nil"/>
              <w:bottom w:val="single" w:sz="4" w:space="0" w:color="auto"/>
              <w:right w:val="single" w:sz="4" w:space="0" w:color="auto"/>
            </w:tcBorders>
            <w:shd w:val="clear" w:color="auto" w:fill="auto"/>
            <w:noWrap/>
            <w:vAlign w:val="center"/>
            <w:hideMark/>
          </w:tcPr>
          <w:p w:rsidR="00AB7973" w:rsidRPr="00AB7973" w:rsidRDefault="00AB7973" w:rsidP="00AB7973">
            <w:pPr>
              <w:rPr>
                <w:rFonts w:ascii="Times New Roman" w:hAnsi="Times New Roman"/>
                <w:sz w:val="24"/>
                <w:szCs w:val="24"/>
              </w:rPr>
            </w:pPr>
            <w:r w:rsidRPr="00AB7973">
              <w:rPr>
                <w:rFonts w:ascii="Times New Roman" w:hAnsi="Times New Roman"/>
                <w:sz w:val="24"/>
                <w:szCs w:val="24"/>
              </w:rPr>
              <w:t> </w:t>
            </w:r>
          </w:p>
        </w:tc>
        <w:tc>
          <w:tcPr>
            <w:tcW w:w="1620" w:type="dxa"/>
            <w:tcBorders>
              <w:top w:val="nil"/>
              <w:left w:val="nil"/>
              <w:bottom w:val="single" w:sz="4" w:space="0" w:color="auto"/>
              <w:right w:val="single" w:sz="4" w:space="0" w:color="auto"/>
            </w:tcBorders>
            <w:shd w:val="clear" w:color="auto" w:fill="auto"/>
            <w:noWrap/>
            <w:vAlign w:val="center"/>
            <w:hideMark/>
          </w:tcPr>
          <w:p w:rsidR="00AB7973" w:rsidRPr="00AB7973" w:rsidRDefault="00AB7973" w:rsidP="00AB7973">
            <w:pPr>
              <w:rPr>
                <w:rFonts w:ascii="Times New Roman" w:hAnsi="Times New Roman"/>
                <w:sz w:val="24"/>
                <w:szCs w:val="24"/>
              </w:rPr>
            </w:pPr>
            <w:r w:rsidRPr="00AB7973">
              <w:rPr>
                <w:rFonts w:ascii="Times New Roman" w:hAnsi="Times New Roman"/>
                <w:sz w:val="24"/>
                <w:szCs w:val="24"/>
              </w:rPr>
              <w:t>LK12-01 đến LK12-06</w:t>
            </w:r>
          </w:p>
        </w:tc>
        <w:tc>
          <w:tcPr>
            <w:tcW w:w="1318" w:type="dxa"/>
            <w:tcBorders>
              <w:top w:val="nil"/>
              <w:left w:val="nil"/>
              <w:bottom w:val="single" w:sz="4" w:space="0" w:color="auto"/>
              <w:right w:val="single" w:sz="4" w:space="0" w:color="auto"/>
            </w:tcBorders>
            <w:shd w:val="clear" w:color="auto" w:fill="auto"/>
            <w:noWrap/>
            <w:vAlign w:val="center"/>
            <w:hideMark/>
          </w:tcPr>
          <w:p w:rsidR="00AB7973" w:rsidRPr="00AB7973" w:rsidRDefault="00AB7973" w:rsidP="00AB7973">
            <w:pPr>
              <w:rPr>
                <w:rFonts w:ascii="Times New Roman" w:hAnsi="Times New Roman"/>
                <w:sz w:val="24"/>
                <w:szCs w:val="24"/>
              </w:rPr>
            </w:pPr>
            <w:r w:rsidRPr="00AB7973">
              <w:rPr>
                <w:rFonts w:ascii="Times New Roman" w:hAnsi="Times New Roman"/>
                <w:sz w:val="24"/>
                <w:szCs w:val="24"/>
              </w:rPr>
              <w:t xml:space="preserve">           90,00 </w:t>
            </w:r>
          </w:p>
        </w:tc>
        <w:tc>
          <w:tcPr>
            <w:tcW w:w="1056" w:type="dxa"/>
            <w:tcBorders>
              <w:top w:val="nil"/>
              <w:left w:val="nil"/>
              <w:bottom w:val="single" w:sz="4" w:space="0" w:color="auto"/>
              <w:right w:val="single" w:sz="4" w:space="0" w:color="auto"/>
            </w:tcBorders>
            <w:shd w:val="clear" w:color="auto" w:fill="auto"/>
            <w:noWrap/>
            <w:vAlign w:val="center"/>
            <w:hideMark/>
          </w:tcPr>
          <w:p w:rsidR="00AB7973" w:rsidRPr="00AB7973" w:rsidRDefault="00AB7973" w:rsidP="00AB7973">
            <w:pPr>
              <w:rPr>
                <w:rFonts w:ascii="Times New Roman" w:hAnsi="Times New Roman"/>
                <w:sz w:val="24"/>
                <w:szCs w:val="24"/>
              </w:rPr>
            </w:pPr>
            <w:r w:rsidRPr="00AB7973">
              <w:rPr>
                <w:rFonts w:ascii="Times New Roman" w:hAnsi="Times New Roman"/>
                <w:sz w:val="24"/>
                <w:szCs w:val="24"/>
              </w:rPr>
              <w:t>6</w:t>
            </w:r>
          </w:p>
        </w:tc>
        <w:tc>
          <w:tcPr>
            <w:tcW w:w="1080" w:type="dxa"/>
            <w:tcBorders>
              <w:top w:val="nil"/>
              <w:left w:val="nil"/>
              <w:bottom w:val="single" w:sz="4" w:space="0" w:color="auto"/>
              <w:right w:val="single" w:sz="4" w:space="0" w:color="auto"/>
            </w:tcBorders>
            <w:shd w:val="clear" w:color="auto" w:fill="auto"/>
            <w:noWrap/>
            <w:vAlign w:val="center"/>
            <w:hideMark/>
          </w:tcPr>
          <w:p w:rsidR="00AB7973" w:rsidRPr="00AB7973" w:rsidRDefault="00AB7973" w:rsidP="00AB7973">
            <w:pPr>
              <w:rPr>
                <w:rFonts w:ascii="Times New Roman" w:hAnsi="Times New Roman"/>
                <w:sz w:val="24"/>
                <w:szCs w:val="24"/>
              </w:rPr>
            </w:pPr>
            <w:r w:rsidRPr="00AB7973">
              <w:rPr>
                <w:rFonts w:ascii="Times New Roman" w:hAnsi="Times New Roman"/>
                <w:sz w:val="24"/>
                <w:szCs w:val="24"/>
              </w:rPr>
              <w:t>100%</w:t>
            </w:r>
          </w:p>
        </w:tc>
        <w:tc>
          <w:tcPr>
            <w:tcW w:w="883" w:type="dxa"/>
            <w:tcBorders>
              <w:top w:val="nil"/>
              <w:left w:val="nil"/>
              <w:bottom w:val="single" w:sz="4" w:space="0" w:color="auto"/>
              <w:right w:val="single" w:sz="4" w:space="0" w:color="auto"/>
            </w:tcBorders>
            <w:shd w:val="clear" w:color="auto" w:fill="auto"/>
            <w:noWrap/>
            <w:vAlign w:val="center"/>
            <w:hideMark/>
          </w:tcPr>
          <w:p w:rsidR="00AB7973" w:rsidRPr="00AB7973" w:rsidRDefault="00AB7973" w:rsidP="00AB7973">
            <w:pPr>
              <w:rPr>
                <w:rFonts w:ascii="Times New Roman" w:hAnsi="Times New Roman"/>
                <w:sz w:val="24"/>
                <w:szCs w:val="24"/>
              </w:rPr>
            </w:pPr>
            <w:r w:rsidRPr="00AB7973">
              <w:rPr>
                <w:rFonts w:ascii="Times New Roman" w:hAnsi="Times New Roman"/>
                <w:sz w:val="24"/>
                <w:szCs w:val="24"/>
              </w:rPr>
              <w:t>5</w:t>
            </w:r>
          </w:p>
        </w:tc>
        <w:tc>
          <w:tcPr>
            <w:tcW w:w="870" w:type="dxa"/>
            <w:tcBorders>
              <w:top w:val="nil"/>
              <w:left w:val="nil"/>
              <w:bottom w:val="single" w:sz="4" w:space="0" w:color="auto"/>
              <w:right w:val="single" w:sz="4" w:space="0" w:color="auto"/>
            </w:tcBorders>
            <w:shd w:val="clear" w:color="auto" w:fill="auto"/>
            <w:noWrap/>
            <w:vAlign w:val="center"/>
            <w:hideMark/>
          </w:tcPr>
          <w:p w:rsidR="00AB7973" w:rsidRPr="00AB7973" w:rsidRDefault="00AB7973" w:rsidP="00AB7973">
            <w:pPr>
              <w:rPr>
                <w:rFonts w:ascii="Times New Roman" w:hAnsi="Times New Roman"/>
                <w:sz w:val="24"/>
                <w:szCs w:val="24"/>
              </w:rPr>
            </w:pPr>
            <w:r w:rsidRPr="00AB7973">
              <w:rPr>
                <w:rFonts w:ascii="Times New Roman" w:hAnsi="Times New Roman"/>
                <w:sz w:val="24"/>
                <w:szCs w:val="24"/>
              </w:rPr>
              <w:t>5</w:t>
            </w:r>
          </w:p>
        </w:tc>
        <w:tc>
          <w:tcPr>
            <w:tcW w:w="777" w:type="dxa"/>
            <w:tcBorders>
              <w:top w:val="nil"/>
              <w:left w:val="nil"/>
              <w:bottom w:val="single" w:sz="4" w:space="0" w:color="auto"/>
              <w:right w:val="single" w:sz="4" w:space="0" w:color="auto"/>
            </w:tcBorders>
            <w:shd w:val="clear" w:color="auto" w:fill="auto"/>
            <w:noWrap/>
            <w:vAlign w:val="center"/>
            <w:hideMark/>
          </w:tcPr>
          <w:p w:rsidR="00AB7973" w:rsidRPr="00AB7973" w:rsidRDefault="00AB7973" w:rsidP="00AB7973">
            <w:pPr>
              <w:rPr>
                <w:rFonts w:ascii="Times New Roman" w:hAnsi="Times New Roman"/>
                <w:sz w:val="24"/>
                <w:szCs w:val="24"/>
              </w:rPr>
            </w:pPr>
            <w:r w:rsidRPr="00AB7973">
              <w:rPr>
                <w:rFonts w:ascii="Times New Roman" w:hAnsi="Times New Roman"/>
                <w:sz w:val="24"/>
                <w:szCs w:val="24"/>
              </w:rPr>
              <w:t>-</w:t>
            </w:r>
          </w:p>
        </w:tc>
      </w:tr>
      <w:tr w:rsidR="00AB7973" w:rsidRPr="00AB7973" w:rsidTr="009318FE">
        <w:trPr>
          <w:trHeight w:val="300"/>
        </w:trPr>
        <w:tc>
          <w:tcPr>
            <w:tcW w:w="643" w:type="dxa"/>
            <w:vMerge/>
            <w:tcBorders>
              <w:top w:val="nil"/>
              <w:left w:val="single" w:sz="4" w:space="0" w:color="auto"/>
              <w:bottom w:val="single" w:sz="4" w:space="0" w:color="000000"/>
              <w:right w:val="single" w:sz="4" w:space="0" w:color="auto"/>
            </w:tcBorders>
            <w:shd w:val="clear" w:color="auto" w:fill="auto"/>
            <w:vAlign w:val="center"/>
            <w:hideMark/>
          </w:tcPr>
          <w:p w:rsidR="00AB7973" w:rsidRPr="00AB7973" w:rsidRDefault="00AB7973" w:rsidP="00AB7973">
            <w:pPr>
              <w:rPr>
                <w:rFonts w:ascii="Times New Roman" w:hAnsi="Times New Roman"/>
                <w:sz w:val="24"/>
                <w:szCs w:val="24"/>
              </w:rPr>
            </w:pPr>
          </w:p>
        </w:tc>
        <w:tc>
          <w:tcPr>
            <w:tcW w:w="1258" w:type="dxa"/>
            <w:vMerge/>
            <w:tcBorders>
              <w:top w:val="nil"/>
              <w:left w:val="single" w:sz="4" w:space="0" w:color="auto"/>
              <w:bottom w:val="single" w:sz="4" w:space="0" w:color="000000"/>
              <w:right w:val="single" w:sz="4" w:space="0" w:color="auto"/>
            </w:tcBorders>
            <w:shd w:val="clear" w:color="auto" w:fill="auto"/>
            <w:vAlign w:val="center"/>
            <w:hideMark/>
          </w:tcPr>
          <w:p w:rsidR="00AB7973" w:rsidRPr="00AB7973" w:rsidRDefault="00AB7973" w:rsidP="00AB7973">
            <w:pPr>
              <w:rPr>
                <w:rFonts w:ascii="Times New Roman" w:hAnsi="Times New Roman"/>
                <w:sz w:val="24"/>
                <w:szCs w:val="24"/>
              </w:rPr>
            </w:pPr>
          </w:p>
        </w:tc>
        <w:tc>
          <w:tcPr>
            <w:tcW w:w="1350" w:type="dxa"/>
            <w:tcBorders>
              <w:top w:val="nil"/>
              <w:left w:val="nil"/>
              <w:bottom w:val="single" w:sz="4" w:space="0" w:color="auto"/>
              <w:right w:val="single" w:sz="4" w:space="0" w:color="auto"/>
            </w:tcBorders>
            <w:shd w:val="clear" w:color="auto" w:fill="auto"/>
            <w:noWrap/>
            <w:vAlign w:val="center"/>
            <w:hideMark/>
          </w:tcPr>
          <w:p w:rsidR="00AB7973" w:rsidRPr="00AB7973" w:rsidRDefault="00AB7973" w:rsidP="00AB7973">
            <w:pPr>
              <w:rPr>
                <w:rFonts w:ascii="Times New Roman" w:hAnsi="Times New Roman"/>
                <w:sz w:val="24"/>
                <w:szCs w:val="24"/>
              </w:rPr>
            </w:pPr>
            <w:r w:rsidRPr="00AB7973">
              <w:rPr>
                <w:rFonts w:ascii="Times New Roman" w:hAnsi="Times New Roman"/>
                <w:sz w:val="24"/>
                <w:szCs w:val="24"/>
              </w:rPr>
              <w:t>NHÀ LIỀN KỀ 13</w:t>
            </w:r>
          </w:p>
        </w:tc>
        <w:tc>
          <w:tcPr>
            <w:tcW w:w="1620" w:type="dxa"/>
            <w:tcBorders>
              <w:top w:val="nil"/>
              <w:left w:val="nil"/>
              <w:bottom w:val="single" w:sz="4" w:space="0" w:color="auto"/>
              <w:right w:val="single" w:sz="4" w:space="0" w:color="auto"/>
            </w:tcBorders>
            <w:shd w:val="clear" w:color="auto" w:fill="auto"/>
            <w:noWrap/>
            <w:vAlign w:val="center"/>
            <w:hideMark/>
          </w:tcPr>
          <w:p w:rsidR="00AB7973" w:rsidRPr="00AB7973" w:rsidRDefault="00AB7973" w:rsidP="00AB7973">
            <w:pPr>
              <w:rPr>
                <w:rFonts w:ascii="Times New Roman" w:hAnsi="Times New Roman"/>
                <w:sz w:val="24"/>
                <w:szCs w:val="24"/>
              </w:rPr>
            </w:pPr>
            <w:r w:rsidRPr="00AB7973">
              <w:rPr>
                <w:rFonts w:ascii="Times New Roman" w:hAnsi="Times New Roman"/>
                <w:sz w:val="24"/>
                <w:szCs w:val="24"/>
              </w:rPr>
              <w:t>LK13</w:t>
            </w:r>
          </w:p>
        </w:tc>
        <w:tc>
          <w:tcPr>
            <w:tcW w:w="1318" w:type="dxa"/>
            <w:tcBorders>
              <w:top w:val="nil"/>
              <w:left w:val="nil"/>
              <w:bottom w:val="single" w:sz="4" w:space="0" w:color="auto"/>
              <w:right w:val="single" w:sz="4" w:space="0" w:color="auto"/>
            </w:tcBorders>
            <w:shd w:val="clear" w:color="auto" w:fill="auto"/>
            <w:noWrap/>
            <w:vAlign w:val="center"/>
            <w:hideMark/>
          </w:tcPr>
          <w:p w:rsidR="00AB7973" w:rsidRPr="00AB7973" w:rsidRDefault="00AB7973" w:rsidP="00AB7973">
            <w:pPr>
              <w:rPr>
                <w:rFonts w:ascii="Times New Roman" w:hAnsi="Times New Roman"/>
                <w:sz w:val="24"/>
                <w:szCs w:val="24"/>
              </w:rPr>
            </w:pPr>
            <w:r w:rsidRPr="00AB7973">
              <w:rPr>
                <w:rFonts w:ascii="Times New Roman" w:hAnsi="Times New Roman"/>
                <w:sz w:val="24"/>
                <w:szCs w:val="24"/>
              </w:rPr>
              <w:t xml:space="preserve">       1.302,31 </w:t>
            </w:r>
          </w:p>
        </w:tc>
        <w:tc>
          <w:tcPr>
            <w:tcW w:w="1056" w:type="dxa"/>
            <w:tcBorders>
              <w:top w:val="nil"/>
              <w:left w:val="nil"/>
              <w:bottom w:val="single" w:sz="4" w:space="0" w:color="auto"/>
              <w:right w:val="single" w:sz="4" w:space="0" w:color="auto"/>
            </w:tcBorders>
            <w:shd w:val="clear" w:color="auto" w:fill="auto"/>
            <w:noWrap/>
            <w:vAlign w:val="center"/>
            <w:hideMark/>
          </w:tcPr>
          <w:p w:rsidR="00AB7973" w:rsidRPr="00AB7973" w:rsidRDefault="00AB7973" w:rsidP="00AB7973">
            <w:pPr>
              <w:rPr>
                <w:rFonts w:ascii="Times New Roman" w:hAnsi="Times New Roman"/>
                <w:sz w:val="24"/>
                <w:szCs w:val="24"/>
              </w:rPr>
            </w:pPr>
            <w:r w:rsidRPr="00AB7973">
              <w:rPr>
                <w:rFonts w:ascii="Times New Roman" w:hAnsi="Times New Roman"/>
                <w:sz w:val="24"/>
                <w:szCs w:val="24"/>
              </w:rPr>
              <w:t>14</w:t>
            </w:r>
          </w:p>
        </w:tc>
        <w:tc>
          <w:tcPr>
            <w:tcW w:w="1080" w:type="dxa"/>
            <w:tcBorders>
              <w:top w:val="nil"/>
              <w:left w:val="nil"/>
              <w:bottom w:val="single" w:sz="4" w:space="0" w:color="auto"/>
              <w:right w:val="single" w:sz="4" w:space="0" w:color="auto"/>
            </w:tcBorders>
            <w:shd w:val="clear" w:color="auto" w:fill="auto"/>
            <w:noWrap/>
            <w:vAlign w:val="center"/>
            <w:hideMark/>
          </w:tcPr>
          <w:p w:rsidR="00AB7973" w:rsidRPr="00AB7973" w:rsidRDefault="00AB7973" w:rsidP="00AB7973">
            <w:pPr>
              <w:rPr>
                <w:rFonts w:ascii="Times New Roman" w:hAnsi="Times New Roman"/>
                <w:sz w:val="24"/>
                <w:szCs w:val="24"/>
              </w:rPr>
            </w:pPr>
            <w:r w:rsidRPr="00AB7973">
              <w:rPr>
                <w:rFonts w:ascii="Times New Roman" w:hAnsi="Times New Roman"/>
                <w:sz w:val="24"/>
                <w:szCs w:val="24"/>
              </w:rPr>
              <w:t>90-100%</w:t>
            </w:r>
          </w:p>
        </w:tc>
        <w:tc>
          <w:tcPr>
            <w:tcW w:w="883" w:type="dxa"/>
            <w:tcBorders>
              <w:top w:val="nil"/>
              <w:left w:val="nil"/>
              <w:bottom w:val="single" w:sz="4" w:space="0" w:color="auto"/>
              <w:right w:val="single" w:sz="4" w:space="0" w:color="auto"/>
            </w:tcBorders>
            <w:shd w:val="clear" w:color="auto" w:fill="auto"/>
            <w:noWrap/>
            <w:vAlign w:val="center"/>
            <w:hideMark/>
          </w:tcPr>
          <w:p w:rsidR="00AB7973" w:rsidRPr="00AB7973" w:rsidRDefault="00AB7973" w:rsidP="00AB7973">
            <w:pPr>
              <w:rPr>
                <w:rFonts w:ascii="Times New Roman" w:hAnsi="Times New Roman"/>
                <w:sz w:val="24"/>
                <w:szCs w:val="24"/>
              </w:rPr>
            </w:pPr>
            <w:r w:rsidRPr="00AB7973">
              <w:rPr>
                <w:rFonts w:ascii="Times New Roman" w:hAnsi="Times New Roman"/>
                <w:sz w:val="24"/>
                <w:szCs w:val="24"/>
              </w:rPr>
              <w:t>5</w:t>
            </w:r>
          </w:p>
        </w:tc>
        <w:tc>
          <w:tcPr>
            <w:tcW w:w="870" w:type="dxa"/>
            <w:tcBorders>
              <w:top w:val="nil"/>
              <w:left w:val="nil"/>
              <w:bottom w:val="single" w:sz="4" w:space="0" w:color="auto"/>
              <w:right w:val="single" w:sz="4" w:space="0" w:color="auto"/>
            </w:tcBorders>
            <w:shd w:val="clear" w:color="auto" w:fill="auto"/>
            <w:noWrap/>
            <w:vAlign w:val="center"/>
            <w:hideMark/>
          </w:tcPr>
          <w:p w:rsidR="00AB7973" w:rsidRPr="00AB7973" w:rsidRDefault="00AB7973" w:rsidP="00AB7973">
            <w:pPr>
              <w:rPr>
                <w:rFonts w:ascii="Times New Roman" w:hAnsi="Times New Roman"/>
                <w:sz w:val="24"/>
                <w:szCs w:val="24"/>
              </w:rPr>
            </w:pPr>
            <w:r w:rsidRPr="00AB7973">
              <w:rPr>
                <w:rFonts w:ascii="Times New Roman" w:hAnsi="Times New Roman"/>
                <w:sz w:val="24"/>
                <w:szCs w:val="24"/>
              </w:rPr>
              <w:t>4.5-5.0</w:t>
            </w:r>
          </w:p>
        </w:tc>
        <w:tc>
          <w:tcPr>
            <w:tcW w:w="777" w:type="dxa"/>
            <w:tcBorders>
              <w:top w:val="nil"/>
              <w:left w:val="nil"/>
              <w:bottom w:val="single" w:sz="4" w:space="0" w:color="auto"/>
              <w:right w:val="single" w:sz="4" w:space="0" w:color="auto"/>
            </w:tcBorders>
            <w:shd w:val="clear" w:color="auto" w:fill="auto"/>
            <w:noWrap/>
            <w:vAlign w:val="center"/>
            <w:hideMark/>
          </w:tcPr>
          <w:p w:rsidR="00AB7973" w:rsidRPr="00AB7973" w:rsidRDefault="00AB7973" w:rsidP="00AB7973">
            <w:pPr>
              <w:rPr>
                <w:rFonts w:ascii="Times New Roman" w:hAnsi="Times New Roman"/>
                <w:sz w:val="24"/>
                <w:szCs w:val="24"/>
              </w:rPr>
            </w:pPr>
            <w:r w:rsidRPr="00AB7973">
              <w:rPr>
                <w:rFonts w:ascii="Times New Roman" w:hAnsi="Times New Roman"/>
                <w:sz w:val="24"/>
                <w:szCs w:val="24"/>
              </w:rPr>
              <w:t>0,9</w:t>
            </w:r>
          </w:p>
        </w:tc>
      </w:tr>
      <w:tr w:rsidR="00AB7973" w:rsidRPr="00AB7973" w:rsidTr="009318FE">
        <w:trPr>
          <w:trHeight w:val="300"/>
        </w:trPr>
        <w:tc>
          <w:tcPr>
            <w:tcW w:w="643" w:type="dxa"/>
            <w:vMerge/>
            <w:tcBorders>
              <w:top w:val="nil"/>
              <w:left w:val="single" w:sz="4" w:space="0" w:color="auto"/>
              <w:bottom w:val="single" w:sz="4" w:space="0" w:color="000000"/>
              <w:right w:val="single" w:sz="4" w:space="0" w:color="auto"/>
            </w:tcBorders>
            <w:shd w:val="clear" w:color="auto" w:fill="auto"/>
            <w:vAlign w:val="center"/>
            <w:hideMark/>
          </w:tcPr>
          <w:p w:rsidR="00AB7973" w:rsidRPr="00AB7973" w:rsidRDefault="00AB7973" w:rsidP="00AB7973">
            <w:pPr>
              <w:rPr>
                <w:rFonts w:ascii="Times New Roman" w:hAnsi="Times New Roman"/>
                <w:sz w:val="24"/>
                <w:szCs w:val="24"/>
              </w:rPr>
            </w:pPr>
          </w:p>
        </w:tc>
        <w:tc>
          <w:tcPr>
            <w:tcW w:w="1258" w:type="dxa"/>
            <w:vMerge/>
            <w:tcBorders>
              <w:top w:val="nil"/>
              <w:left w:val="single" w:sz="4" w:space="0" w:color="auto"/>
              <w:bottom w:val="single" w:sz="4" w:space="0" w:color="000000"/>
              <w:right w:val="single" w:sz="4" w:space="0" w:color="auto"/>
            </w:tcBorders>
            <w:shd w:val="clear" w:color="auto" w:fill="auto"/>
            <w:vAlign w:val="center"/>
            <w:hideMark/>
          </w:tcPr>
          <w:p w:rsidR="00AB7973" w:rsidRPr="00AB7973" w:rsidRDefault="00AB7973" w:rsidP="00AB7973">
            <w:pPr>
              <w:rPr>
                <w:rFonts w:ascii="Times New Roman" w:hAnsi="Times New Roman"/>
                <w:sz w:val="24"/>
                <w:szCs w:val="24"/>
              </w:rPr>
            </w:pPr>
          </w:p>
        </w:tc>
        <w:tc>
          <w:tcPr>
            <w:tcW w:w="1350" w:type="dxa"/>
            <w:tcBorders>
              <w:top w:val="nil"/>
              <w:left w:val="nil"/>
              <w:bottom w:val="single" w:sz="4" w:space="0" w:color="auto"/>
              <w:right w:val="single" w:sz="4" w:space="0" w:color="auto"/>
            </w:tcBorders>
            <w:shd w:val="clear" w:color="auto" w:fill="auto"/>
            <w:noWrap/>
            <w:vAlign w:val="center"/>
            <w:hideMark/>
          </w:tcPr>
          <w:p w:rsidR="00AB7973" w:rsidRPr="00AB7973" w:rsidRDefault="00AB7973" w:rsidP="00AB7973">
            <w:pPr>
              <w:rPr>
                <w:rFonts w:ascii="Times New Roman" w:hAnsi="Times New Roman"/>
                <w:sz w:val="24"/>
                <w:szCs w:val="24"/>
              </w:rPr>
            </w:pPr>
            <w:r w:rsidRPr="00AB7973">
              <w:rPr>
                <w:rFonts w:ascii="Times New Roman" w:hAnsi="Times New Roman"/>
                <w:sz w:val="24"/>
                <w:szCs w:val="24"/>
              </w:rPr>
              <w:t> </w:t>
            </w:r>
          </w:p>
        </w:tc>
        <w:tc>
          <w:tcPr>
            <w:tcW w:w="1620" w:type="dxa"/>
            <w:tcBorders>
              <w:top w:val="nil"/>
              <w:left w:val="nil"/>
              <w:bottom w:val="single" w:sz="4" w:space="0" w:color="auto"/>
              <w:right w:val="single" w:sz="4" w:space="0" w:color="auto"/>
            </w:tcBorders>
            <w:shd w:val="clear" w:color="auto" w:fill="auto"/>
            <w:noWrap/>
            <w:vAlign w:val="center"/>
            <w:hideMark/>
          </w:tcPr>
          <w:p w:rsidR="00AB7973" w:rsidRPr="00AB7973" w:rsidRDefault="00AB7973" w:rsidP="00AB7973">
            <w:pPr>
              <w:rPr>
                <w:rFonts w:ascii="Times New Roman" w:hAnsi="Times New Roman"/>
                <w:sz w:val="24"/>
                <w:szCs w:val="24"/>
              </w:rPr>
            </w:pPr>
            <w:r w:rsidRPr="00AB7973">
              <w:rPr>
                <w:rFonts w:ascii="Times New Roman" w:hAnsi="Times New Roman"/>
                <w:sz w:val="24"/>
                <w:szCs w:val="24"/>
              </w:rPr>
              <w:t>LK13-01 đến LK13-10</w:t>
            </w:r>
          </w:p>
        </w:tc>
        <w:tc>
          <w:tcPr>
            <w:tcW w:w="1318" w:type="dxa"/>
            <w:tcBorders>
              <w:top w:val="nil"/>
              <w:left w:val="nil"/>
              <w:bottom w:val="single" w:sz="4" w:space="0" w:color="auto"/>
              <w:right w:val="single" w:sz="4" w:space="0" w:color="auto"/>
            </w:tcBorders>
            <w:shd w:val="clear" w:color="auto" w:fill="auto"/>
            <w:noWrap/>
            <w:vAlign w:val="center"/>
            <w:hideMark/>
          </w:tcPr>
          <w:p w:rsidR="00AB7973" w:rsidRPr="00AB7973" w:rsidRDefault="00AB7973" w:rsidP="00AB7973">
            <w:pPr>
              <w:rPr>
                <w:rFonts w:ascii="Times New Roman" w:hAnsi="Times New Roman"/>
                <w:sz w:val="24"/>
                <w:szCs w:val="24"/>
              </w:rPr>
            </w:pPr>
            <w:r w:rsidRPr="00AB7973">
              <w:rPr>
                <w:rFonts w:ascii="Times New Roman" w:hAnsi="Times New Roman"/>
                <w:sz w:val="24"/>
                <w:szCs w:val="24"/>
              </w:rPr>
              <w:t xml:space="preserve">           90,00 </w:t>
            </w:r>
          </w:p>
        </w:tc>
        <w:tc>
          <w:tcPr>
            <w:tcW w:w="1056" w:type="dxa"/>
            <w:tcBorders>
              <w:top w:val="nil"/>
              <w:left w:val="nil"/>
              <w:bottom w:val="single" w:sz="4" w:space="0" w:color="auto"/>
              <w:right w:val="single" w:sz="4" w:space="0" w:color="auto"/>
            </w:tcBorders>
            <w:shd w:val="clear" w:color="auto" w:fill="auto"/>
            <w:noWrap/>
            <w:vAlign w:val="center"/>
            <w:hideMark/>
          </w:tcPr>
          <w:p w:rsidR="00AB7973" w:rsidRPr="00AB7973" w:rsidRDefault="00AB7973" w:rsidP="00AB7973">
            <w:pPr>
              <w:rPr>
                <w:rFonts w:ascii="Times New Roman" w:hAnsi="Times New Roman"/>
                <w:sz w:val="24"/>
                <w:szCs w:val="24"/>
              </w:rPr>
            </w:pPr>
            <w:r w:rsidRPr="00AB7973">
              <w:rPr>
                <w:rFonts w:ascii="Times New Roman" w:hAnsi="Times New Roman"/>
                <w:sz w:val="24"/>
                <w:szCs w:val="24"/>
              </w:rPr>
              <w:t>10</w:t>
            </w:r>
          </w:p>
        </w:tc>
        <w:tc>
          <w:tcPr>
            <w:tcW w:w="1080" w:type="dxa"/>
            <w:tcBorders>
              <w:top w:val="nil"/>
              <w:left w:val="nil"/>
              <w:bottom w:val="single" w:sz="4" w:space="0" w:color="auto"/>
              <w:right w:val="single" w:sz="4" w:space="0" w:color="auto"/>
            </w:tcBorders>
            <w:shd w:val="clear" w:color="auto" w:fill="auto"/>
            <w:noWrap/>
            <w:vAlign w:val="center"/>
            <w:hideMark/>
          </w:tcPr>
          <w:p w:rsidR="00AB7973" w:rsidRPr="00AB7973" w:rsidRDefault="00AB7973" w:rsidP="00AB7973">
            <w:pPr>
              <w:rPr>
                <w:rFonts w:ascii="Times New Roman" w:hAnsi="Times New Roman"/>
                <w:sz w:val="24"/>
                <w:szCs w:val="24"/>
              </w:rPr>
            </w:pPr>
            <w:r w:rsidRPr="00AB7973">
              <w:rPr>
                <w:rFonts w:ascii="Times New Roman" w:hAnsi="Times New Roman"/>
                <w:sz w:val="24"/>
                <w:szCs w:val="24"/>
              </w:rPr>
              <w:t>100%</w:t>
            </w:r>
          </w:p>
        </w:tc>
        <w:tc>
          <w:tcPr>
            <w:tcW w:w="883" w:type="dxa"/>
            <w:tcBorders>
              <w:top w:val="nil"/>
              <w:left w:val="nil"/>
              <w:bottom w:val="single" w:sz="4" w:space="0" w:color="auto"/>
              <w:right w:val="single" w:sz="4" w:space="0" w:color="auto"/>
            </w:tcBorders>
            <w:shd w:val="clear" w:color="auto" w:fill="auto"/>
            <w:noWrap/>
            <w:vAlign w:val="center"/>
            <w:hideMark/>
          </w:tcPr>
          <w:p w:rsidR="00AB7973" w:rsidRPr="00AB7973" w:rsidRDefault="00AB7973" w:rsidP="00AB7973">
            <w:pPr>
              <w:rPr>
                <w:rFonts w:ascii="Times New Roman" w:hAnsi="Times New Roman"/>
                <w:sz w:val="24"/>
                <w:szCs w:val="24"/>
              </w:rPr>
            </w:pPr>
            <w:r w:rsidRPr="00AB7973">
              <w:rPr>
                <w:rFonts w:ascii="Times New Roman" w:hAnsi="Times New Roman"/>
                <w:sz w:val="24"/>
                <w:szCs w:val="24"/>
              </w:rPr>
              <w:t>5</w:t>
            </w:r>
          </w:p>
        </w:tc>
        <w:tc>
          <w:tcPr>
            <w:tcW w:w="870" w:type="dxa"/>
            <w:tcBorders>
              <w:top w:val="nil"/>
              <w:left w:val="nil"/>
              <w:bottom w:val="single" w:sz="4" w:space="0" w:color="auto"/>
              <w:right w:val="single" w:sz="4" w:space="0" w:color="auto"/>
            </w:tcBorders>
            <w:shd w:val="clear" w:color="auto" w:fill="auto"/>
            <w:noWrap/>
            <w:vAlign w:val="center"/>
            <w:hideMark/>
          </w:tcPr>
          <w:p w:rsidR="00AB7973" w:rsidRPr="00AB7973" w:rsidRDefault="00AB7973" w:rsidP="00AB7973">
            <w:pPr>
              <w:rPr>
                <w:rFonts w:ascii="Times New Roman" w:hAnsi="Times New Roman"/>
                <w:sz w:val="24"/>
                <w:szCs w:val="24"/>
              </w:rPr>
            </w:pPr>
            <w:r w:rsidRPr="00AB7973">
              <w:rPr>
                <w:rFonts w:ascii="Times New Roman" w:hAnsi="Times New Roman"/>
                <w:sz w:val="24"/>
                <w:szCs w:val="24"/>
              </w:rPr>
              <w:t>5</w:t>
            </w:r>
          </w:p>
        </w:tc>
        <w:tc>
          <w:tcPr>
            <w:tcW w:w="777" w:type="dxa"/>
            <w:tcBorders>
              <w:top w:val="nil"/>
              <w:left w:val="nil"/>
              <w:bottom w:val="single" w:sz="4" w:space="0" w:color="auto"/>
              <w:right w:val="single" w:sz="4" w:space="0" w:color="auto"/>
            </w:tcBorders>
            <w:shd w:val="clear" w:color="auto" w:fill="auto"/>
            <w:noWrap/>
            <w:vAlign w:val="center"/>
            <w:hideMark/>
          </w:tcPr>
          <w:p w:rsidR="00AB7973" w:rsidRPr="00AB7973" w:rsidRDefault="00AB7973" w:rsidP="00AB7973">
            <w:pPr>
              <w:rPr>
                <w:rFonts w:ascii="Times New Roman" w:hAnsi="Times New Roman"/>
                <w:sz w:val="24"/>
                <w:szCs w:val="24"/>
              </w:rPr>
            </w:pPr>
            <w:r w:rsidRPr="00AB7973">
              <w:rPr>
                <w:rFonts w:ascii="Times New Roman" w:hAnsi="Times New Roman"/>
                <w:sz w:val="24"/>
                <w:szCs w:val="24"/>
              </w:rPr>
              <w:t>-</w:t>
            </w:r>
          </w:p>
        </w:tc>
      </w:tr>
      <w:tr w:rsidR="00AB7973" w:rsidRPr="00AB7973" w:rsidTr="009318FE">
        <w:trPr>
          <w:trHeight w:val="300"/>
        </w:trPr>
        <w:tc>
          <w:tcPr>
            <w:tcW w:w="643" w:type="dxa"/>
            <w:vMerge/>
            <w:tcBorders>
              <w:top w:val="nil"/>
              <w:left w:val="single" w:sz="4" w:space="0" w:color="auto"/>
              <w:bottom w:val="single" w:sz="4" w:space="0" w:color="000000"/>
              <w:right w:val="single" w:sz="4" w:space="0" w:color="auto"/>
            </w:tcBorders>
            <w:shd w:val="clear" w:color="auto" w:fill="auto"/>
            <w:vAlign w:val="center"/>
            <w:hideMark/>
          </w:tcPr>
          <w:p w:rsidR="00AB7973" w:rsidRPr="00AB7973" w:rsidRDefault="00AB7973" w:rsidP="00AB7973">
            <w:pPr>
              <w:rPr>
                <w:rFonts w:ascii="Times New Roman" w:hAnsi="Times New Roman"/>
                <w:sz w:val="24"/>
                <w:szCs w:val="24"/>
              </w:rPr>
            </w:pPr>
          </w:p>
        </w:tc>
        <w:tc>
          <w:tcPr>
            <w:tcW w:w="1258" w:type="dxa"/>
            <w:vMerge/>
            <w:tcBorders>
              <w:top w:val="nil"/>
              <w:left w:val="single" w:sz="4" w:space="0" w:color="auto"/>
              <w:bottom w:val="single" w:sz="4" w:space="0" w:color="000000"/>
              <w:right w:val="single" w:sz="4" w:space="0" w:color="auto"/>
            </w:tcBorders>
            <w:shd w:val="clear" w:color="auto" w:fill="auto"/>
            <w:vAlign w:val="center"/>
            <w:hideMark/>
          </w:tcPr>
          <w:p w:rsidR="00AB7973" w:rsidRPr="00AB7973" w:rsidRDefault="00AB7973" w:rsidP="00AB7973">
            <w:pPr>
              <w:rPr>
                <w:rFonts w:ascii="Times New Roman" w:hAnsi="Times New Roman"/>
                <w:sz w:val="24"/>
                <w:szCs w:val="24"/>
              </w:rPr>
            </w:pPr>
          </w:p>
        </w:tc>
        <w:tc>
          <w:tcPr>
            <w:tcW w:w="1350" w:type="dxa"/>
            <w:tcBorders>
              <w:top w:val="nil"/>
              <w:left w:val="nil"/>
              <w:bottom w:val="single" w:sz="4" w:space="0" w:color="auto"/>
              <w:right w:val="single" w:sz="4" w:space="0" w:color="auto"/>
            </w:tcBorders>
            <w:shd w:val="clear" w:color="auto" w:fill="auto"/>
            <w:noWrap/>
            <w:vAlign w:val="center"/>
            <w:hideMark/>
          </w:tcPr>
          <w:p w:rsidR="00AB7973" w:rsidRPr="00AB7973" w:rsidRDefault="00AB7973" w:rsidP="00AB7973">
            <w:pPr>
              <w:rPr>
                <w:rFonts w:ascii="Times New Roman" w:hAnsi="Times New Roman"/>
                <w:sz w:val="24"/>
                <w:szCs w:val="24"/>
              </w:rPr>
            </w:pPr>
            <w:r w:rsidRPr="00AB7973">
              <w:rPr>
                <w:rFonts w:ascii="Times New Roman" w:hAnsi="Times New Roman"/>
                <w:sz w:val="24"/>
                <w:szCs w:val="24"/>
              </w:rPr>
              <w:t> </w:t>
            </w:r>
          </w:p>
        </w:tc>
        <w:tc>
          <w:tcPr>
            <w:tcW w:w="1620" w:type="dxa"/>
            <w:tcBorders>
              <w:top w:val="nil"/>
              <w:left w:val="nil"/>
              <w:bottom w:val="single" w:sz="4" w:space="0" w:color="auto"/>
              <w:right w:val="single" w:sz="4" w:space="0" w:color="auto"/>
            </w:tcBorders>
            <w:shd w:val="clear" w:color="auto" w:fill="auto"/>
            <w:noWrap/>
            <w:vAlign w:val="center"/>
            <w:hideMark/>
          </w:tcPr>
          <w:p w:rsidR="00AB7973" w:rsidRPr="00AB7973" w:rsidRDefault="00AB7973" w:rsidP="00AB7973">
            <w:pPr>
              <w:rPr>
                <w:rFonts w:ascii="Times New Roman" w:hAnsi="Times New Roman"/>
                <w:sz w:val="24"/>
                <w:szCs w:val="24"/>
              </w:rPr>
            </w:pPr>
            <w:r w:rsidRPr="00AB7973">
              <w:rPr>
                <w:rFonts w:ascii="Times New Roman" w:hAnsi="Times New Roman"/>
                <w:sz w:val="24"/>
                <w:szCs w:val="24"/>
              </w:rPr>
              <w:t>LK13-11</w:t>
            </w:r>
          </w:p>
        </w:tc>
        <w:tc>
          <w:tcPr>
            <w:tcW w:w="1318" w:type="dxa"/>
            <w:tcBorders>
              <w:top w:val="nil"/>
              <w:left w:val="nil"/>
              <w:bottom w:val="single" w:sz="4" w:space="0" w:color="auto"/>
              <w:right w:val="single" w:sz="4" w:space="0" w:color="auto"/>
            </w:tcBorders>
            <w:shd w:val="clear" w:color="auto" w:fill="auto"/>
            <w:noWrap/>
            <w:vAlign w:val="center"/>
            <w:hideMark/>
          </w:tcPr>
          <w:p w:rsidR="00AB7973" w:rsidRPr="00AB7973" w:rsidRDefault="00AB7973" w:rsidP="00AB7973">
            <w:pPr>
              <w:rPr>
                <w:rFonts w:ascii="Times New Roman" w:hAnsi="Times New Roman"/>
                <w:sz w:val="24"/>
                <w:szCs w:val="24"/>
              </w:rPr>
            </w:pPr>
            <w:r w:rsidRPr="00AB7973">
              <w:rPr>
                <w:rFonts w:ascii="Times New Roman" w:hAnsi="Times New Roman"/>
                <w:sz w:val="24"/>
                <w:szCs w:val="24"/>
              </w:rPr>
              <w:t xml:space="preserve">           94,58 </w:t>
            </w:r>
          </w:p>
        </w:tc>
        <w:tc>
          <w:tcPr>
            <w:tcW w:w="1056" w:type="dxa"/>
            <w:tcBorders>
              <w:top w:val="nil"/>
              <w:left w:val="nil"/>
              <w:bottom w:val="single" w:sz="4" w:space="0" w:color="auto"/>
              <w:right w:val="single" w:sz="4" w:space="0" w:color="auto"/>
            </w:tcBorders>
            <w:shd w:val="clear" w:color="auto" w:fill="auto"/>
            <w:noWrap/>
            <w:vAlign w:val="center"/>
            <w:hideMark/>
          </w:tcPr>
          <w:p w:rsidR="00AB7973" w:rsidRPr="00AB7973" w:rsidRDefault="00AB7973" w:rsidP="00AB7973">
            <w:pPr>
              <w:rPr>
                <w:rFonts w:ascii="Times New Roman" w:hAnsi="Times New Roman"/>
                <w:sz w:val="24"/>
                <w:szCs w:val="24"/>
              </w:rPr>
            </w:pPr>
            <w:r w:rsidRPr="00AB7973">
              <w:rPr>
                <w:rFonts w:ascii="Times New Roman" w:hAnsi="Times New Roman"/>
                <w:sz w:val="24"/>
                <w:szCs w:val="24"/>
              </w:rPr>
              <w:t>1</w:t>
            </w:r>
          </w:p>
        </w:tc>
        <w:tc>
          <w:tcPr>
            <w:tcW w:w="1080" w:type="dxa"/>
            <w:tcBorders>
              <w:top w:val="nil"/>
              <w:left w:val="nil"/>
              <w:bottom w:val="single" w:sz="4" w:space="0" w:color="auto"/>
              <w:right w:val="single" w:sz="4" w:space="0" w:color="auto"/>
            </w:tcBorders>
            <w:shd w:val="clear" w:color="auto" w:fill="auto"/>
            <w:noWrap/>
            <w:vAlign w:val="center"/>
            <w:hideMark/>
          </w:tcPr>
          <w:p w:rsidR="00AB7973" w:rsidRPr="00AB7973" w:rsidRDefault="00AB7973" w:rsidP="00AB7973">
            <w:pPr>
              <w:rPr>
                <w:rFonts w:ascii="Times New Roman" w:hAnsi="Times New Roman"/>
                <w:sz w:val="24"/>
                <w:szCs w:val="24"/>
              </w:rPr>
            </w:pPr>
            <w:r w:rsidRPr="00AB7973">
              <w:rPr>
                <w:rFonts w:ascii="Times New Roman" w:hAnsi="Times New Roman"/>
                <w:sz w:val="24"/>
                <w:szCs w:val="24"/>
              </w:rPr>
              <w:t>95%</w:t>
            </w:r>
          </w:p>
        </w:tc>
        <w:tc>
          <w:tcPr>
            <w:tcW w:w="883" w:type="dxa"/>
            <w:tcBorders>
              <w:top w:val="nil"/>
              <w:left w:val="nil"/>
              <w:bottom w:val="single" w:sz="4" w:space="0" w:color="auto"/>
              <w:right w:val="single" w:sz="4" w:space="0" w:color="auto"/>
            </w:tcBorders>
            <w:shd w:val="clear" w:color="auto" w:fill="auto"/>
            <w:noWrap/>
            <w:vAlign w:val="center"/>
            <w:hideMark/>
          </w:tcPr>
          <w:p w:rsidR="00AB7973" w:rsidRPr="00AB7973" w:rsidRDefault="00AB7973" w:rsidP="00AB7973">
            <w:pPr>
              <w:rPr>
                <w:rFonts w:ascii="Times New Roman" w:hAnsi="Times New Roman"/>
                <w:sz w:val="24"/>
                <w:szCs w:val="24"/>
              </w:rPr>
            </w:pPr>
            <w:r w:rsidRPr="00AB7973">
              <w:rPr>
                <w:rFonts w:ascii="Times New Roman" w:hAnsi="Times New Roman"/>
                <w:sz w:val="24"/>
                <w:szCs w:val="24"/>
              </w:rPr>
              <w:t>5</w:t>
            </w:r>
          </w:p>
        </w:tc>
        <w:tc>
          <w:tcPr>
            <w:tcW w:w="870" w:type="dxa"/>
            <w:tcBorders>
              <w:top w:val="nil"/>
              <w:left w:val="nil"/>
              <w:bottom w:val="single" w:sz="4" w:space="0" w:color="auto"/>
              <w:right w:val="single" w:sz="4" w:space="0" w:color="auto"/>
            </w:tcBorders>
            <w:shd w:val="clear" w:color="auto" w:fill="auto"/>
            <w:noWrap/>
            <w:vAlign w:val="center"/>
            <w:hideMark/>
          </w:tcPr>
          <w:p w:rsidR="00AB7973" w:rsidRPr="00AB7973" w:rsidRDefault="00AB7973" w:rsidP="00AB7973">
            <w:pPr>
              <w:rPr>
                <w:rFonts w:ascii="Times New Roman" w:hAnsi="Times New Roman"/>
                <w:sz w:val="24"/>
                <w:szCs w:val="24"/>
              </w:rPr>
            </w:pPr>
            <w:r w:rsidRPr="00AB7973">
              <w:rPr>
                <w:rFonts w:ascii="Times New Roman" w:hAnsi="Times New Roman"/>
                <w:sz w:val="24"/>
                <w:szCs w:val="24"/>
              </w:rPr>
              <w:t>4,75</w:t>
            </w:r>
          </w:p>
        </w:tc>
        <w:tc>
          <w:tcPr>
            <w:tcW w:w="777" w:type="dxa"/>
            <w:tcBorders>
              <w:top w:val="nil"/>
              <w:left w:val="nil"/>
              <w:bottom w:val="single" w:sz="4" w:space="0" w:color="auto"/>
              <w:right w:val="single" w:sz="4" w:space="0" w:color="auto"/>
            </w:tcBorders>
            <w:shd w:val="clear" w:color="auto" w:fill="auto"/>
            <w:noWrap/>
            <w:vAlign w:val="center"/>
            <w:hideMark/>
          </w:tcPr>
          <w:p w:rsidR="00AB7973" w:rsidRPr="00AB7973" w:rsidRDefault="00AB7973" w:rsidP="00AB7973">
            <w:pPr>
              <w:rPr>
                <w:rFonts w:ascii="Times New Roman" w:hAnsi="Times New Roman"/>
                <w:sz w:val="24"/>
                <w:szCs w:val="24"/>
              </w:rPr>
            </w:pPr>
            <w:r w:rsidRPr="00AB7973">
              <w:rPr>
                <w:rFonts w:ascii="Times New Roman" w:hAnsi="Times New Roman"/>
                <w:sz w:val="24"/>
                <w:szCs w:val="24"/>
              </w:rPr>
              <w:t>-</w:t>
            </w:r>
          </w:p>
        </w:tc>
      </w:tr>
      <w:tr w:rsidR="00AB7973" w:rsidRPr="00AB7973" w:rsidTr="009318FE">
        <w:trPr>
          <w:trHeight w:val="300"/>
        </w:trPr>
        <w:tc>
          <w:tcPr>
            <w:tcW w:w="643" w:type="dxa"/>
            <w:vMerge/>
            <w:tcBorders>
              <w:top w:val="nil"/>
              <w:left w:val="single" w:sz="4" w:space="0" w:color="auto"/>
              <w:bottom w:val="single" w:sz="4" w:space="0" w:color="000000"/>
              <w:right w:val="single" w:sz="4" w:space="0" w:color="auto"/>
            </w:tcBorders>
            <w:shd w:val="clear" w:color="auto" w:fill="auto"/>
            <w:vAlign w:val="center"/>
            <w:hideMark/>
          </w:tcPr>
          <w:p w:rsidR="00AB7973" w:rsidRPr="00AB7973" w:rsidRDefault="00AB7973" w:rsidP="00AB7973">
            <w:pPr>
              <w:rPr>
                <w:rFonts w:ascii="Times New Roman" w:hAnsi="Times New Roman"/>
                <w:sz w:val="24"/>
                <w:szCs w:val="24"/>
              </w:rPr>
            </w:pPr>
          </w:p>
        </w:tc>
        <w:tc>
          <w:tcPr>
            <w:tcW w:w="1258" w:type="dxa"/>
            <w:vMerge/>
            <w:tcBorders>
              <w:top w:val="nil"/>
              <w:left w:val="single" w:sz="4" w:space="0" w:color="auto"/>
              <w:bottom w:val="single" w:sz="4" w:space="0" w:color="000000"/>
              <w:right w:val="single" w:sz="4" w:space="0" w:color="auto"/>
            </w:tcBorders>
            <w:shd w:val="clear" w:color="auto" w:fill="auto"/>
            <w:vAlign w:val="center"/>
            <w:hideMark/>
          </w:tcPr>
          <w:p w:rsidR="00AB7973" w:rsidRPr="00AB7973" w:rsidRDefault="00AB7973" w:rsidP="00AB7973">
            <w:pPr>
              <w:rPr>
                <w:rFonts w:ascii="Times New Roman" w:hAnsi="Times New Roman"/>
                <w:sz w:val="24"/>
                <w:szCs w:val="24"/>
              </w:rPr>
            </w:pPr>
          </w:p>
        </w:tc>
        <w:tc>
          <w:tcPr>
            <w:tcW w:w="1350" w:type="dxa"/>
            <w:tcBorders>
              <w:top w:val="nil"/>
              <w:left w:val="nil"/>
              <w:bottom w:val="single" w:sz="4" w:space="0" w:color="auto"/>
              <w:right w:val="single" w:sz="4" w:space="0" w:color="auto"/>
            </w:tcBorders>
            <w:shd w:val="clear" w:color="auto" w:fill="auto"/>
            <w:noWrap/>
            <w:vAlign w:val="center"/>
            <w:hideMark/>
          </w:tcPr>
          <w:p w:rsidR="00AB7973" w:rsidRPr="00AB7973" w:rsidRDefault="00AB7973" w:rsidP="00AB7973">
            <w:pPr>
              <w:rPr>
                <w:rFonts w:ascii="Times New Roman" w:hAnsi="Times New Roman"/>
                <w:sz w:val="24"/>
                <w:szCs w:val="24"/>
              </w:rPr>
            </w:pPr>
            <w:r w:rsidRPr="00AB7973">
              <w:rPr>
                <w:rFonts w:ascii="Times New Roman" w:hAnsi="Times New Roman"/>
                <w:sz w:val="24"/>
                <w:szCs w:val="24"/>
              </w:rPr>
              <w:t> </w:t>
            </w:r>
          </w:p>
        </w:tc>
        <w:tc>
          <w:tcPr>
            <w:tcW w:w="1620" w:type="dxa"/>
            <w:tcBorders>
              <w:top w:val="nil"/>
              <w:left w:val="nil"/>
              <w:bottom w:val="single" w:sz="4" w:space="0" w:color="auto"/>
              <w:right w:val="single" w:sz="4" w:space="0" w:color="auto"/>
            </w:tcBorders>
            <w:shd w:val="clear" w:color="auto" w:fill="auto"/>
            <w:noWrap/>
            <w:vAlign w:val="center"/>
            <w:hideMark/>
          </w:tcPr>
          <w:p w:rsidR="00AB7973" w:rsidRPr="00AB7973" w:rsidRDefault="00AB7973" w:rsidP="00AB7973">
            <w:pPr>
              <w:rPr>
                <w:rFonts w:ascii="Times New Roman" w:hAnsi="Times New Roman"/>
                <w:sz w:val="24"/>
                <w:szCs w:val="24"/>
              </w:rPr>
            </w:pPr>
            <w:r w:rsidRPr="00AB7973">
              <w:rPr>
                <w:rFonts w:ascii="Times New Roman" w:hAnsi="Times New Roman"/>
                <w:sz w:val="24"/>
                <w:szCs w:val="24"/>
              </w:rPr>
              <w:t>LK13-12 đến LK13-14</w:t>
            </w:r>
          </w:p>
        </w:tc>
        <w:tc>
          <w:tcPr>
            <w:tcW w:w="1318" w:type="dxa"/>
            <w:tcBorders>
              <w:top w:val="nil"/>
              <w:left w:val="nil"/>
              <w:bottom w:val="single" w:sz="4" w:space="0" w:color="auto"/>
              <w:right w:val="single" w:sz="4" w:space="0" w:color="auto"/>
            </w:tcBorders>
            <w:shd w:val="clear" w:color="auto" w:fill="auto"/>
            <w:noWrap/>
            <w:vAlign w:val="center"/>
            <w:hideMark/>
          </w:tcPr>
          <w:p w:rsidR="00AB7973" w:rsidRPr="00AB7973" w:rsidRDefault="00AB7973" w:rsidP="00AB7973">
            <w:pPr>
              <w:rPr>
                <w:rFonts w:ascii="Times New Roman" w:hAnsi="Times New Roman"/>
                <w:sz w:val="24"/>
                <w:szCs w:val="24"/>
              </w:rPr>
            </w:pPr>
            <w:r w:rsidRPr="00AB7973">
              <w:rPr>
                <w:rFonts w:ascii="Times New Roman" w:hAnsi="Times New Roman"/>
                <w:sz w:val="24"/>
                <w:szCs w:val="24"/>
              </w:rPr>
              <w:t xml:space="preserve">         102,57 </w:t>
            </w:r>
          </w:p>
        </w:tc>
        <w:tc>
          <w:tcPr>
            <w:tcW w:w="1056" w:type="dxa"/>
            <w:tcBorders>
              <w:top w:val="nil"/>
              <w:left w:val="nil"/>
              <w:bottom w:val="single" w:sz="4" w:space="0" w:color="auto"/>
              <w:right w:val="single" w:sz="4" w:space="0" w:color="auto"/>
            </w:tcBorders>
            <w:shd w:val="clear" w:color="auto" w:fill="auto"/>
            <w:noWrap/>
            <w:vAlign w:val="center"/>
            <w:hideMark/>
          </w:tcPr>
          <w:p w:rsidR="00AB7973" w:rsidRPr="00AB7973" w:rsidRDefault="00AB7973" w:rsidP="00AB7973">
            <w:pPr>
              <w:rPr>
                <w:rFonts w:ascii="Times New Roman" w:hAnsi="Times New Roman"/>
                <w:sz w:val="24"/>
                <w:szCs w:val="24"/>
              </w:rPr>
            </w:pPr>
            <w:r w:rsidRPr="00AB7973">
              <w:rPr>
                <w:rFonts w:ascii="Times New Roman" w:hAnsi="Times New Roman"/>
                <w:sz w:val="24"/>
                <w:szCs w:val="24"/>
              </w:rPr>
              <w:t>3</w:t>
            </w:r>
          </w:p>
        </w:tc>
        <w:tc>
          <w:tcPr>
            <w:tcW w:w="1080" w:type="dxa"/>
            <w:tcBorders>
              <w:top w:val="nil"/>
              <w:left w:val="nil"/>
              <w:bottom w:val="single" w:sz="4" w:space="0" w:color="auto"/>
              <w:right w:val="single" w:sz="4" w:space="0" w:color="auto"/>
            </w:tcBorders>
            <w:shd w:val="clear" w:color="auto" w:fill="auto"/>
            <w:noWrap/>
            <w:vAlign w:val="center"/>
            <w:hideMark/>
          </w:tcPr>
          <w:p w:rsidR="00AB7973" w:rsidRPr="00AB7973" w:rsidRDefault="00AB7973" w:rsidP="00AB7973">
            <w:pPr>
              <w:rPr>
                <w:rFonts w:ascii="Times New Roman" w:hAnsi="Times New Roman"/>
                <w:sz w:val="24"/>
                <w:szCs w:val="24"/>
              </w:rPr>
            </w:pPr>
            <w:r w:rsidRPr="00AB7973">
              <w:rPr>
                <w:rFonts w:ascii="Times New Roman" w:hAnsi="Times New Roman"/>
                <w:sz w:val="24"/>
                <w:szCs w:val="24"/>
              </w:rPr>
              <w:t>90%</w:t>
            </w:r>
          </w:p>
        </w:tc>
        <w:tc>
          <w:tcPr>
            <w:tcW w:w="883" w:type="dxa"/>
            <w:tcBorders>
              <w:top w:val="nil"/>
              <w:left w:val="nil"/>
              <w:bottom w:val="single" w:sz="4" w:space="0" w:color="auto"/>
              <w:right w:val="single" w:sz="4" w:space="0" w:color="auto"/>
            </w:tcBorders>
            <w:shd w:val="clear" w:color="auto" w:fill="auto"/>
            <w:noWrap/>
            <w:vAlign w:val="center"/>
            <w:hideMark/>
          </w:tcPr>
          <w:p w:rsidR="00AB7973" w:rsidRPr="00AB7973" w:rsidRDefault="00AB7973" w:rsidP="00AB7973">
            <w:pPr>
              <w:rPr>
                <w:rFonts w:ascii="Times New Roman" w:hAnsi="Times New Roman"/>
                <w:sz w:val="24"/>
                <w:szCs w:val="24"/>
              </w:rPr>
            </w:pPr>
            <w:r w:rsidRPr="00AB7973">
              <w:rPr>
                <w:rFonts w:ascii="Times New Roman" w:hAnsi="Times New Roman"/>
                <w:sz w:val="24"/>
                <w:szCs w:val="24"/>
              </w:rPr>
              <w:t>5</w:t>
            </w:r>
          </w:p>
        </w:tc>
        <w:tc>
          <w:tcPr>
            <w:tcW w:w="870" w:type="dxa"/>
            <w:tcBorders>
              <w:top w:val="nil"/>
              <w:left w:val="nil"/>
              <w:bottom w:val="single" w:sz="4" w:space="0" w:color="auto"/>
              <w:right w:val="single" w:sz="4" w:space="0" w:color="auto"/>
            </w:tcBorders>
            <w:shd w:val="clear" w:color="auto" w:fill="auto"/>
            <w:noWrap/>
            <w:vAlign w:val="center"/>
            <w:hideMark/>
          </w:tcPr>
          <w:p w:rsidR="00AB7973" w:rsidRPr="00AB7973" w:rsidRDefault="00AB7973" w:rsidP="00AB7973">
            <w:pPr>
              <w:rPr>
                <w:rFonts w:ascii="Times New Roman" w:hAnsi="Times New Roman"/>
                <w:sz w:val="24"/>
                <w:szCs w:val="24"/>
              </w:rPr>
            </w:pPr>
            <w:r w:rsidRPr="00AB7973">
              <w:rPr>
                <w:rFonts w:ascii="Times New Roman" w:hAnsi="Times New Roman"/>
                <w:sz w:val="24"/>
                <w:szCs w:val="24"/>
              </w:rPr>
              <w:t>4.5-5</w:t>
            </w:r>
          </w:p>
        </w:tc>
        <w:tc>
          <w:tcPr>
            <w:tcW w:w="777" w:type="dxa"/>
            <w:tcBorders>
              <w:top w:val="nil"/>
              <w:left w:val="nil"/>
              <w:bottom w:val="single" w:sz="4" w:space="0" w:color="auto"/>
              <w:right w:val="single" w:sz="4" w:space="0" w:color="auto"/>
            </w:tcBorders>
            <w:shd w:val="clear" w:color="auto" w:fill="auto"/>
            <w:noWrap/>
            <w:vAlign w:val="center"/>
            <w:hideMark/>
          </w:tcPr>
          <w:p w:rsidR="00AB7973" w:rsidRPr="00AB7973" w:rsidRDefault="00AB7973" w:rsidP="00AB7973">
            <w:pPr>
              <w:rPr>
                <w:rFonts w:ascii="Times New Roman" w:hAnsi="Times New Roman"/>
                <w:sz w:val="24"/>
                <w:szCs w:val="24"/>
              </w:rPr>
            </w:pPr>
            <w:r w:rsidRPr="00AB7973">
              <w:rPr>
                <w:rFonts w:ascii="Times New Roman" w:hAnsi="Times New Roman"/>
                <w:sz w:val="24"/>
                <w:szCs w:val="24"/>
              </w:rPr>
              <w:t>-</w:t>
            </w:r>
          </w:p>
        </w:tc>
      </w:tr>
      <w:tr w:rsidR="00AB7973" w:rsidRPr="00AB7973" w:rsidTr="009318FE">
        <w:trPr>
          <w:trHeight w:val="300"/>
        </w:trPr>
        <w:tc>
          <w:tcPr>
            <w:tcW w:w="643" w:type="dxa"/>
            <w:vMerge/>
            <w:tcBorders>
              <w:top w:val="nil"/>
              <w:left w:val="single" w:sz="4" w:space="0" w:color="auto"/>
              <w:bottom w:val="single" w:sz="4" w:space="0" w:color="000000"/>
              <w:right w:val="single" w:sz="4" w:space="0" w:color="auto"/>
            </w:tcBorders>
            <w:shd w:val="clear" w:color="auto" w:fill="auto"/>
            <w:vAlign w:val="center"/>
            <w:hideMark/>
          </w:tcPr>
          <w:p w:rsidR="00AB7973" w:rsidRPr="00AB7973" w:rsidRDefault="00AB7973" w:rsidP="00AB7973">
            <w:pPr>
              <w:rPr>
                <w:rFonts w:ascii="Times New Roman" w:hAnsi="Times New Roman"/>
                <w:sz w:val="24"/>
                <w:szCs w:val="24"/>
              </w:rPr>
            </w:pPr>
          </w:p>
        </w:tc>
        <w:tc>
          <w:tcPr>
            <w:tcW w:w="1258" w:type="dxa"/>
            <w:vMerge/>
            <w:tcBorders>
              <w:top w:val="nil"/>
              <w:left w:val="single" w:sz="4" w:space="0" w:color="auto"/>
              <w:bottom w:val="single" w:sz="4" w:space="0" w:color="000000"/>
              <w:right w:val="single" w:sz="4" w:space="0" w:color="auto"/>
            </w:tcBorders>
            <w:shd w:val="clear" w:color="auto" w:fill="auto"/>
            <w:vAlign w:val="center"/>
            <w:hideMark/>
          </w:tcPr>
          <w:p w:rsidR="00AB7973" w:rsidRPr="00AB7973" w:rsidRDefault="00AB7973" w:rsidP="00AB7973">
            <w:pPr>
              <w:rPr>
                <w:rFonts w:ascii="Times New Roman" w:hAnsi="Times New Roman"/>
                <w:sz w:val="24"/>
                <w:szCs w:val="24"/>
              </w:rPr>
            </w:pPr>
          </w:p>
        </w:tc>
        <w:tc>
          <w:tcPr>
            <w:tcW w:w="1350" w:type="dxa"/>
            <w:tcBorders>
              <w:top w:val="nil"/>
              <w:left w:val="nil"/>
              <w:bottom w:val="single" w:sz="4" w:space="0" w:color="auto"/>
              <w:right w:val="single" w:sz="4" w:space="0" w:color="auto"/>
            </w:tcBorders>
            <w:shd w:val="clear" w:color="auto" w:fill="auto"/>
            <w:noWrap/>
            <w:vAlign w:val="center"/>
            <w:hideMark/>
          </w:tcPr>
          <w:p w:rsidR="00AB7973" w:rsidRPr="00AB7973" w:rsidRDefault="00AB7973" w:rsidP="00AB7973">
            <w:pPr>
              <w:rPr>
                <w:rFonts w:ascii="Times New Roman" w:hAnsi="Times New Roman"/>
                <w:sz w:val="24"/>
                <w:szCs w:val="24"/>
              </w:rPr>
            </w:pPr>
            <w:r w:rsidRPr="00AB7973">
              <w:rPr>
                <w:rFonts w:ascii="Times New Roman" w:hAnsi="Times New Roman"/>
                <w:sz w:val="24"/>
                <w:szCs w:val="24"/>
              </w:rPr>
              <w:t>NHÀ LIỀN KỀ 14</w:t>
            </w:r>
          </w:p>
        </w:tc>
        <w:tc>
          <w:tcPr>
            <w:tcW w:w="1620" w:type="dxa"/>
            <w:tcBorders>
              <w:top w:val="nil"/>
              <w:left w:val="nil"/>
              <w:bottom w:val="single" w:sz="4" w:space="0" w:color="auto"/>
              <w:right w:val="single" w:sz="4" w:space="0" w:color="auto"/>
            </w:tcBorders>
            <w:shd w:val="clear" w:color="auto" w:fill="auto"/>
            <w:noWrap/>
            <w:vAlign w:val="center"/>
            <w:hideMark/>
          </w:tcPr>
          <w:p w:rsidR="00AB7973" w:rsidRPr="00AB7973" w:rsidRDefault="00AB7973" w:rsidP="00AB7973">
            <w:pPr>
              <w:rPr>
                <w:rFonts w:ascii="Times New Roman" w:hAnsi="Times New Roman"/>
                <w:sz w:val="24"/>
                <w:szCs w:val="24"/>
              </w:rPr>
            </w:pPr>
            <w:r w:rsidRPr="00AB7973">
              <w:rPr>
                <w:rFonts w:ascii="Times New Roman" w:hAnsi="Times New Roman"/>
                <w:sz w:val="24"/>
                <w:szCs w:val="24"/>
              </w:rPr>
              <w:t>LK14</w:t>
            </w:r>
          </w:p>
        </w:tc>
        <w:tc>
          <w:tcPr>
            <w:tcW w:w="1318" w:type="dxa"/>
            <w:tcBorders>
              <w:top w:val="nil"/>
              <w:left w:val="nil"/>
              <w:bottom w:val="single" w:sz="4" w:space="0" w:color="auto"/>
              <w:right w:val="single" w:sz="4" w:space="0" w:color="auto"/>
            </w:tcBorders>
            <w:shd w:val="clear" w:color="auto" w:fill="auto"/>
            <w:noWrap/>
            <w:vAlign w:val="center"/>
            <w:hideMark/>
          </w:tcPr>
          <w:p w:rsidR="00AB7973" w:rsidRPr="00AB7973" w:rsidRDefault="00AB7973" w:rsidP="00AB7973">
            <w:pPr>
              <w:rPr>
                <w:rFonts w:ascii="Times New Roman" w:hAnsi="Times New Roman"/>
                <w:sz w:val="24"/>
                <w:szCs w:val="24"/>
              </w:rPr>
            </w:pPr>
            <w:r w:rsidRPr="00AB7973">
              <w:rPr>
                <w:rFonts w:ascii="Times New Roman" w:hAnsi="Times New Roman"/>
                <w:sz w:val="24"/>
                <w:szCs w:val="24"/>
              </w:rPr>
              <w:t xml:space="preserve">       2.509,68 </w:t>
            </w:r>
          </w:p>
        </w:tc>
        <w:tc>
          <w:tcPr>
            <w:tcW w:w="1056" w:type="dxa"/>
            <w:tcBorders>
              <w:top w:val="nil"/>
              <w:left w:val="nil"/>
              <w:bottom w:val="single" w:sz="4" w:space="0" w:color="auto"/>
              <w:right w:val="single" w:sz="4" w:space="0" w:color="auto"/>
            </w:tcBorders>
            <w:shd w:val="clear" w:color="auto" w:fill="auto"/>
            <w:noWrap/>
            <w:vAlign w:val="center"/>
            <w:hideMark/>
          </w:tcPr>
          <w:p w:rsidR="00AB7973" w:rsidRPr="00AB7973" w:rsidRDefault="00AB7973" w:rsidP="00AB7973">
            <w:pPr>
              <w:rPr>
                <w:rFonts w:ascii="Times New Roman" w:hAnsi="Times New Roman"/>
                <w:sz w:val="24"/>
                <w:szCs w:val="24"/>
              </w:rPr>
            </w:pPr>
            <w:r w:rsidRPr="00AB7973">
              <w:rPr>
                <w:rFonts w:ascii="Times New Roman" w:hAnsi="Times New Roman"/>
                <w:sz w:val="24"/>
                <w:szCs w:val="24"/>
              </w:rPr>
              <w:t>28</w:t>
            </w:r>
          </w:p>
        </w:tc>
        <w:tc>
          <w:tcPr>
            <w:tcW w:w="1080" w:type="dxa"/>
            <w:tcBorders>
              <w:top w:val="nil"/>
              <w:left w:val="nil"/>
              <w:bottom w:val="single" w:sz="4" w:space="0" w:color="auto"/>
              <w:right w:val="single" w:sz="4" w:space="0" w:color="auto"/>
            </w:tcBorders>
            <w:shd w:val="clear" w:color="auto" w:fill="auto"/>
            <w:noWrap/>
            <w:vAlign w:val="center"/>
            <w:hideMark/>
          </w:tcPr>
          <w:p w:rsidR="00AB7973" w:rsidRPr="00AB7973" w:rsidRDefault="00AB7973" w:rsidP="00AB7973">
            <w:pPr>
              <w:rPr>
                <w:rFonts w:ascii="Times New Roman" w:hAnsi="Times New Roman"/>
                <w:sz w:val="24"/>
                <w:szCs w:val="24"/>
              </w:rPr>
            </w:pPr>
            <w:r w:rsidRPr="00AB7973">
              <w:rPr>
                <w:rFonts w:ascii="Times New Roman" w:hAnsi="Times New Roman"/>
                <w:sz w:val="24"/>
                <w:szCs w:val="24"/>
              </w:rPr>
              <w:t>95-100%</w:t>
            </w:r>
          </w:p>
        </w:tc>
        <w:tc>
          <w:tcPr>
            <w:tcW w:w="883" w:type="dxa"/>
            <w:tcBorders>
              <w:top w:val="nil"/>
              <w:left w:val="nil"/>
              <w:bottom w:val="single" w:sz="4" w:space="0" w:color="auto"/>
              <w:right w:val="single" w:sz="4" w:space="0" w:color="auto"/>
            </w:tcBorders>
            <w:shd w:val="clear" w:color="auto" w:fill="auto"/>
            <w:noWrap/>
            <w:vAlign w:val="center"/>
            <w:hideMark/>
          </w:tcPr>
          <w:p w:rsidR="00AB7973" w:rsidRPr="00AB7973" w:rsidRDefault="00AB7973" w:rsidP="00AB7973">
            <w:pPr>
              <w:rPr>
                <w:rFonts w:ascii="Times New Roman" w:hAnsi="Times New Roman"/>
                <w:sz w:val="24"/>
                <w:szCs w:val="24"/>
              </w:rPr>
            </w:pPr>
            <w:r w:rsidRPr="00AB7973">
              <w:rPr>
                <w:rFonts w:ascii="Times New Roman" w:hAnsi="Times New Roman"/>
                <w:sz w:val="24"/>
                <w:szCs w:val="24"/>
              </w:rPr>
              <w:t>5</w:t>
            </w:r>
          </w:p>
        </w:tc>
        <w:tc>
          <w:tcPr>
            <w:tcW w:w="870" w:type="dxa"/>
            <w:tcBorders>
              <w:top w:val="nil"/>
              <w:left w:val="nil"/>
              <w:bottom w:val="single" w:sz="4" w:space="0" w:color="auto"/>
              <w:right w:val="single" w:sz="4" w:space="0" w:color="auto"/>
            </w:tcBorders>
            <w:shd w:val="clear" w:color="auto" w:fill="auto"/>
            <w:noWrap/>
            <w:vAlign w:val="center"/>
            <w:hideMark/>
          </w:tcPr>
          <w:p w:rsidR="00AB7973" w:rsidRPr="00AB7973" w:rsidRDefault="00AB7973" w:rsidP="00AB7973">
            <w:pPr>
              <w:rPr>
                <w:rFonts w:ascii="Times New Roman" w:hAnsi="Times New Roman"/>
                <w:sz w:val="24"/>
                <w:szCs w:val="24"/>
              </w:rPr>
            </w:pPr>
            <w:r w:rsidRPr="00AB7973">
              <w:rPr>
                <w:rFonts w:ascii="Times New Roman" w:hAnsi="Times New Roman"/>
                <w:sz w:val="24"/>
                <w:szCs w:val="24"/>
              </w:rPr>
              <w:t>4.75-5</w:t>
            </w:r>
          </w:p>
        </w:tc>
        <w:tc>
          <w:tcPr>
            <w:tcW w:w="777" w:type="dxa"/>
            <w:tcBorders>
              <w:top w:val="nil"/>
              <w:left w:val="nil"/>
              <w:bottom w:val="single" w:sz="4" w:space="0" w:color="auto"/>
              <w:right w:val="single" w:sz="4" w:space="0" w:color="auto"/>
            </w:tcBorders>
            <w:shd w:val="clear" w:color="auto" w:fill="auto"/>
            <w:noWrap/>
            <w:vAlign w:val="center"/>
            <w:hideMark/>
          </w:tcPr>
          <w:p w:rsidR="00AB7973" w:rsidRPr="00AB7973" w:rsidRDefault="00AB7973" w:rsidP="00AB7973">
            <w:pPr>
              <w:rPr>
                <w:rFonts w:ascii="Times New Roman" w:hAnsi="Times New Roman"/>
                <w:sz w:val="24"/>
                <w:szCs w:val="24"/>
              </w:rPr>
            </w:pPr>
            <w:r w:rsidRPr="00AB7973">
              <w:rPr>
                <w:rFonts w:ascii="Times New Roman" w:hAnsi="Times New Roman"/>
                <w:sz w:val="24"/>
                <w:szCs w:val="24"/>
              </w:rPr>
              <w:t>1,8</w:t>
            </w:r>
          </w:p>
        </w:tc>
      </w:tr>
      <w:tr w:rsidR="00AB7973" w:rsidRPr="00AB7973" w:rsidTr="009318FE">
        <w:trPr>
          <w:trHeight w:val="300"/>
        </w:trPr>
        <w:tc>
          <w:tcPr>
            <w:tcW w:w="643" w:type="dxa"/>
            <w:vMerge/>
            <w:tcBorders>
              <w:top w:val="nil"/>
              <w:left w:val="single" w:sz="4" w:space="0" w:color="auto"/>
              <w:bottom w:val="single" w:sz="4" w:space="0" w:color="000000"/>
              <w:right w:val="single" w:sz="4" w:space="0" w:color="auto"/>
            </w:tcBorders>
            <w:shd w:val="clear" w:color="auto" w:fill="auto"/>
            <w:vAlign w:val="center"/>
            <w:hideMark/>
          </w:tcPr>
          <w:p w:rsidR="00AB7973" w:rsidRPr="00AB7973" w:rsidRDefault="00AB7973" w:rsidP="00AB7973">
            <w:pPr>
              <w:rPr>
                <w:rFonts w:ascii="Times New Roman" w:hAnsi="Times New Roman"/>
                <w:sz w:val="24"/>
                <w:szCs w:val="24"/>
              </w:rPr>
            </w:pPr>
          </w:p>
        </w:tc>
        <w:tc>
          <w:tcPr>
            <w:tcW w:w="1258" w:type="dxa"/>
            <w:vMerge/>
            <w:tcBorders>
              <w:top w:val="nil"/>
              <w:left w:val="single" w:sz="4" w:space="0" w:color="auto"/>
              <w:bottom w:val="single" w:sz="4" w:space="0" w:color="000000"/>
              <w:right w:val="single" w:sz="4" w:space="0" w:color="auto"/>
            </w:tcBorders>
            <w:shd w:val="clear" w:color="auto" w:fill="auto"/>
            <w:vAlign w:val="center"/>
            <w:hideMark/>
          </w:tcPr>
          <w:p w:rsidR="00AB7973" w:rsidRPr="00AB7973" w:rsidRDefault="00AB7973" w:rsidP="00AB7973">
            <w:pPr>
              <w:rPr>
                <w:rFonts w:ascii="Times New Roman" w:hAnsi="Times New Roman"/>
                <w:sz w:val="24"/>
                <w:szCs w:val="24"/>
              </w:rPr>
            </w:pPr>
          </w:p>
        </w:tc>
        <w:tc>
          <w:tcPr>
            <w:tcW w:w="1350" w:type="dxa"/>
            <w:tcBorders>
              <w:top w:val="nil"/>
              <w:left w:val="nil"/>
              <w:bottom w:val="single" w:sz="4" w:space="0" w:color="auto"/>
              <w:right w:val="single" w:sz="4" w:space="0" w:color="auto"/>
            </w:tcBorders>
            <w:shd w:val="clear" w:color="auto" w:fill="auto"/>
            <w:noWrap/>
            <w:vAlign w:val="center"/>
            <w:hideMark/>
          </w:tcPr>
          <w:p w:rsidR="00AB7973" w:rsidRPr="00AB7973" w:rsidRDefault="00AB7973" w:rsidP="00AB7973">
            <w:pPr>
              <w:rPr>
                <w:rFonts w:ascii="Times New Roman" w:hAnsi="Times New Roman"/>
                <w:sz w:val="24"/>
                <w:szCs w:val="24"/>
              </w:rPr>
            </w:pPr>
            <w:r w:rsidRPr="00AB7973">
              <w:rPr>
                <w:rFonts w:ascii="Times New Roman" w:hAnsi="Times New Roman"/>
                <w:sz w:val="24"/>
                <w:szCs w:val="24"/>
              </w:rPr>
              <w:t> </w:t>
            </w:r>
          </w:p>
        </w:tc>
        <w:tc>
          <w:tcPr>
            <w:tcW w:w="1620" w:type="dxa"/>
            <w:tcBorders>
              <w:top w:val="nil"/>
              <w:left w:val="nil"/>
              <w:bottom w:val="single" w:sz="4" w:space="0" w:color="auto"/>
              <w:right w:val="single" w:sz="4" w:space="0" w:color="auto"/>
            </w:tcBorders>
            <w:shd w:val="clear" w:color="auto" w:fill="auto"/>
            <w:noWrap/>
            <w:vAlign w:val="center"/>
            <w:hideMark/>
          </w:tcPr>
          <w:p w:rsidR="00AB7973" w:rsidRPr="00AB7973" w:rsidRDefault="00AB7973" w:rsidP="00AB7973">
            <w:pPr>
              <w:rPr>
                <w:rFonts w:ascii="Times New Roman" w:hAnsi="Times New Roman"/>
                <w:sz w:val="24"/>
                <w:szCs w:val="24"/>
              </w:rPr>
            </w:pPr>
            <w:r w:rsidRPr="00AB7973">
              <w:rPr>
                <w:rFonts w:ascii="Times New Roman" w:hAnsi="Times New Roman"/>
                <w:sz w:val="24"/>
                <w:szCs w:val="24"/>
              </w:rPr>
              <w:t>LK14-01 đến LK14-20</w:t>
            </w:r>
          </w:p>
        </w:tc>
        <w:tc>
          <w:tcPr>
            <w:tcW w:w="1318" w:type="dxa"/>
            <w:tcBorders>
              <w:top w:val="nil"/>
              <w:left w:val="nil"/>
              <w:bottom w:val="single" w:sz="4" w:space="0" w:color="auto"/>
              <w:right w:val="single" w:sz="4" w:space="0" w:color="auto"/>
            </w:tcBorders>
            <w:shd w:val="clear" w:color="auto" w:fill="auto"/>
            <w:noWrap/>
            <w:vAlign w:val="center"/>
            <w:hideMark/>
          </w:tcPr>
          <w:p w:rsidR="00AB7973" w:rsidRPr="00AB7973" w:rsidRDefault="00AB7973" w:rsidP="00AB7973">
            <w:pPr>
              <w:rPr>
                <w:rFonts w:ascii="Times New Roman" w:hAnsi="Times New Roman"/>
                <w:sz w:val="24"/>
                <w:szCs w:val="24"/>
              </w:rPr>
            </w:pPr>
            <w:r w:rsidRPr="00AB7973">
              <w:rPr>
                <w:rFonts w:ascii="Times New Roman" w:hAnsi="Times New Roman"/>
                <w:sz w:val="24"/>
                <w:szCs w:val="24"/>
              </w:rPr>
              <w:t xml:space="preserve">           90,00 </w:t>
            </w:r>
          </w:p>
        </w:tc>
        <w:tc>
          <w:tcPr>
            <w:tcW w:w="1056" w:type="dxa"/>
            <w:tcBorders>
              <w:top w:val="nil"/>
              <w:left w:val="nil"/>
              <w:bottom w:val="single" w:sz="4" w:space="0" w:color="auto"/>
              <w:right w:val="single" w:sz="4" w:space="0" w:color="auto"/>
            </w:tcBorders>
            <w:shd w:val="clear" w:color="auto" w:fill="auto"/>
            <w:noWrap/>
            <w:vAlign w:val="center"/>
            <w:hideMark/>
          </w:tcPr>
          <w:p w:rsidR="00AB7973" w:rsidRPr="00AB7973" w:rsidRDefault="00AB7973" w:rsidP="00AB7973">
            <w:pPr>
              <w:rPr>
                <w:rFonts w:ascii="Times New Roman" w:hAnsi="Times New Roman"/>
                <w:sz w:val="24"/>
                <w:szCs w:val="24"/>
              </w:rPr>
            </w:pPr>
            <w:r w:rsidRPr="00AB7973">
              <w:rPr>
                <w:rFonts w:ascii="Times New Roman" w:hAnsi="Times New Roman"/>
                <w:sz w:val="24"/>
                <w:szCs w:val="24"/>
              </w:rPr>
              <w:t>20</w:t>
            </w:r>
          </w:p>
        </w:tc>
        <w:tc>
          <w:tcPr>
            <w:tcW w:w="1080" w:type="dxa"/>
            <w:tcBorders>
              <w:top w:val="nil"/>
              <w:left w:val="nil"/>
              <w:bottom w:val="single" w:sz="4" w:space="0" w:color="auto"/>
              <w:right w:val="single" w:sz="4" w:space="0" w:color="auto"/>
            </w:tcBorders>
            <w:shd w:val="clear" w:color="auto" w:fill="auto"/>
            <w:noWrap/>
            <w:vAlign w:val="center"/>
            <w:hideMark/>
          </w:tcPr>
          <w:p w:rsidR="00AB7973" w:rsidRPr="00AB7973" w:rsidRDefault="00AB7973" w:rsidP="00AB7973">
            <w:pPr>
              <w:rPr>
                <w:rFonts w:ascii="Times New Roman" w:hAnsi="Times New Roman"/>
                <w:sz w:val="24"/>
                <w:szCs w:val="24"/>
              </w:rPr>
            </w:pPr>
            <w:r w:rsidRPr="00AB7973">
              <w:rPr>
                <w:rFonts w:ascii="Times New Roman" w:hAnsi="Times New Roman"/>
                <w:sz w:val="24"/>
                <w:szCs w:val="24"/>
              </w:rPr>
              <w:t>100%</w:t>
            </w:r>
          </w:p>
        </w:tc>
        <w:tc>
          <w:tcPr>
            <w:tcW w:w="883" w:type="dxa"/>
            <w:tcBorders>
              <w:top w:val="nil"/>
              <w:left w:val="nil"/>
              <w:bottom w:val="single" w:sz="4" w:space="0" w:color="auto"/>
              <w:right w:val="single" w:sz="4" w:space="0" w:color="auto"/>
            </w:tcBorders>
            <w:shd w:val="clear" w:color="auto" w:fill="auto"/>
            <w:noWrap/>
            <w:vAlign w:val="center"/>
            <w:hideMark/>
          </w:tcPr>
          <w:p w:rsidR="00AB7973" w:rsidRPr="00AB7973" w:rsidRDefault="00AB7973" w:rsidP="00AB7973">
            <w:pPr>
              <w:rPr>
                <w:rFonts w:ascii="Times New Roman" w:hAnsi="Times New Roman"/>
                <w:sz w:val="24"/>
                <w:szCs w:val="24"/>
              </w:rPr>
            </w:pPr>
            <w:r w:rsidRPr="00AB7973">
              <w:rPr>
                <w:rFonts w:ascii="Times New Roman" w:hAnsi="Times New Roman"/>
                <w:sz w:val="24"/>
                <w:szCs w:val="24"/>
              </w:rPr>
              <w:t>5</w:t>
            </w:r>
          </w:p>
        </w:tc>
        <w:tc>
          <w:tcPr>
            <w:tcW w:w="870" w:type="dxa"/>
            <w:tcBorders>
              <w:top w:val="nil"/>
              <w:left w:val="nil"/>
              <w:bottom w:val="single" w:sz="4" w:space="0" w:color="auto"/>
              <w:right w:val="single" w:sz="4" w:space="0" w:color="auto"/>
            </w:tcBorders>
            <w:shd w:val="clear" w:color="auto" w:fill="auto"/>
            <w:noWrap/>
            <w:vAlign w:val="center"/>
            <w:hideMark/>
          </w:tcPr>
          <w:p w:rsidR="00AB7973" w:rsidRPr="00AB7973" w:rsidRDefault="00AB7973" w:rsidP="00AB7973">
            <w:pPr>
              <w:rPr>
                <w:rFonts w:ascii="Times New Roman" w:hAnsi="Times New Roman"/>
                <w:sz w:val="24"/>
                <w:szCs w:val="24"/>
              </w:rPr>
            </w:pPr>
            <w:r w:rsidRPr="00AB7973">
              <w:rPr>
                <w:rFonts w:ascii="Times New Roman" w:hAnsi="Times New Roman"/>
                <w:sz w:val="24"/>
                <w:szCs w:val="24"/>
              </w:rPr>
              <w:t>5</w:t>
            </w:r>
          </w:p>
        </w:tc>
        <w:tc>
          <w:tcPr>
            <w:tcW w:w="777" w:type="dxa"/>
            <w:tcBorders>
              <w:top w:val="nil"/>
              <w:left w:val="nil"/>
              <w:bottom w:val="single" w:sz="4" w:space="0" w:color="auto"/>
              <w:right w:val="single" w:sz="4" w:space="0" w:color="auto"/>
            </w:tcBorders>
            <w:shd w:val="clear" w:color="auto" w:fill="auto"/>
            <w:noWrap/>
            <w:vAlign w:val="center"/>
            <w:hideMark/>
          </w:tcPr>
          <w:p w:rsidR="00AB7973" w:rsidRPr="00AB7973" w:rsidRDefault="00AB7973" w:rsidP="00AB7973">
            <w:pPr>
              <w:rPr>
                <w:rFonts w:ascii="Times New Roman" w:hAnsi="Times New Roman"/>
                <w:sz w:val="24"/>
                <w:szCs w:val="24"/>
              </w:rPr>
            </w:pPr>
            <w:r w:rsidRPr="00AB7973">
              <w:rPr>
                <w:rFonts w:ascii="Times New Roman" w:hAnsi="Times New Roman"/>
                <w:sz w:val="24"/>
                <w:szCs w:val="24"/>
              </w:rPr>
              <w:t>-</w:t>
            </w:r>
          </w:p>
        </w:tc>
      </w:tr>
      <w:tr w:rsidR="00AB7973" w:rsidRPr="00AB7973" w:rsidTr="009318FE">
        <w:trPr>
          <w:trHeight w:val="300"/>
        </w:trPr>
        <w:tc>
          <w:tcPr>
            <w:tcW w:w="643" w:type="dxa"/>
            <w:vMerge/>
            <w:tcBorders>
              <w:top w:val="nil"/>
              <w:left w:val="single" w:sz="4" w:space="0" w:color="auto"/>
              <w:bottom w:val="single" w:sz="4" w:space="0" w:color="000000"/>
              <w:right w:val="single" w:sz="4" w:space="0" w:color="auto"/>
            </w:tcBorders>
            <w:shd w:val="clear" w:color="auto" w:fill="auto"/>
            <w:vAlign w:val="center"/>
            <w:hideMark/>
          </w:tcPr>
          <w:p w:rsidR="00AB7973" w:rsidRPr="00AB7973" w:rsidRDefault="00AB7973" w:rsidP="00AB7973">
            <w:pPr>
              <w:rPr>
                <w:rFonts w:ascii="Times New Roman" w:hAnsi="Times New Roman"/>
                <w:sz w:val="24"/>
                <w:szCs w:val="24"/>
              </w:rPr>
            </w:pPr>
          </w:p>
        </w:tc>
        <w:tc>
          <w:tcPr>
            <w:tcW w:w="1258" w:type="dxa"/>
            <w:vMerge/>
            <w:tcBorders>
              <w:top w:val="nil"/>
              <w:left w:val="single" w:sz="4" w:space="0" w:color="auto"/>
              <w:bottom w:val="single" w:sz="4" w:space="0" w:color="000000"/>
              <w:right w:val="single" w:sz="4" w:space="0" w:color="auto"/>
            </w:tcBorders>
            <w:shd w:val="clear" w:color="auto" w:fill="auto"/>
            <w:vAlign w:val="center"/>
            <w:hideMark/>
          </w:tcPr>
          <w:p w:rsidR="00AB7973" w:rsidRPr="00AB7973" w:rsidRDefault="00AB7973" w:rsidP="00AB7973">
            <w:pPr>
              <w:rPr>
                <w:rFonts w:ascii="Times New Roman" w:hAnsi="Times New Roman"/>
                <w:sz w:val="24"/>
                <w:szCs w:val="24"/>
              </w:rPr>
            </w:pPr>
          </w:p>
        </w:tc>
        <w:tc>
          <w:tcPr>
            <w:tcW w:w="1350" w:type="dxa"/>
            <w:tcBorders>
              <w:top w:val="nil"/>
              <w:left w:val="nil"/>
              <w:bottom w:val="single" w:sz="4" w:space="0" w:color="auto"/>
              <w:right w:val="single" w:sz="4" w:space="0" w:color="auto"/>
            </w:tcBorders>
            <w:shd w:val="clear" w:color="auto" w:fill="auto"/>
            <w:noWrap/>
            <w:vAlign w:val="center"/>
            <w:hideMark/>
          </w:tcPr>
          <w:p w:rsidR="00AB7973" w:rsidRPr="00AB7973" w:rsidRDefault="00AB7973" w:rsidP="00AB7973">
            <w:pPr>
              <w:rPr>
                <w:rFonts w:ascii="Times New Roman" w:hAnsi="Times New Roman"/>
                <w:sz w:val="24"/>
                <w:szCs w:val="24"/>
              </w:rPr>
            </w:pPr>
            <w:r w:rsidRPr="00AB7973">
              <w:rPr>
                <w:rFonts w:ascii="Times New Roman" w:hAnsi="Times New Roman"/>
                <w:sz w:val="24"/>
                <w:szCs w:val="24"/>
              </w:rPr>
              <w:t> </w:t>
            </w:r>
          </w:p>
        </w:tc>
        <w:tc>
          <w:tcPr>
            <w:tcW w:w="1620" w:type="dxa"/>
            <w:tcBorders>
              <w:top w:val="nil"/>
              <w:left w:val="nil"/>
              <w:bottom w:val="single" w:sz="4" w:space="0" w:color="auto"/>
              <w:right w:val="single" w:sz="4" w:space="0" w:color="auto"/>
            </w:tcBorders>
            <w:shd w:val="clear" w:color="auto" w:fill="auto"/>
            <w:noWrap/>
            <w:vAlign w:val="center"/>
            <w:hideMark/>
          </w:tcPr>
          <w:p w:rsidR="00AB7973" w:rsidRPr="00AB7973" w:rsidRDefault="00AB7973" w:rsidP="00AB7973">
            <w:pPr>
              <w:rPr>
                <w:rFonts w:ascii="Times New Roman" w:hAnsi="Times New Roman"/>
                <w:sz w:val="24"/>
                <w:szCs w:val="24"/>
              </w:rPr>
            </w:pPr>
            <w:r w:rsidRPr="00AB7973">
              <w:rPr>
                <w:rFonts w:ascii="Times New Roman" w:hAnsi="Times New Roman"/>
                <w:sz w:val="24"/>
                <w:szCs w:val="24"/>
              </w:rPr>
              <w:t>LK14-21</w:t>
            </w:r>
          </w:p>
        </w:tc>
        <w:tc>
          <w:tcPr>
            <w:tcW w:w="1318" w:type="dxa"/>
            <w:tcBorders>
              <w:top w:val="nil"/>
              <w:left w:val="nil"/>
              <w:bottom w:val="single" w:sz="4" w:space="0" w:color="auto"/>
              <w:right w:val="single" w:sz="4" w:space="0" w:color="auto"/>
            </w:tcBorders>
            <w:shd w:val="clear" w:color="auto" w:fill="auto"/>
            <w:noWrap/>
            <w:vAlign w:val="center"/>
            <w:hideMark/>
          </w:tcPr>
          <w:p w:rsidR="00AB7973" w:rsidRPr="00AB7973" w:rsidRDefault="00AB7973" w:rsidP="00AB7973">
            <w:pPr>
              <w:rPr>
                <w:rFonts w:ascii="Times New Roman" w:hAnsi="Times New Roman"/>
                <w:sz w:val="24"/>
                <w:szCs w:val="24"/>
              </w:rPr>
            </w:pPr>
            <w:r w:rsidRPr="00AB7973">
              <w:rPr>
                <w:rFonts w:ascii="Times New Roman" w:hAnsi="Times New Roman"/>
                <w:sz w:val="24"/>
                <w:szCs w:val="24"/>
              </w:rPr>
              <w:t xml:space="preserve">           79,31 </w:t>
            </w:r>
          </w:p>
        </w:tc>
        <w:tc>
          <w:tcPr>
            <w:tcW w:w="1056" w:type="dxa"/>
            <w:tcBorders>
              <w:top w:val="nil"/>
              <w:left w:val="nil"/>
              <w:bottom w:val="single" w:sz="4" w:space="0" w:color="auto"/>
              <w:right w:val="single" w:sz="4" w:space="0" w:color="auto"/>
            </w:tcBorders>
            <w:shd w:val="clear" w:color="auto" w:fill="auto"/>
            <w:noWrap/>
            <w:vAlign w:val="center"/>
            <w:hideMark/>
          </w:tcPr>
          <w:p w:rsidR="00AB7973" w:rsidRPr="00AB7973" w:rsidRDefault="00AB7973" w:rsidP="00AB7973">
            <w:pPr>
              <w:rPr>
                <w:rFonts w:ascii="Times New Roman" w:hAnsi="Times New Roman"/>
                <w:sz w:val="24"/>
                <w:szCs w:val="24"/>
              </w:rPr>
            </w:pPr>
            <w:r w:rsidRPr="00AB7973">
              <w:rPr>
                <w:rFonts w:ascii="Times New Roman" w:hAnsi="Times New Roman"/>
                <w:sz w:val="24"/>
                <w:szCs w:val="24"/>
              </w:rPr>
              <w:t>1</w:t>
            </w:r>
          </w:p>
        </w:tc>
        <w:tc>
          <w:tcPr>
            <w:tcW w:w="1080" w:type="dxa"/>
            <w:tcBorders>
              <w:top w:val="nil"/>
              <w:left w:val="nil"/>
              <w:bottom w:val="single" w:sz="4" w:space="0" w:color="auto"/>
              <w:right w:val="single" w:sz="4" w:space="0" w:color="auto"/>
            </w:tcBorders>
            <w:shd w:val="clear" w:color="auto" w:fill="auto"/>
            <w:noWrap/>
            <w:vAlign w:val="center"/>
            <w:hideMark/>
          </w:tcPr>
          <w:p w:rsidR="00AB7973" w:rsidRPr="00AB7973" w:rsidRDefault="00AB7973" w:rsidP="00AB7973">
            <w:pPr>
              <w:rPr>
                <w:rFonts w:ascii="Times New Roman" w:hAnsi="Times New Roman"/>
                <w:sz w:val="24"/>
                <w:szCs w:val="24"/>
              </w:rPr>
            </w:pPr>
            <w:r w:rsidRPr="00AB7973">
              <w:rPr>
                <w:rFonts w:ascii="Times New Roman" w:hAnsi="Times New Roman"/>
                <w:sz w:val="24"/>
                <w:szCs w:val="24"/>
              </w:rPr>
              <w:t>100%</w:t>
            </w:r>
          </w:p>
        </w:tc>
        <w:tc>
          <w:tcPr>
            <w:tcW w:w="883" w:type="dxa"/>
            <w:tcBorders>
              <w:top w:val="nil"/>
              <w:left w:val="nil"/>
              <w:bottom w:val="single" w:sz="4" w:space="0" w:color="auto"/>
              <w:right w:val="single" w:sz="4" w:space="0" w:color="auto"/>
            </w:tcBorders>
            <w:shd w:val="clear" w:color="auto" w:fill="auto"/>
            <w:noWrap/>
            <w:vAlign w:val="center"/>
            <w:hideMark/>
          </w:tcPr>
          <w:p w:rsidR="00AB7973" w:rsidRPr="00AB7973" w:rsidRDefault="00AB7973" w:rsidP="00AB7973">
            <w:pPr>
              <w:rPr>
                <w:rFonts w:ascii="Times New Roman" w:hAnsi="Times New Roman"/>
                <w:sz w:val="24"/>
                <w:szCs w:val="24"/>
              </w:rPr>
            </w:pPr>
            <w:r w:rsidRPr="00AB7973">
              <w:rPr>
                <w:rFonts w:ascii="Times New Roman" w:hAnsi="Times New Roman"/>
                <w:sz w:val="24"/>
                <w:szCs w:val="24"/>
              </w:rPr>
              <w:t>5</w:t>
            </w:r>
          </w:p>
        </w:tc>
        <w:tc>
          <w:tcPr>
            <w:tcW w:w="870" w:type="dxa"/>
            <w:tcBorders>
              <w:top w:val="nil"/>
              <w:left w:val="nil"/>
              <w:bottom w:val="single" w:sz="4" w:space="0" w:color="auto"/>
              <w:right w:val="single" w:sz="4" w:space="0" w:color="auto"/>
            </w:tcBorders>
            <w:shd w:val="clear" w:color="auto" w:fill="auto"/>
            <w:noWrap/>
            <w:vAlign w:val="center"/>
            <w:hideMark/>
          </w:tcPr>
          <w:p w:rsidR="00AB7973" w:rsidRPr="00AB7973" w:rsidRDefault="00AB7973" w:rsidP="00AB7973">
            <w:pPr>
              <w:rPr>
                <w:rFonts w:ascii="Times New Roman" w:hAnsi="Times New Roman"/>
                <w:sz w:val="24"/>
                <w:szCs w:val="24"/>
              </w:rPr>
            </w:pPr>
            <w:r w:rsidRPr="00AB7973">
              <w:rPr>
                <w:rFonts w:ascii="Times New Roman" w:hAnsi="Times New Roman"/>
                <w:sz w:val="24"/>
                <w:szCs w:val="24"/>
              </w:rPr>
              <w:t>5</w:t>
            </w:r>
          </w:p>
        </w:tc>
        <w:tc>
          <w:tcPr>
            <w:tcW w:w="777" w:type="dxa"/>
            <w:tcBorders>
              <w:top w:val="nil"/>
              <w:left w:val="nil"/>
              <w:bottom w:val="single" w:sz="4" w:space="0" w:color="auto"/>
              <w:right w:val="single" w:sz="4" w:space="0" w:color="auto"/>
            </w:tcBorders>
            <w:shd w:val="clear" w:color="auto" w:fill="auto"/>
            <w:noWrap/>
            <w:vAlign w:val="center"/>
            <w:hideMark/>
          </w:tcPr>
          <w:p w:rsidR="00AB7973" w:rsidRPr="00AB7973" w:rsidRDefault="00AB7973" w:rsidP="00AB7973">
            <w:pPr>
              <w:rPr>
                <w:rFonts w:ascii="Times New Roman" w:hAnsi="Times New Roman"/>
                <w:sz w:val="24"/>
                <w:szCs w:val="24"/>
              </w:rPr>
            </w:pPr>
            <w:r w:rsidRPr="00AB7973">
              <w:rPr>
                <w:rFonts w:ascii="Times New Roman" w:hAnsi="Times New Roman"/>
                <w:sz w:val="24"/>
                <w:szCs w:val="24"/>
              </w:rPr>
              <w:t>-</w:t>
            </w:r>
          </w:p>
        </w:tc>
      </w:tr>
      <w:tr w:rsidR="00AB7973" w:rsidRPr="00AB7973" w:rsidTr="009318FE">
        <w:trPr>
          <w:trHeight w:val="300"/>
        </w:trPr>
        <w:tc>
          <w:tcPr>
            <w:tcW w:w="643" w:type="dxa"/>
            <w:vMerge/>
            <w:tcBorders>
              <w:top w:val="nil"/>
              <w:left w:val="single" w:sz="4" w:space="0" w:color="auto"/>
              <w:bottom w:val="single" w:sz="4" w:space="0" w:color="000000"/>
              <w:right w:val="single" w:sz="4" w:space="0" w:color="auto"/>
            </w:tcBorders>
            <w:shd w:val="clear" w:color="auto" w:fill="auto"/>
            <w:vAlign w:val="center"/>
            <w:hideMark/>
          </w:tcPr>
          <w:p w:rsidR="00AB7973" w:rsidRPr="00AB7973" w:rsidRDefault="00AB7973" w:rsidP="00AB7973">
            <w:pPr>
              <w:rPr>
                <w:rFonts w:ascii="Times New Roman" w:hAnsi="Times New Roman"/>
                <w:sz w:val="24"/>
                <w:szCs w:val="24"/>
              </w:rPr>
            </w:pPr>
          </w:p>
        </w:tc>
        <w:tc>
          <w:tcPr>
            <w:tcW w:w="1258" w:type="dxa"/>
            <w:vMerge/>
            <w:tcBorders>
              <w:top w:val="nil"/>
              <w:left w:val="single" w:sz="4" w:space="0" w:color="auto"/>
              <w:bottom w:val="single" w:sz="4" w:space="0" w:color="000000"/>
              <w:right w:val="single" w:sz="4" w:space="0" w:color="auto"/>
            </w:tcBorders>
            <w:shd w:val="clear" w:color="auto" w:fill="auto"/>
            <w:vAlign w:val="center"/>
            <w:hideMark/>
          </w:tcPr>
          <w:p w:rsidR="00AB7973" w:rsidRPr="00AB7973" w:rsidRDefault="00AB7973" w:rsidP="00AB7973">
            <w:pPr>
              <w:rPr>
                <w:rFonts w:ascii="Times New Roman" w:hAnsi="Times New Roman"/>
                <w:sz w:val="24"/>
                <w:szCs w:val="24"/>
              </w:rPr>
            </w:pPr>
          </w:p>
        </w:tc>
        <w:tc>
          <w:tcPr>
            <w:tcW w:w="1350" w:type="dxa"/>
            <w:tcBorders>
              <w:top w:val="nil"/>
              <w:left w:val="nil"/>
              <w:bottom w:val="single" w:sz="4" w:space="0" w:color="auto"/>
              <w:right w:val="single" w:sz="4" w:space="0" w:color="auto"/>
            </w:tcBorders>
            <w:shd w:val="clear" w:color="auto" w:fill="auto"/>
            <w:noWrap/>
            <w:vAlign w:val="center"/>
            <w:hideMark/>
          </w:tcPr>
          <w:p w:rsidR="00AB7973" w:rsidRPr="00AB7973" w:rsidRDefault="00AB7973" w:rsidP="00AB7973">
            <w:pPr>
              <w:rPr>
                <w:rFonts w:ascii="Times New Roman" w:hAnsi="Times New Roman"/>
                <w:sz w:val="24"/>
                <w:szCs w:val="24"/>
              </w:rPr>
            </w:pPr>
            <w:r w:rsidRPr="00AB7973">
              <w:rPr>
                <w:rFonts w:ascii="Times New Roman" w:hAnsi="Times New Roman"/>
                <w:sz w:val="24"/>
                <w:szCs w:val="24"/>
              </w:rPr>
              <w:t> </w:t>
            </w:r>
          </w:p>
        </w:tc>
        <w:tc>
          <w:tcPr>
            <w:tcW w:w="1620" w:type="dxa"/>
            <w:tcBorders>
              <w:top w:val="nil"/>
              <w:left w:val="nil"/>
              <w:bottom w:val="single" w:sz="4" w:space="0" w:color="auto"/>
              <w:right w:val="single" w:sz="4" w:space="0" w:color="auto"/>
            </w:tcBorders>
            <w:shd w:val="clear" w:color="auto" w:fill="auto"/>
            <w:noWrap/>
            <w:vAlign w:val="center"/>
            <w:hideMark/>
          </w:tcPr>
          <w:p w:rsidR="00AB7973" w:rsidRPr="00AB7973" w:rsidRDefault="00AB7973" w:rsidP="00AB7973">
            <w:pPr>
              <w:rPr>
                <w:rFonts w:ascii="Times New Roman" w:hAnsi="Times New Roman"/>
                <w:sz w:val="24"/>
                <w:szCs w:val="24"/>
              </w:rPr>
            </w:pPr>
            <w:r w:rsidRPr="00AB7973">
              <w:rPr>
                <w:rFonts w:ascii="Times New Roman" w:hAnsi="Times New Roman"/>
                <w:sz w:val="24"/>
                <w:szCs w:val="24"/>
              </w:rPr>
              <w:t>LK14-22</w:t>
            </w:r>
          </w:p>
        </w:tc>
        <w:tc>
          <w:tcPr>
            <w:tcW w:w="1318" w:type="dxa"/>
            <w:tcBorders>
              <w:top w:val="nil"/>
              <w:left w:val="nil"/>
              <w:bottom w:val="single" w:sz="4" w:space="0" w:color="auto"/>
              <w:right w:val="single" w:sz="4" w:space="0" w:color="auto"/>
            </w:tcBorders>
            <w:shd w:val="clear" w:color="auto" w:fill="auto"/>
            <w:noWrap/>
            <w:vAlign w:val="center"/>
            <w:hideMark/>
          </w:tcPr>
          <w:p w:rsidR="00AB7973" w:rsidRPr="00AB7973" w:rsidRDefault="00AB7973" w:rsidP="00AB7973">
            <w:pPr>
              <w:rPr>
                <w:rFonts w:ascii="Times New Roman" w:hAnsi="Times New Roman"/>
                <w:sz w:val="24"/>
                <w:szCs w:val="24"/>
              </w:rPr>
            </w:pPr>
            <w:r w:rsidRPr="00AB7973">
              <w:rPr>
                <w:rFonts w:ascii="Times New Roman" w:hAnsi="Times New Roman"/>
                <w:sz w:val="24"/>
                <w:szCs w:val="24"/>
              </w:rPr>
              <w:t xml:space="preserve">           87,74 </w:t>
            </w:r>
          </w:p>
        </w:tc>
        <w:tc>
          <w:tcPr>
            <w:tcW w:w="1056" w:type="dxa"/>
            <w:tcBorders>
              <w:top w:val="nil"/>
              <w:left w:val="nil"/>
              <w:bottom w:val="single" w:sz="4" w:space="0" w:color="auto"/>
              <w:right w:val="single" w:sz="4" w:space="0" w:color="auto"/>
            </w:tcBorders>
            <w:shd w:val="clear" w:color="auto" w:fill="auto"/>
            <w:noWrap/>
            <w:vAlign w:val="center"/>
            <w:hideMark/>
          </w:tcPr>
          <w:p w:rsidR="00AB7973" w:rsidRPr="00AB7973" w:rsidRDefault="00AB7973" w:rsidP="00AB7973">
            <w:pPr>
              <w:rPr>
                <w:rFonts w:ascii="Times New Roman" w:hAnsi="Times New Roman"/>
                <w:sz w:val="24"/>
                <w:szCs w:val="24"/>
              </w:rPr>
            </w:pPr>
            <w:r w:rsidRPr="00AB7973">
              <w:rPr>
                <w:rFonts w:ascii="Times New Roman" w:hAnsi="Times New Roman"/>
                <w:sz w:val="24"/>
                <w:szCs w:val="24"/>
              </w:rPr>
              <w:t>1</w:t>
            </w:r>
          </w:p>
        </w:tc>
        <w:tc>
          <w:tcPr>
            <w:tcW w:w="1080" w:type="dxa"/>
            <w:tcBorders>
              <w:top w:val="nil"/>
              <w:left w:val="nil"/>
              <w:bottom w:val="single" w:sz="4" w:space="0" w:color="auto"/>
              <w:right w:val="single" w:sz="4" w:space="0" w:color="auto"/>
            </w:tcBorders>
            <w:shd w:val="clear" w:color="auto" w:fill="auto"/>
            <w:noWrap/>
            <w:vAlign w:val="center"/>
            <w:hideMark/>
          </w:tcPr>
          <w:p w:rsidR="00AB7973" w:rsidRPr="00AB7973" w:rsidRDefault="00AB7973" w:rsidP="00AB7973">
            <w:pPr>
              <w:rPr>
                <w:rFonts w:ascii="Times New Roman" w:hAnsi="Times New Roman"/>
                <w:sz w:val="24"/>
                <w:szCs w:val="24"/>
              </w:rPr>
            </w:pPr>
            <w:r w:rsidRPr="00AB7973">
              <w:rPr>
                <w:rFonts w:ascii="Times New Roman" w:hAnsi="Times New Roman"/>
                <w:sz w:val="24"/>
                <w:szCs w:val="24"/>
              </w:rPr>
              <w:t>100%</w:t>
            </w:r>
          </w:p>
        </w:tc>
        <w:tc>
          <w:tcPr>
            <w:tcW w:w="883" w:type="dxa"/>
            <w:tcBorders>
              <w:top w:val="nil"/>
              <w:left w:val="nil"/>
              <w:bottom w:val="single" w:sz="4" w:space="0" w:color="auto"/>
              <w:right w:val="single" w:sz="4" w:space="0" w:color="auto"/>
            </w:tcBorders>
            <w:shd w:val="clear" w:color="auto" w:fill="auto"/>
            <w:noWrap/>
            <w:vAlign w:val="center"/>
            <w:hideMark/>
          </w:tcPr>
          <w:p w:rsidR="00AB7973" w:rsidRPr="00AB7973" w:rsidRDefault="00AB7973" w:rsidP="00AB7973">
            <w:pPr>
              <w:rPr>
                <w:rFonts w:ascii="Times New Roman" w:hAnsi="Times New Roman"/>
                <w:sz w:val="24"/>
                <w:szCs w:val="24"/>
              </w:rPr>
            </w:pPr>
            <w:r w:rsidRPr="00AB7973">
              <w:rPr>
                <w:rFonts w:ascii="Times New Roman" w:hAnsi="Times New Roman"/>
                <w:sz w:val="24"/>
                <w:szCs w:val="24"/>
              </w:rPr>
              <w:t>5</w:t>
            </w:r>
          </w:p>
        </w:tc>
        <w:tc>
          <w:tcPr>
            <w:tcW w:w="870" w:type="dxa"/>
            <w:tcBorders>
              <w:top w:val="nil"/>
              <w:left w:val="nil"/>
              <w:bottom w:val="single" w:sz="4" w:space="0" w:color="auto"/>
              <w:right w:val="single" w:sz="4" w:space="0" w:color="auto"/>
            </w:tcBorders>
            <w:shd w:val="clear" w:color="auto" w:fill="auto"/>
            <w:noWrap/>
            <w:vAlign w:val="center"/>
            <w:hideMark/>
          </w:tcPr>
          <w:p w:rsidR="00AB7973" w:rsidRPr="00AB7973" w:rsidRDefault="00AB7973" w:rsidP="00AB7973">
            <w:pPr>
              <w:rPr>
                <w:rFonts w:ascii="Times New Roman" w:hAnsi="Times New Roman"/>
                <w:sz w:val="24"/>
                <w:szCs w:val="24"/>
              </w:rPr>
            </w:pPr>
            <w:r w:rsidRPr="00AB7973">
              <w:rPr>
                <w:rFonts w:ascii="Times New Roman" w:hAnsi="Times New Roman"/>
                <w:sz w:val="24"/>
                <w:szCs w:val="24"/>
              </w:rPr>
              <w:t>5</w:t>
            </w:r>
          </w:p>
        </w:tc>
        <w:tc>
          <w:tcPr>
            <w:tcW w:w="777" w:type="dxa"/>
            <w:tcBorders>
              <w:top w:val="nil"/>
              <w:left w:val="nil"/>
              <w:bottom w:val="single" w:sz="4" w:space="0" w:color="auto"/>
              <w:right w:val="single" w:sz="4" w:space="0" w:color="auto"/>
            </w:tcBorders>
            <w:shd w:val="clear" w:color="auto" w:fill="auto"/>
            <w:noWrap/>
            <w:vAlign w:val="center"/>
            <w:hideMark/>
          </w:tcPr>
          <w:p w:rsidR="00AB7973" w:rsidRPr="00AB7973" w:rsidRDefault="00AB7973" w:rsidP="00AB7973">
            <w:pPr>
              <w:rPr>
                <w:rFonts w:ascii="Times New Roman" w:hAnsi="Times New Roman"/>
                <w:sz w:val="24"/>
                <w:szCs w:val="24"/>
              </w:rPr>
            </w:pPr>
            <w:r w:rsidRPr="00AB7973">
              <w:rPr>
                <w:rFonts w:ascii="Times New Roman" w:hAnsi="Times New Roman"/>
                <w:sz w:val="24"/>
                <w:szCs w:val="24"/>
              </w:rPr>
              <w:t>-</w:t>
            </w:r>
          </w:p>
        </w:tc>
      </w:tr>
      <w:tr w:rsidR="00AB7973" w:rsidRPr="00AB7973" w:rsidTr="009318FE">
        <w:trPr>
          <w:trHeight w:val="300"/>
        </w:trPr>
        <w:tc>
          <w:tcPr>
            <w:tcW w:w="643" w:type="dxa"/>
            <w:vMerge/>
            <w:tcBorders>
              <w:top w:val="nil"/>
              <w:left w:val="single" w:sz="4" w:space="0" w:color="auto"/>
              <w:bottom w:val="single" w:sz="4" w:space="0" w:color="000000"/>
              <w:right w:val="single" w:sz="4" w:space="0" w:color="auto"/>
            </w:tcBorders>
            <w:shd w:val="clear" w:color="auto" w:fill="auto"/>
            <w:vAlign w:val="center"/>
            <w:hideMark/>
          </w:tcPr>
          <w:p w:rsidR="00AB7973" w:rsidRPr="00AB7973" w:rsidRDefault="00AB7973" w:rsidP="00AB7973">
            <w:pPr>
              <w:rPr>
                <w:rFonts w:ascii="Times New Roman" w:hAnsi="Times New Roman"/>
                <w:sz w:val="24"/>
                <w:szCs w:val="24"/>
              </w:rPr>
            </w:pPr>
          </w:p>
        </w:tc>
        <w:tc>
          <w:tcPr>
            <w:tcW w:w="1258" w:type="dxa"/>
            <w:vMerge/>
            <w:tcBorders>
              <w:top w:val="nil"/>
              <w:left w:val="single" w:sz="4" w:space="0" w:color="auto"/>
              <w:bottom w:val="single" w:sz="4" w:space="0" w:color="000000"/>
              <w:right w:val="single" w:sz="4" w:space="0" w:color="auto"/>
            </w:tcBorders>
            <w:shd w:val="clear" w:color="auto" w:fill="auto"/>
            <w:vAlign w:val="center"/>
            <w:hideMark/>
          </w:tcPr>
          <w:p w:rsidR="00AB7973" w:rsidRPr="00AB7973" w:rsidRDefault="00AB7973" w:rsidP="00AB7973">
            <w:pPr>
              <w:rPr>
                <w:rFonts w:ascii="Times New Roman" w:hAnsi="Times New Roman"/>
                <w:sz w:val="24"/>
                <w:szCs w:val="24"/>
              </w:rPr>
            </w:pPr>
          </w:p>
        </w:tc>
        <w:tc>
          <w:tcPr>
            <w:tcW w:w="1350" w:type="dxa"/>
            <w:tcBorders>
              <w:top w:val="nil"/>
              <w:left w:val="nil"/>
              <w:bottom w:val="single" w:sz="4" w:space="0" w:color="auto"/>
              <w:right w:val="single" w:sz="4" w:space="0" w:color="auto"/>
            </w:tcBorders>
            <w:shd w:val="clear" w:color="auto" w:fill="auto"/>
            <w:noWrap/>
            <w:vAlign w:val="center"/>
            <w:hideMark/>
          </w:tcPr>
          <w:p w:rsidR="00AB7973" w:rsidRPr="00AB7973" w:rsidRDefault="00AB7973" w:rsidP="00AB7973">
            <w:pPr>
              <w:rPr>
                <w:rFonts w:ascii="Times New Roman" w:hAnsi="Times New Roman"/>
                <w:sz w:val="24"/>
                <w:szCs w:val="24"/>
              </w:rPr>
            </w:pPr>
            <w:r w:rsidRPr="00AB7973">
              <w:rPr>
                <w:rFonts w:ascii="Times New Roman" w:hAnsi="Times New Roman"/>
                <w:sz w:val="24"/>
                <w:szCs w:val="24"/>
              </w:rPr>
              <w:t> </w:t>
            </w:r>
          </w:p>
        </w:tc>
        <w:tc>
          <w:tcPr>
            <w:tcW w:w="1620" w:type="dxa"/>
            <w:tcBorders>
              <w:top w:val="nil"/>
              <w:left w:val="nil"/>
              <w:bottom w:val="single" w:sz="4" w:space="0" w:color="auto"/>
              <w:right w:val="single" w:sz="4" w:space="0" w:color="auto"/>
            </w:tcBorders>
            <w:shd w:val="clear" w:color="auto" w:fill="auto"/>
            <w:noWrap/>
            <w:vAlign w:val="center"/>
            <w:hideMark/>
          </w:tcPr>
          <w:p w:rsidR="00AB7973" w:rsidRPr="00AB7973" w:rsidRDefault="00AB7973" w:rsidP="00AB7973">
            <w:pPr>
              <w:rPr>
                <w:rFonts w:ascii="Times New Roman" w:hAnsi="Times New Roman"/>
                <w:sz w:val="24"/>
                <w:szCs w:val="24"/>
              </w:rPr>
            </w:pPr>
            <w:r w:rsidRPr="00AB7973">
              <w:rPr>
                <w:rFonts w:ascii="Times New Roman" w:hAnsi="Times New Roman"/>
                <w:sz w:val="24"/>
                <w:szCs w:val="24"/>
              </w:rPr>
              <w:t>LK14-23</w:t>
            </w:r>
          </w:p>
        </w:tc>
        <w:tc>
          <w:tcPr>
            <w:tcW w:w="1318" w:type="dxa"/>
            <w:tcBorders>
              <w:top w:val="nil"/>
              <w:left w:val="nil"/>
              <w:bottom w:val="single" w:sz="4" w:space="0" w:color="auto"/>
              <w:right w:val="single" w:sz="4" w:space="0" w:color="auto"/>
            </w:tcBorders>
            <w:shd w:val="clear" w:color="auto" w:fill="auto"/>
            <w:noWrap/>
            <w:vAlign w:val="center"/>
            <w:hideMark/>
          </w:tcPr>
          <w:p w:rsidR="00AB7973" w:rsidRPr="00AB7973" w:rsidRDefault="00AB7973" w:rsidP="00AB7973">
            <w:pPr>
              <w:rPr>
                <w:rFonts w:ascii="Times New Roman" w:hAnsi="Times New Roman"/>
                <w:sz w:val="24"/>
                <w:szCs w:val="24"/>
              </w:rPr>
            </w:pPr>
            <w:r w:rsidRPr="00AB7973">
              <w:rPr>
                <w:rFonts w:ascii="Times New Roman" w:hAnsi="Times New Roman"/>
                <w:sz w:val="24"/>
                <w:szCs w:val="24"/>
              </w:rPr>
              <w:t xml:space="preserve">           88,93 </w:t>
            </w:r>
          </w:p>
        </w:tc>
        <w:tc>
          <w:tcPr>
            <w:tcW w:w="1056" w:type="dxa"/>
            <w:tcBorders>
              <w:top w:val="nil"/>
              <w:left w:val="nil"/>
              <w:bottom w:val="single" w:sz="4" w:space="0" w:color="auto"/>
              <w:right w:val="single" w:sz="4" w:space="0" w:color="auto"/>
            </w:tcBorders>
            <w:shd w:val="clear" w:color="auto" w:fill="auto"/>
            <w:noWrap/>
            <w:vAlign w:val="center"/>
            <w:hideMark/>
          </w:tcPr>
          <w:p w:rsidR="00AB7973" w:rsidRPr="00AB7973" w:rsidRDefault="00AB7973" w:rsidP="00AB7973">
            <w:pPr>
              <w:rPr>
                <w:rFonts w:ascii="Times New Roman" w:hAnsi="Times New Roman"/>
                <w:sz w:val="24"/>
                <w:szCs w:val="24"/>
              </w:rPr>
            </w:pPr>
            <w:r w:rsidRPr="00AB7973">
              <w:rPr>
                <w:rFonts w:ascii="Times New Roman" w:hAnsi="Times New Roman"/>
                <w:sz w:val="24"/>
                <w:szCs w:val="24"/>
              </w:rPr>
              <w:t>1</w:t>
            </w:r>
          </w:p>
        </w:tc>
        <w:tc>
          <w:tcPr>
            <w:tcW w:w="1080" w:type="dxa"/>
            <w:tcBorders>
              <w:top w:val="nil"/>
              <w:left w:val="nil"/>
              <w:bottom w:val="single" w:sz="4" w:space="0" w:color="auto"/>
              <w:right w:val="single" w:sz="4" w:space="0" w:color="auto"/>
            </w:tcBorders>
            <w:shd w:val="clear" w:color="auto" w:fill="auto"/>
            <w:noWrap/>
            <w:vAlign w:val="center"/>
            <w:hideMark/>
          </w:tcPr>
          <w:p w:rsidR="00AB7973" w:rsidRPr="00AB7973" w:rsidRDefault="00AB7973" w:rsidP="00AB7973">
            <w:pPr>
              <w:rPr>
                <w:rFonts w:ascii="Times New Roman" w:hAnsi="Times New Roman"/>
                <w:sz w:val="24"/>
                <w:szCs w:val="24"/>
              </w:rPr>
            </w:pPr>
            <w:r w:rsidRPr="00AB7973">
              <w:rPr>
                <w:rFonts w:ascii="Times New Roman" w:hAnsi="Times New Roman"/>
                <w:sz w:val="24"/>
                <w:szCs w:val="24"/>
              </w:rPr>
              <w:t>100%</w:t>
            </w:r>
          </w:p>
        </w:tc>
        <w:tc>
          <w:tcPr>
            <w:tcW w:w="883" w:type="dxa"/>
            <w:tcBorders>
              <w:top w:val="nil"/>
              <w:left w:val="nil"/>
              <w:bottom w:val="single" w:sz="4" w:space="0" w:color="auto"/>
              <w:right w:val="single" w:sz="4" w:space="0" w:color="auto"/>
            </w:tcBorders>
            <w:shd w:val="clear" w:color="auto" w:fill="auto"/>
            <w:noWrap/>
            <w:vAlign w:val="center"/>
            <w:hideMark/>
          </w:tcPr>
          <w:p w:rsidR="00AB7973" w:rsidRPr="00AB7973" w:rsidRDefault="00AB7973" w:rsidP="00AB7973">
            <w:pPr>
              <w:rPr>
                <w:rFonts w:ascii="Times New Roman" w:hAnsi="Times New Roman"/>
                <w:sz w:val="24"/>
                <w:szCs w:val="24"/>
              </w:rPr>
            </w:pPr>
            <w:r w:rsidRPr="00AB7973">
              <w:rPr>
                <w:rFonts w:ascii="Times New Roman" w:hAnsi="Times New Roman"/>
                <w:sz w:val="24"/>
                <w:szCs w:val="24"/>
              </w:rPr>
              <w:t>5</w:t>
            </w:r>
          </w:p>
        </w:tc>
        <w:tc>
          <w:tcPr>
            <w:tcW w:w="870" w:type="dxa"/>
            <w:tcBorders>
              <w:top w:val="nil"/>
              <w:left w:val="nil"/>
              <w:bottom w:val="single" w:sz="4" w:space="0" w:color="auto"/>
              <w:right w:val="single" w:sz="4" w:space="0" w:color="auto"/>
            </w:tcBorders>
            <w:shd w:val="clear" w:color="auto" w:fill="auto"/>
            <w:noWrap/>
            <w:vAlign w:val="center"/>
            <w:hideMark/>
          </w:tcPr>
          <w:p w:rsidR="00AB7973" w:rsidRPr="00AB7973" w:rsidRDefault="00AB7973" w:rsidP="00AB7973">
            <w:pPr>
              <w:rPr>
                <w:rFonts w:ascii="Times New Roman" w:hAnsi="Times New Roman"/>
                <w:sz w:val="24"/>
                <w:szCs w:val="24"/>
              </w:rPr>
            </w:pPr>
            <w:r w:rsidRPr="00AB7973">
              <w:rPr>
                <w:rFonts w:ascii="Times New Roman" w:hAnsi="Times New Roman"/>
                <w:sz w:val="24"/>
                <w:szCs w:val="24"/>
              </w:rPr>
              <w:t>5</w:t>
            </w:r>
          </w:p>
        </w:tc>
        <w:tc>
          <w:tcPr>
            <w:tcW w:w="777" w:type="dxa"/>
            <w:tcBorders>
              <w:top w:val="nil"/>
              <w:left w:val="nil"/>
              <w:bottom w:val="single" w:sz="4" w:space="0" w:color="auto"/>
              <w:right w:val="single" w:sz="4" w:space="0" w:color="auto"/>
            </w:tcBorders>
            <w:shd w:val="clear" w:color="auto" w:fill="auto"/>
            <w:noWrap/>
            <w:vAlign w:val="center"/>
            <w:hideMark/>
          </w:tcPr>
          <w:p w:rsidR="00AB7973" w:rsidRPr="00AB7973" w:rsidRDefault="00AB7973" w:rsidP="00AB7973">
            <w:pPr>
              <w:rPr>
                <w:rFonts w:ascii="Times New Roman" w:hAnsi="Times New Roman"/>
                <w:sz w:val="24"/>
                <w:szCs w:val="24"/>
              </w:rPr>
            </w:pPr>
            <w:r w:rsidRPr="00AB7973">
              <w:rPr>
                <w:rFonts w:ascii="Times New Roman" w:hAnsi="Times New Roman"/>
                <w:sz w:val="24"/>
                <w:szCs w:val="24"/>
              </w:rPr>
              <w:t>-</w:t>
            </w:r>
          </w:p>
        </w:tc>
      </w:tr>
      <w:tr w:rsidR="00AB7973" w:rsidRPr="00AB7973" w:rsidTr="009318FE">
        <w:trPr>
          <w:trHeight w:val="300"/>
        </w:trPr>
        <w:tc>
          <w:tcPr>
            <w:tcW w:w="643" w:type="dxa"/>
            <w:vMerge/>
            <w:tcBorders>
              <w:top w:val="nil"/>
              <w:left w:val="single" w:sz="4" w:space="0" w:color="auto"/>
              <w:bottom w:val="single" w:sz="4" w:space="0" w:color="000000"/>
              <w:right w:val="single" w:sz="4" w:space="0" w:color="auto"/>
            </w:tcBorders>
            <w:shd w:val="clear" w:color="auto" w:fill="auto"/>
            <w:vAlign w:val="center"/>
            <w:hideMark/>
          </w:tcPr>
          <w:p w:rsidR="00AB7973" w:rsidRPr="00AB7973" w:rsidRDefault="00AB7973" w:rsidP="00AB7973">
            <w:pPr>
              <w:rPr>
                <w:rFonts w:ascii="Times New Roman" w:hAnsi="Times New Roman"/>
                <w:sz w:val="24"/>
                <w:szCs w:val="24"/>
              </w:rPr>
            </w:pPr>
          </w:p>
        </w:tc>
        <w:tc>
          <w:tcPr>
            <w:tcW w:w="1258" w:type="dxa"/>
            <w:vMerge/>
            <w:tcBorders>
              <w:top w:val="nil"/>
              <w:left w:val="single" w:sz="4" w:space="0" w:color="auto"/>
              <w:bottom w:val="single" w:sz="4" w:space="0" w:color="000000"/>
              <w:right w:val="single" w:sz="4" w:space="0" w:color="auto"/>
            </w:tcBorders>
            <w:shd w:val="clear" w:color="auto" w:fill="auto"/>
            <w:vAlign w:val="center"/>
            <w:hideMark/>
          </w:tcPr>
          <w:p w:rsidR="00AB7973" w:rsidRPr="00AB7973" w:rsidRDefault="00AB7973" w:rsidP="00AB7973">
            <w:pPr>
              <w:rPr>
                <w:rFonts w:ascii="Times New Roman" w:hAnsi="Times New Roman"/>
                <w:sz w:val="24"/>
                <w:szCs w:val="24"/>
              </w:rPr>
            </w:pPr>
          </w:p>
        </w:tc>
        <w:tc>
          <w:tcPr>
            <w:tcW w:w="1350" w:type="dxa"/>
            <w:tcBorders>
              <w:top w:val="nil"/>
              <w:left w:val="nil"/>
              <w:bottom w:val="single" w:sz="4" w:space="0" w:color="auto"/>
              <w:right w:val="single" w:sz="4" w:space="0" w:color="auto"/>
            </w:tcBorders>
            <w:shd w:val="clear" w:color="auto" w:fill="auto"/>
            <w:noWrap/>
            <w:vAlign w:val="center"/>
            <w:hideMark/>
          </w:tcPr>
          <w:p w:rsidR="00AB7973" w:rsidRPr="00AB7973" w:rsidRDefault="00AB7973" w:rsidP="00AB7973">
            <w:pPr>
              <w:rPr>
                <w:rFonts w:ascii="Times New Roman" w:hAnsi="Times New Roman"/>
                <w:sz w:val="24"/>
                <w:szCs w:val="24"/>
              </w:rPr>
            </w:pPr>
            <w:r w:rsidRPr="00AB7973">
              <w:rPr>
                <w:rFonts w:ascii="Times New Roman" w:hAnsi="Times New Roman"/>
                <w:sz w:val="24"/>
                <w:szCs w:val="24"/>
              </w:rPr>
              <w:t> </w:t>
            </w:r>
          </w:p>
        </w:tc>
        <w:tc>
          <w:tcPr>
            <w:tcW w:w="1620" w:type="dxa"/>
            <w:tcBorders>
              <w:top w:val="nil"/>
              <w:left w:val="nil"/>
              <w:bottom w:val="single" w:sz="4" w:space="0" w:color="auto"/>
              <w:right w:val="single" w:sz="4" w:space="0" w:color="auto"/>
            </w:tcBorders>
            <w:shd w:val="clear" w:color="auto" w:fill="auto"/>
            <w:noWrap/>
            <w:vAlign w:val="center"/>
            <w:hideMark/>
          </w:tcPr>
          <w:p w:rsidR="00AB7973" w:rsidRPr="00AB7973" w:rsidRDefault="00AB7973" w:rsidP="00AB7973">
            <w:pPr>
              <w:rPr>
                <w:rFonts w:ascii="Times New Roman" w:hAnsi="Times New Roman"/>
                <w:sz w:val="24"/>
                <w:szCs w:val="24"/>
              </w:rPr>
            </w:pPr>
            <w:r w:rsidRPr="00AB7973">
              <w:rPr>
                <w:rFonts w:ascii="Times New Roman" w:hAnsi="Times New Roman"/>
                <w:sz w:val="24"/>
                <w:szCs w:val="24"/>
              </w:rPr>
              <w:t>LK14-24</w:t>
            </w:r>
          </w:p>
        </w:tc>
        <w:tc>
          <w:tcPr>
            <w:tcW w:w="1318" w:type="dxa"/>
            <w:tcBorders>
              <w:top w:val="nil"/>
              <w:left w:val="nil"/>
              <w:bottom w:val="single" w:sz="4" w:space="0" w:color="auto"/>
              <w:right w:val="single" w:sz="4" w:space="0" w:color="auto"/>
            </w:tcBorders>
            <w:shd w:val="clear" w:color="auto" w:fill="auto"/>
            <w:noWrap/>
            <w:vAlign w:val="center"/>
            <w:hideMark/>
          </w:tcPr>
          <w:p w:rsidR="00AB7973" w:rsidRPr="00AB7973" w:rsidRDefault="00AB7973" w:rsidP="00AB7973">
            <w:pPr>
              <w:rPr>
                <w:rFonts w:ascii="Times New Roman" w:hAnsi="Times New Roman"/>
                <w:sz w:val="24"/>
                <w:szCs w:val="24"/>
              </w:rPr>
            </w:pPr>
            <w:r w:rsidRPr="00AB7973">
              <w:rPr>
                <w:rFonts w:ascii="Times New Roman" w:hAnsi="Times New Roman"/>
                <w:sz w:val="24"/>
                <w:szCs w:val="24"/>
              </w:rPr>
              <w:t xml:space="preserve">           90,12 </w:t>
            </w:r>
          </w:p>
        </w:tc>
        <w:tc>
          <w:tcPr>
            <w:tcW w:w="1056" w:type="dxa"/>
            <w:tcBorders>
              <w:top w:val="nil"/>
              <w:left w:val="nil"/>
              <w:bottom w:val="single" w:sz="4" w:space="0" w:color="auto"/>
              <w:right w:val="single" w:sz="4" w:space="0" w:color="auto"/>
            </w:tcBorders>
            <w:shd w:val="clear" w:color="auto" w:fill="auto"/>
            <w:noWrap/>
            <w:vAlign w:val="center"/>
            <w:hideMark/>
          </w:tcPr>
          <w:p w:rsidR="00AB7973" w:rsidRPr="00AB7973" w:rsidRDefault="00AB7973" w:rsidP="00AB7973">
            <w:pPr>
              <w:rPr>
                <w:rFonts w:ascii="Times New Roman" w:hAnsi="Times New Roman"/>
                <w:sz w:val="24"/>
                <w:szCs w:val="24"/>
              </w:rPr>
            </w:pPr>
            <w:r w:rsidRPr="00AB7973">
              <w:rPr>
                <w:rFonts w:ascii="Times New Roman" w:hAnsi="Times New Roman"/>
                <w:sz w:val="24"/>
                <w:szCs w:val="24"/>
              </w:rPr>
              <w:t>1</w:t>
            </w:r>
          </w:p>
        </w:tc>
        <w:tc>
          <w:tcPr>
            <w:tcW w:w="1080" w:type="dxa"/>
            <w:tcBorders>
              <w:top w:val="nil"/>
              <w:left w:val="nil"/>
              <w:bottom w:val="single" w:sz="4" w:space="0" w:color="auto"/>
              <w:right w:val="single" w:sz="4" w:space="0" w:color="auto"/>
            </w:tcBorders>
            <w:shd w:val="clear" w:color="auto" w:fill="auto"/>
            <w:noWrap/>
            <w:vAlign w:val="center"/>
            <w:hideMark/>
          </w:tcPr>
          <w:p w:rsidR="00AB7973" w:rsidRPr="00AB7973" w:rsidRDefault="00AB7973" w:rsidP="00AB7973">
            <w:pPr>
              <w:rPr>
                <w:rFonts w:ascii="Times New Roman" w:hAnsi="Times New Roman"/>
                <w:sz w:val="24"/>
                <w:szCs w:val="24"/>
              </w:rPr>
            </w:pPr>
            <w:r w:rsidRPr="00AB7973">
              <w:rPr>
                <w:rFonts w:ascii="Times New Roman" w:hAnsi="Times New Roman"/>
                <w:sz w:val="24"/>
                <w:szCs w:val="24"/>
              </w:rPr>
              <w:t>100%</w:t>
            </w:r>
          </w:p>
        </w:tc>
        <w:tc>
          <w:tcPr>
            <w:tcW w:w="883" w:type="dxa"/>
            <w:tcBorders>
              <w:top w:val="nil"/>
              <w:left w:val="nil"/>
              <w:bottom w:val="single" w:sz="4" w:space="0" w:color="auto"/>
              <w:right w:val="single" w:sz="4" w:space="0" w:color="auto"/>
            </w:tcBorders>
            <w:shd w:val="clear" w:color="auto" w:fill="auto"/>
            <w:noWrap/>
            <w:vAlign w:val="center"/>
            <w:hideMark/>
          </w:tcPr>
          <w:p w:rsidR="00AB7973" w:rsidRPr="00AB7973" w:rsidRDefault="00AB7973" w:rsidP="00AB7973">
            <w:pPr>
              <w:rPr>
                <w:rFonts w:ascii="Times New Roman" w:hAnsi="Times New Roman"/>
                <w:sz w:val="24"/>
                <w:szCs w:val="24"/>
              </w:rPr>
            </w:pPr>
            <w:r w:rsidRPr="00AB7973">
              <w:rPr>
                <w:rFonts w:ascii="Times New Roman" w:hAnsi="Times New Roman"/>
                <w:sz w:val="24"/>
                <w:szCs w:val="24"/>
              </w:rPr>
              <w:t>5</w:t>
            </w:r>
          </w:p>
        </w:tc>
        <w:tc>
          <w:tcPr>
            <w:tcW w:w="870" w:type="dxa"/>
            <w:tcBorders>
              <w:top w:val="nil"/>
              <w:left w:val="nil"/>
              <w:bottom w:val="single" w:sz="4" w:space="0" w:color="auto"/>
              <w:right w:val="single" w:sz="4" w:space="0" w:color="auto"/>
            </w:tcBorders>
            <w:shd w:val="clear" w:color="auto" w:fill="auto"/>
            <w:noWrap/>
            <w:vAlign w:val="center"/>
            <w:hideMark/>
          </w:tcPr>
          <w:p w:rsidR="00AB7973" w:rsidRPr="00AB7973" w:rsidRDefault="00AB7973" w:rsidP="00AB7973">
            <w:pPr>
              <w:rPr>
                <w:rFonts w:ascii="Times New Roman" w:hAnsi="Times New Roman"/>
                <w:sz w:val="24"/>
                <w:szCs w:val="24"/>
              </w:rPr>
            </w:pPr>
            <w:r w:rsidRPr="00AB7973">
              <w:rPr>
                <w:rFonts w:ascii="Times New Roman" w:hAnsi="Times New Roman"/>
                <w:sz w:val="24"/>
                <w:szCs w:val="24"/>
              </w:rPr>
              <w:t>5</w:t>
            </w:r>
          </w:p>
        </w:tc>
        <w:tc>
          <w:tcPr>
            <w:tcW w:w="777" w:type="dxa"/>
            <w:tcBorders>
              <w:top w:val="nil"/>
              <w:left w:val="nil"/>
              <w:bottom w:val="single" w:sz="4" w:space="0" w:color="auto"/>
              <w:right w:val="single" w:sz="4" w:space="0" w:color="auto"/>
            </w:tcBorders>
            <w:shd w:val="clear" w:color="auto" w:fill="auto"/>
            <w:noWrap/>
            <w:vAlign w:val="center"/>
            <w:hideMark/>
          </w:tcPr>
          <w:p w:rsidR="00AB7973" w:rsidRPr="00AB7973" w:rsidRDefault="00AB7973" w:rsidP="00AB7973">
            <w:pPr>
              <w:rPr>
                <w:rFonts w:ascii="Times New Roman" w:hAnsi="Times New Roman"/>
                <w:sz w:val="24"/>
                <w:szCs w:val="24"/>
              </w:rPr>
            </w:pPr>
            <w:r w:rsidRPr="00AB7973">
              <w:rPr>
                <w:rFonts w:ascii="Times New Roman" w:hAnsi="Times New Roman"/>
                <w:sz w:val="24"/>
                <w:szCs w:val="24"/>
              </w:rPr>
              <w:t>-</w:t>
            </w:r>
          </w:p>
        </w:tc>
      </w:tr>
      <w:tr w:rsidR="00AB7973" w:rsidRPr="00AB7973" w:rsidTr="009318FE">
        <w:trPr>
          <w:trHeight w:val="300"/>
        </w:trPr>
        <w:tc>
          <w:tcPr>
            <w:tcW w:w="643" w:type="dxa"/>
            <w:vMerge/>
            <w:tcBorders>
              <w:top w:val="nil"/>
              <w:left w:val="single" w:sz="4" w:space="0" w:color="auto"/>
              <w:bottom w:val="single" w:sz="4" w:space="0" w:color="000000"/>
              <w:right w:val="single" w:sz="4" w:space="0" w:color="auto"/>
            </w:tcBorders>
            <w:shd w:val="clear" w:color="auto" w:fill="auto"/>
            <w:vAlign w:val="center"/>
            <w:hideMark/>
          </w:tcPr>
          <w:p w:rsidR="00AB7973" w:rsidRPr="00AB7973" w:rsidRDefault="00AB7973" w:rsidP="00AB7973">
            <w:pPr>
              <w:rPr>
                <w:rFonts w:ascii="Times New Roman" w:hAnsi="Times New Roman"/>
                <w:sz w:val="24"/>
                <w:szCs w:val="24"/>
              </w:rPr>
            </w:pPr>
          </w:p>
        </w:tc>
        <w:tc>
          <w:tcPr>
            <w:tcW w:w="1258" w:type="dxa"/>
            <w:vMerge/>
            <w:tcBorders>
              <w:top w:val="nil"/>
              <w:left w:val="single" w:sz="4" w:space="0" w:color="auto"/>
              <w:bottom w:val="single" w:sz="4" w:space="0" w:color="000000"/>
              <w:right w:val="single" w:sz="4" w:space="0" w:color="auto"/>
            </w:tcBorders>
            <w:shd w:val="clear" w:color="auto" w:fill="auto"/>
            <w:vAlign w:val="center"/>
            <w:hideMark/>
          </w:tcPr>
          <w:p w:rsidR="00AB7973" w:rsidRPr="00AB7973" w:rsidRDefault="00AB7973" w:rsidP="00AB7973">
            <w:pPr>
              <w:rPr>
                <w:rFonts w:ascii="Times New Roman" w:hAnsi="Times New Roman"/>
                <w:sz w:val="24"/>
                <w:szCs w:val="24"/>
              </w:rPr>
            </w:pPr>
          </w:p>
        </w:tc>
        <w:tc>
          <w:tcPr>
            <w:tcW w:w="1350" w:type="dxa"/>
            <w:tcBorders>
              <w:top w:val="nil"/>
              <w:left w:val="nil"/>
              <w:bottom w:val="single" w:sz="4" w:space="0" w:color="auto"/>
              <w:right w:val="single" w:sz="4" w:space="0" w:color="auto"/>
            </w:tcBorders>
            <w:shd w:val="clear" w:color="auto" w:fill="auto"/>
            <w:noWrap/>
            <w:vAlign w:val="center"/>
            <w:hideMark/>
          </w:tcPr>
          <w:p w:rsidR="00AB7973" w:rsidRPr="00AB7973" w:rsidRDefault="00AB7973" w:rsidP="00AB7973">
            <w:pPr>
              <w:rPr>
                <w:rFonts w:ascii="Times New Roman" w:hAnsi="Times New Roman"/>
                <w:sz w:val="24"/>
                <w:szCs w:val="24"/>
              </w:rPr>
            </w:pPr>
            <w:r w:rsidRPr="00AB7973">
              <w:rPr>
                <w:rFonts w:ascii="Times New Roman" w:hAnsi="Times New Roman"/>
                <w:sz w:val="24"/>
                <w:szCs w:val="24"/>
              </w:rPr>
              <w:t> </w:t>
            </w:r>
          </w:p>
        </w:tc>
        <w:tc>
          <w:tcPr>
            <w:tcW w:w="1620" w:type="dxa"/>
            <w:tcBorders>
              <w:top w:val="nil"/>
              <w:left w:val="nil"/>
              <w:bottom w:val="single" w:sz="4" w:space="0" w:color="auto"/>
              <w:right w:val="single" w:sz="4" w:space="0" w:color="auto"/>
            </w:tcBorders>
            <w:shd w:val="clear" w:color="auto" w:fill="auto"/>
            <w:noWrap/>
            <w:vAlign w:val="center"/>
            <w:hideMark/>
          </w:tcPr>
          <w:p w:rsidR="00AB7973" w:rsidRPr="00AB7973" w:rsidRDefault="00AB7973" w:rsidP="00AB7973">
            <w:pPr>
              <w:rPr>
                <w:rFonts w:ascii="Times New Roman" w:hAnsi="Times New Roman"/>
                <w:sz w:val="24"/>
                <w:szCs w:val="24"/>
              </w:rPr>
            </w:pPr>
            <w:r w:rsidRPr="00AB7973">
              <w:rPr>
                <w:rFonts w:ascii="Times New Roman" w:hAnsi="Times New Roman"/>
                <w:sz w:val="24"/>
                <w:szCs w:val="24"/>
              </w:rPr>
              <w:t>LK14-25</w:t>
            </w:r>
          </w:p>
        </w:tc>
        <w:tc>
          <w:tcPr>
            <w:tcW w:w="1318" w:type="dxa"/>
            <w:tcBorders>
              <w:top w:val="nil"/>
              <w:left w:val="nil"/>
              <w:bottom w:val="single" w:sz="4" w:space="0" w:color="auto"/>
              <w:right w:val="single" w:sz="4" w:space="0" w:color="auto"/>
            </w:tcBorders>
            <w:shd w:val="clear" w:color="auto" w:fill="auto"/>
            <w:noWrap/>
            <w:vAlign w:val="center"/>
            <w:hideMark/>
          </w:tcPr>
          <w:p w:rsidR="00AB7973" w:rsidRPr="00AB7973" w:rsidRDefault="00AB7973" w:rsidP="00AB7973">
            <w:pPr>
              <w:rPr>
                <w:rFonts w:ascii="Times New Roman" w:hAnsi="Times New Roman"/>
                <w:sz w:val="24"/>
                <w:szCs w:val="24"/>
              </w:rPr>
            </w:pPr>
            <w:r w:rsidRPr="00AB7973">
              <w:rPr>
                <w:rFonts w:ascii="Times New Roman" w:hAnsi="Times New Roman"/>
                <w:sz w:val="24"/>
                <w:szCs w:val="24"/>
              </w:rPr>
              <w:t xml:space="preserve">           91,31 </w:t>
            </w:r>
          </w:p>
        </w:tc>
        <w:tc>
          <w:tcPr>
            <w:tcW w:w="1056" w:type="dxa"/>
            <w:tcBorders>
              <w:top w:val="nil"/>
              <w:left w:val="nil"/>
              <w:bottom w:val="single" w:sz="4" w:space="0" w:color="auto"/>
              <w:right w:val="single" w:sz="4" w:space="0" w:color="auto"/>
            </w:tcBorders>
            <w:shd w:val="clear" w:color="auto" w:fill="auto"/>
            <w:noWrap/>
            <w:vAlign w:val="center"/>
            <w:hideMark/>
          </w:tcPr>
          <w:p w:rsidR="00AB7973" w:rsidRPr="00AB7973" w:rsidRDefault="00AB7973" w:rsidP="00AB7973">
            <w:pPr>
              <w:rPr>
                <w:rFonts w:ascii="Times New Roman" w:hAnsi="Times New Roman"/>
                <w:sz w:val="24"/>
                <w:szCs w:val="24"/>
              </w:rPr>
            </w:pPr>
            <w:r w:rsidRPr="00AB7973">
              <w:rPr>
                <w:rFonts w:ascii="Times New Roman" w:hAnsi="Times New Roman"/>
                <w:sz w:val="24"/>
                <w:szCs w:val="24"/>
              </w:rPr>
              <w:t>1</w:t>
            </w:r>
          </w:p>
        </w:tc>
        <w:tc>
          <w:tcPr>
            <w:tcW w:w="1080" w:type="dxa"/>
            <w:tcBorders>
              <w:top w:val="nil"/>
              <w:left w:val="nil"/>
              <w:bottom w:val="single" w:sz="4" w:space="0" w:color="auto"/>
              <w:right w:val="single" w:sz="4" w:space="0" w:color="auto"/>
            </w:tcBorders>
            <w:shd w:val="clear" w:color="auto" w:fill="auto"/>
            <w:noWrap/>
            <w:vAlign w:val="center"/>
            <w:hideMark/>
          </w:tcPr>
          <w:p w:rsidR="00AB7973" w:rsidRPr="00AB7973" w:rsidRDefault="00AB7973" w:rsidP="00AB7973">
            <w:pPr>
              <w:rPr>
                <w:rFonts w:ascii="Times New Roman" w:hAnsi="Times New Roman"/>
                <w:sz w:val="24"/>
                <w:szCs w:val="24"/>
              </w:rPr>
            </w:pPr>
            <w:r w:rsidRPr="00AB7973">
              <w:rPr>
                <w:rFonts w:ascii="Times New Roman" w:hAnsi="Times New Roman"/>
                <w:sz w:val="24"/>
                <w:szCs w:val="24"/>
              </w:rPr>
              <w:t>95%</w:t>
            </w:r>
          </w:p>
        </w:tc>
        <w:tc>
          <w:tcPr>
            <w:tcW w:w="883" w:type="dxa"/>
            <w:tcBorders>
              <w:top w:val="nil"/>
              <w:left w:val="nil"/>
              <w:bottom w:val="single" w:sz="4" w:space="0" w:color="auto"/>
              <w:right w:val="single" w:sz="4" w:space="0" w:color="auto"/>
            </w:tcBorders>
            <w:shd w:val="clear" w:color="auto" w:fill="auto"/>
            <w:noWrap/>
            <w:vAlign w:val="center"/>
            <w:hideMark/>
          </w:tcPr>
          <w:p w:rsidR="00AB7973" w:rsidRPr="00AB7973" w:rsidRDefault="00AB7973" w:rsidP="00AB7973">
            <w:pPr>
              <w:rPr>
                <w:rFonts w:ascii="Times New Roman" w:hAnsi="Times New Roman"/>
                <w:sz w:val="24"/>
                <w:szCs w:val="24"/>
              </w:rPr>
            </w:pPr>
            <w:r w:rsidRPr="00AB7973">
              <w:rPr>
                <w:rFonts w:ascii="Times New Roman" w:hAnsi="Times New Roman"/>
                <w:sz w:val="24"/>
                <w:szCs w:val="24"/>
              </w:rPr>
              <w:t>5</w:t>
            </w:r>
          </w:p>
        </w:tc>
        <w:tc>
          <w:tcPr>
            <w:tcW w:w="870" w:type="dxa"/>
            <w:tcBorders>
              <w:top w:val="nil"/>
              <w:left w:val="nil"/>
              <w:bottom w:val="single" w:sz="4" w:space="0" w:color="auto"/>
              <w:right w:val="single" w:sz="4" w:space="0" w:color="auto"/>
            </w:tcBorders>
            <w:shd w:val="clear" w:color="auto" w:fill="auto"/>
            <w:noWrap/>
            <w:vAlign w:val="center"/>
            <w:hideMark/>
          </w:tcPr>
          <w:p w:rsidR="00AB7973" w:rsidRPr="00AB7973" w:rsidRDefault="00AB7973" w:rsidP="00AB7973">
            <w:pPr>
              <w:rPr>
                <w:rFonts w:ascii="Times New Roman" w:hAnsi="Times New Roman"/>
                <w:sz w:val="24"/>
                <w:szCs w:val="24"/>
              </w:rPr>
            </w:pPr>
            <w:r w:rsidRPr="00AB7973">
              <w:rPr>
                <w:rFonts w:ascii="Times New Roman" w:hAnsi="Times New Roman"/>
                <w:sz w:val="24"/>
                <w:szCs w:val="24"/>
              </w:rPr>
              <w:t>4,75</w:t>
            </w:r>
          </w:p>
        </w:tc>
        <w:tc>
          <w:tcPr>
            <w:tcW w:w="777" w:type="dxa"/>
            <w:tcBorders>
              <w:top w:val="nil"/>
              <w:left w:val="nil"/>
              <w:bottom w:val="single" w:sz="4" w:space="0" w:color="auto"/>
              <w:right w:val="single" w:sz="4" w:space="0" w:color="auto"/>
            </w:tcBorders>
            <w:shd w:val="clear" w:color="auto" w:fill="auto"/>
            <w:noWrap/>
            <w:vAlign w:val="center"/>
            <w:hideMark/>
          </w:tcPr>
          <w:p w:rsidR="00AB7973" w:rsidRPr="00AB7973" w:rsidRDefault="00AB7973" w:rsidP="00AB7973">
            <w:pPr>
              <w:rPr>
                <w:rFonts w:ascii="Times New Roman" w:hAnsi="Times New Roman"/>
                <w:sz w:val="24"/>
                <w:szCs w:val="24"/>
              </w:rPr>
            </w:pPr>
            <w:r w:rsidRPr="00AB7973">
              <w:rPr>
                <w:rFonts w:ascii="Times New Roman" w:hAnsi="Times New Roman"/>
                <w:sz w:val="24"/>
                <w:szCs w:val="24"/>
              </w:rPr>
              <w:t>-</w:t>
            </w:r>
          </w:p>
        </w:tc>
      </w:tr>
      <w:tr w:rsidR="00AB7973" w:rsidRPr="00AB7973" w:rsidTr="009318FE">
        <w:trPr>
          <w:trHeight w:val="300"/>
        </w:trPr>
        <w:tc>
          <w:tcPr>
            <w:tcW w:w="643" w:type="dxa"/>
            <w:vMerge/>
            <w:tcBorders>
              <w:top w:val="nil"/>
              <w:left w:val="single" w:sz="4" w:space="0" w:color="auto"/>
              <w:bottom w:val="single" w:sz="4" w:space="0" w:color="000000"/>
              <w:right w:val="single" w:sz="4" w:space="0" w:color="auto"/>
            </w:tcBorders>
            <w:shd w:val="clear" w:color="auto" w:fill="auto"/>
            <w:vAlign w:val="center"/>
            <w:hideMark/>
          </w:tcPr>
          <w:p w:rsidR="00AB7973" w:rsidRPr="00AB7973" w:rsidRDefault="00AB7973" w:rsidP="00AB7973">
            <w:pPr>
              <w:rPr>
                <w:rFonts w:ascii="Times New Roman" w:hAnsi="Times New Roman"/>
                <w:sz w:val="24"/>
                <w:szCs w:val="24"/>
              </w:rPr>
            </w:pPr>
          </w:p>
        </w:tc>
        <w:tc>
          <w:tcPr>
            <w:tcW w:w="1258" w:type="dxa"/>
            <w:vMerge/>
            <w:tcBorders>
              <w:top w:val="nil"/>
              <w:left w:val="single" w:sz="4" w:space="0" w:color="auto"/>
              <w:bottom w:val="single" w:sz="4" w:space="0" w:color="000000"/>
              <w:right w:val="single" w:sz="4" w:space="0" w:color="auto"/>
            </w:tcBorders>
            <w:shd w:val="clear" w:color="auto" w:fill="auto"/>
            <w:vAlign w:val="center"/>
            <w:hideMark/>
          </w:tcPr>
          <w:p w:rsidR="00AB7973" w:rsidRPr="00AB7973" w:rsidRDefault="00AB7973" w:rsidP="00AB7973">
            <w:pPr>
              <w:rPr>
                <w:rFonts w:ascii="Times New Roman" w:hAnsi="Times New Roman"/>
                <w:sz w:val="24"/>
                <w:szCs w:val="24"/>
              </w:rPr>
            </w:pPr>
          </w:p>
        </w:tc>
        <w:tc>
          <w:tcPr>
            <w:tcW w:w="1350" w:type="dxa"/>
            <w:tcBorders>
              <w:top w:val="nil"/>
              <w:left w:val="nil"/>
              <w:bottom w:val="single" w:sz="4" w:space="0" w:color="auto"/>
              <w:right w:val="single" w:sz="4" w:space="0" w:color="auto"/>
            </w:tcBorders>
            <w:shd w:val="clear" w:color="auto" w:fill="auto"/>
            <w:noWrap/>
            <w:vAlign w:val="center"/>
            <w:hideMark/>
          </w:tcPr>
          <w:p w:rsidR="00AB7973" w:rsidRPr="00AB7973" w:rsidRDefault="00AB7973" w:rsidP="00AB7973">
            <w:pPr>
              <w:rPr>
                <w:rFonts w:ascii="Times New Roman" w:hAnsi="Times New Roman"/>
                <w:sz w:val="24"/>
                <w:szCs w:val="24"/>
              </w:rPr>
            </w:pPr>
            <w:r w:rsidRPr="00AB7973">
              <w:rPr>
                <w:rFonts w:ascii="Times New Roman" w:hAnsi="Times New Roman"/>
                <w:sz w:val="24"/>
                <w:szCs w:val="24"/>
              </w:rPr>
              <w:t> </w:t>
            </w:r>
          </w:p>
        </w:tc>
        <w:tc>
          <w:tcPr>
            <w:tcW w:w="1620" w:type="dxa"/>
            <w:tcBorders>
              <w:top w:val="nil"/>
              <w:left w:val="nil"/>
              <w:bottom w:val="single" w:sz="4" w:space="0" w:color="auto"/>
              <w:right w:val="single" w:sz="4" w:space="0" w:color="auto"/>
            </w:tcBorders>
            <w:shd w:val="clear" w:color="auto" w:fill="auto"/>
            <w:noWrap/>
            <w:vAlign w:val="center"/>
            <w:hideMark/>
          </w:tcPr>
          <w:p w:rsidR="00AB7973" w:rsidRPr="00AB7973" w:rsidRDefault="00AB7973" w:rsidP="00AB7973">
            <w:pPr>
              <w:rPr>
                <w:rFonts w:ascii="Times New Roman" w:hAnsi="Times New Roman"/>
                <w:sz w:val="24"/>
                <w:szCs w:val="24"/>
              </w:rPr>
            </w:pPr>
            <w:r w:rsidRPr="00AB7973">
              <w:rPr>
                <w:rFonts w:ascii="Times New Roman" w:hAnsi="Times New Roman"/>
                <w:sz w:val="24"/>
                <w:szCs w:val="24"/>
              </w:rPr>
              <w:t>LK14-26</w:t>
            </w:r>
          </w:p>
        </w:tc>
        <w:tc>
          <w:tcPr>
            <w:tcW w:w="1318" w:type="dxa"/>
            <w:tcBorders>
              <w:top w:val="nil"/>
              <w:left w:val="nil"/>
              <w:bottom w:val="single" w:sz="4" w:space="0" w:color="auto"/>
              <w:right w:val="single" w:sz="4" w:space="0" w:color="auto"/>
            </w:tcBorders>
            <w:shd w:val="clear" w:color="auto" w:fill="auto"/>
            <w:noWrap/>
            <w:vAlign w:val="center"/>
            <w:hideMark/>
          </w:tcPr>
          <w:p w:rsidR="00AB7973" w:rsidRPr="00AB7973" w:rsidRDefault="00AB7973" w:rsidP="00AB7973">
            <w:pPr>
              <w:rPr>
                <w:rFonts w:ascii="Times New Roman" w:hAnsi="Times New Roman"/>
                <w:sz w:val="24"/>
                <w:szCs w:val="24"/>
              </w:rPr>
            </w:pPr>
            <w:r w:rsidRPr="00AB7973">
              <w:rPr>
                <w:rFonts w:ascii="Times New Roman" w:hAnsi="Times New Roman"/>
                <w:sz w:val="24"/>
                <w:szCs w:val="24"/>
              </w:rPr>
              <w:t xml:space="preserve">           92,51 </w:t>
            </w:r>
          </w:p>
        </w:tc>
        <w:tc>
          <w:tcPr>
            <w:tcW w:w="1056" w:type="dxa"/>
            <w:tcBorders>
              <w:top w:val="nil"/>
              <w:left w:val="nil"/>
              <w:bottom w:val="single" w:sz="4" w:space="0" w:color="auto"/>
              <w:right w:val="single" w:sz="4" w:space="0" w:color="auto"/>
            </w:tcBorders>
            <w:shd w:val="clear" w:color="auto" w:fill="auto"/>
            <w:noWrap/>
            <w:vAlign w:val="center"/>
            <w:hideMark/>
          </w:tcPr>
          <w:p w:rsidR="00AB7973" w:rsidRPr="00AB7973" w:rsidRDefault="00AB7973" w:rsidP="00AB7973">
            <w:pPr>
              <w:rPr>
                <w:rFonts w:ascii="Times New Roman" w:hAnsi="Times New Roman"/>
                <w:sz w:val="24"/>
                <w:szCs w:val="24"/>
              </w:rPr>
            </w:pPr>
            <w:r w:rsidRPr="00AB7973">
              <w:rPr>
                <w:rFonts w:ascii="Times New Roman" w:hAnsi="Times New Roman"/>
                <w:sz w:val="24"/>
                <w:szCs w:val="24"/>
              </w:rPr>
              <w:t>1</w:t>
            </w:r>
          </w:p>
        </w:tc>
        <w:tc>
          <w:tcPr>
            <w:tcW w:w="1080" w:type="dxa"/>
            <w:tcBorders>
              <w:top w:val="nil"/>
              <w:left w:val="nil"/>
              <w:bottom w:val="single" w:sz="4" w:space="0" w:color="auto"/>
              <w:right w:val="single" w:sz="4" w:space="0" w:color="auto"/>
            </w:tcBorders>
            <w:shd w:val="clear" w:color="auto" w:fill="auto"/>
            <w:noWrap/>
            <w:vAlign w:val="center"/>
            <w:hideMark/>
          </w:tcPr>
          <w:p w:rsidR="00AB7973" w:rsidRPr="00AB7973" w:rsidRDefault="00AB7973" w:rsidP="00AB7973">
            <w:pPr>
              <w:rPr>
                <w:rFonts w:ascii="Times New Roman" w:hAnsi="Times New Roman"/>
                <w:sz w:val="24"/>
                <w:szCs w:val="24"/>
              </w:rPr>
            </w:pPr>
            <w:r w:rsidRPr="00AB7973">
              <w:rPr>
                <w:rFonts w:ascii="Times New Roman" w:hAnsi="Times New Roman"/>
                <w:sz w:val="24"/>
                <w:szCs w:val="24"/>
              </w:rPr>
              <w:t>95%</w:t>
            </w:r>
          </w:p>
        </w:tc>
        <w:tc>
          <w:tcPr>
            <w:tcW w:w="883" w:type="dxa"/>
            <w:tcBorders>
              <w:top w:val="nil"/>
              <w:left w:val="nil"/>
              <w:bottom w:val="single" w:sz="4" w:space="0" w:color="auto"/>
              <w:right w:val="single" w:sz="4" w:space="0" w:color="auto"/>
            </w:tcBorders>
            <w:shd w:val="clear" w:color="auto" w:fill="auto"/>
            <w:noWrap/>
            <w:vAlign w:val="center"/>
            <w:hideMark/>
          </w:tcPr>
          <w:p w:rsidR="00AB7973" w:rsidRPr="00AB7973" w:rsidRDefault="00AB7973" w:rsidP="00AB7973">
            <w:pPr>
              <w:rPr>
                <w:rFonts w:ascii="Times New Roman" w:hAnsi="Times New Roman"/>
                <w:sz w:val="24"/>
                <w:szCs w:val="24"/>
              </w:rPr>
            </w:pPr>
            <w:r w:rsidRPr="00AB7973">
              <w:rPr>
                <w:rFonts w:ascii="Times New Roman" w:hAnsi="Times New Roman"/>
                <w:sz w:val="24"/>
                <w:szCs w:val="24"/>
              </w:rPr>
              <w:t>5</w:t>
            </w:r>
          </w:p>
        </w:tc>
        <w:tc>
          <w:tcPr>
            <w:tcW w:w="870" w:type="dxa"/>
            <w:tcBorders>
              <w:top w:val="nil"/>
              <w:left w:val="nil"/>
              <w:bottom w:val="single" w:sz="4" w:space="0" w:color="auto"/>
              <w:right w:val="single" w:sz="4" w:space="0" w:color="auto"/>
            </w:tcBorders>
            <w:shd w:val="clear" w:color="auto" w:fill="auto"/>
            <w:noWrap/>
            <w:vAlign w:val="center"/>
            <w:hideMark/>
          </w:tcPr>
          <w:p w:rsidR="00AB7973" w:rsidRPr="00AB7973" w:rsidRDefault="00AB7973" w:rsidP="00AB7973">
            <w:pPr>
              <w:rPr>
                <w:rFonts w:ascii="Times New Roman" w:hAnsi="Times New Roman"/>
                <w:sz w:val="24"/>
                <w:szCs w:val="24"/>
              </w:rPr>
            </w:pPr>
            <w:r w:rsidRPr="00AB7973">
              <w:rPr>
                <w:rFonts w:ascii="Times New Roman" w:hAnsi="Times New Roman"/>
                <w:sz w:val="24"/>
                <w:szCs w:val="24"/>
              </w:rPr>
              <w:t>4,75</w:t>
            </w:r>
          </w:p>
        </w:tc>
        <w:tc>
          <w:tcPr>
            <w:tcW w:w="777" w:type="dxa"/>
            <w:tcBorders>
              <w:top w:val="nil"/>
              <w:left w:val="nil"/>
              <w:bottom w:val="single" w:sz="4" w:space="0" w:color="auto"/>
              <w:right w:val="single" w:sz="4" w:space="0" w:color="auto"/>
            </w:tcBorders>
            <w:shd w:val="clear" w:color="auto" w:fill="auto"/>
            <w:noWrap/>
            <w:vAlign w:val="center"/>
            <w:hideMark/>
          </w:tcPr>
          <w:p w:rsidR="00AB7973" w:rsidRPr="00AB7973" w:rsidRDefault="00AB7973" w:rsidP="00AB7973">
            <w:pPr>
              <w:rPr>
                <w:rFonts w:ascii="Times New Roman" w:hAnsi="Times New Roman"/>
                <w:sz w:val="24"/>
                <w:szCs w:val="24"/>
              </w:rPr>
            </w:pPr>
            <w:r w:rsidRPr="00AB7973">
              <w:rPr>
                <w:rFonts w:ascii="Times New Roman" w:hAnsi="Times New Roman"/>
                <w:sz w:val="24"/>
                <w:szCs w:val="24"/>
              </w:rPr>
              <w:t>-</w:t>
            </w:r>
          </w:p>
        </w:tc>
      </w:tr>
      <w:tr w:rsidR="00AB7973" w:rsidRPr="00AB7973" w:rsidTr="009318FE">
        <w:trPr>
          <w:trHeight w:val="300"/>
        </w:trPr>
        <w:tc>
          <w:tcPr>
            <w:tcW w:w="643" w:type="dxa"/>
            <w:vMerge/>
            <w:tcBorders>
              <w:top w:val="nil"/>
              <w:left w:val="single" w:sz="4" w:space="0" w:color="auto"/>
              <w:bottom w:val="single" w:sz="4" w:space="0" w:color="000000"/>
              <w:right w:val="single" w:sz="4" w:space="0" w:color="auto"/>
            </w:tcBorders>
            <w:shd w:val="clear" w:color="auto" w:fill="auto"/>
            <w:vAlign w:val="center"/>
            <w:hideMark/>
          </w:tcPr>
          <w:p w:rsidR="00AB7973" w:rsidRPr="00AB7973" w:rsidRDefault="00AB7973" w:rsidP="00AB7973">
            <w:pPr>
              <w:rPr>
                <w:rFonts w:ascii="Times New Roman" w:hAnsi="Times New Roman"/>
                <w:sz w:val="24"/>
                <w:szCs w:val="24"/>
              </w:rPr>
            </w:pPr>
          </w:p>
        </w:tc>
        <w:tc>
          <w:tcPr>
            <w:tcW w:w="1258" w:type="dxa"/>
            <w:vMerge/>
            <w:tcBorders>
              <w:top w:val="nil"/>
              <w:left w:val="single" w:sz="4" w:space="0" w:color="auto"/>
              <w:bottom w:val="single" w:sz="4" w:space="0" w:color="000000"/>
              <w:right w:val="single" w:sz="4" w:space="0" w:color="auto"/>
            </w:tcBorders>
            <w:shd w:val="clear" w:color="auto" w:fill="auto"/>
            <w:vAlign w:val="center"/>
            <w:hideMark/>
          </w:tcPr>
          <w:p w:rsidR="00AB7973" w:rsidRPr="00AB7973" w:rsidRDefault="00AB7973" w:rsidP="00AB7973">
            <w:pPr>
              <w:rPr>
                <w:rFonts w:ascii="Times New Roman" w:hAnsi="Times New Roman"/>
                <w:sz w:val="24"/>
                <w:szCs w:val="24"/>
              </w:rPr>
            </w:pPr>
          </w:p>
        </w:tc>
        <w:tc>
          <w:tcPr>
            <w:tcW w:w="1350" w:type="dxa"/>
            <w:tcBorders>
              <w:top w:val="nil"/>
              <w:left w:val="nil"/>
              <w:bottom w:val="single" w:sz="4" w:space="0" w:color="auto"/>
              <w:right w:val="single" w:sz="4" w:space="0" w:color="auto"/>
            </w:tcBorders>
            <w:shd w:val="clear" w:color="auto" w:fill="auto"/>
            <w:noWrap/>
            <w:vAlign w:val="center"/>
            <w:hideMark/>
          </w:tcPr>
          <w:p w:rsidR="00AB7973" w:rsidRPr="00AB7973" w:rsidRDefault="00AB7973" w:rsidP="00AB7973">
            <w:pPr>
              <w:rPr>
                <w:rFonts w:ascii="Times New Roman" w:hAnsi="Times New Roman"/>
                <w:sz w:val="24"/>
                <w:szCs w:val="24"/>
              </w:rPr>
            </w:pPr>
            <w:r w:rsidRPr="00AB7973">
              <w:rPr>
                <w:rFonts w:ascii="Times New Roman" w:hAnsi="Times New Roman"/>
                <w:sz w:val="24"/>
                <w:szCs w:val="24"/>
              </w:rPr>
              <w:t> </w:t>
            </w:r>
          </w:p>
        </w:tc>
        <w:tc>
          <w:tcPr>
            <w:tcW w:w="1620" w:type="dxa"/>
            <w:tcBorders>
              <w:top w:val="nil"/>
              <w:left w:val="nil"/>
              <w:bottom w:val="single" w:sz="4" w:space="0" w:color="auto"/>
              <w:right w:val="single" w:sz="4" w:space="0" w:color="auto"/>
            </w:tcBorders>
            <w:shd w:val="clear" w:color="auto" w:fill="auto"/>
            <w:noWrap/>
            <w:vAlign w:val="center"/>
            <w:hideMark/>
          </w:tcPr>
          <w:p w:rsidR="00AB7973" w:rsidRPr="00AB7973" w:rsidRDefault="00AB7973" w:rsidP="00AB7973">
            <w:pPr>
              <w:rPr>
                <w:rFonts w:ascii="Times New Roman" w:hAnsi="Times New Roman"/>
                <w:sz w:val="24"/>
                <w:szCs w:val="24"/>
              </w:rPr>
            </w:pPr>
            <w:r w:rsidRPr="00AB7973">
              <w:rPr>
                <w:rFonts w:ascii="Times New Roman" w:hAnsi="Times New Roman"/>
                <w:sz w:val="24"/>
                <w:szCs w:val="24"/>
              </w:rPr>
              <w:t>LK14-27</w:t>
            </w:r>
          </w:p>
        </w:tc>
        <w:tc>
          <w:tcPr>
            <w:tcW w:w="1318" w:type="dxa"/>
            <w:tcBorders>
              <w:top w:val="nil"/>
              <w:left w:val="nil"/>
              <w:bottom w:val="single" w:sz="4" w:space="0" w:color="auto"/>
              <w:right w:val="single" w:sz="4" w:space="0" w:color="auto"/>
            </w:tcBorders>
            <w:shd w:val="clear" w:color="auto" w:fill="auto"/>
            <w:noWrap/>
            <w:vAlign w:val="center"/>
            <w:hideMark/>
          </w:tcPr>
          <w:p w:rsidR="00AB7973" w:rsidRPr="00AB7973" w:rsidRDefault="00AB7973" w:rsidP="00AB7973">
            <w:pPr>
              <w:rPr>
                <w:rFonts w:ascii="Times New Roman" w:hAnsi="Times New Roman"/>
                <w:sz w:val="24"/>
                <w:szCs w:val="24"/>
              </w:rPr>
            </w:pPr>
            <w:r w:rsidRPr="00AB7973">
              <w:rPr>
                <w:rFonts w:ascii="Times New Roman" w:hAnsi="Times New Roman"/>
                <w:sz w:val="24"/>
                <w:szCs w:val="24"/>
              </w:rPr>
              <w:t xml:space="preserve">           93,70 </w:t>
            </w:r>
          </w:p>
        </w:tc>
        <w:tc>
          <w:tcPr>
            <w:tcW w:w="1056" w:type="dxa"/>
            <w:tcBorders>
              <w:top w:val="nil"/>
              <w:left w:val="nil"/>
              <w:bottom w:val="single" w:sz="4" w:space="0" w:color="auto"/>
              <w:right w:val="single" w:sz="4" w:space="0" w:color="auto"/>
            </w:tcBorders>
            <w:shd w:val="clear" w:color="auto" w:fill="auto"/>
            <w:noWrap/>
            <w:vAlign w:val="center"/>
            <w:hideMark/>
          </w:tcPr>
          <w:p w:rsidR="00AB7973" w:rsidRPr="00AB7973" w:rsidRDefault="00AB7973" w:rsidP="00AB7973">
            <w:pPr>
              <w:rPr>
                <w:rFonts w:ascii="Times New Roman" w:hAnsi="Times New Roman"/>
                <w:sz w:val="24"/>
                <w:szCs w:val="24"/>
              </w:rPr>
            </w:pPr>
            <w:r w:rsidRPr="00AB7973">
              <w:rPr>
                <w:rFonts w:ascii="Times New Roman" w:hAnsi="Times New Roman"/>
                <w:sz w:val="24"/>
                <w:szCs w:val="24"/>
              </w:rPr>
              <w:t>1</w:t>
            </w:r>
          </w:p>
        </w:tc>
        <w:tc>
          <w:tcPr>
            <w:tcW w:w="1080" w:type="dxa"/>
            <w:tcBorders>
              <w:top w:val="nil"/>
              <w:left w:val="nil"/>
              <w:bottom w:val="single" w:sz="4" w:space="0" w:color="auto"/>
              <w:right w:val="single" w:sz="4" w:space="0" w:color="auto"/>
            </w:tcBorders>
            <w:shd w:val="clear" w:color="auto" w:fill="auto"/>
            <w:noWrap/>
            <w:vAlign w:val="center"/>
            <w:hideMark/>
          </w:tcPr>
          <w:p w:rsidR="00AB7973" w:rsidRPr="00AB7973" w:rsidRDefault="00AB7973" w:rsidP="00AB7973">
            <w:pPr>
              <w:rPr>
                <w:rFonts w:ascii="Times New Roman" w:hAnsi="Times New Roman"/>
                <w:sz w:val="24"/>
                <w:szCs w:val="24"/>
              </w:rPr>
            </w:pPr>
            <w:r w:rsidRPr="00AB7973">
              <w:rPr>
                <w:rFonts w:ascii="Times New Roman" w:hAnsi="Times New Roman"/>
                <w:sz w:val="24"/>
                <w:szCs w:val="24"/>
              </w:rPr>
              <w:t>95%</w:t>
            </w:r>
          </w:p>
        </w:tc>
        <w:tc>
          <w:tcPr>
            <w:tcW w:w="883" w:type="dxa"/>
            <w:tcBorders>
              <w:top w:val="nil"/>
              <w:left w:val="nil"/>
              <w:bottom w:val="single" w:sz="4" w:space="0" w:color="auto"/>
              <w:right w:val="single" w:sz="4" w:space="0" w:color="auto"/>
            </w:tcBorders>
            <w:shd w:val="clear" w:color="auto" w:fill="auto"/>
            <w:noWrap/>
            <w:vAlign w:val="center"/>
            <w:hideMark/>
          </w:tcPr>
          <w:p w:rsidR="00AB7973" w:rsidRPr="00AB7973" w:rsidRDefault="00AB7973" w:rsidP="00AB7973">
            <w:pPr>
              <w:rPr>
                <w:rFonts w:ascii="Times New Roman" w:hAnsi="Times New Roman"/>
                <w:sz w:val="24"/>
                <w:szCs w:val="24"/>
              </w:rPr>
            </w:pPr>
            <w:r w:rsidRPr="00AB7973">
              <w:rPr>
                <w:rFonts w:ascii="Times New Roman" w:hAnsi="Times New Roman"/>
                <w:sz w:val="24"/>
                <w:szCs w:val="24"/>
              </w:rPr>
              <w:t>5</w:t>
            </w:r>
          </w:p>
        </w:tc>
        <w:tc>
          <w:tcPr>
            <w:tcW w:w="870" w:type="dxa"/>
            <w:tcBorders>
              <w:top w:val="nil"/>
              <w:left w:val="nil"/>
              <w:bottom w:val="single" w:sz="4" w:space="0" w:color="auto"/>
              <w:right w:val="single" w:sz="4" w:space="0" w:color="auto"/>
            </w:tcBorders>
            <w:shd w:val="clear" w:color="auto" w:fill="auto"/>
            <w:noWrap/>
            <w:vAlign w:val="center"/>
            <w:hideMark/>
          </w:tcPr>
          <w:p w:rsidR="00AB7973" w:rsidRPr="00AB7973" w:rsidRDefault="00AB7973" w:rsidP="00AB7973">
            <w:pPr>
              <w:rPr>
                <w:rFonts w:ascii="Times New Roman" w:hAnsi="Times New Roman"/>
                <w:sz w:val="24"/>
                <w:szCs w:val="24"/>
              </w:rPr>
            </w:pPr>
            <w:r w:rsidRPr="00AB7973">
              <w:rPr>
                <w:rFonts w:ascii="Times New Roman" w:hAnsi="Times New Roman"/>
                <w:sz w:val="24"/>
                <w:szCs w:val="24"/>
              </w:rPr>
              <w:t>4,75</w:t>
            </w:r>
          </w:p>
        </w:tc>
        <w:tc>
          <w:tcPr>
            <w:tcW w:w="777" w:type="dxa"/>
            <w:tcBorders>
              <w:top w:val="nil"/>
              <w:left w:val="nil"/>
              <w:bottom w:val="single" w:sz="4" w:space="0" w:color="auto"/>
              <w:right w:val="single" w:sz="4" w:space="0" w:color="auto"/>
            </w:tcBorders>
            <w:shd w:val="clear" w:color="auto" w:fill="auto"/>
            <w:noWrap/>
            <w:vAlign w:val="center"/>
            <w:hideMark/>
          </w:tcPr>
          <w:p w:rsidR="00AB7973" w:rsidRPr="00AB7973" w:rsidRDefault="00AB7973" w:rsidP="00AB7973">
            <w:pPr>
              <w:rPr>
                <w:rFonts w:ascii="Times New Roman" w:hAnsi="Times New Roman"/>
                <w:sz w:val="24"/>
                <w:szCs w:val="24"/>
              </w:rPr>
            </w:pPr>
            <w:r w:rsidRPr="00AB7973">
              <w:rPr>
                <w:rFonts w:ascii="Times New Roman" w:hAnsi="Times New Roman"/>
                <w:sz w:val="24"/>
                <w:szCs w:val="24"/>
              </w:rPr>
              <w:t>-</w:t>
            </w:r>
          </w:p>
        </w:tc>
      </w:tr>
      <w:tr w:rsidR="00AB7973" w:rsidRPr="00AB7973" w:rsidTr="009318FE">
        <w:trPr>
          <w:trHeight w:val="300"/>
        </w:trPr>
        <w:tc>
          <w:tcPr>
            <w:tcW w:w="643" w:type="dxa"/>
            <w:vMerge/>
            <w:tcBorders>
              <w:top w:val="nil"/>
              <w:left w:val="single" w:sz="4" w:space="0" w:color="auto"/>
              <w:bottom w:val="single" w:sz="4" w:space="0" w:color="000000"/>
              <w:right w:val="single" w:sz="4" w:space="0" w:color="auto"/>
            </w:tcBorders>
            <w:shd w:val="clear" w:color="auto" w:fill="auto"/>
            <w:vAlign w:val="center"/>
            <w:hideMark/>
          </w:tcPr>
          <w:p w:rsidR="00AB7973" w:rsidRPr="00AB7973" w:rsidRDefault="00AB7973" w:rsidP="00AB7973">
            <w:pPr>
              <w:rPr>
                <w:rFonts w:ascii="Times New Roman" w:hAnsi="Times New Roman"/>
                <w:sz w:val="24"/>
                <w:szCs w:val="24"/>
              </w:rPr>
            </w:pPr>
          </w:p>
        </w:tc>
        <w:tc>
          <w:tcPr>
            <w:tcW w:w="1258" w:type="dxa"/>
            <w:vMerge/>
            <w:tcBorders>
              <w:top w:val="nil"/>
              <w:left w:val="single" w:sz="4" w:space="0" w:color="auto"/>
              <w:bottom w:val="single" w:sz="4" w:space="0" w:color="000000"/>
              <w:right w:val="single" w:sz="4" w:space="0" w:color="auto"/>
            </w:tcBorders>
            <w:shd w:val="clear" w:color="auto" w:fill="auto"/>
            <w:vAlign w:val="center"/>
            <w:hideMark/>
          </w:tcPr>
          <w:p w:rsidR="00AB7973" w:rsidRPr="00AB7973" w:rsidRDefault="00AB7973" w:rsidP="00AB7973">
            <w:pPr>
              <w:rPr>
                <w:rFonts w:ascii="Times New Roman" w:hAnsi="Times New Roman"/>
                <w:sz w:val="24"/>
                <w:szCs w:val="24"/>
              </w:rPr>
            </w:pPr>
          </w:p>
        </w:tc>
        <w:tc>
          <w:tcPr>
            <w:tcW w:w="1350" w:type="dxa"/>
            <w:tcBorders>
              <w:top w:val="nil"/>
              <w:left w:val="nil"/>
              <w:bottom w:val="single" w:sz="4" w:space="0" w:color="auto"/>
              <w:right w:val="single" w:sz="4" w:space="0" w:color="auto"/>
            </w:tcBorders>
            <w:shd w:val="clear" w:color="auto" w:fill="auto"/>
            <w:noWrap/>
            <w:vAlign w:val="center"/>
            <w:hideMark/>
          </w:tcPr>
          <w:p w:rsidR="00AB7973" w:rsidRPr="00AB7973" w:rsidRDefault="00AB7973" w:rsidP="00AB7973">
            <w:pPr>
              <w:rPr>
                <w:rFonts w:ascii="Times New Roman" w:hAnsi="Times New Roman"/>
                <w:sz w:val="24"/>
                <w:szCs w:val="24"/>
              </w:rPr>
            </w:pPr>
            <w:r w:rsidRPr="00AB7973">
              <w:rPr>
                <w:rFonts w:ascii="Times New Roman" w:hAnsi="Times New Roman"/>
                <w:sz w:val="24"/>
                <w:szCs w:val="24"/>
              </w:rPr>
              <w:t> </w:t>
            </w:r>
          </w:p>
        </w:tc>
        <w:tc>
          <w:tcPr>
            <w:tcW w:w="1620" w:type="dxa"/>
            <w:tcBorders>
              <w:top w:val="nil"/>
              <w:left w:val="nil"/>
              <w:bottom w:val="single" w:sz="4" w:space="0" w:color="auto"/>
              <w:right w:val="single" w:sz="4" w:space="0" w:color="auto"/>
            </w:tcBorders>
            <w:shd w:val="clear" w:color="auto" w:fill="auto"/>
            <w:noWrap/>
            <w:vAlign w:val="center"/>
            <w:hideMark/>
          </w:tcPr>
          <w:p w:rsidR="00AB7973" w:rsidRPr="00AB7973" w:rsidRDefault="00AB7973" w:rsidP="00AB7973">
            <w:pPr>
              <w:rPr>
                <w:rFonts w:ascii="Times New Roman" w:hAnsi="Times New Roman"/>
                <w:sz w:val="24"/>
                <w:szCs w:val="24"/>
              </w:rPr>
            </w:pPr>
            <w:r w:rsidRPr="00AB7973">
              <w:rPr>
                <w:rFonts w:ascii="Times New Roman" w:hAnsi="Times New Roman"/>
                <w:sz w:val="24"/>
                <w:szCs w:val="24"/>
              </w:rPr>
              <w:t>LK14-28</w:t>
            </w:r>
          </w:p>
        </w:tc>
        <w:tc>
          <w:tcPr>
            <w:tcW w:w="1318" w:type="dxa"/>
            <w:tcBorders>
              <w:top w:val="nil"/>
              <w:left w:val="nil"/>
              <w:bottom w:val="single" w:sz="4" w:space="0" w:color="auto"/>
              <w:right w:val="single" w:sz="4" w:space="0" w:color="auto"/>
            </w:tcBorders>
            <w:shd w:val="clear" w:color="auto" w:fill="auto"/>
            <w:noWrap/>
            <w:vAlign w:val="center"/>
            <w:hideMark/>
          </w:tcPr>
          <w:p w:rsidR="00AB7973" w:rsidRPr="00AB7973" w:rsidRDefault="00AB7973" w:rsidP="00AB7973">
            <w:pPr>
              <w:rPr>
                <w:rFonts w:ascii="Times New Roman" w:hAnsi="Times New Roman"/>
                <w:sz w:val="24"/>
                <w:szCs w:val="24"/>
              </w:rPr>
            </w:pPr>
            <w:r w:rsidRPr="00AB7973">
              <w:rPr>
                <w:rFonts w:ascii="Times New Roman" w:hAnsi="Times New Roman"/>
                <w:sz w:val="24"/>
                <w:szCs w:val="24"/>
              </w:rPr>
              <w:t xml:space="preserve">           86,10 </w:t>
            </w:r>
          </w:p>
        </w:tc>
        <w:tc>
          <w:tcPr>
            <w:tcW w:w="1056" w:type="dxa"/>
            <w:tcBorders>
              <w:top w:val="nil"/>
              <w:left w:val="nil"/>
              <w:bottom w:val="single" w:sz="4" w:space="0" w:color="auto"/>
              <w:right w:val="single" w:sz="4" w:space="0" w:color="auto"/>
            </w:tcBorders>
            <w:shd w:val="clear" w:color="auto" w:fill="auto"/>
            <w:noWrap/>
            <w:vAlign w:val="center"/>
            <w:hideMark/>
          </w:tcPr>
          <w:p w:rsidR="00AB7973" w:rsidRPr="00AB7973" w:rsidRDefault="00AB7973" w:rsidP="00AB7973">
            <w:pPr>
              <w:rPr>
                <w:rFonts w:ascii="Times New Roman" w:hAnsi="Times New Roman"/>
                <w:sz w:val="24"/>
                <w:szCs w:val="24"/>
              </w:rPr>
            </w:pPr>
            <w:r w:rsidRPr="00AB7973">
              <w:rPr>
                <w:rFonts w:ascii="Times New Roman" w:hAnsi="Times New Roman"/>
                <w:sz w:val="24"/>
                <w:szCs w:val="24"/>
              </w:rPr>
              <w:t>1</w:t>
            </w:r>
          </w:p>
        </w:tc>
        <w:tc>
          <w:tcPr>
            <w:tcW w:w="1080" w:type="dxa"/>
            <w:tcBorders>
              <w:top w:val="nil"/>
              <w:left w:val="nil"/>
              <w:bottom w:val="single" w:sz="4" w:space="0" w:color="auto"/>
              <w:right w:val="single" w:sz="4" w:space="0" w:color="auto"/>
            </w:tcBorders>
            <w:shd w:val="clear" w:color="auto" w:fill="auto"/>
            <w:noWrap/>
            <w:vAlign w:val="center"/>
            <w:hideMark/>
          </w:tcPr>
          <w:p w:rsidR="00AB7973" w:rsidRPr="00AB7973" w:rsidRDefault="00AB7973" w:rsidP="00AB7973">
            <w:pPr>
              <w:rPr>
                <w:rFonts w:ascii="Times New Roman" w:hAnsi="Times New Roman"/>
                <w:sz w:val="24"/>
                <w:szCs w:val="24"/>
              </w:rPr>
            </w:pPr>
            <w:r w:rsidRPr="00AB7973">
              <w:rPr>
                <w:rFonts w:ascii="Times New Roman" w:hAnsi="Times New Roman"/>
                <w:sz w:val="24"/>
                <w:szCs w:val="24"/>
              </w:rPr>
              <w:t>100%</w:t>
            </w:r>
          </w:p>
        </w:tc>
        <w:tc>
          <w:tcPr>
            <w:tcW w:w="883" w:type="dxa"/>
            <w:tcBorders>
              <w:top w:val="nil"/>
              <w:left w:val="nil"/>
              <w:bottom w:val="single" w:sz="4" w:space="0" w:color="auto"/>
              <w:right w:val="single" w:sz="4" w:space="0" w:color="auto"/>
            </w:tcBorders>
            <w:shd w:val="clear" w:color="auto" w:fill="auto"/>
            <w:noWrap/>
            <w:vAlign w:val="center"/>
            <w:hideMark/>
          </w:tcPr>
          <w:p w:rsidR="00AB7973" w:rsidRPr="00AB7973" w:rsidRDefault="00AB7973" w:rsidP="00AB7973">
            <w:pPr>
              <w:rPr>
                <w:rFonts w:ascii="Times New Roman" w:hAnsi="Times New Roman"/>
                <w:sz w:val="24"/>
                <w:szCs w:val="24"/>
              </w:rPr>
            </w:pPr>
            <w:r w:rsidRPr="00AB7973">
              <w:rPr>
                <w:rFonts w:ascii="Times New Roman" w:hAnsi="Times New Roman"/>
                <w:sz w:val="24"/>
                <w:szCs w:val="24"/>
              </w:rPr>
              <w:t>5</w:t>
            </w:r>
          </w:p>
        </w:tc>
        <w:tc>
          <w:tcPr>
            <w:tcW w:w="870" w:type="dxa"/>
            <w:tcBorders>
              <w:top w:val="nil"/>
              <w:left w:val="nil"/>
              <w:bottom w:val="single" w:sz="4" w:space="0" w:color="auto"/>
              <w:right w:val="single" w:sz="4" w:space="0" w:color="auto"/>
            </w:tcBorders>
            <w:shd w:val="clear" w:color="auto" w:fill="auto"/>
            <w:noWrap/>
            <w:vAlign w:val="center"/>
            <w:hideMark/>
          </w:tcPr>
          <w:p w:rsidR="00AB7973" w:rsidRPr="00AB7973" w:rsidRDefault="00AB7973" w:rsidP="00AB7973">
            <w:pPr>
              <w:rPr>
                <w:rFonts w:ascii="Times New Roman" w:hAnsi="Times New Roman"/>
                <w:sz w:val="24"/>
                <w:szCs w:val="24"/>
              </w:rPr>
            </w:pPr>
            <w:r w:rsidRPr="00AB7973">
              <w:rPr>
                <w:rFonts w:ascii="Times New Roman" w:hAnsi="Times New Roman"/>
                <w:sz w:val="24"/>
                <w:szCs w:val="24"/>
              </w:rPr>
              <w:t>5</w:t>
            </w:r>
          </w:p>
        </w:tc>
        <w:tc>
          <w:tcPr>
            <w:tcW w:w="777" w:type="dxa"/>
            <w:tcBorders>
              <w:top w:val="nil"/>
              <w:left w:val="nil"/>
              <w:bottom w:val="single" w:sz="4" w:space="0" w:color="auto"/>
              <w:right w:val="single" w:sz="4" w:space="0" w:color="auto"/>
            </w:tcBorders>
            <w:shd w:val="clear" w:color="auto" w:fill="auto"/>
            <w:noWrap/>
            <w:vAlign w:val="center"/>
            <w:hideMark/>
          </w:tcPr>
          <w:p w:rsidR="00AB7973" w:rsidRPr="00AB7973" w:rsidRDefault="00AB7973" w:rsidP="00AB7973">
            <w:pPr>
              <w:rPr>
                <w:rFonts w:ascii="Times New Roman" w:hAnsi="Times New Roman"/>
                <w:sz w:val="24"/>
                <w:szCs w:val="24"/>
              </w:rPr>
            </w:pPr>
            <w:r w:rsidRPr="00AB7973">
              <w:rPr>
                <w:rFonts w:ascii="Times New Roman" w:hAnsi="Times New Roman"/>
                <w:sz w:val="24"/>
                <w:szCs w:val="24"/>
              </w:rPr>
              <w:t>-</w:t>
            </w:r>
          </w:p>
        </w:tc>
      </w:tr>
      <w:tr w:rsidR="00AB7973" w:rsidRPr="00AB7973" w:rsidTr="009318FE">
        <w:trPr>
          <w:trHeight w:val="300"/>
        </w:trPr>
        <w:tc>
          <w:tcPr>
            <w:tcW w:w="643" w:type="dxa"/>
            <w:vMerge/>
            <w:tcBorders>
              <w:top w:val="nil"/>
              <w:left w:val="single" w:sz="4" w:space="0" w:color="auto"/>
              <w:bottom w:val="single" w:sz="4" w:space="0" w:color="000000"/>
              <w:right w:val="single" w:sz="4" w:space="0" w:color="auto"/>
            </w:tcBorders>
            <w:shd w:val="clear" w:color="auto" w:fill="auto"/>
            <w:vAlign w:val="center"/>
            <w:hideMark/>
          </w:tcPr>
          <w:p w:rsidR="00AB7973" w:rsidRPr="00AB7973" w:rsidRDefault="00AB7973" w:rsidP="00AB7973">
            <w:pPr>
              <w:rPr>
                <w:rFonts w:ascii="Times New Roman" w:hAnsi="Times New Roman"/>
                <w:sz w:val="24"/>
                <w:szCs w:val="24"/>
              </w:rPr>
            </w:pPr>
          </w:p>
        </w:tc>
        <w:tc>
          <w:tcPr>
            <w:tcW w:w="1258" w:type="dxa"/>
            <w:vMerge/>
            <w:tcBorders>
              <w:top w:val="nil"/>
              <w:left w:val="single" w:sz="4" w:space="0" w:color="auto"/>
              <w:bottom w:val="single" w:sz="4" w:space="0" w:color="000000"/>
              <w:right w:val="single" w:sz="4" w:space="0" w:color="auto"/>
            </w:tcBorders>
            <w:shd w:val="clear" w:color="auto" w:fill="auto"/>
            <w:vAlign w:val="center"/>
            <w:hideMark/>
          </w:tcPr>
          <w:p w:rsidR="00AB7973" w:rsidRPr="00AB7973" w:rsidRDefault="00AB7973" w:rsidP="00AB7973">
            <w:pPr>
              <w:rPr>
                <w:rFonts w:ascii="Times New Roman" w:hAnsi="Times New Roman"/>
                <w:sz w:val="24"/>
                <w:szCs w:val="24"/>
              </w:rPr>
            </w:pPr>
          </w:p>
        </w:tc>
        <w:tc>
          <w:tcPr>
            <w:tcW w:w="1350" w:type="dxa"/>
            <w:tcBorders>
              <w:top w:val="nil"/>
              <w:left w:val="nil"/>
              <w:bottom w:val="single" w:sz="4" w:space="0" w:color="auto"/>
              <w:right w:val="single" w:sz="4" w:space="0" w:color="auto"/>
            </w:tcBorders>
            <w:shd w:val="clear" w:color="auto" w:fill="auto"/>
            <w:noWrap/>
            <w:vAlign w:val="center"/>
            <w:hideMark/>
          </w:tcPr>
          <w:p w:rsidR="00AB7973" w:rsidRPr="00AB7973" w:rsidRDefault="00AB7973" w:rsidP="00AB7973">
            <w:pPr>
              <w:rPr>
                <w:rFonts w:ascii="Times New Roman" w:hAnsi="Times New Roman"/>
                <w:sz w:val="24"/>
                <w:szCs w:val="24"/>
              </w:rPr>
            </w:pPr>
            <w:r w:rsidRPr="00AB7973">
              <w:rPr>
                <w:rFonts w:ascii="Times New Roman" w:hAnsi="Times New Roman"/>
                <w:sz w:val="24"/>
                <w:szCs w:val="24"/>
              </w:rPr>
              <w:t>NHÀ LIỀN KỀ 15</w:t>
            </w:r>
          </w:p>
        </w:tc>
        <w:tc>
          <w:tcPr>
            <w:tcW w:w="1620" w:type="dxa"/>
            <w:tcBorders>
              <w:top w:val="nil"/>
              <w:left w:val="nil"/>
              <w:bottom w:val="single" w:sz="4" w:space="0" w:color="auto"/>
              <w:right w:val="single" w:sz="4" w:space="0" w:color="auto"/>
            </w:tcBorders>
            <w:shd w:val="clear" w:color="auto" w:fill="auto"/>
            <w:noWrap/>
            <w:vAlign w:val="center"/>
            <w:hideMark/>
          </w:tcPr>
          <w:p w:rsidR="00AB7973" w:rsidRPr="00AB7973" w:rsidRDefault="00AB7973" w:rsidP="00AB7973">
            <w:pPr>
              <w:rPr>
                <w:rFonts w:ascii="Times New Roman" w:hAnsi="Times New Roman"/>
                <w:sz w:val="24"/>
                <w:szCs w:val="24"/>
              </w:rPr>
            </w:pPr>
            <w:r w:rsidRPr="00AB7973">
              <w:rPr>
                <w:rFonts w:ascii="Times New Roman" w:hAnsi="Times New Roman"/>
                <w:sz w:val="24"/>
                <w:szCs w:val="24"/>
              </w:rPr>
              <w:t>LK15</w:t>
            </w:r>
          </w:p>
        </w:tc>
        <w:tc>
          <w:tcPr>
            <w:tcW w:w="1318" w:type="dxa"/>
            <w:tcBorders>
              <w:top w:val="nil"/>
              <w:left w:val="nil"/>
              <w:bottom w:val="single" w:sz="4" w:space="0" w:color="auto"/>
              <w:right w:val="single" w:sz="4" w:space="0" w:color="auto"/>
            </w:tcBorders>
            <w:shd w:val="clear" w:color="auto" w:fill="auto"/>
            <w:noWrap/>
            <w:vAlign w:val="center"/>
            <w:hideMark/>
          </w:tcPr>
          <w:p w:rsidR="00AB7973" w:rsidRPr="00AB7973" w:rsidRDefault="00AB7973" w:rsidP="00AB7973">
            <w:pPr>
              <w:rPr>
                <w:rFonts w:ascii="Times New Roman" w:hAnsi="Times New Roman"/>
                <w:sz w:val="24"/>
                <w:szCs w:val="24"/>
              </w:rPr>
            </w:pPr>
            <w:r w:rsidRPr="00AB7973">
              <w:rPr>
                <w:rFonts w:ascii="Times New Roman" w:hAnsi="Times New Roman"/>
                <w:sz w:val="24"/>
                <w:szCs w:val="24"/>
              </w:rPr>
              <w:t xml:space="preserve">       2.195,34 </w:t>
            </w:r>
          </w:p>
        </w:tc>
        <w:tc>
          <w:tcPr>
            <w:tcW w:w="1056" w:type="dxa"/>
            <w:tcBorders>
              <w:top w:val="nil"/>
              <w:left w:val="nil"/>
              <w:bottom w:val="single" w:sz="4" w:space="0" w:color="auto"/>
              <w:right w:val="single" w:sz="4" w:space="0" w:color="auto"/>
            </w:tcBorders>
            <w:shd w:val="clear" w:color="auto" w:fill="auto"/>
            <w:noWrap/>
            <w:vAlign w:val="center"/>
            <w:hideMark/>
          </w:tcPr>
          <w:p w:rsidR="00AB7973" w:rsidRPr="00AB7973" w:rsidRDefault="00AB7973" w:rsidP="00AB7973">
            <w:pPr>
              <w:rPr>
                <w:rFonts w:ascii="Times New Roman" w:hAnsi="Times New Roman"/>
                <w:sz w:val="24"/>
                <w:szCs w:val="24"/>
              </w:rPr>
            </w:pPr>
            <w:r w:rsidRPr="00AB7973">
              <w:rPr>
                <w:rFonts w:ascii="Times New Roman" w:hAnsi="Times New Roman"/>
                <w:sz w:val="24"/>
                <w:szCs w:val="24"/>
              </w:rPr>
              <w:t>24</w:t>
            </w:r>
          </w:p>
        </w:tc>
        <w:tc>
          <w:tcPr>
            <w:tcW w:w="1080" w:type="dxa"/>
            <w:tcBorders>
              <w:top w:val="nil"/>
              <w:left w:val="nil"/>
              <w:bottom w:val="single" w:sz="4" w:space="0" w:color="auto"/>
              <w:right w:val="single" w:sz="4" w:space="0" w:color="auto"/>
            </w:tcBorders>
            <w:shd w:val="clear" w:color="auto" w:fill="auto"/>
            <w:noWrap/>
            <w:vAlign w:val="center"/>
            <w:hideMark/>
          </w:tcPr>
          <w:p w:rsidR="00AB7973" w:rsidRPr="00AB7973" w:rsidRDefault="00AB7973" w:rsidP="00AB7973">
            <w:pPr>
              <w:rPr>
                <w:rFonts w:ascii="Times New Roman" w:hAnsi="Times New Roman"/>
                <w:sz w:val="24"/>
                <w:szCs w:val="24"/>
              </w:rPr>
            </w:pPr>
            <w:r w:rsidRPr="00AB7973">
              <w:rPr>
                <w:rFonts w:ascii="Times New Roman" w:hAnsi="Times New Roman"/>
                <w:sz w:val="24"/>
                <w:szCs w:val="24"/>
              </w:rPr>
              <w:t>90-100%</w:t>
            </w:r>
          </w:p>
        </w:tc>
        <w:tc>
          <w:tcPr>
            <w:tcW w:w="883" w:type="dxa"/>
            <w:tcBorders>
              <w:top w:val="nil"/>
              <w:left w:val="nil"/>
              <w:bottom w:val="single" w:sz="4" w:space="0" w:color="auto"/>
              <w:right w:val="single" w:sz="4" w:space="0" w:color="auto"/>
            </w:tcBorders>
            <w:shd w:val="clear" w:color="auto" w:fill="auto"/>
            <w:noWrap/>
            <w:vAlign w:val="center"/>
            <w:hideMark/>
          </w:tcPr>
          <w:p w:rsidR="00AB7973" w:rsidRPr="00AB7973" w:rsidRDefault="00AB7973" w:rsidP="00AB7973">
            <w:pPr>
              <w:rPr>
                <w:rFonts w:ascii="Times New Roman" w:hAnsi="Times New Roman"/>
                <w:sz w:val="24"/>
                <w:szCs w:val="24"/>
              </w:rPr>
            </w:pPr>
            <w:r w:rsidRPr="00AB7973">
              <w:rPr>
                <w:rFonts w:ascii="Times New Roman" w:hAnsi="Times New Roman"/>
                <w:sz w:val="24"/>
                <w:szCs w:val="24"/>
              </w:rPr>
              <w:t>5</w:t>
            </w:r>
          </w:p>
        </w:tc>
        <w:tc>
          <w:tcPr>
            <w:tcW w:w="870" w:type="dxa"/>
            <w:tcBorders>
              <w:top w:val="nil"/>
              <w:left w:val="nil"/>
              <w:bottom w:val="single" w:sz="4" w:space="0" w:color="auto"/>
              <w:right w:val="single" w:sz="4" w:space="0" w:color="auto"/>
            </w:tcBorders>
            <w:shd w:val="clear" w:color="auto" w:fill="auto"/>
            <w:noWrap/>
            <w:vAlign w:val="center"/>
            <w:hideMark/>
          </w:tcPr>
          <w:p w:rsidR="00AB7973" w:rsidRPr="00AB7973" w:rsidRDefault="00AB7973" w:rsidP="00AB7973">
            <w:pPr>
              <w:rPr>
                <w:rFonts w:ascii="Times New Roman" w:hAnsi="Times New Roman"/>
                <w:sz w:val="24"/>
                <w:szCs w:val="24"/>
              </w:rPr>
            </w:pPr>
            <w:r w:rsidRPr="00AB7973">
              <w:rPr>
                <w:rFonts w:ascii="Times New Roman" w:hAnsi="Times New Roman"/>
                <w:sz w:val="24"/>
                <w:szCs w:val="24"/>
              </w:rPr>
              <w:t>4.5-5.0</w:t>
            </w:r>
          </w:p>
        </w:tc>
        <w:tc>
          <w:tcPr>
            <w:tcW w:w="777" w:type="dxa"/>
            <w:tcBorders>
              <w:top w:val="nil"/>
              <w:left w:val="nil"/>
              <w:bottom w:val="single" w:sz="4" w:space="0" w:color="auto"/>
              <w:right w:val="single" w:sz="4" w:space="0" w:color="auto"/>
            </w:tcBorders>
            <w:shd w:val="clear" w:color="auto" w:fill="auto"/>
            <w:noWrap/>
            <w:vAlign w:val="center"/>
            <w:hideMark/>
          </w:tcPr>
          <w:p w:rsidR="00AB7973" w:rsidRPr="00AB7973" w:rsidRDefault="00AB7973" w:rsidP="00AB7973">
            <w:pPr>
              <w:rPr>
                <w:rFonts w:ascii="Times New Roman" w:hAnsi="Times New Roman"/>
                <w:sz w:val="24"/>
                <w:szCs w:val="24"/>
              </w:rPr>
            </w:pPr>
            <w:r w:rsidRPr="00AB7973">
              <w:rPr>
                <w:rFonts w:ascii="Times New Roman" w:hAnsi="Times New Roman"/>
                <w:sz w:val="24"/>
                <w:szCs w:val="24"/>
              </w:rPr>
              <w:t>1,6</w:t>
            </w:r>
          </w:p>
        </w:tc>
      </w:tr>
      <w:tr w:rsidR="00AB7973" w:rsidRPr="00AB7973" w:rsidTr="009318FE">
        <w:trPr>
          <w:trHeight w:val="300"/>
        </w:trPr>
        <w:tc>
          <w:tcPr>
            <w:tcW w:w="643" w:type="dxa"/>
            <w:vMerge/>
            <w:tcBorders>
              <w:top w:val="nil"/>
              <w:left w:val="single" w:sz="4" w:space="0" w:color="auto"/>
              <w:bottom w:val="single" w:sz="4" w:space="0" w:color="000000"/>
              <w:right w:val="single" w:sz="4" w:space="0" w:color="auto"/>
            </w:tcBorders>
            <w:shd w:val="clear" w:color="auto" w:fill="auto"/>
            <w:vAlign w:val="center"/>
            <w:hideMark/>
          </w:tcPr>
          <w:p w:rsidR="00AB7973" w:rsidRPr="00AB7973" w:rsidRDefault="00AB7973" w:rsidP="00AB7973">
            <w:pPr>
              <w:rPr>
                <w:rFonts w:ascii="Times New Roman" w:hAnsi="Times New Roman"/>
                <w:sz w:val="24"/>
                <w:szCs w:val="24"/>
              </w:rPr>
            </w:pPr>
          </w:p>
        </w:tc>
        <w:tc>
          <w:tcPr>
            <w:tcW w:w="1258" w:type="dxa"/>
            <w:vMerge/>
            <w:tcBorders>
              <w:top w:val="nil"/>
              <w:left w:val="single" w:sz="4" w:space="0" w:color="auto"/>
              <w:bottom w:val="single" w:sz="4" w:space="0" w:color="000000"/>
              <w:right w:val="single" w:sz="4" w:space="0" w:color="auto"/>
            </w:tcBorders>
            <w:shd w:val="clear" w:color="auto" w:fill="auto"/>
            <w:vAlign w:val="center"/>
            <w:hideMark/>
          </w:tcPr>
          <w:p w:rsidR="00AB7973" w:rsidRPr="00AB7973" w:rsidRDefault="00AB7973" w:rsidP="00AB7973">
            <w:pPr>
              <w:rPr>
                <w:rFonts w:ascii="Times New Roman" w:hAnsi="Times New Roman"/>
                <w:sz w:val="24"/>
                <w:szCs w:val="24"/>
              </w:rPr>
            </w:pPr>
          </w:p>
        </w:tc>
        <w:tc>
          <w:tcPr>
            <w:tcW w:w="1350" w:type="dxa"/>
            <w:tcBorders>
              <w:top w:val="nil"/>
              <w:left w:val="nil"/>
              <w:bottom w:val="single" w:sz="4" w:space="0" w:color="auto"/>
              <w:right w:val="single" w:sz="4" w:space="0" w:color="auto"/>
            </w:tcBorders>
            <w:shd w:val="clear" w:color="auto" w:fill="auto"/>
            <w:noWrap/>
            <w:vAlign w:val="center"/>
            <w:hideMark/>
          </w:tcPr>
          <w:p w:rsidR="00AB7973" w:rsidRPr="00AB7973" w:rsidRDefault="00AB7973" w:rsidP="00AB7973">
            <w:pPr>
              <w:rPr>
                <w:rFonts w:ascii="Times New Roman" w:hAnsi="Times New Roman"/>
                <w:sz w:val="24"/>
                <w:szCs w:val="24"/>
              </w:rPr>
            </w:pPr>
            <w:r w:rsidRPr="00AB7973">
              <w:rPr>
                <w:rFonts w:ascii="Times New Roman" w:hAnsi="Times New Roman"/>
                <w:sz w:val="24"/>
                <w:szCs w:val="24"/>
              </w:rPr>
              <w:t> </w:t>
            </w:r>
          </w:p>
        </w:tc>
        <w:tc>
          <w:tcPr>
            <w:tcW w:w="1620" w:type="dxa"/>
            <w:tcBorders>
              <w:top w:val="nil"/>
              <w:left w:val="nil"/>
              <w:bottom w:val="single" w:sz="4" w:space="0" w:color="auto"/>
              <w:right w:val="single" w:sz="4" w:space="0" w:color="auto"/>
            </w:tcBorders>
            <w:shd w:val="clear" w:color="auto" w:fill="auto"/>
            <w:noWrap/>
            <w:vAlign w:val="center"/>
            <w:hideMark/>
          </w:tcPr>
          <w:p w:rsidR="00AB7973" w:rsidRPr="00AB7973" w:rsidRDefault="00AB7973" w:rsidP="00AB7973">
            <w:pPr>
              <w:rPr>
                <w:rFonts w:ascii="Times New Roman" w:hAnsi="Times New Roman"/>
                <w:sz w:val="24"/>
                <w:szCs w:val="24"/>
              </w:rPr>
            </w:pPr>
            <w:r w:rsidRPr="00AB7973">
              <w:rPr>
                <w:rFonts w:ascii="Times New Roman" w:hAnsi="Times New Roman"/>
                <w:sz w:val="24"/>
                <w:szCs w:val="24"/>
              </w:rPr>
              <w:t>LK15-01 đến LK15-02</w:t>
            </w:r>
          </w:p>
        </w:tc>
        <w:tc>
          <w:tcPr>
            <w:tcW w:w="1318" w:type="dxa"/>
            <w:tcBorders>
              <w:top w:val="nil"/>
              <w:left w:val="nil"/>
              <w:bottom w:val="single" w:sz="4" w:space="0" w:color="auto"/>
              <w:right w:val="single" w:sz="4" w:space="0" w:color="auto"/>
            </w:tcBorders>
            <w:shd w:val="clear" w:color="auto" w:fill="auto"/>
            <w:noWrap/>
            <w:vAlign w:val="center"/>
            <w:hideMark/>
          </w:tcPr>
          <w:p w:rsidR="00AB7973" w:rsidRPr="00AB7973" w:rsidRDefault="00AB7973" w:rsidP="00AB7973">
            <w:pPr>
              <w:rPr>
                <w:rFonts w:ascii="Times New Roman" w:hAnsi="Times New Roman"/>
                <w:sz w:val="24"/>
                <w:szCs w:val="24"/>
              </w:rPr>
            </w:pPr>
            <w:r w:rsidRPr="00AB7973">
              <w:rPr>
                <w:rFonts w:ascii="Times New Roman" w:hAnsi="Times New Roman"/>
                <w:sz w:val="24"/>
                <w:szCs w:val="24"/>
              </w:rPr>
              <w:t xml:space="preserve">           82,00 </w:t>
            </w:r>
          </w:p>
        </w:tc>
        <w:tc>
          <w:tcPr>
            <w:tcW w:w="1056" w:type="dxa"/>
            <w:tcBorders>
              <w:top w:val="nil"/>
              <w:left w:val="nil"/>
              <w:bottom w:val="single" w:sz="4" w:space="0" w:color="auto"/>
              <w:right w:val="single" w:sz="4" w:space="0" w:color="auto"/>
            </w:tcBorders>
            <w:shd w:val="clear" w:color="auto" w:fill="auto"/>
            <w:noWrap/>
            <w:vAlign w:val="center"/>
            <w:hideMark/>
          </w:tcPr>
          <w:p w:rsidR="00AB7973" w:rsidRPr="00AB7973" w:rsidRDefault="00AB7973" w:rsidP="00AB7973">
            <w:pPr>
              <w:rPr>
                <w:rFonts w:ascii="Times New Roman" w:hAnsi="Times New Roman"/>
                <w:sz w:val="24"/>
                <w:szCs w:val="24"/>
              </w:rPr>
            </w:pPr>
            <w:r w:rsidRPr="00AB7973">
              <w:rPr>
                <w:rFonts w:ascii="Times New Roman" w:hAnsi="Times New Roman"/>
                <w:sz w:val="24"/>
                <w:szCs w:val="24"/>
              </w:rPr>
              <w:t>2</w:t>
            </w:r>
          </w:p>
        </w:tc>
        <w:tc>
          <w:tcPr>
            <w:tcW w:w="1080" w:type="dxa"/>
            <w:tcBorders>
              <w:top w:val="nil"/>
              <w:left w:val="nil"/>
              <w:bottom w:val="single" w:sz="4" w:space="0" w:color="auto"/>
              <w:right w:val="single" w:sz="4" w:space="0" w:color="auto"/>
            </w:tcBorders>
            <w:shd w:val="clear" w:color="auto" w:fill="auto"/>
            <w:noWrap/>
            <w:vAlign w:val="center"/>
            <w:hideMark/>
          </w:tcPr>
          <w:p w:rsidR="00AB7973" w:rsidRPr="00AB7973" w:rsidRDefault="00AB7973" w:rsidP="00AB7973">
            <w:pPr>
              <w:rPr>
                <w:rFonts w:ascii="Times New Roman" w:hAnsi="Times New Roman"/>
                <w:sz w:val="24"/>
                <w:szCs w:val="24"/>
              </w:rPr>
            </w:pPr>
            <w:r w:rsidRPr="00AB7973">
              <w:rPr>
                <w:rFonts w:ascii="Times New Roman" w:hAnsi="Times New Roman"/>
                <w:sz w:val="24"/>
                <w:szCs w:val="24"/>
              </w:rPr>
              <w:t>100%</w:t>
            </w:r>
          </w:p>
        </w:tc>
        <w:tc>
          <w:tcPr>
            <w:tcW w:w="883" w:type="dxa"/>
            <w:tcBorders>
              <w:top w:val="nil"/>
              <w:left w:val="nil"/>
              <w:bottom w:val="single" w:sz="4" w:space="0" w:color="auto"/>
              <w:right w:val="single" w:sz="4" w:space="0" w:color="auto"/>
            </w:tcBorders>
            <w:shd w:val="clear" w:color="auto" w:fill="auto"/>
            <w:noWrap/>
            <w:vAlign w:val="center"/>
            <w:hideMark/>
          </w:tcPr>
          <w:p w:rsidR="00AB7973" w:rsidRPr="00AB7973" w:rsidRDefault="00AB7973" w:rsidP="00AB7973">
            <w:pPr>
              <w:rPr>
                <w:rFonts w:ascii="Times New Roman" w:hAnsi="Times New Roman"/>
                <w:sz w:val="24"/>
                <w:szCs w:val="24"/>
              </w:rPr>
            </w:pPr>
            <w:r w:rsidRPr="00AB7973">
              <w:rPr>
                <w:rFonts w:ascii="Times New Roman" w:hAnsi="Times New Roman"/>
                <w:sz w:val="24"/>
                <w:szCs w:val="24"/>
              </w:rPr>
              <w:t>5</w:t>
            </w:r>
          </w:p>
        </w:tc>
        <w:tc>
          <w:tcPr>
            <w:tcW w:w="870" w:type="dxa"/>
            <w:tcBorders>
              <w:top w:val="nil"/>
              <w:left w:val="nil"/>
              <w:bottom w:val="single" w:sz="4" w:space="0" w:color="auto"/>
              <w:right w:val="single" w:sz="4" w:space="0" w:color="auto"/>
            </w:tcBorders>
            <w:shd w:val="clear" w:color="auto" w:fill="auto"/>
            <w:noWrap/>
            <w:vAlign w:val="center"/>
            <w:hideMark/>
          </w:tcPr>
          <w:p w:rsidR="00AB7973" w:rsidRPr="00AB7973" w:rsidRDefault="00AB7973" w:rsidP="00AB7973">
            <w:pPr>
              <w:rPr>
                <w:rFonts w:ascii="Times New Roman" w:hAnsi="Times New Roman"/>
                <w:sz w:val="24"/>
                <w:szCs w:val="24"/>
              </w:rPr>
            </w:pPr>
            <w:r w:rsidRPr="00AB7973">
              <w:rPr>
                <w:rFonts w:ascii="Times New Roman" w:hAnsi="Times New Roman"/>
                <w:sz w:val="24"/>
                <w:szCs w:val="24"/>
              </w:rPr>
              <w:t>5</w:t>
            </w:r>
          </w:p>
        </w:tc>
        <w:tc>
          <w:tcPr>
            <w:tcW w:w="777" w:type="dxa"/>
            <w:tcBorders>
              <w:top w:val="nil"/>
              <w:left w:val="nil"/>
              <w:bottom w:val="single" w:sz="4" w:space="0" w:color="auto"/>
              <w:right w:val="single" w:sz="4" w:space="0" w:color="auto"/>
            </w:tcBorders>
            <w:shd w:val="clear" w:color="auto" w:fill="auto"/>
            <w:noWrap/>
            <w:vAlign w:val="center"/>
            <w:hideMark/>
          </w:tcPr>
          <w:p w:rsidR="00AB7973" w:rsidRPr="00AB7973" w:rsidRDefault="00AB7973" w:rsidP="00AB7973">
            <w:pPr>
              <w:rPr>
                <w:rFonts w:ascii="Times New Roman" w:hAnsi="Times New Roman"/>
                <w:sz w:val="24"/>
                <w:szCs w:val="24"/>
              </w:rPr>
            </w:pPr>
            <w:r w:rsidRPr="00AB7973">
              <w:rPr>
                <w:rFonts w:ascii="Times New Roman" w:hAnsi="Times New Roman"/>
                <w:sz w:val="24"/>
                <w:szCs w:val="24"/>
              </w:rPr>
              <w:t>-</w:t>
            </w:r>
          </w:p>
        </w:tc>
      </w:tr>
      <w:tr w:rsidR="00AB7973" w:rsidRPr="00AB7973" w:rsidTr="009318FE">
        <w:trPr>
          <w:trHeight w:val="300"/>
        </w:trPr>
        <w:tc>
          <w:tcPr>
            <w:tcW w:w="643" w:type="dxa"/>
            <w:vMerge/>
            <w:tcBorders>
              <w:top w:val="nil"/>
              <w:left w:val="single" w:sz="4" w:space="0" w:color="auto"/>
              <w:bottom w:val="single" w:sz="4" w:space="0" w:color="000000"/>
              <w:right w:val="single" w:sz="4" w:space="0" w:color="auto"/>
            </w:tcBorders>
            <w:shd w:val="clear" w:color="auto" w:fill="auto"/>
            <w:vAlign w:val="center"/>
            <w:hideMark/>
          </w:tcPr>
          <w:p w:rsidR="00AB7973" w:rsidRPr="00AB7973" w:rsidRDefault="00AB7973" w:rsidP="00AB7973">
            <w:pPr>
              <w:rPr>
                <w:rFonts w:ascii="Times New Roman" w:hAnsi="Times New Roman"/>
                <w:sz w:val="24"/>
                <w:szCs w:val="24"/>
              </w:rPr>
            </w:pPr>
          </w:p>
        </w:tc>
        <w:tc>
          <w:tcPr>
            <w:tcW w:w="1258" w:type="dxa"/>
            <w:vMerge/>
            <w:tcBorders>
              <w:top w:val="nil"/>
              <w:left w:val="single" w:sz="4" w:space="0" w:color="auto"/>
              <w:bottom w:val="single" w:sz="4" w:space="0" w:color="000000"/>
              <w:right w:val="single" w:sz="4" w:space="0" w:color="auto"/>
            </w:tcBorders>
            <w:shd w:val="clear" w:color="auto" w:fill="auto"/>
            <w:vAlign w:val="center"/>
            <w:hideMark/>
          </w:tcPr>
          <w:p w:rsidR="00AB7973" w:rsidRPr="00AB7973" w:rsidRDefault="00AB7973" w:rsidP="00AB7973">
            <w:pPr>
              <w:rPr>
                <w:rFonts w:ascii="Times New Roman" w:hAnsi="Times New Roman"/>
                <w:sz w:val="24"/>
                <w:szCs w:val="24"/>
              </w:rPr>
            </w:pPr>
          </w:p>
        </w:tc>
        <w:tc>
          <w:tcPr>
            <w:tcW w:w="1350" w:type="dxa"/>
            <w:tcBorders>
              <w:top w:val="nil"/>
              <w:left w:val="nil"/>
              <w:bottom w:val="single" w:sz="4" w:space="0" w:color="auto"/>
              <w:right w:val="single" w:sz="4" w:space="0" w:color="auto"/>
            </w:tcBorders>
            <w:shd w:val="clear" w:color="auto" w:fill="auto"/>
            <w:noWrap/>
            <w:vAlign w:val="center"/>
            <w:hideMark/>
          </w:tcPr>
          <w:p w:rsidR="00AB7973" w:rsidRPr="00AB7973" w:rsidRDefault="00AB7973" w:rsidP="00AB7973">
            <w:pPr>
              <w:rPr>
                <w:rFonts w:ascii="Times New Roman" w:hAnsi="Times New Roman"/>
                <w:sz w:val="24"/>
                <w:szCs w:val="24"/>
              </w:rPr>
            </w:pPr>
            <w:r w:rsidRPr="00AB7973">
              <w:rPr>
                <w:rFonts w:ascii="Times New Roman" w:hAnsi="Times New Roman"/>
                <w:sz w:val="24"/>
                <w:szCs w:val="24"/>
              </w:rPr>
              <w:t> </w:t>
            </w:r>
          </w:p>
        </w:tc>
        <w:tc>
          <w:tcPr>
            <w:tcW w:w="1620" w:type="dxa"/>
            <w:tcBorders>
              <w:top w:val="nil"/>
              <w:left w:val="nil"/>
              <w:bottom w:val="single" w:sz="4" w:space="0" w:color="auto"/>
              <w:right w:val="single" w:sz="4" w:space="0" w:color="auto"/>
            </w:tcBorders>
            <w:shd w:val="clear" w:color="auto" w:fill="auto"/>
            <w:noWrap/>
            <w:vAlign w:val="center"/>
            <w:hideMark/>
          </w:tcPr>
          <w:p w:rsidR="00AB7973" w:rsidRPr="00AB7973" w:rsidRDefault="00AB7973" w:rsidP="00AB7973">
            <w:pPr>
              <w:rPr>
                <w:rFonts w:ascii="Times New Roman" w:hAnsi="Times New Roman"/>
                <w:sz w:val="24"/>
                <w:szCs w:val="24"/>
              </w:rPr>
            </w:pPr>
            <w:r w:rsidRPr="00AB7973">
              <w:rPr>
                <w:rFonts w:ascii="Times New Roman" w:hAnsi="Times New Roman"/>
                <w:sz w:val="24"/>
                <w:szCs w:val="24"/>
              </w:rPr>
              <w:t>LK15-03 đến LK15-16</w:t>
            </w:r>
          </w:p>
        </w:tc>
        <w:tc>
          <w:tcPr>
            <w:tcW w:w="1318" w:type="dxa"/>
            <w:tcBorders>
              <w:top w:val="nil"/>
              <w:left w:val="nil"/>
              <w:bottom w:val="single" w:sz="4" w:space="0" w:color="auto"/>
              <w:right w:val="single" w:sz="4" w:space="0" w:color="auto"/>
            </w:tcBorders>
            <w:shd w:val="clear" w:color="auto" w:fill="auto"/>
            <w:noWrap/>
            <w:vAlign w:val="center"/>
            <w:hideMark/>
          </w:tcPr>
          <w:p w:rsidR="00AB7973" w:rsidRPr="00AB7973" w:rsidRDefault="00AB7973" w:rsidP="00AB7973">
            <w:pPr>
              <w:rPr>
                <w:rFonts w:ascii="Times New Roman" w:hAnsi="Times New Roman"/>
                <w:sz w:val="24"/>
                <w:szCs w:val="24"/>
              </w:rPr>
            </w:pPr>
            <w:r w:rsidRPr="00AB7973">
              <w:rPr>
                <w:rFonts w:ascii="Times New Roman" w:hAnsi="Times New Roman"/>
                <w:sz w:val="24"/>
                <w:szCs w:val="24"/>
              </w:rPr>
              <w:t xml:space="preserve">           90,00 </w:t>
            </w:r>
          </w:p>
        </w:tc>
        <w:tc>
          <w:tcPr>
            <w:tcW w:w="1056" w:type="dxa"/>
            <w:tcBorders>
              <w:top w:val="nil"/>
              <w:left w:val="nil"/>
              <w:bottom w:val="single" w:sz="4" w:space="0" w:color="auto"/>
              <w:right w:val="single" w:sz="4" w:space="0" w:color="auto"/>
            </w:tcBorders>
            <w:shd w:val="clear" w:color="auto" w:fill="auto"/>
            <w:noWrap/>
            <w:vAlign w:val="center"/>
            <w:hideMark/>
          </w:tcPr>
          <w:p w:rsidR="00AB7973" w:rsidRPr="00AB7973" w:rsidRDefault="00AB7973" w:rsidP="00AB7973">
            <w:pPr>
              <w:rPr>
                <w:rFonts w:ascii="Times New Roman" w:hAnsi="Times New Roman"/>
                <w:sz w:val="24"/>
                <w:szCs w:val="24"/>
              </w:rPr>
            </w:pPr>
            <w:r w:rsidRPr="00AB7973">
              <w:rPr>
                <w:rFonts w:ascii="Times New Roman" w:hAnsi="Times New Roman"/>
                <w:sz w:val="24"/>
                <w:szCs w:val="24"/>
              </w:rPr>
              <w:t>14</w:t>
            </w:r>
          </w:p>
        </w:tc>
        <w:tc>
          <w:tcPr>
            <w:tcW w:w="1080" w:type="dxa"/>
            <w:tcBorders>
              <w:top w:val="nil"/>
              <w:left w:val="nil"/>
              <w:bottom w:val="single" w:sz="4" w:space="0" w:color="auto"/>
              <w:right w:val="single" w:sz="4" w:space="0" w:color="auto"/>
            </w:tcBorders>
            <w:shd w:val="clear" w:color="auto" w:fill="auto"/>
            <w:noWrap/>
            <w:vAlign w:val="center"/>
            <w:hideMark/>
          </w:tcPr>
          <w:p w:rsidR="00AB7973" w:rsidRPr="00AB7973" w:rsidRDefault="00AB7973" w:rsidP="00AB7973">
            <w:pPr>
              <w:rPr>
                <w:rFonts w:ascii="Times New Roman" w:hAnsi="Times New Roman"/>
                <w:sz w:val="24"/>
                <w:szCs w:val="24"/>
              </w:rPr>
            </w:pPr>
            <w:r w:rsidRPr="00AB7973">
              <w:rPr>
                <w:rFonts w:ascii="Times New Roman" w:hAnsi="Times New Roman"/>
                <w:sz w:val="24"/>
                <w:szCs w:val="24"/>
              </w:rPr>
              <w:t>100%</w:t>
            </w:r>
          </w:p>
        </w:tc>
        <w:tc>
          <w:tcPr>
            <w:tcW w:w="883" w:type="dxa"/>
            <w:tcBorders>
              <w:top w:val="nil"/>
              <w:left w:val="nil"/>
              <w:bottom w:val="single" w:sz="4" w:space="0" w:color="auto"/>
              <w:right w:val="single" w:sz="4" w:space="0" w:color="auto"/>
            </w:tcBorders>
            <w:shd w:val="clear" w:color="auto" w:fill="auto"/>
            <w:noWrap/>
            <w:vAlign w:val="center"/>
            <w:hideMark/>
          </w:tcPr>
          <w:p w:rsidR="00AB7973" w:rsidRPr="00AB7973" w:rsidRDefault="00AB7973" w:rsidP="00AB7973">
            <w:pPr>
              <w:rPr>
                <w:rFonts w:ascii="Times New Roman" w:hAnsi="Times New Roman"/>
                <w:sz w:val="24"/>
                <w:szCs w:val="24"/>
              </w:rPr>
            </w:pPr>
            <w:r w:rsidRPr="00AB7973">
              <w:rPr>
                <w:rFonts w:ascii="Times New Roman" w:hAnsi="Times New Roman"/>
                <w:sz w:val="24"/>
                <w:szCs w:val="24"/>
              </w:rPr>
              <w:t>5</w:t>
            </w:r>
          </w:p>
        </w:tc>
        <w:tc>
          <w:tcPr>
            <w:tcW w:w="870" w:type="dxa"/>
            <w:tcBorders>
              <w:top w:val="nil"/>
              <w:left w:val="nil"/>
              <w:bottom w:val="single" w:sz="4" w:space="0" w:color="auto"/>
              <w:right w:val="single" w:sz="4" w:space="0" w:color="auto"/>
            </w:tcBorders>
            <w:shd w:val="clear" w:color="auto" w:fill="auto"/>
            <w:noWrap/>
            <w:vAlign w:val="center"/>
            <w:hideMark/>
          </w:tcPr>
          <w:p w:rsidR="00AB7973" w:rsidRPr="00AB7973" w:rsidRDefault="00AB7973" w:rsidP="00AB7973">
            <w:pPr>
              <w:rPr>
                <w:rFonts w:ascii="Times New Roman" w:hAnsi="Times New Roman"/>
                <w:sz w:val="24"/>
                <w:szCs w:val="24"/>
              </w:rPr>
            </w:pPr>
            <w:r w:rsidRPr="00AB7973">
              <w:rPr>
                <w:rFonts w:ascii="Times New Roman" w:hAnsi="Times New Roman"/>
                <w:sz w:val="24"/>
                <w:szCs w:val="24"/>
              </w:rPr>
              <w:t>5</w:t>
            </w:r>
          </w:p>
        </w:tc>
        <w:tc>
          <w:tcPr>
            <w:tcW w:w="777" w:type="dxa"/>
            <w:tcBorders>
              <w:top w:val="nil"/>
              <w:left w:val="nil"/>
              <w:bottom w:val="single" w:sz="4" w:space="0" w:color="auto"/>
              <w:right w:val="single" w:sz="4" w:space="0" w:color="auto"/>
            </w:tcBorders>
            <w:shd w:val="clear" w:color="auto" w:fill="auto"/>
            <w:noWrap/>
            <w:vAlign w:val="center"/>
            <w:hideMark/>
          </w:tcPr>
          <w:p w:rsidR="00AB7973" w:rsidRPr="00AB7973" w:rsidRDefault="00AB7973" w:rsidP="00AB7973">
            <w:pPr>
              <w:rPr>
                <w:rFonts w:ascii="Times New Roman" w:hAnsi="Times New Roman"/>
                <w:sz w:val="24"/>
                <w:szCs w:val="24"/>
              </w:rPr>
            </w:pPr>
            <w:r w:rsidRPr="00AB7973">
              <w:rPr>
                <w:rFonts w:ascii="Times New Roman" w:hAnsi="Times New Roman"/>
                <w:sz w:val="24"/>
                <w:szCs w:val="24"/>
              </w:rPr>
              <w:t>-</w:t>
            </w:r>
          </w:p>
        </w:tc>
      </w:tr>
      <w:tr w:rsidR="00AB7973" w:rsidRPr="00AB7973" w:rsidTr="009318FE">
        <w:trPr>
          <w:trHeight w:val="300"/>
        </w:trPr>
        <w:tc>
          <w:tcPr>
            <w:tcW w:w="643" w:type="dxa"/>
            <w:vMerge/>
            <w:tcBorders>
              <w:top w:val="nil"/>
              <w:left w:val="single" w:sz="4" w:space="0" w:color="auto"/>
              <w:bottom w:val="single" w:sz="4" w:space="0" w:color="000000"/>
              <w:right w:val="single" w:sz="4" w:space="0" w:color="auto"/>
            </w:tcBorders>
            <w:shd w:val="clear" w:color="auto" w:fill="auto"/>
            <w:vAlign w:val="center"/>
            <w:hideMark/>
          </w:tcPr>
          <w:p w:rsidR="00AB7973" w:rsidRPr="00AB7973" w:rsidRDefault="00AB7973" w:rsidP="00AB7973">
            <w:pPr>
              <w:rPr>
                <w:rFonts w:ascii="Times New Roman" w:hAnsi="Times New Roman"/>
                <w:sz w:val="24"/>
                <w:szCs w:val="24"/>
              </w:rPr>
            </w:pPr>
          </w:p>
        </w:tc>
        <w:tc>
          <w:tcPr>
            <w:tcW w:w="1258" w:type="dxa"/>
            <w:vMerge/>
            <w:tcBorders>
              <w:top w:val="nil"/>
              <w:left w:val="single" w:sz="4" w:space="0" w:color="auto"/>
              <w:bottom w:val="single" w:sz="4" w:space="0" w:color="000000"/>
              <w:right w:val="single" w:sz="4" w:space="0" w:color="auto"/>
            </w:tcBorders>
            <w:shd w:val="clear" w:color="auto" w:fill="auto"/>
            <w:vAlign w:val="center"/>
            <w:hideMark/>
          </w:tcPr>
          <w:p w:rsidR="00AB7973" w:rsidRPr="00AB7973" w:rsidRDefault="00AB7973" w:rsidP="00AB7973">
            <w:pPr>
              <w:rPr>
                <w:rFonts w:ascii="Times New Roman" w:hAnsi="Times New Roman"/>
                <w:sz w:val="24"/>
                <w:szCs w:val="24"/>
              </w:rPr>
            </w:pPr>
          </w:p>
        </w:tc>
        <w:tc>
          <w:tcPr>
            <w:tcW w:w="1350" w:type="dxa"/>
            <w:tcBorders>
              <w:top w:val="nil"/>
              <w:left w:val="nil"/>
              <w:bottom w:val="single" w:sz="4" w:space="0" w:color="auto"/>
              <w:right w:val="single" w:sz="4" w:space="0" w:color="auto"/>
            </w:tcBorders>
            <w:shd w:val="clear" w:color="auto" w:fill="auto"/>
            <w:noWrap/>
            <w:vAlign w:val="center"/>
            <w:hideMark/>
          </w:tcPr>
          <w:p w:rsidR="00AB7973" w:rsidRPr="00AB7973" w:rsidRDefault="00AB7973" w:rsidP="00AB7973">
            <w:pPr>
              <w:rPr>
                <w:rFonts w:ascii="Times New Roman" w:hAnsi="Times New Roman"/>
                <w:sz w:val="24"/>
                <w:szCs w:val="24"/>
              </w:rPr>
            </w:pPr>
            <w:r w:rsidRPr="00AB7973">
              <w:rPr>
                <w:rFonts w:ascii="Times New Roman" w:hAnsi="Times New Roman"/>
                <w:sz w:val="24"/>
                <w:szCs w:val="24"/>
              </w:rPr>
              <w:t> </w:t>
            </w:r>
          </w:p>
        </w:tc>
        <w:tc>
          <w:tcPr>
            <w:tcW w:w="1620" w:type="dxa"/>
            <w:tcBorders>
              <w:top w:val="nil"/>
              <w:left w:val="nil"/>
              <w:bottom w:val="single" w:sz="4" w:space="0" w:color="auto"/>
              <w:right w:val="single" w:sz="4" w:space="0" w:color="auto"/>
            </w:tcBorders>
            <w:shd w:val="clear" w:color="auto" w:fill="auto"/>
            <w:noWrap/>
            <w:vAlign w:val="center"/>
            <w:hideMark/>
          </w:tcPr>
          <w:p w:rsidR="00AB7973" w:rsidRPr="00AB7973" w:rsidRDefault="00AB7973" w:rsidP="00AB7973">
            <w:pPr>
              <w:rPr>
                <w:rFonts w:ascii="Times New Roman" w:hAnsi="Times New Roman"/>
                <w:sz w:val="24"/>
                <w:szCs w:val="24"/>
              </w:rPr>
            </w:pPr>
            <w:r w:rsidRPr="00AB7973">
              <w:rPr>
                <w:rFonts w:ascii="Times New Roman" w:hAnsi="Times New Roman"/>
                <w:sz w:val="24"/>
                <w:szCs w:val="24"/>
              </w:rPr>
              <w:t>LK15-17</w:t>
            </w:r>
          </w:p>
        </w:tc>
        <w:tc>
          <w:tcPr>
            <w:tcW w:w="1318" w:type="dxa"/>
            <w:tcBorders>
              <w:top w:val="nil"/>
              <w:left w:val="nil"/>
              <w:bottom w:val="single" w:sz="4" w:space="0" w:color="auto"/>
              <w:right w:val="single" w:sz="4" w:space="0" w:color="auto"/>
            </w:tcBorders>
            <w:shd w:val="clear" w:color="auto" w:fill="auto"/>
            <w:noWrap/>
            <w:vAlign w:val="center"/>
            <w:hideMark/>
          </w:tcPr>
          <w:p w:rsidR="00AB7973" w:rsidRPr="00AB7973" w:rsidRDefault="00AB7973" w:rsidP="00AB7973">
            <w:pPr>
              <w:rPr>
                <w:rFonts w:ascii="Times New Roman" w:hAnsi="Times New Roman"/>
                <w:sz w:val="24"/>
                <w:szCs w:val="24"/>
              </w:rPr>
            </w:pPr>
            <w:r w:rsidRPr="00AB7973">
              <w:rPr>
                <w:rFonts w:ascii="Times New Roman" w:hAnsi="Times New Roman"/>
                <w:sz w:val="24"/>
                <w:szCs w:val="24"/>
              </w:rPr>
              <w:t xml:space="preserve">           88,51 </w:t>
            </w:r>
          </w:p>
        </w:tc>
        <w:tc>
          <w:tcPr>
            <w:tcW w:w="1056" w:type="dxa"/>
            <w:tcBorders>
              <w:top w:val="nil"/>
              <w:left w:val="nil"/>
              <w:bottom w:val="single" w:sz="4" w:space="0" w:color="auto"/>
              <w:right w:val="single" w:sz="4" w:space="0" w:color="auto"/>
            </w:tcBorders>
            <w:shd w:val="clear" w:color="auto" w:fill="auto"/>
            <w:noWrap/>
            <w:vAlign w:val="center"/>
            <w:hideMark/>
          </w:tcPr>
          <w:p w:rsidR="00AB7973" w:rsidRPr="00AB7973" w:rsidRDefault="00AB7973" w:rsidP="00AB7973">
            <w:pPr>
              <w:rPr>
                <w:rFonts w:ascii="Times New Roman" w:hAnsi="Times New Roman"/>
                <w:sz w:val="24"/>
                <w:szCs w:val="24"/>
              </w:rPr>
            </w:pPr>
            <w:r w:rsidRPr="00AB7973">
              <w:rPr>
                <w:rFonts w:ascii="Times New Roman" w:hAnsi="Times New Roman"/>
                <w:sz w:val="24"/>
                <w:szCs w:val="24"/>
              </w:rPr>
              <w:t>1</w:t>
            </w:r>
          </w:p>
        </w:tc>
        <w:tc>
          <w:tcPr>
            <w:tcW w:w="1080" w:type="dxa"/>
            <w:tcBorders>
              <w:top w:val="nil"/>
              <w:left w:val="nil"/>
              <w:bottom w:val="single" w:sz="4" w:space="0" w:color="auto"/>
              <w:right w:val="single" w:sz="4" w:space="0" w:color="auto"/>
            </w:tcBorders>
            <w:shd w:val="clear" w:color="auto" w:fill="auto"/>
            <w:noWrap/>
            <w:vAlign w:val="center"/>
            <w:hideMark/>
          </w:tcPr>
          <w:p w:rsidR="00AB7973" w:rsidRPr="00AB7973" w:rsidRDefault="00AB7973" w:rsidP="00AB7973">
            <w:pPr>
              <w:rPr>
                <w:rFonts w:ascii="Times New Roman" w:hAnsi="Times New Roman"/>
                <w:sz w:val="24"/>
                <w:szCs w:val="24"/>
              </w:rPr>
            </w:pPr>
            <w:r w:rsidRPr="00AB7973">
              <w:rPr>
                <w:rFonts w:ascii="Times New Roman" w:hAnsi="Times New Roman"/>
                <w:sz w:val="24"/>
                <w:szCs w:val="24"/>
              </w:rPr>
              <w:t>100%</w:t>
            </w:r>
          </w:p>
        </w:tc>
        <w:tc>
          <w:tcPr>
            <w:tcW w:w="883" w:type="dxa"/>
            <w:tcBorders>
              <w:top w:val="nil"/>
              <w:left w:val="nil"/>
              <w:bottom w:val="single" w:sz="4" w:space="0" w:color="auto"/>
              <w:right w:val="single" w:sz="4" w:space="0" w:color="auto"/>
            </w:tcBorders>
            <w:shd w:val="clear" w:color="auto" w:fill="auto"/>
            <w:noWrap/>
            <w:vAlign w:val="center"/>
            <w:hideMark/>
          </w:tcPr>
          <w:p w:rsidR="00AB7973" w:rsidRPr="00AB7973" w:rsidRDefault="00AB7973" w:rsidP="00AB7973">
            <w:pPr>
              <w:rPr>
                <w:rFonts w:ascii="Times New Roman" w:hAnsi="Times New Roman"/>
                <w:sz w:val="24"/>
                <w:szCs w:val="24"/>
              </w:rPr>
            </w:pPr>
            <w:r w:rsidRPr="00AB7973">
              <w:rPr>
                <w:rFonts w:ascii="Times New Roman" w:hAnsi="Times New Roman"/>
                <w:sz w:val="24"/>
                <w:szCs w:val="24"/>
              </w:rPr>
              <w:t>5</w:t>
            </w:r>
          </w:p>
        </w:tc>
        <w:tc>
          <w:tcPr>
            <w:tcW w:w="870" w:type="dxa"/>
            <w:tcBorders>
              <w:top w:val="nil"/>
              <w:left w:val="nil"/>
              <w:bottom w:val="single" w:sz="4" w:space="0" w:color="auto"/>
              <w:right w:val="single" w:sz="4" w:space="0" w:color="auto"/>
            </w:tcBorders>
            <w:shd w:val="clear" w:color="auto" w:fill="auto"/>
            <w:noWrap/>
            <w:vAlign w:val="center"/>
            <w:hideMark/>
          </w:tcPr>
          <w:p w:rsidR="00AB7973" w:rsidRPr="00AB7973" w:rsidRDefault="00AB7973" w:rsidP="00AB7973">
            <w:pPr>
              <w:rPr>
                <w:rFonts w:ascii="Times New Roman" w:hAnsi="Times New Roman"/>
                <w:sz w:val="24"/>
                <w:szCs w:val="24"/>
              </w:rPr>
            </w:pPr>
            <w:r w:rsidRPr="00AB7973">
              <w:rPr>
                <w:rFonts w:ascii="Times New Roman" w:hAnsi="Times New Roman"/>
                <w:sz w:val="24"/>
                <w:szCs w:val="24"/>
              </w:rPr>
              <w:t>5</w:t>
            </w:r>
          </w:p>
        </w:tc>
        <w:tc>
          <w:tcPr>
            <w:tcW w:w="777" w:type="dxa"/>
            <w:tcBorders>
              <w:top w:val="nil"/>
              <w:left w:val="nil"/>
              <w:bottom w:val="single" w:sz="4" w:space="0" w:color="auto"/>
              <w:right w:val="single" w:sz="4" w:space="0" w:color="auto"/>
            </w:tcBorders>
            <w:shd w:val="clear" w:color="auto" w:fill="auto"/>
            <w:noWrap/>
            <w:vAlign w:val="center"/>
            <w:hideMark/>
          </w:tcPr>
          <w:p w:rsidR="00AB7973" w:rsidRPr="00AB7973" w:rsidRDefault="00AB7973" w:rsidP="00AB7973">
            <w:pPr>
              <w:rPr>
                <w:rFonts w:ascii="Times New Roman" w:hAnsi="Times New Roman"/>
                <w:sz w:val="24"/>
                <w:szCs w:val="24"/>
              </w:rPr>
            </w:pPr>
            <w:r w:rsidRPr="00AB7973">
              <w:rPr>
                <w:rFonts w:ascii="Times New Roman" w:hAnsi="Times New Roman"/>
                <w:sz w:val="24"/>
                <w:szCs w:val="24"/>
              </w:rPr>
              <w:t>-</w:t>
            </w:r>
          </w:p>
        </w:tc>
      </w:tr>
      <w:tr w:rsidR="00AB7973" w:rsidRPr="00AB7973" w:rsidTr="009318FE">
        <w:trPr>
          <w:trHeight w:val="300"/>
        </w:trPr>
        <w:tc>
          <w:tcPr>
            <w:tcW w:w="643" w:type="dxa"/>
            <w:vMerge/>
            <w:tcBorders>
              <w:top w:val="nil"/>
              <w:left w:val="single" w:sz="4" w:space="0" w:color="auto"/>
              <w:bottom w:val="single" w:sz="4" w:space="0" w:color="000000"/>
              <w:right w:val="single" w:sz="4" w:space="0" w:color="auto"/>
            </w:tcBorders>
            <w:shd w:val="clear" w:color="auto" w:fill="auto"/>
            <w:vAlign w:val="center"/>
            <w:hideMark/>
          </w:tcPr>
          <w:p w:rsidR="00AB7973" w:rsidRPr="00AB7973" w:rsidRDefault="00AB7973" w:rsidP="00AB7973">
            <w:pPr>
              <w:rPr>
                <w:rFonts w:ascii="Times New Roman" w:hAnsi="Times New Roman"/>
                <w:sz w:val="24"/>
                <w:szCs w:val="24"/>
              </w:rPr>
            </w:pPr>
          </w:p>
        </w:tc>
        <w:tc>
          <w:tcPr>
            <w:tcW w:w="1258" w:type="dxa"/>
            <w:vMerge/>
            <w:tcBorders>
              <w:top w:val="nil"/>
              <w:left w:val="single" w:sz="4" w:space="0" w:color="auto"/>
              <w:bottom w:val="single" w:sz="4" w:space="0" w:color="000000"/>
              <w:right w:val="single" w:sz="4" w:space="0" w:color="auto"/>
            </w:tcBorders>
            <w:shd w:val="clear" w:color="auto" w:fill="auto"/>
            <w:vAlign w:val="center"/>
            <w:hideMark/>
          </w:tcPr>
          <w:p w:rsidR="00AB7973" w:rsidRPr="00AB7973" w:rsidRDefault="00AB7973" w:rsidP="00AB7973">
            <w:pPr>
              <w:rPr>
                <w:rFonts w:ascii="Times New Roman" w:hAnsi="Times New Roman"/>
                <w:sz w:val="24"/>
                <w:szCs w:val="24"/>
              </w:rPr>
            </w:pPr>
          </w:p>
        </w:tc>
        <w:tc>
          <w:tcPr>
            <w:tcW w:w="1350" w:type="dxa"/>
            <w:tcBorders>
              <w:top w:val="nil"/>
              <w:left w:val="nil"/>
              <w:bottom w:val="single" w:sz="4" w:space="0" w:color="auto"/>
              <w:right w:val="single" w:sz="4" w:space="0" w:color="auto"/>
            </w:tcBorders>
            <w:shd w:val="clear" w:color="auto" w:fill="auto"/>
            <w:noWrap/>
            <w:vAlign w:val="center"/>
            <w:hideMark/>
          </w:tcPr>
          <w:p w:rsidR="00AB7973" w:rsidRPr="00AB7973" w:rsidRDefault="00AB7973" w:rsidP="00AB7973">
            <w:pPr>
              <w:rPr>
                <w:rFonts w:ascii="Times New Roman" w:hAnsi="Times New Roman"/>
                <w:sz w:val="24"/>
                <w:szCs w:val="24"/>
              </w:rPr>
            </w:pPr>
            <w:r w:rsidRPr="00AB7973">
              <w:rPr>
                <w:rFonts w:ascii="Times New Roman" w:hAnsi="Times New Roman"/>
                <w:sz w:val="24"/>
                <w:szCs w:val="24"/>
              </w:rPr>
              <w:t> </w:t>
            </w:r>
          </w:p>
        </w:tc>
        <w:tc>
          <w:tcPr>
            <w:tcW w:w="1620" w:type="dxa"/>
            <w:tcBorders>
              <w:top w:val="nil"/>
              <w:left w:val="nil"/>
              <w:bottom w:val="single" w:sz="4" w:space="0" w:color="auto"/>
              <w:right w:val="single" w:sz="4" w:space="0" w:color="auto"/>
            </w:tcBorders>
            <w:shd w:val="clear" w:color="auto" w:fill="auto"/>
            <w:noWrap/>
            <w:vAlign w:val="center"/>
            <w:hideMark/>
          </w:tcPr>
          <w:p w:rsidR="00AB7973" w:rsidRPr="00AB7973" w:rsidRDefault="00AB7973" w:rsidP="00AB7973">
            <w:pPr>
              <w:rPr>
                <w:rFonts w:ascii="Times New Roman" w:hAnsi="Times New Roman"/>
                <w:sz w:val="24"/>
                <w:szCs w:val="24"/>
              </w:rPr>
            </w:pPr>
            <w:r w:rsidRPr="00AB7973">
              <w:rPr>
                <w:rFonts w:ascii="Times New Roman" w:hAnsi="Times New Roman"/>
                <w:sz w:val="24"/>
                <w:szCs w:val="24"/>
              </w:rPr>
              <w:t>LK15-18</w:t>
            </w:r>
          </w:p>
        </w:tc>
        <w:tc>
          <w:tcPr>
            <w:tcW w:w="1318" w:type="dxa"/>
            <w:tcBorders>
              <w:top w:val="nil"/>
              <w:left w:val="nil"/>
              <w:bottom w:val="single" w:sz="4" w:space="0" w:color="auto"/>
              <w:right w:val="single" w:sz="4" w:space="0" w:color="auto"/>
            </w:tcBorders>
            <w:shd w:val="clear" w:color="auto" w:fill="auto"/>
            <w:noWrap/>
            <w:vAlign w:val="center"/>
            <w:hideMark/>
          </w:tcPr>
          <w:p w:rsidR="00AB7973" w:rsidRPr="00AB7973" w:rsidRDefault="00AB7973" w:rsidP="00AB7973">
            <w:pPr>
              <w:rPr>
                <w:rFonts w:ascii="Times New Roman" w:hAnsi="Times New Roman"/>
                <w:sz w:val="24"/>
                <w:szCs w:val="24"/>
              </w:rPr>
            </w:pPr>
            <w:r w:rsidRPr="00AB7973">
              <w:rPr>
                <w:rFonts w:ascii="Times New Roman" w:hAnsi="Times New Roman"/>
                <w:sz w:val="24"/>
                <w:szCs w:val="24"/>
              </w:rPr>
              <w:t xml:space="preserve">           96,76 </w:t>
            </w:r>
          </w:p>
        </w:tc>
        <w:tc>
          <w:tcPr>
            <w:tcW w:w="1056" w:type="dxa"/>
            <w:tcBorders>
              <w:top w:val="nil"/>
              <w:left w:val="nil"/>
              <w:bottom w:val="single" w:sz="4" w:space="0" w:color="auto"/>
              <w:right w:val="single" w:sz="4" w:space="0" w:color="auto"/>
            </w:tcBorders>
            <w:shd w:val="clear" w:color="auto" w:fill="auto"/>
            <w:noWrap/>
            <w:vAlign w:val="center"/>
            <w:hideMark/>
          </w:tcPr>
          <w:p w:rsidR="00AB7973" w:rsidRPr="00AB7973" w:rsidRDefault="00AB7973" w:rsidP="00AB7973">
            <w:pPr>
              <w:rPr>
                <w:rFonts w:ascii="Times New Roman" w:hAnsi="Times New Roman"/>
                <w:sz w:val="24"/>
                <w:szCs w:val="24"/>
              </w:rPr>
            </w:pPr>
            <w:r w:rsidRPr="00AB7973">
              <w:rPr>
                <w:rFonts w:ascii="Times New Roman" w:hAnsi="Times New Roman"/>
                <w:sz w:val="24"/>
                <w:szCs w:val="24"/>
              </w:rPr>
              <w:t>1</w:t>
            </w:r>
          </w:p>
        </w:tc>
        <w:tc>
          <w:tcPr>
            <w:tcW w:w="1080" w:type="dxa"/>
            <w:tcBorders>
              <w:top w:val="nil"/>
              <w:left w:val="nil"/>
              <w:bottom w:val="single" w:sz="4" w:space="0" w:color="auto"/>
              <w:right w:val="single" w:sz="4" w:space="0" w:color="auto"/>
            </w:tcBorders>
            <w:shd w:val="clear" w:color="auto" w:fill="auto"/>
            <w:noWrap/>
            <w:vAlign w:val="center"/>
            <w:hideMark/>
          </w:tcPr>
          <w:p w:rsidR="00AB7973" w:rsidRPr="00AB7973" w:rsidRDefault="00AB7973" w:rsidP="00AB7973">
            <w:pPr>
              <w:rPr>
                <w:rFonts w:ascii="Times New Roman" w:hAnsi="Times New Roman"/>
                <w:sz w:val="24"/>
                <w:szCs w:val="24"/>
              </w:rPr>
            </w:pPr>
            <w:r w:rsidRPr="00AB7973">
              <w:rPr>
                <w:rFonts w:ascii="Times New Roman" w:hAnsi="Times New Roman"/>
                <w:sz w:val="24"/>
                <w:szCs w:val="24"/>
              </w:rPr>
              <w:t>90%</w:t>
            </w:r>
          </w:p>
        </w:tc>
        <w:tc>
          <w:tcPr>
            <w:tcW w:w="883" w:type="dxa"/>
            <w:tcBorders>
              <w:top w:val="nil"/>
              <w:left w:val="nil"/>
              <w:bottom w:val="single" w:sz="4" w:space="0" w:color="auto"/>
              <w:right w:val="single" w:sz="4" w:space="0" w:color="auto"/>
            </w:tcBorders>
            <w:shd w:val="clear" w:color="auto" w:fill="auto"/>
            <w:noWrap/>
            <w:vAlign w:val="center"/>
            <w:hideMark/>
          </w:tcPr>
          <w:p w:rsidR="00AB7973" w:rsidRPr="00AB7973" w:rsidRDefault="00AB7973" w:rsidP="00AB7973">
            <w:pPr>
              <w:rPr>
                <w:rFonts w:ascii="Times New Roman" w:hAnsi="Times New Roman"/>
                <w:sz w:val="24"/>
                <w:szCs w:val="24"/>
              </w:rPr>
            </w:pPr>
            <w:r w:rsidRPr="00AB7973">
              <w:rPr>
                <w:rFonts w:ascii="Times New Roman" w:hAnsi="Times New Roman"/>
                <w:sz w:val="24"/>
                <w:szCs w:val="24"/>
              </w:rPr>
              <w:t>5</w:t>
            </w:r>
          </w:p>
        </w:tc>
        <w:tc>
          <w:tcPr>
            <w:tcW w:w="870" w:type="dxa"/>
            <w:tcBorders>
              <w:top w:val="nil"/>
              <w:left w:val="nil"/>
              <w:bottom w:val="single" w:sz="4" w:space="0" w:color="auto"/>
              <w:right w:val="single" w:sz="4" w:space="0" w:color="auto"/>
            </w:tcBorders>
            <w:shd w:val="clear" w:color="auto" w:fill="auto"/>
            <w:noWrap/>
            <w:vAlign w:val="center"/>
            <w:hideMark/>
          </w:tcPr>
          <w:p w:rsidR="00AB7973" w:rsidRPr="00AB7973" w:rsidRDefault="00AB7973" w:rsidP="00AB7973">
            <w:pPr>
              <w:rPr>
                <w:rFonts w:ascii="Times New Roman" w:hAnsi="Times New Roman"/>
                <w:sz w:val="24"/>
                <w:szCs w:val="24"/>
              </w:rPr>
            </w:pPr>
            <w:r w:rsidRPr="00AB7973">
              <w:rPr>
                <w:rFonts w:ascii="Times New Roman" w:hAnsi="Times New Roman"/>
                <w:sz w:val="24"/>
                <w:szCs w:val="24"/>
              </w:rPr>
              <w:t>4,5</w:t>
            </w:r>
          </w:p>
        </w:tc>
        <w:tc>
          <w:tcPr>
            <w:tcW w:w="777" w:type="dxa"/>
            <w:tcBorders>
              <w:top w:val="nil"/>
              <w:left w:val="nil"/>
              <w:bottom w:val="single" w:sz="4" w:space="0" w:color="auto"/>
              <w:right w:val="single" w:sz="4" w:space="0" w:color="auto"/>
            </w:tcBorders>
            <w:shd w:val="clear" w:color="auto" w:fill="auto"/>
            <w:noWrap/>
            <w:vAlign w:val="center"/>
            <w:hideMark/>
          </w:tcPr>
          <w:p w:rsidR="00AB7973" w:rsidRPr="00AB7973" w:rsidRDefault="00AB7973" w:rsidP="00AB7973">
            <w:pPr>
              <w:rPr>
                <w:rFonts w:ascii="Times New Roman" w:hAnsi="Times New Roman"/>
                <w:sz w:val="24"/>
                <w:szCs w:val="24"/>
              </w:rPr>
            </w:pPr>
            <w:r w:rsidRPr="00AB7973">
              <w:rPr>
                <w:rFonts w:ascii="Times New Roman" w:hAnsi="Times New Roman"/>
                <w:sz w:val="24"/>
                <w:szCs w:val="24"/>
              </w:rPr>
              <w:t>-</w:t>
            </w:r>
          </w:p>
        </w:tc>
      </w:tr>
      <w:tr w:rsidR="00AB7973" w:rsidRPr="00AB7973" w:rsidTr="009318FE">
        <w:trPr>
          <w:trHeight w:val="300"/>
        </w:trPr>
        <w:tc>
          <w:tcPr>
            <w:tcW w:w="643" w:type="dxa"/>
            <w:vMerge/>
            <w:tcBorders>
              <w:top w:val="nil"/>
              <w:left w:val="single" w:sz="4" w:space="0" w:color="auto"/>
              <w:bottom w:val="single" w:sz="4" w:space="0" w:color="000000"/>
              <w:right w:val="single" w:sz="4" w:space="0" w:color="auto"/>
            </w:tcBorders>
            <w:shd w:val="clear" w:color="auto" w:fill="auto"/>
            <w:vAlign w:val="center"/>
            <w:hideMark/>
          </w:tcPr>
          <w:p w:rsidR="00AB7973" w:rsidRPr="00AB7973" w:rsidRDefault="00AB7973" w:rsidP="00AB7973">
            <w:pPr>
              <w:rPr>
                <w:rFonts w:ascii="Times New Roman" w:hAnsi="Times New Roman"/>
                <w:sz w:val="24"/>
                <w:szCs w:val="24"/>
              </w:rPr>
            </w:pPr>
          </w:p>
        </w:tc>
        <w:tc>
          <w:tcPr>
            <w:tcW w:w="1258" w:type="dxa"/>
            <w:vMerge/>
            <w:tcBorders>
              <w:top w:val="nil"/>
              <w:left w:val="single" w:sz="4" w:space="0" w:color="auto"/>
              <w:bottom w:val="single" w:sz="4" w:space="0" w:color="000000"/>
              <w:right w:val="single" w:sz="4" w:space="0" w:color="auto"/>
            </w:tcBorders>
            <w:shd w:val="clear" w:color="auto" w:fill="auto"/>
            <w:vAlign w:val="center"/>
            <w:hideMark/>
          </w:tcPr>
          <w:p w:rsidR="00AB7973" w:rsidRPr="00AB7973" w:rsidRDefault="00AB7973" w:rsidP="00AB7973">
            <w:pPr>
              <w:rPr>
                <w:rFonts w:ascii="Times New Roman" w:hAnsi="Times New Roman"/>
                <w:sz w:val="24"/>
                <w:szCs w:val="24"/>
              </w:rPr>
            </w:pPr>
          </w:p>
        </w:tc>
        <w:tc>
          <w:tcPr>
            <w:tcW w:w="1350" w:type="dxa"/>
            <w:tcBorders>
              <w:top w:val="nil"/>
              <w:left w:val="nil"/>
              <w:bottom w:val="single" w:sz="4" w:space="0" w:color="auto"/>
              <w:right w:val="single" w:sz="4" w:space="0" w:color="auto"/>
            </w:tcBorders>
            <w:shd w:val="clear" w:color="auto" w:fill="auto"/>
            <w:noWrap/>
            <w:vAlign w:val="center"/>
            <w:hideMark/>
          </w:tcPr>
          <w:p w:rsidR="00AB7973" w:rsidRPr="00AB7973" w:rsidRDefault="00AB7973" w:rsidP="00AB7973">
            <w:pPr>
              <w:rPr>
                <w:rFonts w:ascii="Times New Roman" w:hAnsi="Times New Roman"/>
                <w:sz w:val="24"/>
                <w:szCs w:val="24"/>
              </w:rPr>
            </w:pPr>
            <w:r w:rsidRPr="00AB7973">
              <w:rPr>
                <w:rFonts w:ascii="Times New Roman" w:hAnsi="Times New Roman"/>
                <w:sz w:val="24"/>
                <w:szCs w:val="24"/>
              </w:rPr>
              <w:t> </w:t>
            </w:r>
          </w:p>
        </w:tc>
        <w:tc>
          <w:tcPr>
            <w:tcW w:w="1620" w:type="dxa"/>
            <w:tcBorders>
              <w:top w:val="nil"/>
              <w:left w:val="nil"/>
              <w:bottom w:val="single" w:sz="4" w:space="0" w:color="auto"/>
              <w:right w:val="single" w:sz="4" w:space="0" w:color="auto"/>
            </w:tcBorders>
            <w:shd w:val="clear" w:color="auto" w:fill="auto"/>
            <w:noWrap/>
            <w:vAlign w:val="center"/>
            <w:hideMark/>
          </w:tcPr>
          <w:p w:rsidR="00AB7973" w:rsidRPr="00AB7973" w:rsidRDefault="00AB7973" w:rsidP="00AB7973">
            <w:pPr>
              <w:rPr>
                <w:rFonts w:ascii="Times New Roman" w:hAnsi="Times New Roman"/>
                <w:sz w:val="24"/>
                <w:szCs w:val="24"/>
              </w:rPr>
            </w:pPr>
            <w:r w:rsidRPr="00AB7973">
              <w:rPr>
                <w:rFonts w:ascii="Times New Roman" w:hAnsi="Times New Roman"/>
                <w:sz w:val="24"/>
                <w:szCs w:val="24"/>
              </w:rPr>
              <w:t>LK15-19</w:t>
            </w:r>
          </w:p>
        </w:tc>
        <w:tc>
          <w:tcPr>
            <w:tcW w:w="1318" w:type="dxa"/>
            <w:tcBorders>
              <w:top w:val="nil"/>
              <w:left w:val="nil"/>
              <w:bottom w:val="single" w:sz="4" w:space="0" w:color="auto"/>
              <w:right w:val="single" w:sz="4" w:space="0" w:color="auto"/>
            </w:tcBorders>
            <w:shd w:val="clear" w:color="auto" w:fill="auto"/>
            <w:noWrap/>
            <w:vAlign w:val="center"/>
            <w:hideMark/>
          </w:tcPr>
          <w:p w:rsidR="00AB7973" w:rsidRPr="00AB7973" w:rsidRDefault="00AB7973" w:rsidP="00AB7973">
            <w:pPr>
              <w:rPr>
                <w:rFonts w:ascii="Times New Roman" w:hAnsi="Times New Roman"/>
                <w:sz w:val="24"/>
                <w:szCs w:val="24"/>
              </w:rPr>
            </w:pPr>
            <w:r w:rsidRPr="00AB7973">
              <w:rPr>
                <w:rFonts w:ascii="Times New Roman" w:hAnsi="Times New Roman"/>
                <w:sz w:val="24"/>
                <w:szCs w:val="24"/>
              </w:rPr>
              <w:t xml:space="preserve">           97,42 </w:t>
            </w:r>
          </w:p>
        </w:tc>
        <w:tc>
          <w:tcPr>
            <w:tcW w:w="1056" w:type="dxa"/>
            <w:tcBorders>
              <w:top w:val="nil"/>
              <w:left w:val="nil"/>
              <w:bottom w:val="single" w:sz="4" w:space="0" w:color="auto"/>
              <w:right w:val="single" w:sz="4" w:space="0" w:color="auto"/>
            </w:tcBorders>
            <w:shd w:val="clear" w:color="auto" w:fill="auto"/>
            <w:noWrap/>
            <w:vAlign w:val="center"/>
            <w:hideMark/>
          </w:tcPr>
          <w:p w:rsidR="00AB7973" w:rsidRPr="00AB7973" w:rsidRDefault="00AB7973" w:rsidP="00AB7973">
            <w:pPr>
              <w:rPr>
                <w:rFonts w:ascii="Times New Roman" w:hAnsi="Times New Roman"/>
                <w:sz w:val="24"/>
                <w:szCs w:val="24"/>
              </w:rPr>
            </w:pPr>
            <w:r w:rsidRPr="00AB7973">
              <w:rPr>
                <w:rFonts w:ascii="Times New Roman" w:hAnsi="Times New Roman"/>
                <w:sz w:val="24"/>
                <w:szCs w:val="24"/>
              </w:rPr>
              <w:t>1</w:t>
            </w:r>
          </w:p>
        </w:tc>
        <w:tc>
          <w:tcPr>
            <w:tcW w:w="1080" w:type="dxa"/>
            <w:tcBorders>
              <w:top w:val="nil"/>
              <w:left w:val="nil"/>
              <w:bottom w:val="single" w:sz="4" w:space="0" w:color="auto"/>
              <w:right w:val="single" w:sz="4" w:space="0" w:color="auto"/>
            </w:tcBorders>
            <w:shd w:val="clear" w:color="auto" w:fill="auto"/>
            <w:noWrap/>
            <w:vAlign w:val="center"/>
            <w:hideMark/>
          </w:tcPr>
          <w:p w:rsidR="00AB7973" w:rsidRPr="00AB7973" w:rsidRDefault="00AB7973" w:rsidP="00AB7973">
            <w:pPr>
              <w:rPr>
                <w:rFonts w:ascii="Times New Roman" w:hAnsi="Times New Roman"/>
                <w:sz w:val="24"/>
                <w:szCs w:val="24"/>
              </w:rPr>
            </w:pPr>
            <w:r w:rsidRPr="00AB7973">
              <w:rPr>
                <w:rFonts w:ascii="Times New Roman" w:hAnsi="Times New Roman"/>
                <w:sz w:val="24"/>
                <w:szCs w:val="24"/>
              </w:rPr>
              <w:t>90%</w:t>
            </w:r>
          </w:p>
        </w:tc>
        <w:tc>
          <w:tcPr>
            <w:tcW w:w="883" w:type="dxa"/>
            <w:tcBorders>
              <w:top w:val="nil"/>
              <w:left w:val="nil"/>
              <w:bottom w:val="single" w:sz="4" w:space="0" w:color="auto"/>
              <w:right w:val="single" w:sz="4" w:space="0" w:color="auto"/>
            </w:tcBorders>
            <w:shd w:val="clear" w:color="auto" w:fill="auto"/>
            <w:noWrap/>
            <w:vAlign w:val="center"/>
            <w:hideMark/>
          </w:tcPr>
          <w:p w:rsidR="00AB7973" w:rsidRPr="00AB7973" w:rsidRDefault="00AB7973" w:rsidP="00AB7973">
            <w:pPr>
              <w:rPr>
                <w:rFonts w:ascii="Times New Roman" w:hAnsi="Times New Roman"/>
                <w:sz w:val="24"/>
                <w:szCs w:val="24"/>
              </w:rPr>
            </w:pPr>
            <w:r w:rsidRPr="00AB7973">
              <w:rPr>
                <w:rFonts w:ascii="Times New Roman" w:hAnsi="Times New Roman"/>
                <w:sz w:val="24"/>
                <w:szCs w:val="24"/>
              </w:rPr>
              <w:t>5</w:t>
            </w:r>
          </w:p>
        </w:tc>
        <w:tc>
          <w:tcPr>
            <w:tcW w:w="870" w:type="dxa"/>
            <w:tcBorders>
              <w:top w:val="nil"/>
              <w:left w:val="nil"/>
              <w:bottom w:val="single" w:sz="4" w:space="0" w:color="auto"/>
              <w:right w:val="single" w:sz="4" w:space="0" w:color="auto"/>
            </w:tcBorders>
            <w:shd w:val="clear" w:color="auto" w:fill="auto"/>
            <w:noWrap/>
            <w:vAlign w:val="center"/>
            <w:hideMark/>
          </w:tcPr>
          <w:p w:rsidR="00AB7973" w:rsidRPr="00AB7973" w:rsidRDefault="00AB7973" w:rsidP="00AB7973">
            <w:pPr>
              <w:rPr>
                <w:rFonts w:ascii="Times New Roman" w:hAnsi="Times New Roman"/>
                <w:sz w:val="24"/>
                <w:szCs w:val="24"/>
              </w:rPr>
            </w:pPr>
            <w:r w:rsidRPr="00AB7973">
              <w:rPr>
                <w:rFonts w:ascii="Times New Roman" w:hAnsi="Times New Roman"/>
                <w:sz w:val="24"/>
                <w:szCs w:val="24"/>
              </w:rPr>
              <w:t>4,5</w:t>
            </w:r>
          </w:p>
        </w:tc>
        <w:tc>
          <w:tcPr>
            <w:tcW w:w="777" w:type="dxa"/>
            <w:tcBorders>
              <w:top w:val="nil"/>
              <w:left w:val="nil"/>
              <w:bottom w:val="single" w:sz="4" w:space="0" w:color="auto"/>
              <w:right w:val="single" w:sz="4" w:space="0" w:color="auto"/>
            </w:tcBorders>
            <w:shd w:val="clear" w:color="auto" w:fill="auto"/>
            <w:noWrap/>
            <w:vAlign w:val="center"/>
            <w:hideMark/>
          </w:tcPr>
          <w:p w:rsidR="00AB7973" w:rsidRPr="00AB7973" w:rsidRDefault="00AB7973" w:rsidP="00AB7973">
            <w:pPr>
              <w:rPr>
                <w:rFonts w:ascii="Times New Roman" w:hAnsi="Times New Roman"/>
                <w:sz w:val="24"/>
                <w:szCs w:val="24"/>
              </w:rPr>
            </w:pPr>
            <w:r w:rsidRPr="00AB7973">
              <w:rPr>
                <w:rFonts w:ascii="Times New Roman" w:hAnsi="Times New Roman"/>
                <w:sz w:val="24"/>
                <w:szCs w:val="24"/>
              </w:rPr>
              <w:t>-</w:t>
            </w:r>
          </w:p>
        </w:tc>
      </w:tr>
      <w:tr w:rsidR="00AB7973" w:rsidRPr="00AB7973" w:rsidTr="009318FE">
        <w:trPr>
          <w:trHeight w:val="300"/>
        </w:trPr>
        <w:tc>
          <w:tcPr>
            <w:tcW w:w="643" w:type="dxa"/>
            <w:vMerge/>
            <w:tcBorders>
              <w:top w:val="nil"/>
              <w:left w:val="single" w:sz="4" w:space="0" w:color="auto"/>
              <w:bottom w:val="single" w:sz="4" w:space="0" w:color="000000"/>
              <w:right w:val="single" w:sz="4" w:space="0" w:color="auto"/>
            </w:tcBorders>
            <w:shd w:val="clear" w:color="auto" w:fill="auto"/>
            <w:vAlign w:val="center"/>
            <w:hideMark/>
          </w:tcPr>
          <w:p w:rsidR="00AB7973" w:rsidRPr="00AB7973" w:rsidRDefault="00AB7973" w:rsidP="00AB7973">
            <w:pPr>
              <w:rPr>
                <w:rFonts w:ascii="Times New Roman" w:hAnsi="Times New Roman"/>
                <w:sz w:val="24"/>
                <w:szCs w:val="24"/>
              </w:rPr>
            </w:pPr>
          </w:p>
        </w:tc>
        <w:tc>
          <w:tcPr>
            <w:tcW w:w="1258" w:type="dxa"/>
            <w:vMerge/>
            <w:tcBorders>
              <w:top w:val="nil"/>
              <w:left w:val="single" w:sz="4" w:space="0" w:color="auto"/>
              <w:bottom w:val="single" w:sz="4" w:space="0" w:color="000000"/>
              <w:right w:val="single" w:sz="4" w:space="0" w:color="auto"/>
            </w:tcBorders>
            <w:shd w:val="clear" w:color="auto" w:fill="auto"/>
            <w:vAlign w:val="center"/>
            <w:hideMark/>
          </w:tcPr>
          <w:p w:rsidR="00AB7973" w:rsidRPr="00AB7973" w:rsidRDefault="00AB7973" w:rsidP="00AB7973">
            <w:pPr>
              <w:rPr>
                <w:rFonts w:ascii="Times New Roman" w:hAnsi="Times New Roman"/>
                <w:sz w:val="24"/>
                <w:szCs w:val="24"/>
              </w:rPr>
            </w:pPr>
          </w:p>
        </w:tc>
        <w:tc>
          <w:tcPr>
            <w:tcW w:w="1350" w:type="dxa"/>
            <w:tcBorders>
              <w:top w:val="nil"/>
              <w:left w:val="nil"/>
              <w:bottom w:val="single" w:sz="4" w:space="0" w:color="auto"/>
              <w:right w:val="single" w:sz="4" w:space="0" w:color="auto"/>
            </w:tcBorders>
            <w:shd w:val="clear" w:color="auto" w:fill="auto"/>
            <w:noWrap/>
            <w:vAlign w:val="center"/>
            <w:hideMark/>
          </w:tcPr>
          <w:p w:rsidR="00AB7973" w:rsidRPr="00AB7973" w:rsidRDefault="00AB7973" w:rsidP="00AB7973">
            <w:pPr>
              <w:rPr>
                <w:rFonts w:ascii="Times New Roman" w:hAnsi="Times New Roman"/>
                <w:sz w:val="24"/>
                <w:szCs w:val="24"/>
              </w:rPr>
            </w:pPr>
            <w:r w:rsidRPr="00AB7973">
              <w:rPr>
                <w:rFonts w:ascii="Times New Roman" w:hAnsi="Times New Roman"/>
                <w:sz w:val="24"/>
                <w:szCs w:val="24"/>
              </w:rPr>
              <w:t> </w:t>
            </w:r>
          </w:p>
        </w:tc>
        <w:tc>
          <w:tcPr>
            <w:tcW w:w="1620" w:type="dxa"/>
            <w:tcBorders>
              <w:top w:val="nil"/>
              <w:left w:val="nil"/>
              <w:bottom w:val="single" w:sz="4" w:space="0" w:color="auto"/>
              <w:right w:val="single" w:sz="4" w:space="0" w:color="auto"/>
            </w:tcBorders>
            <w:shd w:val="clear" w:color="auto" w:fill="auto"/>
            <w:noWrap/>
            <w:vAlign w:val="center"/>
            <w:hideMark/>
          </w:tcPr>
          <w:p w:rsidR="00AB7973" w:rsidRPr="00AB7973" w:rsidRDefault="00AB7973" w:rsidP="00AB7973">
            <w:pPr>
              <w:rPr>
                <w:rFonts w:ascii="Times New Roman" w:hAnsi="Times New Roman"/>
                <w:sz w:val="24"/>
                <w:szCs w:val="24"/>
              </w:rPr>
            </w:pPr>
            <w:r w:rsidRPr="00AB7973">
              <w:rPr>
                <w:rFonts w:ascii="Times New Roman" w:hAnsi="Times New Roman"/>
                <w:sz w:val="24"/>
                <w:szCs w:val="24"/>
              </w:rPr>
              <w:t>LK15-20</w:t>
            </w:r>
          </w:p>
        </w:tc>
        <w:tc>
          <w:tcPr>
            <w:tcW w:w="1318" w:type="dxa"/>
            <w:tcBorders>
              <w:top w:val="nil"/>
              <w:left w:val="nil"/>
              <w:bottom w:val="single" w:sz="4" w:space="0" w:color="auto"/>
              <w:right w:val="single" w:sz="4" w:space="0" w:color="auto"/>
            </w:tcBorders>
            <w:shd w:val="clear" w:color="auto" w:fill="auto"/>
            <w:noWrap/>
            <w:vAlign w:val="center"/>
            <w:hideMark/>
          </w:tcPr>
          <w:p w:rsidR="00AB7973" w:rsidRPr="00AB7973" w:rsidRDefault="00AB7973" w:rsidP="00AB7973">
            <w:pPr>
              <w:rPr>
                <w:rFonts w:ascii="Times New Roman" w:hAnsi="Times New Roman"/>
                <w:sz w:val="24"/>
                <w:szCs w:val="24"/>
              </w:rPr>
            </w:pPr>
            <w:r w:rsidRPr="00AB7973">
              <w:rPr>
                <w:rFonts w:ascii="Times New Roman" w:hAnsi="Times New Roman"/>
                <w:sz w:val="24"/>
                <w:szCs w:val="24"/>
              </w:rPr>
              <w:t xml:space="preserve">           98,09 </w:t>
            </w:r>
          </w:p>
        </w:tc>
        <w:tc>
          <w:tcPr>
            <w:tcW w:w="1056" w:type="dxa"/>
            <w:tcBorders>
              <w:top w:val="nil"/>
              <w:left w:val="nil"/>
              <w:bottom w:val="single" w:sz="4" w:space="0" w:color="auto"/>
              <w:right w:val="single" w:sz="4" w:space="0" w:color="auto"/>
            </w:tcBorders>
            <w:shd w:val="clear" w:color="auto" w:fill="auto"/>
            <w:noWrap/>
            <w:vAlign w:val="center"/>
            <w:hideMark/>
          </w:tcPr>
          <w:p w:rsidR="00AB7973" w:rsidRPr="00AB7973" w:rsidRDefault="00AB7973" w:rsidP="00AB7973">
            <w:pPr>
              <w:rPr>
                <w:rFonts w:ascii="Times New Roman" w:hAnsi="Times New Roman"/>
                <w:sz w:val="24"/>
                <w:szCs w:val="24"/>
              </w:rPr>
            </w:pPr>
            <w:r w:rsidRPr="00AB7973">
              <w:rPr>
                <w:rFonts w:ascii="Times New Roman" w:hAnsi="Times New Roman"/>
                <w:sz w:val="24"/>
                <w:szCs w:val="24"/>
              </w:rPr>
              <w:t>1</w:t>
            </w:r>
          </w:p>
        </w:tc>
        <w:tc>
          <w:tcPr>
            <w:tcW w:w="1080" w:type="dxa"/>
            <w:tcBorders>
              <w:top w:val="nil"/>
              <w:left w:val="nil"/>
              <w:bottom w:val="single" w:sz="4" w:space="0" w:color="auto"/>
              <w:right w:val="single" w:sz="4" w:space="0" w:color="auto"/>
            </w:tcBorders>
            <w:shd w:val="clear" w:color="auto" w:fill="auto"/>
            <w:noWrap/>
            <w:vAlign w:val="center"/>
            <w:hideMark/>
          </w:tcPr>
          <w:p w:rsidR="00AB7973" w:rsidRPr="00AB7973" w:rsidRDefault="00AB7973" w:rsidP="00AB7973">
            <w:pPr>
              <w:rPr>
                <w:rFonts w:ascii="Times New Roman" w:hAnsi="Times New Roman"/>
                <w:sz w:val="24"/>
                <w:szCs w:val="24"/>
              </w:rPr>
            </w:pPr>
            <w:r w:rsidRPr="00AB7973">
              <w:rPr>
                <w:rFonts w:ascii="Times New Roman" w:hAnsi="Times New Roman"/>
                <w:sz w:val="24"/>
                <w:szCs w:val="24"/>
              </w:rPr>
              <w:t>90%</w:t>
            </w:r>
          </w:p>
        </w:tc>
        <w:tc>
          <w:tcPr>
            <w:tcW w:w="883" w:type="dxa"/>
            <w:tcBorders>
              <w:top w:val="nil"/>
              <w:left w:val="nil"/>
              <w:bottom w:val="single" w:sz="4" w:space="0" w:color="auto"/>
              <w:right w:val="single" w:sz="4" w:space="0" w:color="auto"/>
            </w:tcBorders>
            <w:shd w:val="clear" w:color="auto" w:fill="auto"/>
            <w:noWrap/>
            <w:vAlign w:val="center"/>
            <w:hideMark/>
          </w:tcPr>
          <w:p w:rsidR="00AB7973" w:rsidRPr="00AB7973" w:rsidRDefault="00AB7973" w:rsidP="00AB7973">
            <w:pPr>
              <w:rPr>
                <w:rFonts w:ascii="Times New Roman" w:hAnsi="Times New Roman"/>
                <w:sz w:val="24"/>
                <w:szCs w:val="24"/>
              </w:rPr>
            </w:pPr>
            <w:r w:rsidRPr="00AB7973">
              <w:rPr>
                <w:rFonts w:ascii="Times New Roman" w:hAnsi="Times New Roman"/>
                <w:sz w:val="24"/>
                <w:szCs w:val="24"/>
              </w:rPr>
              <w:t>5</w:t>
            </w:r>
          </w:p>
        </w:tc>
        <w:tc>
          <w:tcPr>
            <w:tcW w:w="870" w:type="dxa"/>
            <w:tcBorders>
              <w:top w:val="nil"/>
              <w:left w:val="nil"/>
              <w:bottom w:val="single" w:sz="4" w:space="0" w:color="auto"/>
              <w:right w:val="single" w:sz="4" w:space="0" w:color="auto"/>
            </w:tcBorders>
            <w:shd w:val="clear" w:color="auto" w:fill="auto"/>
            <w:noWrap/>
            <w:vAlign w:val="center"/>
            <w:hideMark/>
          </w:tcPr>
          <w:p w:rsidR="00AB7973" w:rsidRPr="00AB7973" w:rsidRDefault="00AB7973" w:rsidP="00AB7973">
            <w:pPr>
              <w:rPr>
                <w:rFonts w:ascii="Times New Roman" w:hAnsi="Times New Roman"/>
                <w:sz w:val="24"/>
                <w:szCs w:val="24"/>
              </w:rPr>
            </w:pPr>
            <w:r w:rsidRPr="00AB7973">
              <w:rPr>
                <w:rFonts w:ascii="Times New Roman" w:hAnsi="Times New Roman"/>
                <w:sz w:val="24"/>
                <w:szCs w:val="24"/>
              </w:rPr>
              <w:t>4,5</w:t>
            </w:r>
          </w:p>
        </w:tc>
        <w:tc>
          <w:tcPr>
            <w:tcW w:w="777" w:type="dxa"/>
            <w:tcBorders>
              <w:top w:val="nil"/>
              <w:left w:val="nil"/>
              <w:bottom w:val="single" w:sz="4" w:space="0" w:color="auto"/>
              <w:right w:val="single" w:sz="4" w:space="0" w:color="auto"/>
            </w:tcBorders>
            <w:shd w:val="clear" w:color="auto" w:fill="auto"/>
            <w:noWrap/>
            <w:vAlign w:val="center"/>
            <w:hideMark/>
          </w:tcPr>
          <w:p w:rsidR="00AB7973" w:rsidRPr="00AB7973" w:rsidRDefault="00AB7973" w:rsidP="00AB7973">
            <w:pPr>
              <w:rPr>
                <w:rFonts w:ascii="Times New Roman" w:hAnsi="Times New Roman"/>
                <w:sz w:val="24"/>
                <w:szCs w:val="24"/>
              </w:rPr>
            </w:pPr>
            <w:r w:rsidRPr="00AB7973">
              <w:rPr>
                <w:rFonts w:ascii="Times New Roman" w:hAnsi="Times New Roman"/>
                <w:sz w:val="24"/>
                <w:szCs w:val="24"/>
              </w:rPr>
              <w:t>-</w:t>
            </w:r>
          </w:p>
        </w:tc>
      </w:tr>
      <w:tr w:rsidR="00AB7973" w:rsidRPr="00AB7973" w:rsidTr="009318FE">
        <w:trPr>
          <w:trHeight w:val="300"/>
        </w:trPr>
        <w:tc>
          <w:tcPr>
            <w:tcW w:w="643" w:type="dxa"/>
            <w:vMerge/>
            <w:tcBorders>
              <w:top w:val="nil"/>
              <w:left w:val="single" w:sz="4" w:space="0" w:color="auto"/>
              <w:bottom w:val="single" w:sz="4" w:space="0" w:color="000000"/>
              <w:right w:val="single" w:sz="4" w:space="0" w:color="auto"/>
            </w:tcBorders>
            <w:shd w:val="clear" w:color="auto" w:fill="auto"/>
            <w:vAlign w:val="center"/>
            <w:hideMark/>
          </w:tcPr>
          <w:p w:rsidR="00AB7973" w:rsidRPr="00AB7973" w:rsidRDefault="00AB7973" w:rsidP="00AB7973">
            <w:pPr>
              <w:rPr>
                <w:rFonts w:ascii="Times New Roman" w:hAnsi="Times New Roman"/>
                <w:sz w:val="24"/>
                <w:szCs w:val="24"/>
              </w:rPr>
            </w:pPr>
          </w:p>
        </w:tc>
        <w:tc>
          <w:tcPr>
            <w:tcW w:w="1258" w:type="dxa"/>
            <w:vMerge/>
            <w:tcBorders>
              <w:top w:val="nil"/>
              <w:left w:val="single" w:sz="4" w:space="0" w:color="auto"/>
              <w:bottom w:val="single" w:sz="4" w:space="0" w:color="000000"/>
              <w:right w:val="single" w:sz="4" w:space="0" w:color="auto"/>
            </w:tcBorders>
            <w:shd w:val="clear" w:color="auto" w:fill="auto"/>
            <w:vAlign w:val="center"/>
            <w:hideMark/>
          </w:tcPr>
          <w:p w:rsidR="00AB7973" w:rsidRPr="00AB7973" w:rsidRDefault="00AB7973" w:rsidP="00AB7973">
            <w:pPr>
              <w:rPr>
                <w:rFonts w:ascii="Times New Roman" w:hAnsi="Times New Roman"/>
                <w:sz w:val="24"/>
                <w:szCs w:val="24"/>
              </w:rPr>
            </w:pPr>
          </w:p>
        </w:tc>
        <w:tc>
          <w:tcPr>
            <w:tcW w:w="1350" w:type="dxa"/>
            <w:tcBorders>
              <w:top w:val="nil"/>
              <w:left w:val="nil"/>
              <w:bottom w:val="single" w:sz="4" w:space="0" w:color="auto"/>
              <w:right w:val="single" w:sz="4" w:space="0" w:color="auto"/>
            </w:tcBorders>
            <w:shd w:val="clear" w:color="auto" w:fill="auto"/>
            <w:noWrap/>
            <w:vAlign w:val="center"/>
            <w:hideMark/>
          </w:tcPr>
          <w:p w:rsidR="00AB7973" w:rsidRPr="00AB7973" w:rsidRDefault="00AB7973" w:rsidP="00AB7973">
            <w:pPr>
              <w:rPr>
                <w:rFonts w:ascii="Times New Roman" w:hAnsi="Times New Roman"/>
                <w:sz w:val="24"/>
                <w:szCs w:val="24"/>
              </w:rPr>
            </w:pPr>
            <w:r w:rsidRPr="00AB7973">
              <w:rPr>
                <w:rFonts w:ascii="Times New Roman" w:hAnsi="Times New Roman"/>
                <w:sz w:val="24"/>
                <w:szCs w:val="24"/>
              </w:rPr>
              <w:t> </w:t>
            </w:r>
          </w:p>
        </w:tc>
        <w:tc>
          <w:tcPr>
            <w:tcW w:w="1620" w:type="dxa"/>
            <w:tcBorders>
              <w:top w:val="nil"/>
              <w:left w:val="nil"/>
              <w:bottom w:val="single" w:sz="4" w:space="0" w:color="auto"/>
              <w:right w:val="single" w:sz="4" w:space="0" w:color="auto"/>
            </w:tcBorders>
            <w:shd w:val="clear" w:color="auto" w:fill="auto"/>
            <w:noWrap/>
            <w:vAlign w:val="center"/>
            <w:hideMark/>
          </w:tcPr>
          <w:p w:rsidR="00AB7973" w:rsidRPr="00AB7973" w:rsidRDefault="00AB7973" w:rsidP="00AB7973">
            <w:pPr>
              <w:rPr>
                <w:rFonts w:ascii="Times New Roman" w:hAnsi="Times New Roman"/>
                <w:sz w:val="24"/>
                <w:szCs w:val="24"/>
              </w:rPr>
            </w:pPr>
            <w:r w:rsidRPr="00AB7973">
              <w:rPr>
                <w:rFonts w:ascii="Times New Roman" w:hAnsi="Times New Roman"/>
                <w:sz w:val="24"/>
                <w:szCs w:val="24"/>
              </w:rPr>
              <w:t>LK15-21</w:t>
            </w:r>
          </w:p>
        </w:tc>
        <w:tc>
          <w:tcPr>
            <w:tcW w:w="1318" w:type="dxa"/>
            <w:tcBorders>
              <w:top w:val="nil"/>
              <w:left w:val="nil"/>
              <w:bottom w:val="single" w:sz="4" w:space="0" w:color="auto"/>
              <w:right w:val="single" w:sz="4" w:space="0" w:color="auto"/>
            </w:tcBorders>
            <w:shd w:val="clear" w:color="auto" w:fill="auto"/>
            <w:noWrap/>
            <w:vAlign w:val="center"/>
            <w:hideMark/>
          </w:tcPr>
          <w:p w:rsidR="00AB7973" w:rsidRPr="00AB7973" w:rsidRDefault="00AB7973" w:rsidP="00AB7973">
            <w:pPr>
              <w:rPr>
                <w:rFonts w:ascii="Times New Roman" w:hAnsi="Times New Roman"/>
                <w:sz w:val="24"/>
                <w:szCs w:val="24"/>
              </w:rPr>
            </w:pPr>
            <w:r w:rsidRPr="00AB7973">
              <w:rPr>
                <w:rFonts w:ascii="Times New Roman" w:hAnsi="Times New Roman"/>
                <w:sz w:val="24"/>
                <w:szCs w:val="24"/>
              </w:rPr>
              <w:t xml:space="preserve">           98,75 </w:t>
            </w:r>
          </w:p>
        </w:tc>
        <w:tc>
          <w:tcPr>
            <w:tcW w:w="1056" w:type="dxa"/>
            <w:tcBorders>
              <w:top w:val="nil"/>
              <w:left w:val="nil"/>
              <w:bottom w:val="single" w:sz="4" w:space="0" w:color="auto"/>
              <w:right w:val="single" w:sz="4" w:space="0" w:color="auto"/>
            </w:tcBorders>
            <w:shd w:val="clear" w:color="auto" w:fill="auto"/>
            <w:noWrap/>
            <w:vAlign w:val="center"/>
            <w:hideMark/>
          </w:tcPr>
          <w:p w:rsidR="00AB7973" w:rsidRPr="00AB7973" w:rsidRDefault="00AB7973" w:rsidP="00AB7973">
            <w:pPr>
              <w:rPr>
                <w:rFonts w:ascii="Times New Roman" w:hAnsi="Times New Roman"/>
                <w:sz w:val="24"/>
                <w:szCs w:val="24"/>
              </w:rPr>
            </w:pPr>
            <w:r w:rsidRPr="00AB7973">
              <w:rPr>
                <w:rFonts w:ascii="Times New Roman" w:hAnsi="Times New Roman"/>
                <w:sz w:val="24"/>
                <w:szCs w:val="24"/>
              </w:rPr>
              <w:t>1</w:t>
            </w:r>
          </w:p>
        </w:tc>
        <w:tc>
          <w:tcPr>
            <w:tcW w:w="1080" w:type="dxa"/>
            <w:tcBorders>
              <w:top w:val="nil"/>
              <w:left w:val="nil"/>
              <w:bottom w:val="single" w:sz="4" w:space="0" w:color="auto"/>
              <w:right w:val="single" w:sz="4" w:space="0" w:color="auto"/>
            </w:tcBorders>
            <w:shd w:val="clear" w:color="auto" w:fill="auto"/>
            <w:noWrap/>
            <w:vAlign w:val="center"/>
            <w:hideMark/>
          </w:tcPr>
          <w:p w:rsidR="00AB7973" w:rsidRPr="00AB7973" w:rsidRDefault="00AB7973" w:rsidP="00AB7973">
            <w:pPr>
              <w:rPr>
                <w:rFonts w:ascii="Times New Roman" w:hAnsi="Times New Roman"/>
                <w:sz w:val="24"/>
                <w:szCs w:val="24"/>
              </w:rPr>
            </w:pPr>
            <w:r w:rsidRPr="00AB7973">
              <w:rPr>
                <w:rFonts w:ascii="Times New Roman" w:hAnsi="Times New Roman"/>
                <w:sz w:val="24"/>
                <w:szCs w:val="24"/>
              </w:rPr>
              <w:t>90%</w:t>
            </w:r>
          </w:p>
        </w:tc>
        <w:tc>
          <w:tcPr>
            <w:tcW w:w="883" w:type="dxa"/>
            <w:tcBorders>
              <w:top w:val="nil"/>
              <w:left w:val="nil"/>
              <w:bottom w:val="single" w:sz="4" w:space="0" w:color="auto"/>
              <w:right w:val="single" w:sz="4" w:space="0" w:color="auto"/>
            </w:tcBorders>
            <w:shd w:val="clear" w:color="auto" w:fill="auto"/>
            <w:noWrap/>
            <w:vAlign w:val="center"/>
            <w:hideMark/>
          </w:tcPr>
          <w:p w:rsidR="00AB7973" w:rsidRPr="00AB7973" w:rsidRDefault="00AB7973" w:rsidP="00AB7973">
            <w:pPr>
              <w:rPr>
                <w:rFonts w:ascii="Times New Roman" w:hAnsi="Times New Roman"/>
                <w:sz w:val="24"/>
                <w:szCs w:val="24"/>
              </w:rPr>
            </w:pPr>
            <w:r w:rsidRPr="00AB7973">
              <w:rPr>
                <w:rFonts w:ascii="Times New Roman" w:hAnsi="Times New Roman"/>
                <w:sz w:val="24"/>
                <w:szCs w:val="24"/>
              </w:rPr>
              <w:t>5</w:t>
            </w:r>
          </w:p>
        </w:tc>
        <w:tc>
          <w:tcPr>
            <w:tcW w:w="870" w:type="dxa"/>
            <w:tcBorders>
              <w:top w:val="nil"/>
              <w:left w:val="nil"/>
              <w:bottom w:val="single" w:sz="4" w:space="0" w:color="auto"/>
              <w:right w:val="single" w:sz="4" w:space="0" w:color="auto"/>
            </w:tcBorders>
            <w:shd w:val="clear" w:color="auto" w:fill="auto"/>
            <w:noWrap/>
            <w:vAlign w:val="center"/>
            <w:hideMark/>
          </w:tcPr>
          <w:p w:rsidR="00AB7973" w:rsidRPr="00AB7973" w:rsidRDefault="00AB7973" w:rsidP="00AB7973">
            <w:pPr>
              <w:rPr>
                <w:rFonts w:ascii="Times New Roman" w:hAnsi="Times New Roman"/>
                <w:sz w:val="24"/>
                <w:szCs w:val="24"/>
              </w:rPr>
            </w:pPr>
            <w:r w:rsidRPr="00AB7973">
              <w:rPr>
                <w:rFonts w:ascii="Times New Roman" w:hAnsi="Times New Roman"/>
                <w:sz w:val="24"/>
                <w:szCs w:val="24"/>
              </w:rPr>
              <w:t>4,5</w:t>
            </w:r>
          </w:p>
        </w:tc>
        <w:tc>
          <w:tcPr>
            <w:tcW w:w="777" w:type="dxa"/>
            <w:tcBorders>
              <w:top w:val="nil"/>
              <w:left w:val="nil"/>
              <w:bottom w:val="single" w:sz="4" w:space="0" w:color="auto"/>
              <w:right w:val="single" w:sz="4" w:space="0" w:color="auto"/>
            </w:tcBorders>
            <w:shd w:val="clear" w:color="auto" w:fill="auto"/>
            <w:noWrap/>
            <w:vAlign w:val="center"/>
            <w:hideMark/>
          </w:tcPr>
          <w:p w:rsidR="00AB7973" w:rsidRPr="00AB7973" w:rsidRDefault="00AB7973" w:rsidP="00AB7973">
            <w:pPr>
              <w:rPr>
                <w:rFonts w:ascii="Times New Roman" w:hAnsi="Times New Roman"/>
                <w:sz w:val="24"/>
                <w:szCs w:val="24"/>
              </w:rPr>
            </w:pPr>
            <w:r w:rsidRPr="00AB7973">
              <w:rPr>
                <w:rFonts w:ascii="Times New Roman" w:hAnsi="Times New Roman"/>
                <w:sz w:val="24"/>
                <w:szCs w:val="24"/>
              </w:rPr>
              <w:t>-</w:t>
            </w:r>
          </w:p>
        </w:tc>
      </w:tr>
      <w:tr w:rsidR="00AB7973" w:rsidRPr="00AB7973" w:rsidTr="009318FE">
        <w:trPr>
          <w:trHeight w:val="300"/>
        </w:trPr>
        <w:tc>
          <w:tcPr>
            <w:tcW w:w="643" w:type="dxa"/>
            <w:vMerge/>
            <w:tcBorders>
              <w:top w:val="nil"/>
              <w:left w:val="single" w:sz="4" w:space="0" w:color="auto"/>
              <w:bottom w:val="single" w:sz="4" w:space="0" w:color="000000"/>
              <w:right w:val="single" w:sz="4" w:space="0" w:color="auto"/>
            </w:tcBorders>
            <w:shd w:val="clear" w:color="auto" w:fill="auto"/>
            <w:vAlign w:val="center"/>
            <w:hideMark/>
          </w:tcPr>
          <w:p w:rsidR="00AB7973" w:rsidRPr="00AB7973" w:rsidRDefault="00AB7973" w:rsidP="00AB7973">
            <w:pPr>
              <w:rPr>
                <w:rFonts w:ascii="Times New Roman" w:hAnsi="Times New Roman"/>
                <w:sz w:val="24"/>
                <w:szCs w:val="24"/>
              </w:rPr>
            </w:pPr>
          </w:p>
        </w:tc>
        <w:tc>
          <w:tcPr>
            <w:tcW w:w="1258" w:type="dxa"/>
            <w:vMerge/>
            <w:tcBorders>
              <w:top w:val="nil"/>
              <w:left w:val="single" w:sz="4" w:space="0" w:color="auto"/>
              <w:bottom w:val="single" w:sz="4" w:space="0" w:color="000000"/>
              <w:right w:val="single" w:sz="4" w:space="0" w:color="auto"/>
            </w:tcBorders>
            <w:shd w:val="clear" w:color="auto" w:fill="auto"/>
            <w:vAlign w:val="center"/>
            <w:hideMark/>
          </w:tcPr>
          <w:p w:rsidR="00AB7973" w:rsidRPr="00AB7973" w:rsidRDefault="00AB7973" w:rsidP="00AB7973">
            <w:pPr>
              <w:rPr>
                <w:rFonts w:ascii="Times New Roman" w:hAnsi="Times New Roman"/>
                <w:sz w:val="24"/>
                <w:szCs w:val="24"/>
              </w:rPr>
            </w:pPr>
          </w:p>
        </w:tc>
        <w:tc>
          <w:tcPr>
            <w:tcW w:w="1350" w:type="dxa"/>
            <w:tcBorders>
              <w:top w:val="nil"/>
              <w:left w:val="nil"/>
              <w:bottom w:val="single" w:sz="4" w:space="0" w:color="auto"/>
              <w:right w:val="single" w:sz="4" w:space="0" w:color="auto"/>
            </w:tcBorders>
            <w:shd w:val="clear" w:color="auto" w:fill="auto"/>
            <w:noWrap/>
            <w:vAlign w:val="center"/>
            <w:hideMark/>
          </w:tcPr>
          <w:p w:rsidR="00AB7973" w:rsidRPr="00AB7973" w:rsidRDefault="00AB7973" w:rsidP="00AB7973">
            <w:pPr>
              <w:rPr>
                <w:rFonts w:ascii="Times New Roman" w:hAnsi="Times New Roman"/>
                <w:sz w:val="24"/>
                <w:szCs w:val="24"/>
              </w:rPr>
            </w:pPr>
            <w:r w:rsidRPr="00AB7973">
              <w:rPr>
                <w:rFonts w:ascii="Times New Roman" w:hAnsi="Times New Roman"/>
                <w:sz w:val="24"/>
                <w:szCs w:val="24"/>
              </w:rPr>
              <w:t> </w:t>
            </w:r>
          </w:p>
        </w:tc>
        <w:tc>
          <w:tcPr>
            <w:tcW w:w="1620" w:type="dxa"/>
            <w:tcBorders>
              <w:top w:val="nil"/>
              <w:left w:val="nil"/>
              <w:bottom w:val="single" w:sz="4" w:space="0" w:color="auto"/>
              <w:right w:val="single" w:sz="4" w:space="0" w:color="auto"/>
            </w:tcBorders>
            <w:shd w:val="clear" w:color="auto" w:fill="auto"/>
            <w:noWrap/>
            <w:vAlign w:val="center"/>
            <w:hideMark/>
          </w:tcPr>
          <w:p w:rsidR="00AB7973" w:rsidRPr="00AB7973" w:rsidRDefault="00AB7973" w:rsidP="00AB7973">
            <w:pPr>
              <w:rPr>
                <w:rFonts w:ascii="Times New Roman" w:hAnsi="Times New Roman"/>
                <w:sz w:val="24"/>
                <w:szCs w:val="24"/>
              </w:rPr>
            </w:pPr>
            <w:r w:rsidRPr="00AB7973">
              <w:rPr>
                <w:rFonts w:ascii="Times New Roman" w:hAnsi="Times New Roman"/>
                <w:sz w:val="24"/>
                <w:szCs w:val="24"/>
              </w:rPr>
              <w:t>LK15-22</w:t>
            </w:r>
          </w:p>
        </w:tc>
        <w:tc>
          <w:tcPr>
            <w:tcW w:w="1318" w:type="dxa"/>
            <w:tcBorders>
              <w:top w:val="nil"/>
              <w:left w:val="nil"/>
              <w:bottom w:val="single" w:sz="4" w:space="0" w:color="auto"/>
              <w:right w:val="single" w:sz="4" w:space="0" w:color="auto"/>
            </w:tcBorders>
            <w:shd w:val="clear" w:color="auto" w:fill="auto"/>
            <w:noWrap/>
            <w:vAlign w:val="center"/>
            <w:hideMark/>
          </w:tcPr>
          <w:p w:rsidR="00AB7973" w:rsidRPr="00AB7973" w:rsidRDefault="00AB7973" w:rsidP="00AB7973">
            <w:pPr>
              <w:rPr>
                <w:rFonts w:ascii="Times New Roman" w:hAnsi="Times New Roman"/>
                <w:sz w:val="24"/>
                <w:szCs w:val="24"/>
              </w:rPr>
            </w:pPr>
            <w:r w:rsidRPr="00AB7973">
              <w:rPr>
                <w:rFonts w:ascii="Times New Roman" w:hAnsi="Times New Roman"/>
                <w:sz w:val="24"/>
                <w:szCs w:val="24"/>
              </w:rPr>
              <w:t xml:space="preserve">           99,42 </w:t>
            </w:r>
          </w:p>
        </w:tc>
        <w:tc>
          <w:tcPr>
            <w:tcW w:w="1056" w:type="dxa"/>
            <w:tcBorders>
              <w:top w:val="nil"/>
              <w:left w:val="nil"/>
              <w:bottom w:val="single" w:sz="4" w:space="0" w:color="auto"/>
              <w:right w:val="single" w:sz="4" w:space="0" w:color="auto"/>
            </w:tcBorders>
            <w:shd w:val="clear" w:color="auto" w:fill="auto"/>
            <w:noWrap/>
            <w:vAlign w:val="center"/>
            <w:hideMark/>
          </w:tcPr>
          <w:p w:rsidR="00AB7973" w:rsidRPr="00AB7973" w:rsidRDefault="00AB7973" w:rsidP="00AB7973">
            <w:pPr>
              <w:rPr>
                <w:rFonts w:ascii="Times New Roman" w:hAnsi="Times New Roman"/>
                <w:sz w:val="24"/>
                <w:szCs w:val="24"/>
              </w:rPr>
            </w:pPr>
            <w:r w:rsidRPr="00AB7973">
              <w:rPr>
                <w:rFonts w:ascii="Times New Roman" w:hAnsi="Times New Roman"/>
                <w:sz w:val="24"/>
                <w:szCs w:val="24"/>
              </w:rPr>
              <w:t>1</w:t>
            </w:r>
          </w:p>
        </w:tc>
        <w:tc>
          <w:tcPr>
            <w:tcW w:w="1080" w:type="dxa"/>
            <w:tcBorders>
              <w:top w:val="nil"/>
              <w:left w:val="nil"/>
              <w:bottom w:val="single" w:sz="4" w:space="0" w:color="auto"/>
              <w:right w:val="single" w:sz="4" w:space="0" w:color="auto"/>
            </w:tcBorders>
            <w:shd w:val="clear" w:color="auto" w:fill="auto"/>
            <w:noWrap/>
            <w:vAlign w:val="center"/>
            <w:hideMark/>
          </w:tcPr>
          <w:p w:rsidR="00AB7973" w:rsidRPr="00AB7973" w:rsidRDefault="00AB7973" w:rsidP="00AB7973">
            <w:pPr>
              <w:rPr>
                <w:rFonts w:ascii="Times New Roman" w:hAnsi="Times New Roman"/>
                <w:sz w:val="24"/>
                <w:szCs w:val="24"/>
              </w:rPr>
            </w:pPr>
            <w:r w:rsidRPr="00AB7973">
              <w:rPr>
                <w:rFonts w:ascii="Times New Roman" w:hAnsi="Times New Roman"/>
                <w:sz w:val="24"/>
                <w:szCs w:val="24"/>
              </w:rPr>
              <w:t>90%</w:t>
            </w:r>
          </w:p>
        </w:tc>
        <w:tc>
          <w:tcPr>
            <w:tcW w:w="883" w:type="dxa"/>
            <w:tcBorders>
              <w:top w:val="nil"/>
              <w:left w:val="nil"/>
              <w:bottom w:val="single" w:sz="4" w:space="0" w:color="auto"/>
              <w:right w:val="single" w:sz="4" w:space="0" w:color="auto"/>
            </w:tcBorders>
            <w:shd w:val="clear" w:color="auto" w:fill="auto"/>
            <w:noWrap/>
            <w:vAlign w:val="center"/>
            <w:hideMark/>
          </w:tcPr>
          <w:p w:rsidR="00AB7973" w:rsidRPr="00AB7973" w:rsidRDefault="00AB7973" w:rsidP="00AB7973">
            <w:pPr>
              <w:rPr>
                <w:rFonts w:ascii="Times New Roman" w:hAnsi="Times New Roman"/>
                <w:sz w:val="24"/>
                <w:szCs w:val="24"/>
              </w:rPr>
            </w:pPr>
            <w:r w:rsidRPr="00AB7973">
              <w:rPr>
                <w:rFonts w:ascii="Times New Roman" w:hAnsi="Times New Roman"/>
                <w:sz w:val="24"/>
                <w:szCs w:val="24"/>
              </w:rPr>
              <w:t>5</w:t>
            </w:r>
          </w:p>
        </w:tc>
        <w:tc>
          <w:tcPr>
            <w:tcW w:w="870" w:type="dxa"/>
            <w:tcBorders>
              <w:top w:val="nil"/>
              <w:left w:val="nil"/>
              <w:bottom w:val="single" w:sz="4" w:space="0" w:color="auto"/>
              <w:right w:val="single" w:sz="4" w:space="0" w:color="auto"/>
            </w:tcBorders>
            <w:shd w:val="clear" w:color="auto" w:fill="auto"/>
            <w:noWrap/>
            <w:vAlign w:val="center"/>
            <w:hideMark/>
          </w:tcPr>
          <w:p w:rsidR="00AB7973" w:rsidRPr="00AB7973" w:rsidRDefault="00AB7973" w:rsidP="00AB7973">
            <w:pPr>
              <w:rPr>
                <w:rFonts w:ascii="Times New Roman" w:hAnsi="Times New Roman"/>
                <w:sz w:val="24"/>
                <w:szCs w:val="24"/>
              </w:rPr>
            </w:pPr>
            <w:r w:rsidRPr="00AB7973">
              <w:rPr>
                <w:rFonts w:ascii="Times New Roman" w:hAnsi="Times New Roman"/>
                <w:sz w:val="24"/>
                <w:szCs w:val="24"/>
              </w:rPr>
              <w:t>4,5</w:t>
            </w:r>
          </w:p>
        </w:tc>
        <w:tc>
          <w:tcPr>
            <w:tcW w:w="777" w:type="dxa"/>
            <w:tcBorders>
              <w:top w:val="nil"/>
              <w:left w:val="nil"/>
              <w:bottom w:val="single" w:sz="4" w:space="0" w:color="auto"/>
              <w:right w:val="single" w:sz="4" w:space="0" w:color="auto"/>
            </w:tcBorders>
            <w:shd w:val="clear" w:color="auto" w:fill="auto"/>
            <w:noWrap/>
            <w:vAlign w:val="center"/>
            <w:hideMark/>
          </w:tcPr>
          <w:p w:rsidR="00AB7973" w:rsidRPr="00AB7973" w:rsidRDefault="00AB7973" w:rsidP="00AB7973">
            <w:pPr>
              <w:rPr>
                <w:rFonts w:ascii="Times New Roman" w:hAnsi="Times New Roman"/>
                <w:sz w:val="24"/>
                <w:szCs w:val="24"/>
              </w:rPr>
            </w:pPr>
            <w:r w:rsidRPr="00AB7973">
              <w:rPr>
                <w:rFonts w:ascii="Times New Roman" w:hAnsi="Times New Roman"/>
                <w:sz w:val="24"/>
                <w:szCs w:val="24"/>
              </w:rPr>
              <w:t>-</w:t>
            </w:r>
          </w:p>
        </w:tc>
      </w:tr>
      <w:tr w:rsidR="00AB7973" w:rsidRPr="00AB7973" w:rsidTr="009318FE">
        <w:trPr>
          <w:trHeight w:val="300"/>
        </w:trPr>
        <w:tc>
          <w:tcPr>
            <w:tcW w:w="643" w:type="dxa"/>
            <w:vMerge/>
            <w:tcBorders>
              <w:top w:val="nil"/>
              <w:left w:val="single" w:sz="4" w:space="0" w:color="auto"/>
              <w:bottom w:val="single" w:sz="4" w:space="0" w:color="000000"/>
              <w:right w:val="single" w:sz="4" w:space="0" w:color="auto"/>
            </w:tcBorders>
            <w:shd w:val="clear" w:color="auto" w:fill="auto"/>
            <w:vAlign w:val="center"/>
            <w:hideMark/>
          </w:tcPr>
          <w:p w:rsidR="00AB7973" w:rsidRPr="00AB7973" w:rsidRDefault="00AB7973" w:rsidP="00AB7973">
            <w:pPr>
              <w:rPr>
                <w:rFonts w:ascii="Times New Roman" w:hAnsi="Times New Roman"/>
                <w:sz w:val="24"/>
                <w:szCs w:val="24"/>
              </w:rPr>
            </w:pPr>
          </w:p>
        </w:tc>
        <w:tc>
          <w:tcPr>
            <w:tcW w:w="1258" w:type="dxa"/>
            <w:vMerge/>
            <w:tcBorders>
              <w:top w:val="nil"/>
              <w:left w:val="single" w:sz="4" w:space="0" w:color="auto"/>
              <w:bottom w:val="single" w:sz="4" w:space="0" w:color="000000"/>
              <w:right w:val="single" w:sz="4" w:space="0" w:color="auto"/>
            </w:tcBorders>
            <w:shd w:val="clear" w:color="auto" w:fill="auto"/>
            <w:vAlign w:val="center"/>
            <w:hideMark/>
          </w:tcPr>
          <w:p w:rsidR="00AB7973" w:rsidRPr="00AB7973" w:rsidRDefault="00AB7973" w:rsidP="00AB7973">
            <w:pPr>
              <w:rPr>
                <w:rFonts w:ascii="Times New Roman" w:hAnsi="Times New Roman"/>
                <w:sz w:val="24"/>
                <w:szCs w:val="24"/>
              </w:rPr>
            </w:pPr>
          </w:p>
        </w:tc>
        <w:tc>
          <w:tcPr>
            <w:tcW w:w="1350" w:type="dxa"/>
            <w:tcBorders>
              <w:top w:val="nil"/>
              <w:left w:val="nil"/>
              <w:bottom w:val="single" w:sz="4" w:space="0" w:color="auto"/>
              <w:right w:val="single" w:sz="4" w:space="0" w:color="auto"/>
            </w:tcBorders>
            <w:shd w:val="clear" w:color="auto" w:fill="auto"/>
            <w:noWrap/>
            <w:vAlign w:val="center"/>
            <w:hideMark/>
          </w:tcPr>
          <w:p w:rsidR="00AB7973" w:rsidRPr="00AB7973" w:rsidRDefault="00AB7973" w:rsidP="00AB7973">
            <w:pPr>
              <w:rPr>
                <w:rFonts w:ascii="Times New Roman" w:hAnsi="Times New Roman"/>
                <w:sz w:val="24"/>
                <w:szCs w:val="24"/>
              </w:rPr>
            </w:pPr>
            <w:r w:rsidRPr="00AB7973">
              <w:rPr>
                <w:rFonts w:ascii="Times New Roman" w:hAnsi="Times New Roman"/>
                <w:sz w:val="24"/>
                <w:szCs w:val="24"/>
              </w:rPr>
              <w:t> </w:t>
            </w:r>
          </w:p>
        </w:tc>
        <w:tc>
          <w:tcPr>
            <w:tcW w:w="1620" w:type="dxa"/>
            <w:tcBorders>
              <w:top w:val="nil"/>
              <w:left w:val="nil"/>
              <w:bottom w:val="single" w:sz="4" w:space="0" w:color="auto"/>
              <w:right w:val="single" w:sz="4" w:space="0" w:color="auto"/>
            </w:tcBorders>
            <w:shd w:val="clear" w:color="auto" w:fill="auto"/>
            <w:noWrap/>
            <w:vAlign w:val="center"/>
            <w:hideMark/>
          </w:tcPr>
          <w:p w:rsidR="00AB7973" w:rsidRPr="00AB7973" w:rsidRDefault="00AB7973" w:rsidP="00AB7973">
            <w:pPr>
              <w:rPr>
                <w:rFonts w:ascii="Times New Roman" w:hAnsi="Times New Roman"/>
                <w:sz w:val="24"/>
                <w:szCs w:val="24"/>
              </w:rPr>
            </w:pPr>
            <w:r w:rsidRPr="00AB7973">
              <w:rPr>
                <w:rFonts w:ascii="Times New Roman" w:hAnsi="Times New Roman"/>
                <w:sz w:val="24"/>
                <w:szCs w:val="24"/>
              </w:rPr>
              <w:t>LK15-23</w:t>
            </w:r>
          </w:p>
        </w:tc>
        <w:tc>
          <w:tcPr>
            <w:tcW w:w="1318" w:type="dxa"/>
            <w:tcBorders>
              <w:top w:val="nil"/>
              <w:left w:val="nil"/>
              <w:bottom w:val="single" w:sz="4" w:space="0" w:color="auto"/>
              <w:right w:val="single" w:sz="4" w:space="0" w:color="auto"/>
            </w:tcBorders>
            <w:shd w:val="clear" w:color="auto" w:fill="auto"/>
            <w:noWrap/>
            <w:vAlign w:val="center"/>
            <w:hideMark/>
          </w:tcPr>
          <w:p w:rsidR="00AB7973" w:rsidRPr="00AB7973" w:rsidRDefault="00AB7973" w:rsidP="00AB7973">
            <w:pPr>
              <w:rPr>
                <w:rFonts w:ascii="Times New Roman" w:hAnsi="Times New Roman"/>
                <w:sz w:val="24"/>
                <w:szCs w:val="24"/>
              </w:rPr>
            </w:pPr>
            <w:r w:rsidRPr="00AB7973">
              <w:rPr>
                <w:rFonts w:ascii="Times New Roman" w:hAnsi="Times New Roman"/>
                <w:sz w:val="24"/>
                <w:szCs w:val="24"/>
              </w:rPr>
              <w:t xml:space="preserve">         100,01 </w:t>
            </w:r>
          </w:p>
        </w:tc>
        <w:tc>
          <w:tcPr>
            <w:tcW w:w="1056" w:type="dxa"/>
            <w:tcBorders>
              <w:top w:val="nil"/>
              <w:left w:val="nil"/>
              <w:bottom w:val="single" w:sz="4" w:space="0" w:color="auto"/>
              <w:right w:val="single" w:sz="4" w:space="0" w:color="auto"/>
            </w:tcBorders>
            <w:shd w:val="clear" w:color="auto" w:fill="auto"/>
            <w:noWrap/>
            <w:vAlign w:val="center"/>
            <w:hideMark/>
          </w:tcPr>
          <w:p w:rsidR="00AB7973" w:rsidRPr="00AB7973" w:rsidRDefault="00AB7973" w:rsidP="00AB7973">
            <w:pPr>
              <w:rPr>
                <w:rFonts w:ascii="Times New Roman" w:hAnsi="Times New Roman"/>
                <w:sz w:val="24"/>
                <w:szCs w:val="24"/>
              </w:rPr>
            </w:pPr>
            <w:r w:rsidRPr="00AB7973">
              <w:rPr>
                <w:rFonts w:ascii="Times New Roman" w:hAnsi="Times New Roman"/>
                <w:sz w:val="24"/>
                <w:szCs w:val="24"/>
              </w:rPr>
              <w:t>1</w:t>
            </w:r>
          </w:p>
        </w:tc>
        <w:tc>
          <w:tcPr>
            <w:tcW w:w="1080" w:type="dxa"/>
            <w:tcBorders>
              <w:top w:val="nil"/>
              <w:left w:val="nil"/>
              <w:bottom w:val="single" w:sz="4" w:space="0" w:color="auto"/>
              <w:right w:val="single" w:sz="4" w:space="0" w:color="auto"/>
            </w:tcBorders>
            <w:shd w:val="clear" w:color="auto" w:fill="auto"/>
            <w:noWrap/>
            <w:vAlign w:val="center"/>
            <w:hideMark/>
          </w:tcPr>
          <w:p w:rsidR="00AB7973" w:rsidRPr="00AB7973" w:rsidRDefault="00AB7973" w:rsidP="00AB7973">
            <w:pPr>
              <w:rPr>
                <w:rFonts w:ascii="Times New Roman" w:hAnsi="Times New Roman"/>
                <w:sz w:val="24"/>
                <w:szCs w:val="24"/>
              </w:rPr>
            </w:pPr>
            <w:r w:rsidRPr="00AB7973">
              <w:rPr>
                <w:rFonts w:ascii="Times New Roman" w:hAnsi="Times New Roman"/>
                <w:sz w:val="24"/>
                <w:szCs w:val="24"/>
              </w:rPr>
              <w:t>90%</w:t>
            </w:r>
          </w:p>
        </w:tc>
        <w:tc>
          <w:tcPr>
            <w:tcW w:w="883" w:type="dxa"/>
            <w:tcBorders>
              <w:top w:val="nil"/>
              <w:left w:val="nil"/>
              <w:bottom w:val="single" w:sz="4" w:space="0" w:color="auto"/>
              <w:right w:val="single" w:sz="4" w:space="0" w:color="auto"/>
            </w:tcBorders>
            <w:shd w:val="clear" w:color="auto" w:fill="auto"/>
            <w:noWrap/>
            <w:vAlign w:val="center"/>
            <w:hideMark/>
          </w:tcPr>
          <w:p w:rsidR="00AB7973" w:rsidRPr="00AB7973" w:rsidRDefault="00AB7973" w:rsidP="00AB7973">
            <w:pPr>
              <w:rPr>
                <w:rFonts w:ascii="Times New Roman" w:hAnsi="Times New Roman"/>
                <w:sz w:val="24"/>
                <w:szCs w:val="24"/>
              </w:rPr>
            </w:pPr>
            <w:r w:rsidRPr="00AB7973">
              <w:rPr>
                <w:rFonts w:ascii="Times New Roman" w:hAnsi="Times New Roman"/>
                <w:sz w:val="24"/>
                <w:szCs w:val="24"/>
              </w:rPr>
              <w:t>5</w:t>
            </w:r>
          </w:p>
        </w:tc>
        <w:tc>
          <w:tcPr>
            <w:tcW w:w="870" w:type="dxa"/>
            <w:tcBorders>
              <w:top w:val="nil"/>
              <w:left w:val="nil"/>
              <w:bottom w:val="single" w:sz="4" w:space="0" w:color="auto"/>
              <w:right w:val="single" w:sz="4" w:space="0" w:color="auto"/>
            </w:tcBorders>
            <w:shd w:val="clear" w:color="auto" w:fill="auto"/>
            <w:noWrap/>
            <w:vAlign w:val="center"/>
            <w:hideMark/>
          </w:tcPr>
          <w:p w:rsidR="00AB7973" w:rsidRPr="00AB7973" w:rsidRDefault="00AB7973" w:rsidP="00AB7973">
            <w:pPr>
              <w:rPr>
                <w:rFonts w:ascii="Times New Roman" w:hAnsi="Times New Roman"/>
                <w:sz w:val="24"/>
                <w:szCs w:val="24"/>
              </w:rPr>
            </w:pPr>
            <w:r w:rsidRPr="00AB7973">
              <w:rPr>
                <w:rFonts w:ascii="Times New Roman" w:hAnsi="Times New Roman"/>
                <w:sz w:val="24"/>
                <w:szCs w:val="24"/>
              </w:rPr>
              <w:t>4,5</w:t>
            </w:r>
          </w:p>
        </w:tc>
        <w:tc>
          <w:tcPr>
            <w:tcW w:w="777" w:type="dxa"/>
            <w:tcBorders>
              <w:top w:val="nil"/>
              <w:left w:val="nil"/>
              <w:bottom w:val="single" w:sz="4" w:space="0" w:color="auto"/>
              <w:right w:val="single" w:sz="4" w:space="0" w:color="auto"/>
            </w:tcBorders>
            <w:shd w:val="clear" w:color="auto" w:fill="auto"/>
            <w:noWrap/>
            <w:vAlign w:val="center"/>
            <w:hideMark/>
          </w:tcPr>
          <w:p w:rsidR="00AB7973" w:rsidRPr="00AB7973" w:rsidRDefault="00AB7973" w:rsidP="00AB7973">
            <w:pPr>
              <w:rPr>
                <w:rFonts w:ascii="Times New Roman" w:hAnsi="Times New Roman"/>
                <w:sz w:val="24"/>
                <w:szCs w:val="24"/>
              </w:rPr>
            </w:pPr>
            <w:r w:rsidRPr="00AB7973">
              <w:rPr>
                <w:rFonts w:ascii="Times New Roman" w:hAnsi="Times New Roman"/>
                <w:sz w:val="24"/>
                <w:szCs w:val="24"/>
              </w:rPr>
              <w:t>-</w:t>
            </w:r>
          </w:p>
        </w:tc>
      </w:tr>
      <w:tr w:rsidR="00AB7973" w:rsidRPr="00AB7973" w:rsidTr="009318FE">
        <w:trPr>
          <w:trHeight w:val="300"/>
        </w:trPr>
        <w:tc>
          <w:tcPr>
            <w:tcW w:w="643" w:type="dxa"/>
            <w:vMerge/>
            <w:tcBorders>
              <w:top w:val="nil"/>
              <w:left w:val="single" w:sz="4" w:space="0" w:color="auto"/>
              <w:bottom w:val="single" w:sz="4" w:space="0" w:color="000000"/>
              <w:right w:val="single" w:sz="4" w:space="0" w:color="auto"/>
            </w:tcBorders>
            <w:shd w:val="clear" w:color="auto" w:fill="auto"/>
            <w:vAlign w:val="center"/>
            <w:hideMark/>
          </w:tcPr>
          <w:p w:rsidR="00AB7973" w:rsidRPr="00AB7973" w:rsidRDefault="00AB7973" w:rsidP="00AB7973">
            <w:pPr>
              <w:rPr>
                <w:rFonts w:ascii="Times New Roman" w:hAnsi="Times New Roman"/>
                <w:sz w:val="24"/>
                <w:szCs w:val="24"/>
              </w:rPr>
            </w:pPr>
          </w:p>
        </w:tc>
        <w:tc>
          <w:tcPr>
            <w:tcW w:w="1258" w:type="dxa"/>
            <w:vMerge/>
            <w:tcBorders>
              <w:top w:val="nil"/>
              <w:left w:val="single" w:sz="4" w:space="0" w:color="auto"/>
              <w:bottom w:val="single" w:sz="4" w:space="0" w:color="000000"/>
              <w:right w:val="single" w:sz="4" w:space="0" w:color="auto"/>
            </w:tcBorders>
            <w:shd w:val="clear" w:color="auto" w:fill="auto"/>
            <w:vAlign w:val="center"/>
            <w:hideMark/>
          </w:tcPr>
          <w:p w:rsidR="00AB7973" w:rsidRPr="00AB7973" w:rsidRDefault="00AB7973" w:rsidP="00AB7973">
            <w:pPr>
              <w:rPr>
                <w:rFonts w:ascii="Times New Roman" w:hAnsi="Times New Roman"/>
                <w:sz w:val="24"/>
                <w:szCs w:val="24"/>
              </w:rPr>
            </w:pPr>
          </w:p>
        </w:tc>
        <w:tc>
          <w:tcPr>
            <w:tcW w:w="1350" w:type="dxa"/>
            <w:tcBorders>
              <w:top w:val="nil"/>
              <w:left w:val="nil"/>
              <w:bottom w:val="single" w:sz="4" w:space="0" w:color="auto"/>
              <w:right w:val="single" w:sz="4" w:space="0" w:color="auto"/>
            </w:tcBorders>
            <w:shd w:val="clear" w:color="auto" w:fill="auto"/>
            <w:noWrap/>
            <w:vAlign w:val="center"/>
            <w:hideMark/>
          </w:tcPr>
          <w:p w:rsidR="00AB7973" w:rsidRPr="00AB7973" w:rsidRDefault="00AB7973" w:rsidP="00AB7973">
            <w:pPr>
              <w:rPr>
                <w:rFonts w:ascii="Times New Roman" w:hAnsi="Times New Roman"/>
                <w:sz w:val="24"/>
                <w:szCs w:val="24"/>
              </w:rPr>
            </w:pPr>
            <w:r w:rsidRPr="00AB7973">
              <w:rPr>
                <w:rFonts w:ascii="Times New Roman" w:hAnsi="Times New Roman"/>
                <w:sz w:val="24"/>
                <w:szCs w:val="24"/>
              </w:rPr>
              <w:t> </w:t>
            </w:r>
          </w:p>
        </w:tc>
        <w:tc>
          <w:tcPr>
            <w:tcW w:w="1620" w:type="dxa"/>
            <w:tcBorders>
              <w:top w:val="nil"/>
              <w:left w:val="nil"/>
              <w:bottom w:val="single" w:sz="4" w:space="0" w:color="auto"/>
              <w:right w:val="single" w:sz="4" w:space="0" w:color="auto"/>
            </w:tcBorders>
            <w:shd w:val="clear" w:color="auto" w:fill="auto"/>
            <w:noWrap/>
            <w:vAlign w:val="center"/>
            <w:hideMark/>
          </w:tcPr>
          <w:p w:rsidR="00AB7973" w:rsidRPr="00AB7973" w:rsidRDefault="00AB7973" w:rsidP="00AB7973">
            <w:pPr>
              <w:rPr>
                <w:rFonts w:ascii="Times New Roman" w:hAnsi="Times New Roman"/>
                <w:sz w:val="24"/>
                <w:szCs w:val="24"/>
              </w:rPr>
            </w:pPr>
            <w:r w:rsidRPr="00AB7973">
              <w:rPr>
                <w:rFonts w:ascii="Times New Roman" w:hAnsi="Times New Roman"/>
                <w:sz w:val="24"/>
                <w:szCs w:val="24"/>
              </w:rPr>
              <w:t>LK15-24</w:t>
            </w:r>
          </w:p>
        </w:tc>
        <w:tc>
          <w:tcPr>
            <w:tcW w:w="1318" w:type="dxa"/>
            <w:tcBorders>
              <w:top w:val="nil"/>
              <w:left w:val="nil"/>
              <w:bottom w:val="single" w:sz="4" w:space="0" w:color="auto"/>
              <w:right w:val="single" w:sz="4" w:space="0" w:color="auto"/>
            </w:tcBorders>
            <w:shd w:val="clear" w:color="auto" w:fill="auto"/>
            <w:noWrap/>
            <w:vAlign w:val="center"/>
            <w:hideMark/>
          </w:tcPr>
          <w:p w:rsidR="00AB7973" w:rsidRPr="00AB7973" w:rsidRDefault="00AB7973" w:rsidP="00AB7973">
            <w:pPr>
              <w:rPr>
                <w:rFonts w:ascii="Times New Roman" w:hAnsi="Times New Roman"/>
                <w:sz w:val="24"/>
                <w:szCs w:val="24"/>
              </w:rPr>
            </w:pPr>
            <w:r w:rsidRPr="00AB7973">
              <w:rPr>
                <w:rFonts w:ascii="Times New Roman" w:hAnsi="Times New Roman"/>
                <w:sz w:val="24"/>
                <w:szCs w:val="24"/>
              </w:rPr>
              <w:t xml:space="preserve">           92,31 </w:t>
            </w:r>
          </w:p>
        </w:tc>
        <w:tc>
          <w:tcPr>
            <w:tcW w:w="1056" w:type="dxa"/>
            <w:tcBorders>
              <w:top w:val="nil"/>
              <w:left w:val="nil"/>
              <w:bottom w:val="single" w:sz="4" w:space="0" w:color="auto"/>
              <w:right w:val="single" w:sz="4" w:space="0" w:color="auto"/>
            </w:tcBorders>
            <w:shd w:val="clear" w:color="auto" w:fill="auto"/>
            <w:noWrap/>
            <w:vAlign w:val="center"/>
            <w:hideMark/>
          </w:tcPr>
          <w:p w:rsidR="00AB7973" w:rsidRPr="00AB7973" w:rsidRDefault="00AB7973" w:rsidP="00AB7973">
            <w:pPr>
              <w:rPr>
                <w:rFonts w:ascii="Times New Roman" w:hAnsi="Times New Roman"/>
                <w:sz w:val="24"/>
                <w:szCs w:val="24"/>
              </w:rPr>
            </w:pPr>
            <w:r w:rsidRPr="00AB7973">
              <w:rPr>
                <w:rFonts w:ascii="Times New Roman" w:hAnsi="Times New Roman"/>
                <w:sz w:val="24"/>
                <w:szCs w:val="24"/>
              </w:rPr>
              <w:t>1</w:t>
            </w:r>
          </w:p>
        </w:tc>
        <w:tc>
          <w:tcPr>
            <w:tcW w:w="1080" w:type="dxa"/>
            <w:tcBorders>
              <w:top w:val="nil"/>
              <w:left w:val="nil"/>
              <w:bottom w:val="single" w:sz="4" w:space="0" w:color="auto"/>
              <w:right w:val="single" w:sz="4" w:space="0" w:color="auto"/>
            </w:tcBorders>
            <w:shd w:val="clear" w:color="auto" w:fill="auto"/>
            <w:noWrap/>
            <w:vAlign w:val="center"/>
            <w:hideMark/>
          </w:tcPr>
          <w:p w:rsidR="00AB7973" w:rsidRPr="00AB7973" w:rsidRDefault="00AB7973" w:rsidP="00AB7973">
            <w:pPr>
              <w:rPr>
                <w:rFonts w:ascii="Times New Roman" w:hAnsi="Times New Roman"/>
                <w:sz w:val="24"/>
                <w:szCs w:val="24"/>
              </w:rPr>
            </w:pPr>
            <w:r w:rsidRPr="00AB7973">
              <w:rPr>
                <w:rFonts w:ascii="Times New Roman" w:hAnsi="Times New Roman"/>
                <w:sz w:val="24"/>
                <w:szCs w:val="24"/>
              </w:rPr>
              <w:t>90%</w:t>
            </w:r>
          </w:p>
        </w:tc>
        <w:tc>
          <w:tcPr>
            <w:tcW w:w="883" w:type="dxa"/>
            <w:tcBorders>
              <w:top w:val="nil"/>
              <w:left w:val="nil"/>
              <w:bottom w:val="single" w:sz="4" w:space="0" w:color="auto"/>
              <w:right w:val="single" w:sz="4" w:space="0" w:color="auto"/>
            </w:tcBorders>
            <w:shd w:val="clear" w:color="auto" w:fill="auto"/>
            <w:noWrap/>
            <w:vAlign w:val="center"/>
            <w:hideMark/>
          </w:tcPr>
          <w:p w:rsidR="00AB7973" w:rsidRPr="00AB7973" w:rsidRDefault="00AB7973" w:rsidP="00AB7973">
            <w:pPr>
              <w:rPr>
                <w:rFonts w:ascii="Times New Roman" w:hAnsi="Times New Roman"/>
                <w:sz w:val="24"/>
                <w:szCs w:val="24"/>
              </w:rPr>
            </w:pPr>
            <w:r w:rsidRPr="00AB7973">
              <w:rPr>
                <w:rFonts w:ascii="Times New Roman" w:hAnsi="Times New Roman"/>
                <w:sz w:val="24"/>
                <w:szCs w:val="24"/>
              </w:rPr>
              <w:t>5</w:t>
            </w:r>
          </w:p>
        </w:tc>
        <w:tc>
          <w:tcPr>
            <w:tcW w:w="870" w:type="dxa"/>
            <w:tcBorders>
              <w:top w:val="nil"/>
              <w:left w:val="nil"/>
              <w:bottom w:val="single" w:sz="4" w:space="0" w:color="auto"/>
              <w:right w:val="single" w:sz="4" w:space="0" w:color="auto"/>
            </w:tcBorders>
            <w:shd w:val="clear" w:color="auto" w:fill="auto"/>
            <w:noWrap/>
            <w:vAlign w:val="center"/>
            <w:hideMark/>
          </w:tcPr>
          <w:p w:rsidR="00AB7973" w:rsidRPr="00AB7973" w:rsidRDefault="00AB7973" w:rsidP="00AB7973">
            <w:pPr>
              <w:rPr>
                <w:rFonts w:ascii="Times New Roman" w:hAnsi="Times New Roman"/>
                <w:sz w:val="24"/>
                <w:szCs w:val="24"/>
              </w:rPr>
            </w:pPr>
            <w:r w:rsidRPr="00AB7973">
              <w:rPr>
                <w:rFonts w:ascii="Times New Roman" w:hAnsi="Times New Roman"/>
                <w:sz w:val="24"/>
                <w:szCs w:val="24"/>
              </w:rPr>
              <w:t>4,5</w:t>
            </w:r>
          </w:p>
        </w:tc>
        <w:tc>
          <w:tcPr>
            <w:tcW w:w="777" w:type="dxa"/>
            <w:tcBorders>
              <w:top w:val="nil"/>
              <w:left w:val="nil"/>
              <w:bottom w:val="single" w:sz="4" w:space="0" w:color="auto"/>
              <w:right w:val="single" w:sz="4" w:space="0" w:color="auto"/>
            </w:tcBorders>
            <w:shd w:val="clear" w:color="auto" w:fill="auto"/>
            <w:noWrap/>
            <w:vAlign w:val="center"/>
            <w:hideMark/>
          </w:tcPr>
          <w:p w:rsidR="00AB7973" w:rsidRPr="00AB7973" w:rsidRDefault="00AB7973" w:rsidP="00AB7973">
            <w:pPr>
              <w:rPr>
                <w:rFonts w:ascii="Times New Roman" w:hAnsi="Times New Roman"/>
                <w:sz w:val="24"/>
                <w:szCs w:val="24"/>
              </w:rPr>
            </w:pPr>
            <w:r w:rsidRPr="00AB7973">
              <w:rPr>
                <w:rFonts w:ascii="Times New Roman" w:hAnsi="Times New Roman"/>
                <w:sz w:val="24"/>
                <w:szCs w:val="24"/>
              </w:rPr>
              <w:t>-</w:t>
            </w:r>
          </w:p>
        </w:tc>
      </w:tr>
      <w:tr w:rsidR="00AB7973" w:rsidRPr="00AB7973" w:rsidTr="009318FE">
        <w:trPr>
          <w:trHeight w:val="300"/>
        </w:trPr>
        <w:tc>
          <w:tcPr>
            <w:tcW w:w="643" w:type="dxa"/>
            <w:vMerge/>
            <w:tcBorders>
              <w:top w:val="nil"/>
              <w:left w:val="single" w:sz="4" w:space="0" w:color="auto"/>
              <w:bottom w:val="single" w:sz="4" w:space="0" w:color="000000"/>
              <w:right w:val="single" w:sz="4" w:space="0" w:color="auto"/>
            </w:tcBorders>
            <w:shd w:val="clear" w:color="auto" w:fill="auto"/>
            <w:vAlign w:val="center"/>
            <w:hideMark/>
          </w:tcPr>
          <w:p w:rsidR="00AB7973" w:rsidRPr="00AB7973" w:rsidRDefault="00AB7973" w:rsidP="00AB7973">
            <w:pPr>
              <w:rPr>
                <w:rFonts w:ascii="Times New Roman" w:hAnsi="Times New Roman"/>
                <w:sz w:val="24"/>
                <w:szCs w:val="24"/>
              </w:rPr>
            </w:pPr>
          </w:p>
        </w:tc>
        <w:tc>
          <w:tcPr>
            <w:tcW w:w="1258" w:type="dxa"/>
            <w:vMerge/>
            <w:tcBorders>
              <w:top w:val="nil"/>
              <w:left w:val="single" w:sz="4" w:space="0" w:color="auto"/>
              <w:bottom w:val="single" w:sz="4" w:space="0" w:color="000000"/>
              <w:right w:val="single" w:sz="4" w:space="0" w:color="auto"/>
            </w:tcBorders>
            <w:shd w:val="clear" w:color="auto" w:fill="auto"/>
            <w:vAlign w:val="center"/>
            <w:hideMark/>
          </w:tcPr>
          <w:p w:rsidR="00AB7973" w:rsidRPr="00AB7973" w:rsidRDefault="00AB7973" w:rsidP="00AB7973">
            <w:pPr>
              <w:rPr>
                <w:rFonts w:ascii="Times New Roman" w:hAnsi="Times New Roman"/>
                <w:sz w:val="24"/>
                <w:szCs w:val="24"/>
              </w:rPr>
            </w:pPr>
          </w:p>
        </w:tc>
        <w:tc>
          <w:tcPr>
            <w:tcW w:w="1350" w:type="dxa"/>
            <w:tcBorders>
              <w:top w:val="nil"/>
              <w:left w:val="nil"/>
              <w:bottom w:val="single" w:sz="4" w:space="0" w:color="auto"/>
              <w:right w:val="single" w:sz="4" w:space="0" w:color="auto"/>
            </w:tcBorders>
            <w:shd w:val="clear" w:color="auto" w:fill="auto"/>
            <w:noWrap/>
            <w:vAlign w:val="center"/>
            <w:hideMark/>
          </w:tcPr>
          <w:p w:rsidR="00AB7973" w:rsidRPr="00AB7973" w:rsidRDefault="00AB7973" w:rsidP="00AB7973">
            <w:pPr>
              <w:rPr>
                <w:rFonts w:ascii="Times New Roman" w:hAnsi="Times New Roman"/>
                <w:sz w:val="24"/>
                <w:szCs w:val="24"/>
              </w:rPr>
            </w:pPr>
            <w:r w:rsidRPr="00AB7973">
              <w:rPr>
                <w:rFonts w:ascii="Times New Roman" w:hAnsi="Times New Roman"/>
                <w:sz w:val="24"/>
                <w:szCs w:val="24"/>
              </w:rPr>
              <w:t>NHÀ LIỀN KỀ 16</w:t>
            </w:r>
          </w:p>
        </w:tc>
        <w:tc>
          <w:tcPr>
            <w:tcW w:w="1620" w:type="dxa"/>
            <w:tcBorders>
              <w:top w:val="nil"/>
              <w:left w:val="nil"/>
              <w:bottom w:val="single" w:sz="4" w:space="0" w:color="auto"/>
              <w:right w:val="single" w:sz="4" w:space="0" w:color="auto"/>
            </w:tcBorders>
            <w:shd w:val="clear" w:color="auto" w:fill="auto"/>
            <w:noWrap/>
            <w:vAlign w:val="center"/>
            <w:hideMark/>
          </w:tcPr>
          <w:p w:rsidR="00AB7973" w:rsidRPr="00AB7973" w:rsidRDefault="00AB7973" w:rsidP="00AB7973">
            <w:pPr>
              <w:rPr>
                <w:rFonts w:ascii="Times New Roman" w:hAnsi="Times New Roman"/>
                <w:sz w:val="24"/>
                <w:szCs w:val="24"/>
              </w:rPr>
            </w:pPr>
            <w:r w:rsidRPr="00AB7973">
              <w:rPr>
                <w:rFonts w:ascii="Times New Roman" w:hAnsi="Times New Roman"/>
                <w:sz w:val="24"/>
                <w:szCs w:val="24"/>
              </w:rPr>
              <w:t>LK16</w:t>
            </w:r>
          </w:p>
        </w:tc>
        <w:tc>
          <w:tcPr>
            <w:tcW w:w="1318" w:type="dxa"/>
            <w:tcBorders>
              <w:top w:val="nil"/>
              <w:left w:val="nil"/>
              <w:bottom w:val="single" w:sz="4" w:space="0" w:color="auto"/>
              <w:right w:val="single" w:sz="4" w:space="0" w:color="auto"/>
            </w:tcBorders>
            <w:shd w:val="clear" w:color="auto" w:fill="auto"/>
            <w:noWrap/>
            <w:vAlign w:val="center"/>
            <w:hideMark/>
          </w:tcPr>
          <w:p w:rsidR="00AB7973" w:rsidRPr="00AB7973" w:rsidRDefault="00AB7973" w:rsidP="00AB7973">
            <w:pPr>
              <w:rPr>
                <w:rFonts w:ascii="Times New Roman" w:hAnsi="Times New Roman"/>
                <w:sz w:val="24"/>
                <w:szCs w:val="24"/>
              </w:rPr>
            </w:pPr>
            <w:r w:rsidRPr="00AB7973">
              <w:rPr>
                <w:rFonts w:ascii="Times New Roman" w:hAnsi="Times New Roman"/>
                <w:sz w:val="24"/>
                <w:szCs w:val="24"/>
              </w:rPr>
              <w:t xml:space="preserve">       2.136,90 </w:t>
            </w:r>
          </w:p>
        </w:tc>
        <w:tc>
          <w:tcPr>
            <w:tcW w:w="1056" w:type="dxa"/>
            <w:tcBorders>
              <w:top w:val="nil"/>
              <w:left w:val="nil"/>
              <w:bottom w:val="single" w:sz="4" w:space="0" w:color="auto"/>
              <w:right w:val="single" w:sz="4" w:space="0" w:color="auto"/>
            </w:tcBorders>
            <w:shd w:val="clear" w:color="auto" w:fill="auto"/>
            <w:noWrap/>
            <w:vAlign w:val="center"/>
            <w:hideMark/>
          </w:tcPr>
          <w:p w:rsidR="00AB7973" w:rsidRPr="00AB7973" w:rsidRDefault="00AB7973" w:rsidP="00AB7973">
            <w:pPr>
              <w:rPr>
                <w:rFonts w:ascii="Times New Roman" w:hAnsi="Times New Roman"/>
                <w:sz w:val="24"/>
                <w:szCs w:val="24"/>
              </w:rPr>
            </w:pPr>
            <w:r w:rsidRPr="00AB7973">
              <w:rPr>
                <w:rFonts w:ascii="Times New Roman" w:hAnsi="Times New Roman"/>
                <w:sz w:val="24"/>
                <w:szCs w:val="24"/>
              </w:rPr>
              <w:t>24</w:t>
            </w:r>
          </w:p>
        </w:tc>
        <w:tc>
          <w:tcPr>
            <w:tcW w:w="1080" w:type="dxa"/>
            <w:tcBorders>
              <w:top w:val="nil"/>
              <w:left w:val="nil"/>
              <w:bottom w:val="single" w:sz="4" w:space="0" w:color="auto"/>
              <w:right w:val="single" w:sz="4" w:space="0" w:color="auto"/>
            </w:tcBorders>
            <w:shd w:val="clear" w:color="auto" w:fill="auto"/>
            <w:noWrap/>
            <w:vAlign w:val="center"/>
            <w:hideMark/>
          </w:tcPr>
          <w:p w:rsidR="00AB7973" w:rsidRPr="00AB7973" w:rsidRDefault="00AB7973" w:rsidP="00AB7973">
            <w:pPr>
              <w:rPr>
                <w:rFonts w:ascii="Times New Roman" w:hAnsi="Times New Roman"/>
                <w:sz w:val="24"/>
                <w:szCs w:val="24"/>
              </w:rPr>
            </w:pPr>
            <w:r w:rsidRPr="00AB7973">
              <w:rPr>
                <w:rFonts w:ascii="Times New Roman" w:hAnsi="Times New Roman"/>
                <w:sz w:val="24"/>
                <w:szCs w:val="24"/>
              </w:rPr>
              <w:t>100%</w:t>
            </w:r>
          </w:p>
        </w:tc>
        <w:tc>
          <w:tcPr>
            <w:tcW w:w="883" w:type="dxa"/>
            <w:tcBorders>
              <w:top w:val="nil"/>
              <w:left w:val="nil"/>
              <w:bottom w:val="single" w:sz="4" w:space="0" w:color="auto"/>
              <w:right w:val="single" w:sz="4" w:space="0" w:color="auto"/>
            </w:tcBorders>
            <w:shd w:val="clear" w:color="auto" w:fill="auto"/>
            <w:noWrap/>
            <w:vAlign w:val="center"/>
            <w:hideMark/>
          </w:tcPr>
          <w:p w:rsidR="00AB7973" w:rsidRPr="00AB7973" w:rsidRDefault="00AB7973" w:rsidP="00AB7973">
            <w:pPr>
              <w:rPr>
                <w:rFonts w:ascii="Times New Roman" w:hAnsi="Times New Roman"/>
                <w:sz w:val="24"/>
                <w:szCs w:val="24"/>
              </w:rPr>
            </w:pPr>
            <w:r w:rsidRPr="00AB7973">
              <w:rPr>
                <w:rFonts w:ascii="Times New Roman" w:hAnsi="Times New Roman"/>
                <w:sz w:val="24"/>
                <w:szCs w:val="24"/>
              </w:rPr>
              <w:t>5</w:t>
            </w:r>
          </w:p>
        </w:tc>
        <w:tc>
          <w:tcPr>
            <w:tcW w:w="870" w:type="dxa"/>
            <w:tcBorders>
              <w:top w:val="nil"/>
              <w:left w:val="nil"/>
              <w:bottom w:val="single" w:sz="4" w:space="0" w:color="auto"/>
              <w:right w:val="single" w:sz="4" w:space="0" w:color="auto"/>
            </w:tcBorders>
            <w:shd w:val="clear" w:color="auto" w:fill="auto"/>
            <w:noWrap/>
            <w:vAlign w:val="center"/>
            <w:hideMark/>
          </w:tcPr>
          <w:p w:rsidR="00AB7973" w:rsidRPr="00AB7973" w:rsidRDefault="00AB7973" w:rsidP="00AB7973">
            <w:pPr>
              <w:rPr>
                <w:rFonts w:ascii="Times New Roman" w:hAnsi="Times New Roman"/>
                <w:sz w:val="24"/>
                <w:szCs w:val="24"/>
              </w:rPr>
            </w:pPr>
            <w:r w:rsidRPr="00AB7973">
              <w:rPr>
                <w:rFonts w:ascii="Times New Roman" w:hAnsi="Times New Roman"/>
                <w:sz w:val="24"/>
                <w:szCs w:val="24"/>
              </w:rPr>
              <w:t>5</w:t>
            </w:r>
          </w:p>
        </w:tc>
        <w:tc>
          <w:tcPr>
            <w:tcW w:w="777" w:type="dxa"/>
            <w:tcBorders>
              <w:top w:val="nil"/>
              <w:left w:val="nil"/>
              <w:bottom w:val="single" w:sz="4" w:space="0" w:color="auto"/>
              <w:right w:val="single" w:sz="4" w:space="0" w:color="auto"/>
            </w:tcBorders>
            <w:shd w:val="clear" w:color="auto" w:fill="auto"/>
            <w:noWrap/>
            <w:vAlign w:val="center"/>
            <w:hideMark/>
          </w:tcPr>
          <w:p w:rsidR="00AB7973" w:rsidRPr="00AB7973" w:rsidRDefault="00AB7973" w:rsidP="00AB7973">
            <w:pPr>
              <w:rPr>
                <w:rFonts w:ascii="Times New Roman" w:hAnsi="Times New Roman"/>
                <w:sz w:val="24"/>
                <w:szCs w:val="24"/>
              </w:rPr>
            </w:pPr>
            <w:r w:rsidRPr="00AB7973">
              <w:rPr>
                <w:rFonts w:ascii="Times New Roman" w:hAnsi="Times New Roman"/>
                <w:sz w:val="24"/>
                <w:szCs w:val="24"/>
              </w:rPr>
              <w:t>1,5</w:t>
            </w:r>
          </w:p>
        </w:tc>
      </w:tr>
      <w:tr w:rsidR="00AB7973" w:rsidRPr="00AB7973" w:rsidTr="009318FE">
        <w:trPr>
          <w:trHeight w:val="300"/>
        </w:trPr>
        <w:tc>
          <w:tcPr>
            <w:tcW w:w="643" w:type="dxa"/>
            <w:vMerge/>
            <w:tcBorders>
              <w:top w:val="nil"/>
              <w:left w:val="single" w:sz="4" w:space="0" w:color="auto"/>
              <w:bottom w:val="single" w:sz="4" w:space="0" w:color="000000"/>
              <w:right w:val="single" w:sz="4" w:space="0" w:color="auto"/>
            </w:tcBorders>
            <w:shd w:val="clear" w:color="auto" w:fill="auto"/>
            <w:vAlign w:val="center"/>
            <w:hideMark/>
          </w:tcPr>
          <w:p w:rsidR="00AB7973" w:rsidRPr="00AB7973" w:rsidRDefault="00AB7973" w:rsidP="00AB7973">
            <w:pPr>
              <w:rPr>
                <w:rFonts w:ascii="Times New Roman" w:hAnsi="Times New Roman"/>
                <w:sz w:val="24"/>
                <w:szCs w:val="24"/>
              </w:rPr>
            </w:pPr>
          </w:p>
        </w:tc>
        <w:tc>
          <w:tcPr>
            <w:tcW w:w="1258" w:type="dxa"/>
            <w:vMerge/>
            <w:tcBorders>
              <w:top w:val="nil"/>
              <w:left w:val="single" w:sz="4" w:space="0" w:color="auto"/>
              <w:bottom w:val="single" w:sz="4" w:space="0" w:color="000000"/>
              <w:right w:val="single" w:sz="4" w:space="0" w:color="auto"/>
            </w:tcBorders>
            <w:shd w:val="clear" w:color="auto" w:fill="auto"/>
            <w:vAlign w:val="center"/>
            <w:hideMark/>
          </w:tcPr>
          <w:p w:rsidR="00AB7973" w:rsidRPr="00AB7973" w:rsidRDefault="00AB7973" w:rsidP="00AB7973">
            <w:pPr>
              <w:rPr>
                <w:rFonts w:ascii="Times New Roman" w:hAnsi="Times New Roman"/>
                <w:sz w:val="24"/>
                <w:szCs w:val="24"/>
              </w:rPr>
            </w:pPr>
          </w:p>
        </w:tc>
        <w:tc>
          <w:tcPr>
            <w:tcW w:w="1350" w:type="dxa"/>
            <w:tcBorders>
              <w:top w:val="nil"/>
              <w:left w:val="nil"/>
              <w:bottom w:val="single" w:sz="4" w:space="0" w:color="auto"/>
              <w:right w:val="single" w:sz="4" w:space="0" w:color="auto"/>
            </w:tcBorders>
            <w:shd w:val="clear" w:color="auto" w:fill="auto"/>
            <w:noWrap/>
            <w:vAlign w:val="center"/>
            <w:hideMark/>
          </w:tcPr>
          <w:p w:rsidR="00AB7973" w:rsidRPr="00AB7973" w:rsidRDefault="00AB7973" w:rsidP="00AB7973">
            <w:pPr>
              <w:rPr>
                <w:rFonts w:ascii="Times New Roman" w:hAnsi="Times New Roman"/>
                <w:sz w:val="24"/>
                <w:szCs w:val="24"/>
              </w:rPr>
            </w:pPr>
            <w:r w:rsidRPr="00AB7973">
              <w:rPr>
                <w:rFonts w:ascii="Times New Roman" w:hAnsi="Times New Roman"/>
                <w:sz w:val="24"/>
                <w:szCs w:val="24"/>
              </w:rPr>
              <w:t> </w:t>
            </w:r>
          </w:p>
        </w:tc>
        <w:tc>
          <w:tcPr>
            <w:tcW w:w="1620" w:type="dxa"/>
            <w:tcBorders>
              <w:top w:val="nil"/>
              <w:left w:val="nil"/>
              <w:bottom w:val="single" w:sz="4" w:space="0" w:color="auto"/>
              <w:right w:val="single" w:sz="4" w:space="0" w:color="auto"/>
            </w:tcBorders>
            <w:shd w:val="clear" w:color="auto" w:fill="auto"/>
            <w:noWrap/>
            <w:vAlign w:val="center"/>
            <w:hideMark/>
          </w:tcPr>
          <w:p w:rsidR="00AB7973" w:rsidRPr="00AB7973" w:rsidRDefault="00AB7973" w:rsidP="00AB7973">
            <w:pPr>
              <w:rPr>
                <w:rFonts w:ascii="Times New Roman" w:hAnsi="Times New Roman"/>
                <w:sz w:val="24"/>
                <w:szCs w:val="24"/>
              </w:rPr>
            </w:pPr>
            <w:r w:rsidRPr="00AB7973">
              <w:rPr>
                <w:rFonts w:ascii="Times New Roman" w:hAnsi="Times New Roman"/>
                <w:sz w:val="24"/>
                <w:szCs w:val="24"/>
              </w:rPr>
              <w:t>LK16-01 đến LK16-02</w:t>
            </w:r>
          </w:p>
        </w:tc>
        <w:tc>
          <w:tcPr>
            <w:tcW w:w="1318" w:type="dxa"/>
            <w:tcBorders>
              <w:top w:val="nil"/>
              <w:left w:val="nil"/>
              <w:bottom w:val="single" w:sz="4" w:space="0" w:color="auto"/>
              <w:right w:val="single" w:sz="4" w:space="0" w:color="auto"/>
            </w:tcBorders>
            <w:shd w:val="clear" w:color="auto" w:fill="auto"/>
            <w:noWrap/>
            <w:vAlign w:val="center"/>
            <w:hideMark/>
          </w:tcPr>
          <w:p w:rsidR="00AB7973" w:rsidRPr="00AB7973" w:rsidRDefault="00AB7973" w:rsidP="00AB7973">
            <w:pPr>
              <w:rPr>
                <w:rFonts w:ascii="Times New Roman" w:hAnsi="Times New Roman"/>
                <w:sz w:val="24"/>
                <w:szCs w:val="24"/>
              </w:rPr>
            </w:pPr>
            <w:r w:rsidRPr="00AB7973">
              <w:rPr>
                <w:rFonts w:ascii="Times New Roman" w:hAnsi="Times New Roman"/>
                <w:sz w:val="24"/>
                <w:szCs w:val="24"/>
              </w:rPr>
              <w:t xml:space="preserve">           82,00 </w:t>
            </w:r>
          </w:p>
        </w:tc>
        <w:tc>
          <w:tcPr>
            <w:tcW w:w="1056" w:type="dxa"/>
            <w:tcBorders>
              <w:top w:val="nil"/>
              <w:left w:val="nil"/>
              <w:bottom w:val="single" w:sz="4" w:space="0" w:color="auto"/>
              <w:right w:val="single" w:sz="4" w:space="0" w:color="auto"/>
            </w:tcBorders>
            <w:shd w:val="clear" w:color="auto" w:fill="auto"/>
            <w:noWrap/>
            <w:vAlign w:val="center"/>
            <w:hideMark/>
          </w:tcPr>
          <w:p w:rsidR="00AB7973" w:rsidRPr="00AB7973" w:rsidRDefault="00AB7973" w:rsidP="00AB7973">
            <w:pPr>
              <w:rPr>
                <w:rFonts w:ascii="Times New Roman" w:hAnsi="Times New Roman"/>
                <w:sz w:val="24"/>
                <w:szCs w:val="24"/>
              </w:rPr>
            </w:pPr>
            <w:r w:rsidRPr="00AB7973">
              <w:rPr>
                <w:rFonts w:ascii="Times New Roman" w:hAnsi="Times New Roman"/>
                <w:sz w:val="24"/>
                <w:szCs w:val="24"/>
              </w:rPr>
              <w:t>2</w:t>
            </w:r>
          </w:p>
        </w:tc>
        <w:tc>
          <w:tcPr>
            <w:tcW w:w="1080" w:type="dxa"/>
            <w:tcBorders>
              <w:top w:val="nil"/>
              <w:left w:val="nil"/>
              <w:bottom w:val="single" w:sz="4" w:space="0" w:color="auto"/>
              <w:right w:val="single" w:sz="4" w:space="0" w:color="auto"/>
            </w:tcBorders>
            <w:shd w:val="clear" w:color="auto" w:fill="auto"/>
            <w:noWrap/>
            <w:vAlign w:val="center"/>
            <w:hideMark/>
          </w:tcPr>
          <w:p w:rsidR="00AB7973" w:rsidRPr="00AB7973" w:rsidRDefault="00AB7973" w:rsidP="00AB7973">
            <w:pPr>
              <w:rPr>
                <w:rFonts w:ascii="Times New Roman" w:hAnsi="Times New Roman"/>
                <w:sz w:val="24"/>
                <w:szCs w:val="24"/>
              </w:rPr>
            </w:pPr>
            <w:r w:rsidRPr="00AB7973">
              <w:rPr>
                <w:rFonts w:ascii="Times New Roman" w:hAnsi="Times New Roman"/>
                <w:sz w:val="24"/>
                <w:szCs w:val="24"/>
              </w:rPr>
              <w:t>100%</w:t>
            </w:r>
          </w:p>
        </w:tc>
        <w:tc>
          <w:tcPr>
            <w:tcW w:w="883" w:type="dxa"/>
            <w:tcBorders>
              <w:top w:val="nil"/>
              <w:left w:val="nil"/>
              <w:bottom w:val="single" w:sz="4" w:space="0" w:color="auto"/>
              <w:right w:val="single" w:sz="4" w:space="0" w:color="auto"/>
            </w:tcBorders>
            <w:shd w:val="clear" w:color="auto" w:fill="auto"/>
            <w:noWrap/>
            <w:vAlign w:val="center"/>
            <w:hideMark/>
          </w:tcPr>
          <w:p w:rsidR="00AB7973" w:rsidRPr="00AB7973" w:rsidRDefault="00AB7973" w:rsidP="00AB7973">
            <w:pPr>
              <w:rPr>
                <w:rFonts w:ascii="Times New Roman" w:hAnsi="Times New Roman"/>
                <w:sz w:val="24"/>
                <w:szCs w:val="24"/>
              </w:rPr>
            </w:pPr>
            <w:r w:rsidRPr="00AB7973">
              <w:rPr>
                <w:rFonts w:ascii="Times New Roman" w:hAnsi="Times New Roman"/>
                <w:sz w:val="24"/>
                <w:szCs w:val="24"/>
              </w:rPr>
              <w:t>5</w:t>
            </w:r>
          </w:p>
        </w:tc>
        <w:tc>
          <w:tcPr>
            <w:tcW w:w="870" w:type="dxa"/>
            <w:tcBorders>
              <w:top w:val="nil"/>
              <w:left w:val="nil"/>
              <w:bottom w:val="single" w:sz="4" w:space="0" w:color="auto"/>
              <w:right w:val="single" w:sz="4" w:space="0" w:color="auto"/>
            </w:tcBorders>
            <w:shd w:val="clear" w:color="auto" w:fill="auto"/>
            <w:noWrap/>
            <w:vAlign w:val="center"/>
            <w:hideMark/>
          </w:tcPr>
          <w:p w:rsidR="00AB7973" w:rsidRPr="00AB7973" w:rsidRDefault="00AB7973" w:rsidP="00AB7973">
            <w:pPr>
              <w:rPr>
                <w:rFonts w:ascii="Times New Roman" w:hAnsi="Times New Roman"/>
                <w:sz w:val="24"/>
                <w:szCs w:val="24"/>
              </w:rPr>
            </w:pPr>
            <w:r w:rsidRPr="00AB7973">
              <w:rPr>
                <w:rFonts w:ascii="Times New Roman" w:hAnsi="Times New Roman"/>
                <w:sz w:val="24"/>
                <w:szCs w:val="24"/>
              </w:rPr>
              <w:t>5</w:t>
            </w:r>
          </w:p>
        </w:tc>
        <w:tc>
          <w:tcPr>
            <w:tcW w:w="777" w:type="dxa"/>
            <w:tcBorders>
              <w:top w:val="nil"/>
              <w:left w:val="nil"/>
              <w:bottom w:val="single" w:sz="4" w:space="0" w:color="auto"/>
              <w:right w:val="single" w:sz="4" w:space="0" w:color="auto"/>
            </w:tcBorders>
            <w:shd w:val="clear" w:color="auto" w:fill="auto"/>
            <w:noWrap/>
            <w:vAlign w:val="center"/>
            <w:hideMark/>
          </w:tcPr>
          <w:p w:rsidR="00AB7973" w:rsidRPr="00AB7973" w:rsidRDefault="00AB7973" w:rsidP="00AB7973">
            <w:pPr>
              <w:rPr>
                <w:rFonts w:ascii="Times New Roman" w:hAnsi="Times New Roman"/>
                <w:sz w:val="24"/>
                <w:szCs w:val="24"/>
              </w:rPr>
            </w:pPr>
            <w:r w:rsidRPr="00AB7973">
              <w:rPr>
                <w:rFonts w:ascii="Times New Roman" w:hAnsi="Times New Roman"/>
                <w:sz w:val="24"/>
                <w:szCs w:val="24"/>
              </w:rPr>
              <w:t>-</w:t>
            </w:r>
          </w:p>
        </w:tc>
      </w:tr>
      <w:tr w:rsidR="00AB7973" w:rsidRPr="00AB7973" w:rsidTr="009318FE">
        <w:trPr>
          <w:trHeight w:val="300"/>
        </w:trPr>
        <w:tc>
          <w:tcPr>
            <w:tcW w:w="643" w:type="dxa"/>
            <w:vMerge/>
            <w:tcBorders>
              <w:top w:val="nil"/>
              <w:left w:val="single" w:sz="4" w:space="0" w:color="auto"/>
              <w:bottom w:val="single" w:sz="4" w:space="0" w:color="000000"/>
              <w:right w:val="single" w:sz="4" w:space="0" w:color="auto"/>
            </w:tcBorders>
            <w:shd w:val="clear" w:color="auto" w:fill="auto"/>
            <w:vAlign w:val="center"/>
            <w:hideMark/>
          </w:tcPr>
          <w:p w:rsidR="00AB7973" w:rsidRPr="00AB7973" w:rsidRDefault="00AB7973" w:rsidP="00AB7973">
            <w:pPr>
              <w:rPr>
                <w:rFonts w:ascii="Times New Roman" w:hAnsi="Times New Roman"/>
                <w:sz w:val="24"/>
                <w:szCs w:val="24"/>
              </w:rPr>
            </w:pPr>
          </w:p>
        </w:tc>
        <w:tc>
          <w:tcPr>
            <w:tcW w:w="1258" w:type="dxa"/>
            <w:vMerge/>
            <w:tcBorders>
              <w:top w:val="nil"/>
              <w:left w:val="single" w:sz="4" w:space="0" w:color="auto"/>
              <w:bottom w:val="single" w:sz="4" w:space="0" w:color="000000"/>
              <w:right w:val="single" w:sz="4" w:space="0" w:color="auto"/>
            </w:tcBorders>
            <w:shd w:val="clear" w:color="auto" w:fill="auto"/>
            <w:vAlign w:val="center"/>
            <w:hideMark/>
          </w:tcPr>
          <w:p w:rsidR="00AB7973" w:rsidRPr="00AB7973" w:rsidRDefault="00AB7973" w:rsidP="00AB7973">
            <w:pPr>
              <w:rPr>
                <w:rFonts w:ascii="Times New Roman" w:hAnsi="Times New Roman"/>
                <w:sz w:val="24"/>
                <w:szCs w:val="24"/>
              </w:rPr>
            </w:pPr>
          </w:p>
        </w:tc>
        <w:tc>
          <w:tcPr>
            <w:tcW w:w="1350" w:type="dxa"/>
            <w:tcBorders>
              <w:top w:val="nil"/>
              <w:left w:val="nil"/>
              <w:bottom w:val="single" w:sz="4" w:space="0" w:color="auto"/>
              <w:right w:val="single" w:sz="4" w:space="0" w:color="auto"/>
            </w:tcBorders>
            <w:shd w:val="clear" w:color="auto" w:fill="auto"/>
            <w:noWrap/>
            <w:vAlign w:val="center"/>
            <w:hideMark/>
          </w:tcPr>
          <w:p w:rsidR="00AB7973" w:rsidRPr="00AB7973" w:rsidRDefault="00AB7973" w:rsidP="00AB7973">
            <w:pPr>
              <w:rPr>
                <w:rFonts w:ascii="Times New Roman" w:hAnsi="Times New Roman"/>
                <w:sz w:val="24"/>
                <w:szCs w:val="24"/>
              </w:rPr>
            </w:pPr>
            <w:r w:rsidRPr="00AB7973">
              <w:rPr>
                <w:rFonts w:ascii="Times New Roman" w:hAnsi="Times New Roman"/>
                <w:sz w:val="24"/>
                <w:szCs w:val="24"/>
              </w:rPr>
              <w:t> </w:t>
            </w:r>
          </w:p>
        </w:tc>
        <w:tc>
          <w:tcPr>
            <w:tcW w:w="1620" w:type="dxa"/>
            <w:tcBorders>
              <w:top w:val="nil"/>
              <w:left w:val="nil"/>
              <w:bottom w:val="single" w:sz="4" w:space="0" w:color="auto"/>
              <w:right w:val="single" w:sz="4" w:space="0" w:color="auto"/>
            </w:tcBorders>
            <w:shd w:val="clear" w:color="auto" w:fill="auto"/>
            <w:noWrap/>
            <w:vAlign w:val="center"/>
            <w:hideMark/>
          </w:tcPr>
          <w:p w:rsidR="00AB7973" w:rsidRPr="00AB7973" w:rsidRDefault="00AB7973" w:rsidP="00AB7973">
            <w:pPr>
              <w:rPr>
                <w:rFonts w:ascii="Times New Roman" w:hAnsi="Times New Roman"/>
                <w:sz w:val="24"/>
                <w:szCs w:val="24"/>
              </w:rPr>
            </w:pPr>
            <w:r w:rsidRPr="00AB7973">
              <w:rPr>
                <w:rFonts w:ascii="Times New Roman" w:hAnsi="Times New Roman"/>
                <w:sz w:val="24"/>
                <w:szCs w:val="24"/>
              </w:rPr>
              <w:t>LK16-03 đến LK16-16</w:t>
            </w:r>
          </w:p>
        </w:tc>
        <w:tc>
          <w:tcPr>
            <w:tcW w:w="1318" w:type="dxa"/>
            <w:tcBorders>
              <w:top w:val="nil"/>
              <w:left w:val="nil"/>
              <w:bottom w:val="single" w:sz="4" w:space="0" w:color="auto"/>
              <w:right w:val="single" w:sz="4" w:space="0" w:color="auto"/>
            </w:tcBorders>
            <w:shd w:val="clear" w:color="auto" w:fill="auto"/>
            <w:noWrap/>
            <w:vAlign w:val="center"/>
            <w:hideMark/>
          </w:tcPr>
          <w:p w:rsidR="00AB7973" w:rsidRPr="00AB7973" w:rsidRDefault="00AB7973" w:rsidP="00AB7973">
            <w:pPr>
              <w:rPr>
                <w:rFonts w:ascii="Times New Roman" w:hAnsi="Times New Roman"/>
                <w:sz w:val="24"/>
                <w:szCs w:val="24"/>
              </w:rPr>
            </w:pPr>
            <w:r w:rsidRPr="00AB7973">
              <w:rPr>
                <w:rFonts w:ascii="Times New Roman" w:hAnsi="Times New Roman"/>
                <w:sz w:val="24"/>
                <w:szCs w:val="24"/>
              </w:rPr>
              <w:t xml:space="preserve">           90,00 </w:t>
            </w:r>
          </w:p>
        </w:tc>
        <w:tc>
          <w:tcPr>
            <w:tcW w:w="1056" w:type="dxa"/>
            <w:tcBorders>
              <w:top w:val="nil"/>
              <w:left w:val="nil"/>
              <w:bottom w:val="single" w:sz="4" w:space="0" w:color="auto"/>
              <w:right w:val="single" w:sz="4" w:space="0" w:color="auto"/>
            </w:tcBorders>
            <w:shd w:val="clear" w:color="auto" w:fill="auto"/>
            <w:noWrap/>
            <w:vAlign w:val="center"/>
            <w:hideMark/>
          </w:tcPr>
          <w:p w:rsidR="00AB7973" w:rsidRPr="00AB7973" w:rsidRDefault="00AB7973" w:rsidP="00AB7973">
            <w:pPr>
              <w:rPr>
                <w:rFonts w:ascii="Times New Roman" w:hAnsi="Times New Roman"/>
                <w:sz w:val="24"/>
                <w:szCs w:val="24"/>
              </w:rPr>
            </w:pPr>
            <w:r w:rsidRPr="00AB7973">
              <w:rPr>
                <w:rFonts w:ascii="Times New Roman" w:hAnsi="Times New Roman"/>
                <w:sz w:val="24"/>
                <w:szCs w:val="24"/>
              </w:rPr>
              <w:t>14</w:t>
            </w:r>
          </w:p>
        </w:tc>
        <w:tc>
          <w:tcPr>
            <w:tcW w:w="1080" w:type="dxa"/>
            <w:tcBorders>
              <w:top w:val="nil"/>
              <w:left w:val="nil"/>
              <w:bottom w:val="single" w:sz="4" w:space="0" w:color="auto"/>
              <w:right w:val="single" w:sz="4" w:space="0" w:color="auto"/>
            </w:tcBorders>
            <w:shd w:val="clear" w:color="auto" w:fill="auto"/>
            <w:noWrap/>
            <w:vAlign w:val="center"/>
            <w:hideMark/>
          </w:tcPr>
          <w:p w:rsidR="00AB7973" w:rsidRPr="00AB7973" w:rsidRDefault="00AB7973" w:rsidP="00AB7973">
            <w:pPr>
              <w:rPr>
                <w:rFonts w:ascii="Times New Roman" w:hAnsi="Times New Roman"/>
                <w:sz w:val="24"/>
                <w:szCs w:val="24"/>
              </w:rPr>
            </w:pPr>
            <w:r w:rsidRPr="00AB7973">
              <w:rPr>
                <w:rFonts w:ascii="Times New Roman" w:hAnsi="Times New Roman"/>
                <w:sz w:val="24"/>
                <w:szCs w:val="24"/>
              </w:rPr>
              <w:t>100%</w:t>
            </w:r>
          </w:p>
        </w:tc>
        <w:tc>
          <w:tcPr>
            <w:tcW w:w="883" w:type="dxa"/>
            <w:tcBorders>
              <w:top w:val="nil"/>
              <w:left w:val="nil"/>
              <w:bottom w:val="single" w:sz="4" w:space="0" w:color="auto"/>
              <w:right w:val="single" w:sz="4" w:space="0" w:color="auto"/>
            </w:tcBorders>
            <w:shd w:val="clear" w:color="auto" w:fill="auto"/>
            <w:noWrap/>
            <w:vAlign w:val="center"/>
            <w:hideMark/>
          </w:tcPr>
          <w:p w:rsidR="00AB7973" w:rsidRPr="00AB7973" w:rsidRDefault="00AB7973" w:rsidP="00AB7973">
            <w:pPr>
              <w:rPr>
                <w:rFonts w:ascii="Times New Roman" w:hAnsi="Times New Roman"/>
                <w:sz w:val="24"/>
                <w:szCs w:val="24"/>
              </w:rPr>
            </w:pPr>
            <w:r w:rsidRPr="00AB7973">
              <w:rPr>
                <w:rFonts w:ascii="Times New Roman" w:hAnsi="Times New Roman"/>
                <w:sz w:val="24"/>
                <w:szCs w:val="24"/>
              </w:rPr>
              <w:t>5</w:t>
            </w:r>
          </w:p>
        </w:tc>
        <w:tc>
          <w:tcPr>
            <w:tcW w:w="870" w:type="dxa"/>
            <w:tcBorders>
              <w:top w:val="nil"/>
              <w:left w:val="nil"/>
              <w:bottom w:val="single" w:sz="4" w:space="0" w:color="auto"/>
              <w:right w:val="single" w:sz="4" w:space="0" w:color="auto"/>
            </w:tcBorders>
            <w:shd w:val="clear" w:color="auto" w:fill="auto"/>
            <w:noWrap/>
            <w:vAlign w:val="center"/>
            <w:hideMark/>
          </w:tcPr>
          <w:p w:rsidR="00AB7973" w:rsidRPr="00AB7973" w:rsidRDefault="00AB7973" w:rsidP="00AB7973">
            <w:pPr>
              <w:rPr>
                <w:rFonts w:ascii="Times New Roman" w:hAnsi="Times New Roman"/>
                <w:sz w:val="24"/>
                <w:szCs w:val="24"/>
              </w:rPr>
            </w:pPr>
            <w:r w:rsidRPr="00AB7973">
              <w:rPr>
                <w:rFonts w:ascii="Times New Roman" w:hAnsi="Times New Roman"/>
                <w:sz w:val="24"/>
                <w:szCs w:val="24"/>
              </w:rPr>
              <w:t>5</w:t>
            </w:r>
          </w:p>
        </w:tc>
        <w:tc>
          <w:tcPr>
            <w:tcW w:w="777" w:type="dxa"/>
            <w:tcBorders>
              <w:top w:val="nil"/>
              <w:left w:val="nil"/>
              <w:bottom w:val="single" w:sz="4" w:space="0" w:color="auto"/>
              <w:right w:val="single" w:sz="4" w:space="0" w:color="auto"/>
            </w:tcBorders>
            <w:shd w:val="clear" w:color="auto" w:fill="auto"/>
            <w:noWrap/>
            <w:vAlign w:val="center"/>
            <w:hideMark/>
          </w:tcPr>
          <w:p w:rsidR="00AB7973" w:rsidRPr="00AB7973" w:rsidRDefault="00AB7973" w:rsidP="00AB7973">
            <w:pPr>
              <w:rPr>
                <w:rFonts w:ascii="Times New Roman" w:hAnsi="Times New Roman"/>
                <w:sz w:val="24"/>
                <w:szCs w:val="24"/>
              </w:rPr>
            </w:pPr>
            <w:r w:rsidRPr="00AB7973">
              <w:rPr>
                <w:rFonts w:ascii="Times New Roman" w:hAnsi="Times New Roman"/>
                <w:sz w:val="24"/>
                <w:szCs w:val="24"/>
              </w:rPr>
              <w:t>-</w:t>
            </w:r>
          </w:p>
        </w:tc>
      </w:tr>
      <w:tr w:rsidR="00AB7973" w:rsidRPr="00AB7973" w:rsidTr="009318FE">
        <w:trPr>
          <w:trHeight w:val="300"/>
        </w:trPr>
        <w:tc>
          <w:tcPr>
            <w:tcW w:w="643" w:type="dxa"/>
            <w:vMerge/>
            <w:tcBorders>
              <w:top w:val="nil"/>
              <w:left w:val="single" w:sz="4" w:space="0" w:color="auto"/>
              <w:bottom w:val="single" w:sz="4" w:space="0" w:color="000000"/>
              <w:right w:val="single" w:sz="4" w:space="0" w:color="auto"/>
            </w:tcBorders>
            <w:shd w:val="clear" w:color="auto" w:fill="auto"/>
            <w:vAlign w:val="center"/>
            <w:hideMark/>
          </w:tcPr>
          <w:p w:rsidR="00AB7973" w:rsidRPr="00AB7973" w:rsidRDefault="00AB7973" w:rsidP="00AB7973">
            <w:pPr>
              <w:rPr>
                <w:rFonts w:ascii="Times New Roman" w:hAnsi="Times New Roman"/>
                <w:sz w:val="24"/>
                <w:szCs w:val="24"/>
              </w:rPr>
            </w:pPr>
          </w:p>
        </w:tc>
        <w:tc>
          <w:tcPr>
            <w:tcW w:w="1258" w:type="dxa"/>
            <w:vMerge/>
            <w:tcBorders>
              <w:top w:val="nil"/>
              <w:left w:val="single" w:sz="4" w:space="0" w:color="auto"/>
              <w:bottom w:val="single" w:sz="4" w:space="0" w:color="000000"/>
              <w:right w:val="single" w:sz="4" w:space="0" w:color="auto"/>
            </w:tcBorders>
            <w:shd w:val="clear" w:color="auto" w:fill="auto"/>
            <w:vAlign w:val="center"/>
            <w:hideMark/>
          </w:tcPr>
          <w:p w:rsidR="00AB7973" w:rsidRPr="00AB7973" w:rsidRDefault="00AB7973" w:rsidP="00AB7973">
            <w:pPr>
              <w:rPr>
                <w:rFonts w:ascii="Times New Roman" w:hAnsi="Times New Roman"/>
                <w:sz w:val="24"/>
                <w:szCs w:val="24"/>
              </w:rPr>
            </w:pPr>
          </w:p>
        </w:tc>
        <w:tc>
          <w:tcPr>
            <w:tcW w:w="1350" w:type="dxa"/>
            <w:tcBorders>
              <w:top w:val="nil"/>
              <w:left w:val="nil"/>
              <w:bottom w:val="single" w:sz="4" w:space="0" w:color="auto"/>
              <w:right w:val="single" w:sz="4" w:space="0" w:color="auto"/>
            </w:tcBorders>
            <w:shd w:val="clear" w:color="auto" w:fill="auto"/>
            <w:noWrap/>
            <w:vAlign w:val="center"/>
            <w:hideMark/>
          </w:tcPr>
          <w:p w:rsidR="00AB7973" w:rsidRPr="00AB7973" w:rsidRDefault="00AB7973" w:rsidP="00AB7973">
            <w:pPr>
              <w:rPr>
                <w:rFonts w:ascii="Times New Roman" w:hAnsi="Times New Roman"/>
                <w:sz w:val="24"/>
                <w:szCs w:val="24"/>
              </w:rPr>
            </w:pPr>
            <w:r w:rsidRPr="00AB7973">
              <w:rPr>
                <w:rFonts w:ascii="Times New Roman" w:hAnsi="Times New Roman"/>
                <w:sz w:val="24"/>
                <w:szCs w:val="24"/>
              </w:rPr>
              <w:t> </w:t>
            </w:r>
          </w:p>
        </w:tc>
        <w:tc>
          <w:tcPr>
            <w:tcW w:w="1620" w:type="dxa"/>
            <w:tcBorders>
              <w:top w:val="nil"/>
              <w:left w:val="nil"/>
              <w:bottom w:val="single" w:sz="4" w:space="0" w:color="auto"/>
              <w:right w:val="single" w:sz="4" w:space="0" w:color="auto"/>
            </w:tcBorders>
            <w:shd w:val="clear" w:color="auto" w:fill="auto"/>
            <w:noWrap/>
            <w:vAlign w:val="center"/>
            <w:hideMark/>
          </w:tcPr>
          <w:p w:rsidR="00AB7973" w:rsidRPr="00AB7973" w:rsidRDefault="00AB7973" w:rsidP="00AB7973">
            <w:pPr>
              <w:rPr>
                <w:rFonts w:ascii="Times New Roman" w:hAnsi="Times New Roman"/>
                <w:sz w:val="24"/>
                <w:szCs w:val="24"/>
              </w:rPr>
            </w:pPr>
            <w:r w:rsidRPr="00AB7973">
              <w:rPr>
                <w:rFonts w:ascii="Times New Roman" w:hAnsi="Times New Roman"/>
                <w:sz w:val="24"/>
                <w:szCs w:val="24"/>
              </w:rPr>
              <w:t>LK16-17</w:t>
            </w:r>
          </w:p>
        </w:tc>
        <w:tc>
          <w:tcPr>
            <w:tcW w:w="1318" w:type="dxa"/>
            <w:tcBorders>
              <w:top w:val="nil"/>
              <w:left w:val="nil"/>
              <w:bottom w:val="single" w:sz="4" w:space="0" w:color="auto"/>
              <w:right w:val="single" w:sz="4" w:space="0" w:color="auto"/>
            </w:tcBorders>
            <w:shd w:val="clear" w:color="auto" w:fill="auto"/>
            <w:noWrap/>
            <w:vAlign w:val="center"/>
            <w:hideMark/>
          </w:tcPr>
          <w:p w:rsidR="00AB7973" w:rsidRPr="00AB7973" w:rsidRDefault="00AB7973" w:rsidP="00AB7973">
            <w:pPr>
              <w:rPr>
                <w:rFonts w:ascii="Times New Roman" w:hAnsi="Times New Roman"/>
                <w:sz w:val="24"/>
                <w:szCs w:val="24"/>
              </w:rPr>
            </w:pPr>
            <w:r w:rsidRPr="00AB7973">
              <w:rPr>
                <w:rFonts w:ascii="Times New Roman" w:hAnsi="Times New Roman"/>
                <w:sz w:val="24"/>
                <w:szCs w:val="24"/>
              </w:rPr>
              <w:t xml:space="preserve">            81,20 </w:t>
            </w:r>
          </w:p>
        </w:tc>
        <w:tc>
          <w:tcPr>
            <w:tcW w:w="1056" w:type="dxa"/>
            <w:tcBorders>
              <w:top w:val="nil"/>
              <w:left w:val="nil"/>
              <w:bottom w:val="single" w:sz="4" w:space="0" w:color="auto"/>
              <w:right w:val="single" w:sz="4" w:space="0" w:color="auto"/>
            </w:tcBorders>
            <w:shd w:val="clear" w:color="auto" w:fill="auto"/>
            <w:noWrap/>
            <w:vAlign w:val="center"/>
            <w:hideMark/>
          </w:tcPr>
          <w:p w:rsidR="00AB7973" w:rsidRPr="00AB7973" w:rsidRDefault="00AB7973" w:rsidP="00AB7973">
            <w:pPr>
              <w:rPr>
                <w:rFonts w:ascii="Times New Roman" w:hAnsi="Times New Roman"/>
                <w:sz w:val="24"/>
                <w:szCs w:val="24"/>
              </w:rPr>
            </w:pPr>
            <w:r w:rsidRPr="00AB7973">
              <w:rPr>
                <w:rFonts w:ascii="Times New Roman" w:hAnsi="Times New Roman"/>
                <w:sz w:val="24"/>
                <w:szCs w:val="24"/>
              </w:rPr>
              <w:t>1</w:t>
            </w:r>
          </w:p>
        </w:tc>
        <w:tc>
          <w:tcPr>
            <w:tcW w:w="1080" w:type="dxa"/>
            <w:tcBorders>
              <w:top w:val="nil"/>
              <w:left w:val="nil"/>
              <w:bottom w:val="single" w:sz="4" w:space="0" w:color="auto"/>
              <w:right w:val="single" w:sz="4" w:space="0" w:color="auto"/>
            </w:tcBorders>
            <w:shd w:val="clear" w:color="auto" w:fill="auto"/>
            <w:noWrap/>
            <w:vAlign w:val="center"/>
            <w:hideMark/>
          </w:tcPr>
          <w:p w:rsidR="00AB7973" w:rsidRPr="00AB7973" w:rsidRDefault="00AB7973" w:rsidP="00AB7973">
            <w:pPr>
              <w:rPr>
                <w:rFonts w:ascii="Times New Roman" w:hAnsi="Times New Roman"/>
                <w:sz w:val="24"/>
                <w:szCs w:val="24"/>
              </w:rPr>
            </w:pPr>
            <w:r w:rsidRPr="00AB7973">
              <w:rPr>
                <w:rFonts w:ascii="Times New Roman" w:hAnsi="Times New Roman"/>
                <w:sz w:val="24"/>
                <w:szCs w:val="24"/>
              </w:rPr>
              <w:t>100%</w:t>
            </w:r>
          </w:p>
        </w:tc>
        <w:tc>
          <w:tcPr>
            <w:tcW w:w="883" w:type="dxa"/>
            <w:tcBorders>
              <w:top w:val="nil"/>
              <w:left w:val="nil"/>
              <w:bottom w:val="single" w:sz="4" w:space="0" w:color="auto"/>
              <w:right w:val="single" w:sz="4" w:space="0" w:color="auto"/>
            </w:tcBorders>
            <w:shd w:val="clear" w:color="auto" w:fill="auto"/>
            <w:noWrap/>
            <w:vAlign w:val="center"/>
            <w:hideMark/>
          </w:tcPr>
          <w:p w:rsidR="00AB7973" w:rsidRPr="00AB7973" w:rsidRDefault="00AB7973" w:rsidP="00AB7973">
            <w:pPr>
              <w:rPr>
                <w:rFonts w:ascii="Times New Roman" w:hAnsi="Times New Roman"/>
                <w:sz w:val="24"/>
                <w:szCs w:val="24"/>
              </w:rPr>
            </w:pPr>
            <w:r w:rsidRPr="00AB7973">
              <w:rPr>
                <w:rFonts w:ascii="Times New Roman" w:hAnsi="Times New Roman"/>
                <w:sz w:val="24"/>
                <w:szCs w:val="24"/>
              </w:rPr>
              <w:t>5</w:t>
            </w:r>
          </w:p>
        </w:tc>
        <w:tc>
          <w:tcPr>
            <w:tcW w:w="870" w:type="dxa"/>
            <w:tcBorders>
              <w:top w:val="nil"/>
              <w:left w:val="nil"/>
              <w:bottom w:val="single" w:sz="4" w:space="0" w:color="auto"/>
              <w:right w:val="single" w:sz="4" w:space="0" w:color="auto"/>
            </w:tcBorders>
            <w:shd w:val="clear" w:color="auto" w:fill="auto"/>
            <w:noWrap/>
            <w:vAlign w:val="center"/>
            <w:hideMark/>
          </w:tcPr>
          <w:p w:rsidR="00AB7973" w:rsidRPr="00AB7973" w:rsidRDefault="00AB7973" w:rsidP="00AB7973">
            <w:pPr>
              <w:rPr>
                <w:rFonts w:ascii="Times New Roman" w:hAnsi="Times New Roman"/>
                <w:sz w:val="24"/>
                <w:szCs w:val="24"/>
              </w:rPr>
            </w:pPr>
            <w:r w:rsidRPr="00AB7973">
              <w:rPr>
                <w:rFonts w:ascii="Times New Roman" w:hAnsi="Times New Roman"/>
                <w:sz w:val="24"/>
                <w:szCs w:val="24"/>
              </w:rPr>
              <w:t>5</w:t>
            </w:r>
          </w:p>
        </w:tc>
        <w:tc>
          <w:tcPr>
            <w:tcW w:w="777" w:type="dxa"/>
            <w:tcBorders>
              <w:top w:val="nil"/>
              <w:left w:val="nil"/>
              <w:bottom w:val="single" w:sz="4" w:space="0" w:color="auto"/>
              <w:right w:val="single" w:sz="4" w:space="0" w:color="auto"/>
            </w:tcBorders>
            <w:shd w:val="clear" w:color="auto" w:fill="auto"/>
            <w:noWrap/>
            <w:vAlign w:val="center"/>
            <w:hideMark/>
          </w:tcPr>
          <w:p w:rsidR="00AB7973" w:rsidRPr="00AB7973" w:rsidRDefault="00AB7973" w:rsidP="00AB7973">
            <w:pPr>
              <w:rPr>
                <w:rFonts w:ascii="Times New Roman" w:hAnsi="Times New Roman"/>
                <w:sz w:val="24"/>
                <w:szCs w:val="24"/>
              </w:rPr>
            </w:pPr>
            <w:r w:rsidRPr="00AB7973">
              <w:rPr>
                <w:rFonts w:ascii="Times New Roman" w:hAnsi="Times New Roman"/>
                <w:sz w:val="24"/>
                <w:szCs w:val="24"/>
              </w:rPr>
              <w:t>-</w:t>
            </w:r>
          </w:p>
        </w:tc>
      </w:tr>
      <w:tr w:rsidR="00AB7973" w:rsidRPr="00AB7973" w:rsidTr="009318FE">
        <w:trPr>
          <w:trHeight w:val="300"/>
        </w:trPr>
        <w:tc>
          <w:tcPr>
            <w:tcW w:w="643" w:type="dxa"/>
            <w:vMerge/>
            <w:tcBorders>
              <w:top w:val="nil"/>
              <w:left w:val="single" w:sz="4" w:space="0" w:color="auto"/>
              <w:bottom w:val="single" w:sz="4" w:space="0" w:color="000000"/>
              <w:right w:val="single" w:sz="4" w:space="0" w:color="auto"/>
            </w:tcBorders>
            <w:shd w:val="clear" w:color="auto" w:fill="auto"/>
            <w:vAlign w:val="center"/>
            <w:hideMark/>
          </w:tcPr>
          <w:p w:rsidR="00AB7973" w:rsidRPr="00AB7973" w:rsidRDefault="00AB7973" w:rsidP="00AB7973">
            <w:pPr>
              <w:rPr>
                <w:rFonts w:ascii="Times New Roman" w:hAnsi="Times New Roman"/>
                <w:sz w:val="24"/>
                <w:szCs w:val="24"/>
              </w:rPr>
            </w:pPr>
          </w:p>
        </w:tc>
        <w:tc>
          <w:tcPr>
            <w:tcW w:w="1258" w:type="dxa"/>
            <w:vMerge/>
            <w:tcBorders>
              <w:top w:val="nil"/>
              <w:left w:val="single" w:sz="4" w:space="0" w:color="auto"/>
              <w:bottom w:val="single" w:sz="4" w:space="0" w:color="000000"/>
              <w:right w:val="single" w:sz="4" w:space="0" w:color="auto"/>
            </w:tcBorders>
            <w:shd w:val="clear" w:color="auto" w:fill="auto"/>
            <w:vAlign w:val="center"/>
            <w:hideMark/>
          </w:tcPr>
          <w:p w:rsidR="00AB7973" w:rsidRPr="00AB7973" w:rsidRDefault="00AB7973" w:rsidP="00AB7973">
            <w:pPr>
              <w:rPr>
                <w:rFonts w:ascii="Times New Roman" w:hAnsi="Times New Roman"/>
                <w:sz w:val="24"/>
                <w:szCs w:val="24"/>
              </w:rPr>
            </w:pPr>
          </w:p>
        </w:tc>
        <w:tc>
          <w:tcPr>
            <w:tcW w:w="1350" w:type="dxa"/>
            <w:tcBorders>
              <w:top w:val="nil"/>
              <w:left w:val="nil"/>
              <w:bottom w:val="single" w:sz="4" w:space="0" w:color="auto"/>
              <w:right w:val="single" w:sz="4" w:space="0" w:color="auto"/>
            </w:tcBorders>
            <w:shd w:val="clear" w:color="auto" w:fill="auto"/>
            <w:noWrap/>
            <w:vAlign w:val="center"/>
            <w:hideMark/>
          </w:tcPr>
          <w:p w:rsidR="00AB7973" w:rsidRPr="00AB7973" w:rsidRDefault="00AB7973" w:rsidP="00AB7973">
            <w:pPr>
              <w:rPr>
                <w:rFonts w:ascii="Times New Roman" w:hAnsi="Times New Roman"/>
                <w:sz w:val="24"/>
                <w:szCs w:val="24"/>
              </w:rPr>
            </w:pPr>
            <w:r w:rsidRPr="00AB7973">
              <w:rPr>
                <w:rFonts w:ascii="Times New Roman" w:hAnsi="Times New Roman"/>
                <w:sz w:val="24"/>
                <w:szCs w:val="24"/>
              </w:rPr>
              <w:t> </w:t>
            </w:r>
          </w:p>
        </w:tc>
        <w:tc>
          <w:tcPr>
            <w:tcW w:w="1620" w:type="dxa"/>
            <w:tcBorders>
              <w:top w:val="nil"/>
              <w:left w:val="nil"/>
              <w:bottom w:val="single" w:sz="4" w:space="0" w:color="auto"/>
              <w:right w:val="single" w:sz="4" w:space="0" w:color="auto"/>
            </w:tcBorders>
            <w:shd w:val="clear" w:color="auto" w:fill="auto"/>
            <w:noWrap/>
            <w:vAlign w:val="center"/>
            <w:hideMark/>
          </w:tcPr>
          <w:p w:rsidR="00AB7973" w:rsidRPr="00AB7973" w:rsidRDefault="00AB7973" w:rsidP="00AB7973">
            <w:pPr>
              <w:rPr>
                <w:rFonts w:ascii="Times New Roman" w:hAnsi="Times New Roman"/>
                <w:sz w:val="24"/>
                <w:szCs w:val="24"/>
              </w:rPr>
            </w:pPr>
            <w:r w:rsidRPr="00AB7973">
              <w:rPr>
                <w:rFonts w:ascii="Times New Roman" w:hAnsi="Times New Roman"/>
                <w:sz w:val="24"/>
                <w:szCs w:val="24"/>
              </w:rPr>
              <w:t>LK16-18</w:t>
            </w:r>
          </w:p>
        </w:tc>
        <w:tc>
          <w:tcPr>
            <w:tcW w:w="1318" w:type="dxa"/>
            <w:tcBorders>
              <w:top w:val="nil"/>
              <w:left w:val="nil"/>
              <w:bottom w:val="single" w:sz="4" w:space="0" w:color="auto"/>
              <w:right w:val="single" w:sz="4" w:space="0" w:color="auto"/>
            </w:tcBorders>
            <w:shd w:val="clear" w:color="auto" w:fill="auto"/>
            <w:noWrap/>
            <w:vAlign w:val="center"/>
            <w:hideMark/>
          </w:tcPr>
          <w:p w:rsidR="00AB7973" w:rsidRPr="00AB7973" w:rsidRDefault="00AB7973" w:rsidP="00AB7973">
            <w:pPr>
              <w:rPr>
                <w:rFonts w:ascii="Times New Roman" w:hAnsi="Times New Roman"/>
                <w:sz w:val="24"/>
                <w:szCs w:val="24"/>
              </w:rPr>
            </w:pPr>
            <w:r w:rsidRPr="00AB7973">
              <w:rPr>
                <w:rFonts w:ascii="Times New Roman" w:hAnsi="Times New Roman"/>
                <w:sz w:val="24"/>
                <w:szCs w:val="24"/>
              </w:rPr>
              <w:t xml:space="preserve">            89,42 </w:t>
            </w:r>
          </w:p>
        </w:tc>
        <w:tc>
          <w:tcPr>
            <w:tcW w:w="1056" w:type="dxa"/>
            <w:tcBorders>
              <w:top w:val="nil"/>
              <w:left w:val="nil"/>
              <w:bottom w:val="single" w:sz="4" w:space="0" w:color="auto"/>
              <w:right w:val="single" w:sz="4" w:space="0" w:color="auto"/>
            </w:tcBorders>
            <w:shd w:val="clear" w:color="auto" w:fill="auto"/>
            <w:noWrap/>
            <w:vAlign w:val="center"/>
            <w:hideMark/>
          </w:tcPr>
          <w:p w:rsidR="00AB7973" w:rsidRPr="00AB7973" w:rsidRDefault="00AB7973" w:rsidP="00AB7973">
            <w:pPr>
              <w:rPr>
                <w:rFonts w:ascii="Times New Roman" w:hAnsi="Times New Roman"/>
                <w:sz w:val="24"/>
                <w:szCs w:val="24"/>
              </w:rPr>
            </w:pPr>
            <w:r w:rsidRPr="00AB7973">
              <w:rPr>
                <w:rFonts w:ascii="Times New Roman" w:hAnsi="Times New Roman"/>
                <w:sz w:val="24"/>
                <w:szCs w:val="24"/>
              </w:rPr>
              <w:t>1</w:t>
            </w:r>
          </w:p>
        </w:tc>
        <w:tc>
          <w:tcPr>
            <w:tcW w:w="1080" w:type="dxa"/>
            <w:tcBorders>
              <w:top w:val="nil"/>
              <w:left w:val="nil"/>
              <w:bottom w:val="single" w:sz="4" w:space="0" w:color="auto"/>
              <w:right w:val="single" w:sz="4" w:space="0" w:color="auto"/>
            </w:tcBorders>
            <w:shd w:val="clear" w:color="auto" w:fill="auto"/>
            <w:noWrap/>
            <w:vAlign w:val="center"/>
            <w:hideMark/>
          </w:tcPr>
          <w:p w:rsidR="00AB7973" w:rsidRPr="00AB7973" w:rsidRDefault="00AB7973" w:rsidP="00AB7973">
            <w:pPr>
              <w:rPr>
                <w:rFonts w:ascii="Times New Roman" w:hAnsi="Times New Roman"/>
                <w:sz w:val="24"/>
                <w:szCs w:val="24"/>
              </w:rPr>
            </w:pPr>
            <w:r w:rsidRPr="00AB7973">
              <w:rPr>
                <w:rFonts w:ascii="Times New Roman" w:hAnsi="Times New Roman"/>
                <w:sz w:val="24"/>
                <w:szCs w:val="24"/>
              </w:rPr>
              <w:t>100%</w:t>
            </w:r>
          </w:p>
        </w:tc>
        <w:tc>
          <w:tcPr>
            <w:tcW w:w="883" w:type="dxa"/>
            <w:tcBorders>
              <w:top w:val="nil"/>
              <w:left w:val="nil"/>
              <w:bottom w:val="single" w:sz="4" w:space="0" w:color="auto"/>
              <w:right w:val="single" w:sz="4" w:space="0" w:color="auto"/>
            </w:tcBorders>
            <w:shd w:val="clear" w:color="auto" w:fill="auto"/>
            <w:noWrap/>
            <w:vAlign w:val="center"/>
            <w:hideMark/>
          </w:tcPr>
          <w:p w:rsidR="00AB7973" w:rsidRPr="00AB7973" w:rsidRDefault="00AB7973" w:rsidP="00AB7973">
            <w:pPr>
              <w:rPr>
                <w:rFonts w:ascii="Times New Roman" w:hAnsi="Times New Roman"/>
                <w:sz w:val="24"/>
                <w:szCs w:val="24"/>
              </w:rPr>
            </w:pPr>
            <w:r w:rsidRPr="00AB7973">
              <w:rPr>
                <w:rFonts w:ascii="Times New Roman" w:hAnsi="Times New Roman"/>
                <w:sz w:val="24"/>
                <w:szCs w:val="24"/>
              </w:rPr>
              <w:t>5</w:t>
            </w:r>
          </w:p>
        </w:tc>
        <w:tc>
          <w:tcPr>
            <w:tcW w:w="870" w:type="dxa"/>
            <w:tcBorders>
              <w:top w:val="nil"/>
              <w:left w:val="nil"/>
              <w:bottom w:val="single" w:sz="4" w:space="0" w:color="auto"/>
              <w:right w:val="single" w:sz="4" w:space="0" w:color="auto"/>
            </w:tcBorders>
            <w:shd w:val="clear" w:color="auto" w:fill="auto"/>
            <w:noWrap/>
            <w:vAlign w:val="center"/>
            <w:hideMark/>
          </w:tcPr>
          <w:p w:rsidR="00AB7973" w:rsidRPr="00AB7973" w:rsidRDefault="00AB7973" w:rsidP="00AB7973">
            <w:pPr>
              <w:rPr>
                <w:rFonts w:ascii="Times New Roman" w:hAnsi="Times New Roman"/>
                <w:sz w:val="24"/>
                <w:szCs w:val="24"/>
              </w:rPr>
            </w:pPr>
            <w:r w:rsidRPr="00AB7973">
              <w:rPr>
                <w:rFonts w:ascii="Times New Roman" w:hAnsi="Times New Roman"/>
                <w:sz w:val="24"/>
                <w:szCs w:val="24"/>
              </w:rPr>
              <w:t>5</w:t>
            </w:r>
          </w:p>
        </w:tc>
        <w:tc>
          <w:tcPr>
            <w:tcW w:w="777" w:type="dxa"/>
            <w:tcBorders>
              <w:top w:val="nil"/>
              <w:left w:val="nil"/>
              <w:bottom w:val="single" w:sz="4" w:space="0" w:color="auto"/>
              <w:right w:val="single" w:sz="4" w:space="0" w:color="auto"/>
            </w:tcBorders>
            <w:shd w:val="clear" w:color="auto" w:fill="auto"/>
            <w:noWrap/>
            <w:vAlign w:val="center"/>
            <w:hideMark/>
          </w:tcPr>
          <w:p w:rsidR="00AB7973" w:rsidRPr="00AB7973" w:rsidRDefault="00AB7973" w:rsidP="00AB7973">
            <w:pPr>
              <w:rPr>
                <w:rFonts w:ascii="Times New Roman" w:hAnsi="Times New Roman"/>
                <w:sz w:val="24"/>
                <w:szCs w:val="24"/>
              </w:rPr>
            </w:pPr>
            <w:r w:rsidRPr="00AB7973">
              <w:rPr>
                <w:rFonts w:ascii="Times New Roman" w:hAnsi="Times New Roman"/>
                <w:sz w:val="24"/>
                <w:szCs w:val="24"/>
              </w:rPr>
              <w:t>-</w:t>
            </w:r>
          </w:p>
        </w:tc>
      </w:tr>
      <w:tr w:rsidR="00AB7973" w:rsidRPr="00AB7973" w:rsidTr="009318FE">
        <w:trPr>
          <w:trHeight w:val="300"/>
        </w:trPr>
        <w:tc>
          <w:tcPr>
            <w:tcW w:w="643" w:type="dxa"/>
            <w:vMerge/>
            <w:tcBorders>
              <w:top w:val="nil"/>
              <w:left w:val="single" w:sz="4" w:space="0" w:color="auto"/>
              <w:bottom w:val="single" w:sz="4" w:space="0" w:color="000000"/>
              <w:right w:val="single" w:sz="4" w:space="0" w:color="auto"/>
            </w:tcBorders>
            <w:shd w:val="clear" w:color="auto" w:fill="auto"/>
            <w:vAlign w:val="center"/>
            <w:hideMark/>
          </w:tcPr>
          <w:p w:rsidR="00AB7973" w:rsidRPr="00AB7973" w:rsidRDefault="00AB7973" w:rsidP="00AB7973">
            <w:pPr>
              <w:rPr>
                <w:rFonts w:ascii="Times New Roman" w:hAnsi="Times New Roman"/>
                <w:sz w:val="24"/>
                <w:szCs w:val="24"/>
              </w:rPr>
            </w:pPr>
          </w:p>
        </w:tc>
        <w:tc>
          <w:tcPr>
            <w:tcW w:w="1258" w:type="dxa"/>
            <w:vMerge/>
            <w:tcBorders>
              <w:top w:val="nil"/>
              <w:left w:val="single" w:sz="4" w:space="0" w:color="auto"/>
              <w:bottom w:val="single" w:sz="4" w:space="0" w:color="000000"/>
              <w:right w:val="single" w:sz="4" w:space="0" w:color="auto"/>
            </w:tcBorders>
            <w:shd w:val="clear" w:color="auto" w:fill="auto"/>
            <w:vAlign w:val="center"/>
            <w:hideMark/>
          </w:tcPr>
          <w:p w:rsidR="00AB7973" w:rsidRPr="00AB7973" w:rsidRDefault="00AB7973" w:rsidP="00AB7973">
            <w:pPr>
              <w:rPr>
                <w:rFonts w:ascii="Times New Roman" w:hAnsi="Times New Roman"/>
                <w:sz w:val="24"/>
                <w:szCs w:val="24"/>
              </w:rPr>
            </w:pPr>
          </w:p>
        </w:tc>
        <w:tc>
          <w:tcPr>
            <w:tcW w:w="1350" w:type="dxa"/>
            <w:tcBorders>
              <w:top w:val="nil"/>
              <w:left w:val="nil"/>
              <w:bottom w:val="single" w:sz="4" w:space="0" w:color="auto"/>
              <w:right w:val="single" w:sz="4" w:space="0" w:color="auto"/>
            </w:tcBorders>
            <w:shd w:val="clear" w:color="auto" w:fill="auto"/>
            <w:noWrap/>
            <w:vAlign w:val="center"/>
            <w:hideMark/>
          </w:tcPr>
          <w:p w:rsidR="00AB7973" w:rsidRPr="00AB7973" w:rsidRDefault="00AB7973" w:rsidP="00AB7973">
            <w:pPr>
              <w:rPr>
                <w:rFonts w:ascii="Times New Roman" w:hAnsi="Times New Roman"/>
                <w:sz w:val="24"/>
                <w:szCs w:val="24"/>
              </w:rPr>
            </w:pPr>
            <w:r w:rsidRPr="00AB7973">
              <w:rPr>
                <w:rFonts w:ascii="Times New Roman" w:hAnsi="Times New Roman"/>
                <w:sz w:val="24"/>
                <w:szCs w:val="24"/>
              </w:rPr>
              <w:t> </w:t>
            </w:r>
          </w:p>
        </w:tc>
        <w:tc>
          <w:tcPr>
            <w:tcW w:w="1620" w:type="dxa"/>
            <w:tcBorders>
              <w:top w:val="nil"/>
              <w:left w:val="nil"/>
              <w:bottom w:val="single" w:sz="4" w:space="0" w:color="auto"/>
              <w:right w:val="single" w:sz="4" w:space="0" w:color="auto"/>
            </w:tcBorders>
            <w:shd w:val="clear" w:color="auto" w:fill="auto"/>
            <w:noWrap/>
            <w:vAlign w:val="center"/>
            <w:hideMark/>
          </w:tcPr>
          <w:p w:rsidR="00AB7973" w:rsidRPr="00AB7973" w:rsidRDefault="00AB7973" w:rsidP="00AB7973">
            <w:pPr>
              <w:rPr>
                <w:rFonts w:ascii="Times New Roman" w:hAnsi="Times New Roman"/>
                <w:sz w:val="24"/>
                <w:szCs w:val="24"/>
              </w:rPr>
            </w:pPr>
            <w:r w:rsidRPr="00AB7973">
              <w:rPr>
                <w:rFonts w:ascii="Times New Roman" w:hAnsi="Times New Roman"/>
                <w:sz w:val="24"/>
                <w:szCs w:val="24"/>
              </w:rPr>
              <w:t>LK16-19</w:t>
            </w:r>
          </w:p>
        </w:tc>
        <w:tc>
          <w:tcPr>
            <w:tcW w:w="1318" w:type="dxa"/>
            <w:tcBorders>
              <w:top w:val="nil"/>
              <w:left w:val="nil"/>
              <w:bottom w:val="single" w:sz="4" w:space="0" w:color="auto"/>
              <w:right w:val="single" w:sz="4" w:space="0" w:color="auto"/>
            </w:tcBorders>
            <w:shd w:val="clear" w:color="auto" w:fill="auto"/>
            <w:noWrap/>
            <w:vAlign w:val="center"/>
            <w:hideMark/>
          </w:tcPr>
          <w:p w:rsidR="00AB7973" w:rsidRPr="00AB7973" w:rsidRDefault="00AB7973" w:rsidP="00AB7973">
            <w:pPr>
              <w:rPr>
                <w:rFonts w:ascii="Times New Roman" w:hAnsi="Times New Roman"/>
                <w:sz w:val="24"/>
                <w:szCs w:val="24"/>
              </w:rPr>
            </w:pPr>
            <w:r w:rsidRPr="00AB7973">
              <w:rPr>
                <w:rFonts w:ascii="Times New Roman" w:hAnsi="Times New Roman"/>
                <w:sz w:val="24"/>
                <w:szCs w:val="24"/>
              </w:rPr>
              <w:t xml:space="preserve">            89,79 </w:t>
            </w:r>
          </w:p>
        </w:tc>
        <w:tc>
          <w:tcPr>
            <w:tcW w:w="1056" w:type="dxa"/>
            <w:tcBorders>
              <w:top w:val="nil"/>
              <w:left w:val="nil"/>
              <w:bottom w:val="single" w:sz="4" w:space="0" w:color="auto"/>
              <w:right w:val="single" w:sz="4" w:space="0" w:color="auto"/>
            </w:tcBorders>
            <w:shd w:val="clear" w:color="auto" w:fill="auto"/>
            <w:noWrap/>
            <w:vAlign w:val="center"/>
            <w:hideMark/>
          </w:tcPr>
          <w:p w:rsidR="00AB7973" w:rsidRPr="00AB7973" w:rsidRDefault="00AB7973" w:rsidP="00AB7973">
            <w:pPr>
              <w:rPr>
                <w:rFonts w:ascii="Times New Roman" w:hAnsi="Times New Roman"/>
                <w:sz w:val="24"/>
                <w:szCs w:val="24"/>
              </w:rPr>
            </w:pPr>
            <w:r w:rsidRPr="00AB7973">
              <w:rPr>
                <w:rFonts w:ascii="Times New Roman" w:hAnsi="Times New Roman"/>
                <w:sz w:val="24"/>
                <w:szCs w:val="24"/>
              </w:rPr>
              <w:t>1</w:t>
            </w:r>
          </w:p>
        </w:tc>
        <w:tc>
          <w:tcPr>
            <w:tcW w:w="1080" w:type="dxa"/>
            <w:tcBorders>
              <w:top w:val="nil"/>
              <w:left w:val="nil"/>
              <w:bottom w:val="single" w:sz="4" w:space="0" w:color="auto"/>
              <w:right w:val="single" w:sz="4" w:space="0" w:color="auto"/>
            </w:tcBorders>
            <w:shd w:val="clear" w:color="auto" w:fill="auto"/>
            <w:noWrap/>
            <w:vAlign w:val="center"/>
            <w:hideMark/>
          </w:tcPr>
          <w:p w:rsidR="00AB7973" w:rsidRPr="00AB7973" w:rsidRDefault="00AB7973" w:rsidP="00AB7973">
            <w:pPr>
              <w:rPr>
                <w:rFonts w:ascii="Times New Roman" w:hAnsi="Times New Roman"/>
                <w:sz w:val="24"/>
                <w:szCs w:val="24"/>
              </w:rPr>
            </w:pPr>
            <w:r w:rsidRPr="00AB7973">
              <w:rPr>
                <w:rFonts w:ascii="Times New Roman" w:hAnsi="Times New Roman"/>
                <w:sz w:val="24"/>
                <w:szCs w:val="24"/>
              </w:rPr>
              <w:t>100%</w:t>
            </w:r>
          </w:p>
        </w:tc>
        <w:tc>
          <w:tcPr>
            <w:tcW w:w="883" w:type="dxa"/>
            <w:tcBorders>
              <w:top w:val="nil"/>
              <w:left w:val="nil"/>
              <w:bottom w:val="single" w:sz="4" w:space="0" w:color="auto"/>
              <w:right w:val="single" w:sz="4" w:space="0" w:color="auto"/>
            </w:tcBorders>
            <w:shd w:val="clear" w:color="auto" w:fill="auto"/>
            <w:noWrap/>
            <w:vAlign w:val="center"/>
            <w:hideMark/>
          </w:tcPr>
          <w:p w:rsidR="00AB7973" w:rsidRPr="00AB7973" w:rsidRDefault="00AB7973" w:rsidP="00AB7973">
            <w:pPr>
              <w:rPr>
                <w:rFonts w:ascii="Times New Roman" w:hAnsi="Times New Roman"/>
                <w:sz w:val="24"/>
                <w:szCs w:val="24"/>
              </w:rPr>
            </w:pPr>
            <w:r w:rsidRPr="00AB7973">
              <w:rPr>
                <w:rFonts w:ascii="Times New Roman" w:hAnsi="Times New Roman"/>
                <w:sz w:val="24"/>
                <w:szCs w:val="24"/>
              </w:rPr>
              <w:t>5</w:t>
            </w:r>
          </w:p>
        </w:tc>
        <w:tc>
          <w:tcPr>
            <w:tcW w:w="870" w:type="dxa"/>
            <w:tcBorders>
              <w:top w:val="nil"/>
              <w:left w:val="nil"/>
              <w:bottom w:val="single" w:sz="4" w:space="0" w:color="auto"/>
              <w:right w:val="single" w:sz="4" w:space="0" w:color="auto"/>
            </w:tcBorders>
            <w:shd w:val="clear" w:color="auto" w:fill="auto"/>
            <w:noWrap/>
            <w:vAlign w:val="center"/>
            <w:hideMark/>
          </w:tcPr>
          <w:p w:rsidR="00AB7973" w:rsidRPr="00AB7973" w:rsidRDefault="00AB7973" w:rsidP="00AB7973">
            <w:pPr>
              <w:rPr>
                <w:rFonts w:ascii="Times New Roman" w:hAnsi="Times New Roman"/>
                <w:sz w:val="24"/>
                <w:szCs w:val="24"/>
              </w:rPr>
            </w:pPr>
            <w:r w:rsidRPr="00AB7973">
              <w:rPr>
                <w:rFonts w:ascii="Times New Roman" w:hAnsi="Times New Roman"/>
                <w:sz w:val="24"/>
                <w:szCs w:val="24"/>
              </w:rPr>
              <w:t>5</w:t>
            </w:r>
          </w:p>
        </w:tc>
        <w:tc>
          <w:tcPr>
            <w:tcW w:w="777" w:type="dxa"/>
            <w:tcBorders>
              <w:top w:val="nil"/>
              <w:left w:val="nil"/>
              <w:bottom w:val="single" w:sz="4" w:space="0" w:color="auto"/>
              <w:right w:val="single" w:sz="4" w:space="0" w:color="auto"/>
            </w:tcBorders>
            <w:shd w:val="clear" w:color="auto" w:fill="auto"/>
            <w:noWrap/>
            <w:vAlign w:val="center"/>
            <w:hideMark/>
          </w:tcPr>
          <w:p w:rsidR="00AB7973" w:rsidRPr="00AB7973" w:rsidRDefault="00AB7973" w:rsidP="00AB7973">
            <w:pPr>
              <w:rPr>
                <w:rFonts w:ascii="Times New Roman" w:hAnsi="Times New Roman"/>
                <w:sz w:val="24"/>
                <w:szCs w:val="24"/>
              </w:rPr>
            </w:pPr>
            <w:r w:rsidRPr="00AB7973">
              <w:rPr>
                <w:rFonts w:ascii="Times New Roman" w:hAnsi="Times New Roman"/>
                <w:sz w:val="24"/>
                <w:szCs w:val="24"/>
              </w:rPr>
              <w:t>-</w:t>
            </w:r>
          </w:p>
        </w:tc>
      </w:tr>
      <w:tr w:rsidR="00AB7973" w:rsidRPr="00AB7973" w:rsidTr="009318FE">
        <w:trPr>
          <w:trHeight w:val="300"/>
        </w:trPr>
        <w:tc>
          <w:tcPr>
            <w:tcW w:w="643" w:type="dxa"/>
            <w:vMerge/>
            <w:tcBorders>
              <w:top w:val="nil"/>
              <w:left w:val="single" w:sz="4" w:space="0" w:color="auto"/>
              <w:bottom w:val="single" w:sz="4" w:space="0" w:color="000000"/>
              <w:right w:val="single" w:sz="4" w:space="0" w:color="auto"/>
            </w:tcBorders>
            <w:shd w:val="clear" w:color="auto" w:fill="auto"/>
            <w:vAlign w:val="center"/>
            <w:hideMark/>
          </w:tcPr>
          <w:p w:rsidR="00AB7973" w:rsidRPr="00AB7973" w:rsidRDefault="00AB7973" w:rsidP="00AB7973">
            <w:pPr>
              <w:rPr>
                <w:rFonts w:ascii="Times New Roman" w:hAnsi="Times New Roman"/>
                <w:sz w:val="24"/>
                <w:szCs w:val="24"/>
              </w:rPr>
            </w:pPr>
          </w:p>
        </w:tc>
        <w:tc>
          <w:tcPr>
            <w:tcW w:w="1258" w:type="dxa"/>
            <w:vMerge/>
            <w:tcBorders>
              <w:top w:val="nil"/>
              <w:left w:val="single" w:sz="4" w:space="0" w:color="auto"/>
              <w:bottom w:val="single" w:sz="4" w:space="0" w:color="000000"/>
              <w:right w:val="single" w:sz="4" w:space="0" w:color="auto"/>
            </w:tcBorders>
            <w:shd w:val="clear" w:color="auto" w:fill="auto"/>
            <w:vAlign w:val="center"/>
            <w:hideMark/>
          </w:tcPr>
          <w:p w:rsidR="00AB7973" w:rsidRPr="00AB7973" w:rsidRDefault="00AB7973" w:rsidP="00AB7973">
            <w:pPr>
              <w:rPr>
                <w:rFonts w:ascii="Times New Roman" w:hAnsi="Times New Roman"/>
                <w:sz w:val="24"/>
                <w:szCs w:val="24"/>
              </w:rPr>
            </w:pPr>
          </w:p>
        </w:tc>
        <w:tc>
          <w:tcPr>
            <w:tcW w:w="1350" w:type="dxa"/>
            <w:tcBorders>
              <w:top w:val="nil"/>
              <w:left w:val="nil"/>
              <w:bottom w:val="single" w:sz="4" w:space="0" w:color="auto"/>
              <w:right w:val="single" w:sz="4" w:space="0" w:color="auto"/>
            </w:tcBorders>
            <w:shd w:val="clear" w:color="auto" w:fill="auto"/>
            <w:noWrap/>
            <w:vAlign w:val="center"/>
            <w:hideMark/>
          </w:tcPr>
          <w:p w:rsidR="00AB7973" w:rsidRPr="00AB7973" w:rsidRDefault="00AB7973" w:rsidP="00AB7973">
            <w:pPr>
              <w:rPr>
                <w:rFonts w:ascii="Times New Roman" w:hAnsi="Times New Roman"/>
                <w:sz w:val="24"/>
                <w:szCs w:val="24"/>
              </w:rPr>
            </w:pPr>
            <w:r w:rsidRPr="00AB7973">
              <w:rPr>
                <w:rFonts w:ascii="Times New Roman" w:hAnsi="Times New Roman"/>
                <w:sz w:val="24"/>
                <w:szCs w:val="24"/>
              </w:rPr>
              <w:t> </w:t>
            </w:r>
          </w:p>
        </w:tc>
        <w:tc>
          <w:tcPr>
            <w:tcW w:w="1620" w:type="dxa"/>
            <w:tcBorders>
              <w:top w:val="nil"/>
              <w:left w:val="nil"/>
              <w:bottom w:val="single" w:sz="4" w:space="0" w:color="auto"/>
              <w:right w:val="single" w:sz="4" w:space="0" w:color="auto"/>
            </w:tcBorders>
            <w:shd w:val="clear" w:color="auto" w:fill="auto"/>
            <w:noWrap/>
            <w:vAlign w:val="center"/>
            <w:hideMark/>
          </w:tcPr>
          <w:p w:rsidR="00AB7973" w:rsidRPr="00AB7973" w:rsidRDefault="00AB7973" w:rsidP="00AB7973">
            <w:pPr>
              <w:rPr>
                <w:rFonts w:ascii="Times New Roman" w:hAnsi="Times New Roman"/>
                <w:sz w:val="24"/>
                <w:szCs w:val="24"/>
              </w:rPr>
            </w:pPr>
            <w:r w:rsidRPr="00AB7973">
              <w:rPr>
                <w:rFonts w:ascii="Times New Roman" w:hAnsi="Times New Roman"/>
                <w:sz w:val="24"/>
                <w:szCs w:val="24"/>
              </w:rPr>
              <w:t>LK16-20</w:t>
            </w:r>
          </w:p>
        </w:tc>
        <w:tc>
          <w:tcPr>
            <w:tcW w:w="1318" w:type="dxa"/>
            <w:tcBorders>
              <w:top w:val="nil"/>
              <w:left w:val="nil"/>
              <w:bottom w:val="single" w:sz="4" w:space="0" w:color="auto"/>
              <w:right w:val="single" w:sz="4" w:space="0" w:color="auto"/>
            </w:tcBorders>
            <w:shd w:val="clear" w:color="auto" w:fill="auto"/>
            <w:noWrap/>
            <w:vAlign w:val="center"/>
            <w:hideMark/>
          </w:tcPr>
          <w:p w:rsidR="00AB7973" w:rsidRPr="00AB7973" w:rsidRDefault="00AB7973" w:rsidP="00AB7973">
            <w:pPr>
              <w:rPr>
                <w:rFonts w:ascii="Times New Roman" w:hAnsi="Times New Roman"/>
                <w:sz w:val="24"/>
                <w:szCs w:val="24"/>
              </w:rPr>
            </w:pPr>
            <w:r w:rsidRPr="00AB7973">
              <w:rPr>
                <w:rFonts w:ascii="Times New Roman" w:hAnsi="Times New Roman"/>
                <w:sz w:val="24"/>
                <w:szCs w:val="24"/>
              </w:rPr>
              <w:t xml:space="preserve">            90,78 </w:t>
            </w:r>
          </w:p>
        </w:tc>
        <w:tc>
          <w:tcPr>
            <w:tcW w:w="1056" w:type="dxa"/>
            <w:tcBorders>
              <w:top w:val="nil"/>
              <w:left w:val="nil"/>
              <w:bottom w:val="single" w:sz="4" w:space="0" w:color="auto"/>
              <w:right w:val="single" w:sz="4" w:space="0" w:color="auto"/>
            </w:tcBorders>
            <w:shd w:val="clear" w:color="auto" w:fill="auto"/>
            <w:noWrap/>
            <w:vAlign w:val="center"/>
            <w:hideMark/>
          </w:tcPr>
          <w:p w:rsidR="00AB7973" w:rsidRPr="00AB7973" w:rsidRDefault="00AB7973" w:rsidP="00AB7973">
            <w:pPr>
              <w:rPr>
                <w:rFonts w:ascii="Times New Roman" w:hAnsi="Times New Roman"/>
                <w:sz w:val="24"/>
                <w:szCs w:val="24"/>
              </w:rPr>
            </w:pPr>
            <w:r w:rsidRPr="00AB7973">
              <w:rPr>
                <w:rFonts w:ascii="Times New Roman" w:hAnsi="Times New Roman"/>
                <w:sz w:val="24"/>
                <w:szCs w:val="24"/>
              </w:rPr>
              <w:t>1</w:t>
            </w:r>
          </w:p>
        </w:tc>
        <w:tc>
          <w:tcPr>
            <w:tcW w:w="1080" w:type="dxa"/>
            <w:tcBorders>
              <w:top w:val="nil"/>
              <w:left w:val="nil"/>
              <w:bottom w:val="single" w:sz="4" w:space="0" w:color="auto"/>
              <w:right w:val="single" w:sz="4" w:space="0" w:color="auto"/>
            </w:tcBorders>
            <w:shd w:val="clear" w:color="auto" w:fill="auto"/>
            <w:noWrap/>
            <w:vAlign w:val="center"/>
            <w:hideMark/>
          </w:tcPr>
          <w:p w:rsidR="00AB7973" w:rsidRPr="00AB7973" w:rsidRDefault="00AB7973" w:rsidP="00AB7973">
            <w:pPr>
              <w:rPr>
                <w:rFonts w:ascii="Times New Roman" w:hAnsi="Times New Roman"/>
                <w:sz w:val="24"/>
                <w:szCs w:val="24"/>
              </w:rPr>
            </w:pPr>
            <w:r w:rsidRPr="00AB7973">
              <w:rPr>
                <w:rFonts w:ascii="Times New Roman" w:hAnsi="Times New Roman"/>
                <w:sz w:val="24"/>
                <w:szCs w:val="24"/>
              </w:rPr>
              <w:t>100%</w:t>
            </w:r>
          </w:p>
        </w:tc>
        <w:tc>
          <w:tcPr>
            <w:tcW w:w="883" w:type="dxa"/>
            <w:tcBorders>
              <w:top w:val="nil"/>
              <w:left w:val="nil"/>
              <w:bottom w:val="single" w:sz="4" w:space="0" w:color="auto"/>
              <w:right w:val="single" w:sz="4" w:space="0" w:color="auto"/>
            </w:tcBorders>
            <w:shd w:val="clear" w:color="auto" w:fill="auto"/>
            <w:noWrap/>
            <w:vAlign w:val="center"/>
            <w:hideMark/>
          </w:tcPr>
          <w:p w:rsidR="00AB7973" w:rsidRPr="00AB7973" w:rsidRDefault="00AB7973" w:rsidP="00AB7973">
            <w:pPr>
              <w:rPr>
                <w:rFonts w:ascii="Times New Roman" w:hAnsi="Times New Roman"/>
                <w:sz w:val="24"/>
                <w:szCs w:val="24"/>
              </w:rPr>
            </w:pPr>
            <w:r w:rsidRPr="00AB7973">
              <w:rPr>
                <w:rFonts w:ascii="Times New Roman" w:hAnsi="Times New Roman"/>
                <w:sz w:val="24"/>
                <w:szCs w:val="24"/>
              </w:rPr>
              <w:t>5</w:t>
            </w:r>
          </w:p>
        </w:tc>
        <w:tc>
          <w:tcPr>
            <w:tcW w:w="870" w:type="dxa"/>
            <w:tcBorders>
              <w:top w:val="nil"/>
              <w:left w:val="nil"/>
              <w:bottom w:val="single" w:sz="4" w:space="0" w:color="auto"/>
              <w:right w:val="single" w:sz="4" w:space="0" w:color="auto"/>
            </w:tcBorders>
            <w:shd w:val="clear" w:color="auto" w:fill="auto"/>
            <w:noWrap/>
            <w:vAlign w:val="center"/>
            <w:hideMark/>
          </w:tcPr>
          <w:p w:rsidR="00AB7973" w:rsidRPr="00AB7973" w:rsidRDefault="00AB7973" w:rsidP="00AB7973">
            <w:pPr>
              <w:rPr>
                <w:rFonts w:ascii="Times New Roman" w:hAnsi="Times New Roman"/>
                <w:sz w:val="24"/>
                <w:szCs w:val="24"/>
              </w:rPr>
            </w:pPr>
            <w:r w:rsidRPr="00AB7973">
              <w:rPr>
                <w:rFonts w:ascii="Times New Roman" w:hAnsi="Times New Roman"/>
                <w:sz w:val="24"/>
                <w:szCs w:val="24"/>
              </w:rPr>
              <w:t>5</w:t>
            </w:r>
          </w:p>
        </w:tc>
        <w:tc>
          <w:tcPr>
            <w:tcW w:w="777" w:type="dxa"/>
            <w:tcBorders>
              <w:top w:val="nil"/>
              <w:left w:val="nil"/>
              <w:bottom w:val="single" w:sz="4" w:space="0" w:color="auto"/>
              <w:right w:val="single" w:sz="4" w:space="0" w:color="auto"/>
            </w:tcBorders>
            <w:shd w:val="clear" w:color="auto" w:fill="auto"/>
            <w:noWrap/>
            <w:vAlign w:val="center"/>
            <w:hideMark/>
          </w:tcPr>
          <w:p w:rsidR="00AB7973" w:rsidRPr="00AB7973" w:rsidRDefault="00AB7973" w:rsidP="00AB7973">
            <w:pPr>
              <w:rPr>
                <w:rFonts w:ascii="Times New Roman" w:hAnsi="Times New Roman"/>
                <w:sz w:val="24"/>
                <w:szCs w:val="24"/>
              </w:rPr>
            </w:pPr>
            <w:r w:rsidRPr="00AB7973">
              <w:rPr>
                <w:rFonts w:ascii="Times New Roman" w:hAnsi="Times New Roman"/>
                <w:sz w:val="24"/>
                <w:szCs w:val="24"/>
              </w:rPr>
              <w:t>-</w:t>
            </w:r>
          </w:p>
        </w:tc>
      </w:tr>
      <w:tr w:rsidR="00AB7973" w:rsidRPr="00AB7973" w:rsidTr="009318FE">
        <w:trPr>
          <w:trHeight w:val="300"/>
        </w:trPr>
        <w:tc>
          <w:tcPr>
            <w:tcW w:w="643" w:type="dxa"/>
            <w:vMerge/>
            <w:tcBorders>
              <w:top w:val="nil"/>
              <w:left w:val="single" w:sz="4" w:space="0" w:color="auto"/>
              <w:bottom w:val="single" w:sz="4" w:space="0" w:color="000000"/>
              <w:right w:val="single" w:sz="4" w:space="0" w:color="auto"/>
            </w:tcBorders>
            <w:shd w:val="clear" w:color="auto" w:fill="auto"/>
            <w:vAlign w:val="center"/>
            <w:hideMark/>
          </w:tcPr>
          <w:p w:rsidR="00AB7973" w:rsidRPr="00AB7973" w:rsidRDefault="00AB7973" w:rsidP="00AB7973">
            <w:pPr>
              <w:rPr>
                <w:rFonts w:ascii="Times New Roman" w:hAnsi="Times New Roman"/>
                <w:sz w:val="24"/>
                <w:szCs w:val="24"/>
              </w:rPr>
            </w:pPr>
          </w:p>
        </w:tc>
        <w:tc>
          <w:tcPr>
            <w:tcW w:w="1258" w:type="dxa"/>
            <w:vMerge/>
            <w:tcBorders>
              <w:top w:val="nil"/>
              <w:left w:val="single" w:sz="4" w:space="0" w:color="auto"/>
              <w:bottom w:val="single" w:sz="4" w:space="0" w:color="000000"/>
              <w:right w:val="single" w:sz="4" w:space="0" w:color="auto"/>
            </w:tcBorders>
            <w:shd w:val="clear" w:color="auto" w:fill="auto"/>
            <w:vAlign w:val="center"/>
            <w:hideMark/>
          </w:tcPr>
          <w:p w:rsidR="00AB7973" w:rsidRPr="00AB7973" w:rsidRDefault="00AB7973" w:rsidP="00AB7973">
            <w:pPr>
              <w:rPr>
                <w:rFonts w:ascii="Times New Roman" w:hAnsi="Times New Roman"/>
                <w:sz w:val="24"/>
                <w:szCs w:val="24"/>
              </w:rPr>
            </w:pPr>
          </w:p>
        </w:tc>
        <w:tc>
          <w:tcPr>
            <w:tcW w:w="1350" w:type="dxa"/>
            <w:tcBorders>
              <w:top w:val="nil"/>
              <w:left w:val="nil"/>
              <w:bottom w:val="single" w:sz="4" w:space="0" w:color="auto"/>
              <w:right w:val="single" w:sz="4" w:space="0" w:color="auto"/>
            </w:tcBorders>
            <w:shd w:val="clear" w:color="auto" w:fill="auto"/>
            <w:noWrap/>
            <w:vAlign w:val="center"/>
            <w:hideMark/>
          </w:tcPr>
          <w:p w:rsidR="00AB7973" w:rsidRPr="00AB7973" w:rsidRDefault="00AB7973" w:rsidP="00AB7973">
            <w:pPr>
              <w:rPr>
                <w:rFonts w:ascii="Times New Roman" w:hAnsi="Times New Roman"/>
                <w:sz w:val="24"/>
                <w:szCs w:val="24"/>
              </w:rPr>
            </w:pPr>
            <w:r w:rsidRPr="00AB7973">
              <w:rPr>
                <w:rFonts w:ascii="Times New Roman" w:hAnsi="Times New Roman"/>
                <w:sz w:val="24"/>
                <w:szCs w:val="24"/>
              </w:rPr>
              <w:t> </w:t>
            </w:r>
          </w:p>
        </w:tc>
        <w:tc>
          <w:tcPr>
            <w:tcW w:w="1620" w:type="dxa"/>
            <w:tcBorders>
              <w:top w:val="nil"/>
              <w:left w:val="nil"/>
              <w:bottom w:val="single" w:sz="4" w:space="0" w:color="auto"/>
              <w:right w:val="single" w:sz="4" w:space="0" w:color="auto"/>
            </w:tcBorders>
            <w:shd w:val="clear" w:color="auto" w:fill="auto"/>
            <w:noWrap/>
            <w:vAlign w:val="center"/>
            <w:hideMark/>
          </w:tcPr>
          <w:p w:rsidR="00AB7973" w:rsidRPr="00AB7973" w:rsidRDefault="00AB7973" w:rsidP="00AB7973">
            <w:pPr>
              <w:rPr>
                <w:rFonts w:ascii="Times New Roman" w:hAnsi="Times New Roman"/>
                <w:sz w:val="24"/>
                <w:szCs w:val="24"/>
              </w:rPr>
            </w:pPr>
            <w:r w:rsidRPr="00AB7973">
              <w:rPr>
                <w:rFonts w:ascii="Times New Roman" w:hAnsi="Times New Roman"/>
                <w:sz w:val="24"/>
                <w:szCs w:val="24"/>
              </w:rPr>
              <w:t>LK16-21</w:t>
            </w:r>
          </w:p>
        </w:tc>
        <w:tc>
          <w:tcPr>
            <w:tcW w:w="1318" w:type="dxa"/>
            <w:tcBorders>
              <w:top w:val="nil"/>
              <w:left w:val="nil"/>
              <w:bottom w:val="single" w:sz="4" w:space="0" w:color="auto"/>
              <w:right w:val="single" w:sz="4" w:space="0" w:color="auto"/>
            </w:tcBorders>
            <w:shd w:val="clear" w:color="auto" w:fill="auto"/>
            <w:noWrap/>
            <w:vAlign w:val="center"/>
            <w:hideMark/>
          </w:tcPr>
          <w:p w:rsidR="00AB7973" w:rsidRPr="00AB7973" w:rsidRDefault="00AB7973" w:rsidP="00AB7973">
            <w:pPr>
              <w:rPr>
                <w:rFonts w:ascii="Times New Roman" w:hAnsi="Times New Roman"/>
                <w:sz w:val="24"/>
                <w:szCs w:val="24"/>
              </w:rPr>
            </w:pPr>
            <w:r w:rsidRPr="00AB7973">
              <w:rPr>
                <w:rFonts w:ascii="Times New Roman" w:hAnsi="Times New Roman"/>
                <w:sz w:val="24"/>
                <w:szCs w:val="24"/>
              </w:rPr>
              <w:t xml:space="preserve">            92,41 </w:t>
            </w:r>
          </w:p>
        </w:tc>
        <w:tc>
          <w:tcPr>
            <w:tcW w:w="1056" w:type="dxa"/>
            <w:tcBorders>
              <w:top w:val="nil"/>
              <w:left w:val="nil"/>
              <w:bottom w:val="single" w:sz="4" w:space="0" w:color="auto"/>
              <w:right w:val="single" w:sz="4" w:space="0" w:color="auto"/>
            </w:tcBorders>
            <w:shd w:val="clear" w:color="auto" w:fill="auto"/>
            <w:noWrap/>
            <w:vAlign w:val="center"/>
            <w:hideMark/>
          </w:tcPr>
          <w:p w:rsidR="00AB7973" w:rsidRPr="00AB7973" w:rsidRDefault="00AB7973" w:rsidP="00AB7973">
            <w:pPr>
              <w:rPr>
                <w:rFonts w:ascii="Times New Roman" w:hAnsi="Times New Roman"/>
                <w:sz w:val="24"/>
                <w:szCs w:val="24"/>
              </w:rPr>
            </w:pPr>
            <w:r w:rsidRPr="00AB7973">
              <w:rPr>
                <w:rFonts w:ascii="Times New Roman" w:hAnsi="Times New Roman"/>
                <w:sz w:val="24"/>
                <w:szCs w:val="24"/>
              </w:rPr>
              <w:t>1</w:t>
            </w:r>
          </w:p>
        </w:tc>
        <w:tc>
          <w:tcPr>
            <w:tcW w:w="1080" w:type="dxa"/>
            <w:tcBorders>
              <w:top w:val="nil"/>
              <w:left w:val="nil"/>
              <w:bottom w:val="single" w:sz="4" w:space="0" w:color="auto"/>
              <w:right w:val="single" w:sz="4" w:space="0" w:color="auto"/>
            </w:tcBorders>
            <w:shd w:val="clear" w:color="auto" w:fill="auto"/>
            <w:noWrap/>
            <w:vAlign w:val="center"/>
            <w:hideMark/>
          </w:tcPr>
          <w:p w:rsidR="00AB7973" w:rsidRPr="00AB7973" w:rsidRDefault="00AB7973" w:rsidP="00AB7973">
            <w:pPr>
              <w:rPr>
                <w:rFonts w:ascii="Times New Roman" w:hAnsi="Times New Roman"/>
                <w:sz w:val="24"/>
                <w:szCs w:val="24"/>
              </w:rPr>
            </w:pPr>
            <w:r w:rsidRPr="00AB7973">
              <w:rPr>
                <w:rFonts w:ascii="Times New Roman" w:hAnsi="Times New Roman"/>
                <w:sz w:val="24"/>
                <w:szCs w:val="24"/>
              </w:rPr>
              <w:t>95%</w:t>
            </w:r>
          </w:p>
        </w:tc>
        <w:tc>
          <w:tcPr>
            <w:tcW w:w="883" w:type="dxa"/>
            <w:tcBorders>
              <w:top w:val="nil"/>
              <w:left w:val="nil"/>
              <w:bottom w:val="single" w:sz="4" w:space="0" w:color="auto"/>
              <w:right w:val="single" w:sz="4" w:space="0" w:color="auto"/>
            </w:tcBorders>
            <w:shd w:val="clear" w:color="auto" w:fill="auto"/>
            <w:noWrap/>
            <w:vAlign w:val="center"/>
            <w:hideMark/>
          </w:tcPr>
          <w:p w:rsidR="00AB7973" w:rsidRPr="00AB7973" w:rsidRDefault="00AB7973" w:rsidP="00AB7973">
            <w:pPr>
              <w:rPr>
                <w:rFonts w:ascii="Times New Roman" w:hAnsi="Times New Roman"/>
                <w:sz w:val="24"/>
                <w:szCs w:val="24"/>
              </w:rPr>
            </w:pPr>
            <w:r w:rsidRPr="00AB7973">
              <w:rPr>
                <w:rFonts w:ascii="Times New Roman" w:hAnsi="Times New Roman"/>
                <w:sz w:val="24"/>
                <w:szCs w:val="24"/>
              </w:rPr>
              <w:t>5</w:t>
            </w:r>
          </w:p>
        </w:tc>
        <w:tc>
          <w:tcPr>
            <w:tcW w:w="870" w:type="dxa"/>
            <w:tcBorders>
              <w:top w:val="nil"/>
              <w:left w:val="nil"/>
              <w:bottom w:val="single" w:sz="4" w:space="0" w:color="auto"/>
              <w:right w:val="single" w:sz="4" w:space="0" w:color="auto"/>
            </w:tcBorders>
            <w:shd w:val="clear" w:color="auto" w:fill="auto"/>
            <w:noWrap/>
            <w:vAlign w:val="center"/>
            <w:hideMark/>
          </w:tcPr>
          <w:p w:rsidR="00AB7973" w:rsidRPr="00AB7973" w:rsidRDefault="00AB7973" w:rsidP="00AB7973">
            <w:pPr>
              <w:rPr>
                <w:rFonts w:ascii="Times New Roman" w:hAnsi="Times New Roman"/>
                <w:sz w:val="24"/>
                <w:szCs w:val="24"/>
              </w:rPr>
            </w:pPr>
            <w:r w:rsidRPr="00AB7973">
              <w:rPr>
                <w:rFonts w:ascii="Times New Roman" w:hAnsi="Times New Roman"/>
                <w:sz w:val="24"/>
                <w:szCs w:val="24"/>
              </w:rPr>
              <w:t>4,75</w:t>
            </w:r>
          </w:p>
        </w:tc>
        <w:tc>
          <w:tcPr>
            <w:tcW w:w="777" w:type="dxa"/>
            <w:tcBorders>
              <w:top w:val="nil"/>
              <w:left w:val="nil"/>
              <w:bottom w:val="single" w:sz="4" w:space="0" w:color="auto"/>
              <w:right w:val="single" w:sz="4" w:space="0" w:color="auto"/>
            </w:tcBorders>
            <w:shd w:val="clear" w:color="auto" w:fill="auto"/>
            <w:noWrap/>
            <w:vAlign w:val="center"/>
            <w:hideMark/>
          </w:tcPr>
          <w:p w:rsidR="00AB7973" w:rsidRPr="00AB7973" w:rsidRDefault="00AB7973" w:rsidP="00AB7973">
            <w:pPr>
              <w:rPr>
                <w:rFonts w:ascii="Times New Roman" w:hAnsi="Times New Roman"/>
                <w:sz w:val="24"/>
                <w:szCs w:val="24"/>
              </w:rPr>
            </w:pPr>
            <w:r w:rsidRPr="00AB7973">
              <w:rPr>
                <w:rFonts w:ascii="Times New Roman" w:hAnsi="Times New Roman"/>
                <w:sz w:val="24"/>
                <w:szCs w:val="24"/>
              </w:rPr>
              <w:t>-</w:t>
            </w:r>
          </w:p>
        </w:tc>
      </w:tr>
      <w:tr w:rsidR="00AB7973" w:rsidRPr="00AB7973" w:rsidTr="009318FE">
        <w:trPr>
          <w:trHeight w:val="300"/>
        </w:trPr>
        <w:tc>
          <w:tcPr>
            <w:tcW w:w="643" w:type="dxa"/>
            <w:vMerge/>
            <w:tcBorders>
              <w:top w:val="nil"/>
              <w:left w:val="single" w:sz="4" w:space="0" w:color="auto"/>
              <w:bottom w:val="single" w:sz="4" w:space="0" w:color="000000"/>
              <w:right w:val="single" w:sz="4" w:space="0" w:color="auto"/>
            </w:tcBorders>
            <w:shd w:val="clear" w:color="auto" w:fill="auto"/>
            <w:vAlign w:val="center"/>
            <w:hideMark/>
          </w:tcPr>
          <w:p w:rsidR="00AB7973" w:rsidRPr="00AB7973" w:rsidRDefault="00AB7973" w:rsidP="00AB7973">
            <w:pPr>
              <w:rPr>
                <w:rFonts w:ascii="Times New Roman" w:hAnsi="Times New Roman"/>
                <w:sz w:val="24"/>
                <w:szCs w:val="24"/>
              </w:rPr>
            </w:pPr>
          </w:p>
        </w:tc>
        <w:tc>
          <w:tcPr>
            <w:tcW w:w="1258" w:type="dxa"/>
            <w:vMerge/>
            <w:tcBorders>
              <w:top w:val="nil"/>
              <w:left w:val="single" w:sz="4" w:space="0" w:color="auto"/>
              <w:bottom w:val="single" w:sz="4" w:space="0" w:color="000000"/>
              <w:right w:val="single" w:sz="4" w:space="0" w:color="auto"/>
            </w:tcBorders>
            <w:shd w:val="clear" w:color="auto" w:fill="auto"/>
            <w:vAlign w:val="center"/>
            <w:hideMark/>
          </w:tcPr>
          <w:p w:rsidR="00AB7973" w:rsidRPr="00AB7973" w:rsidRDefault="00AB7973" w:rsidP="00AB7973">
            <w:pPr>
              <w:rPr>
                <w:rFonts w:ascii="Times New Roman" w:hAnsi="Times New Roman"/>
                <w:sz w:val="24"/>
                <w:szCs w:val="24"/>
              </w:rPr>
            </w:pPr>
          </w:p>
        </w:tc>
        <w:tc>
          <w:tcPr>
            <w:tcW w:w="1350" w:type="dxa"/>
            <w:tcBorders>
              <w:top w:val="nil"/>
              <w:left w:val="nil"/>
              <w:bottom w:val="single" w:sz="4" w:space="0" w:color="auto"/>
              <w:right w:val="single" w:sz="4" w:space="0" w:color="auto"/>
            </w:tcBorders>
            <w:shd w:val="clear" w:color="auto" w:fill="auto"/>
            <w:noWrap/>
            <w:vAlign w:val="center"/>
            <w:hideMark/>
          </w:tcPr>
          <w:p w:rsidR="00AB7973" w:rsidRPr="00AB7973" w:rsidRDefault="00AB7973" w:rsidP="00AB7973">
            <w:pPr>
              <w:rPr>
                <w:rFonts w:ascii="Times New Roman" w:hAnsi="Times New Roman"/>
                <w:sz w:val="24"/>
                <w:szCs w:val="24"/>
              </w:rPr>
            </w:pPr>
            <w:r w:rsidRPr="00AB7973">
              <w:rPr>
                <w:rFonts w:ascii="Times New Roman" w:hAnsi="Times New Roman"/>
                <w:sz w:val="24"/>
                <w:szCs w:val="24"/>
              </w:rPr>
              <w:t> </w:t>
            </w:r>
          </w:p>
        </w:tc>
        <w:tc>
          <w:tcPr>
            <w:tcW w:w="1620" w:type="dxa"/>
            <w:tcBorders>
              <w:top w:val="nil"/>
              <w:left w:val="nil"/>
              <w:bottom w:val="single" w:sz="4" w:space="0" w:color="auto"/>
              <w:right w:val="single" w:sz="4" w:space="0" w:color="auto"/>
            </w:tcBorders>
            <w:shd w:val="clear" w:color="auto" w:fill="auto"/>
            <w:noWrap/>
            <w:vAlign w:val="center"/>
            <w:hideMark/>
          </w:tcPr>
          <w:p w:rsidR="00AB7973" w:rsidRPr="00AB7973" w:rsidRDefault="00AB7973" w:rsidP="00AB7973">
            <w:pPr>
              <w:rPr>
                <w:rFonts w:ascii="Times New Roman" w:hAnsi="Times New Roman"/>
                <w:sz w:val="24"/>
                <w:szCs w:val="24"/>
              </w:rPr>
            </w:pPr>
            <w:r w:rsidRPr="00AB7973">
              <w:rPr>
                <w:rFonts w:ascii="Times New Roman" w:hAnsi="Times New Roman"/>
                <w:sz w:val="24"/>
                <w:szCs w:val="24"/>
              </w:rPr>
              <w:t>LK16-22</w:t>
            </w:r>
          </w:p>
        </w:tc>
        <w:tc>
          <w:tcPr>
            <w:tcW w:w="1318" w:type="dxa"/>
            <w:tcBorders>
              <w:top w:val="nil"/>
              <w:left w:val="nil"/>
              <w:bottom w:val="single" w:sz="4" w:space="0" w:color="auto"/>
              <w:right w:val="single" w:sz="4" w:space="0" w:color="auto"/>
            </w:tcBorders>
            <w:shd w:val="clear" w:color="auto" w:fill="auto"/>
            <w:noWrap/>
            <w:vAlign w:val="center"/>
            <w:hideMark/>
          </w:tcPr>
          <w:p w:rsidR="00AB7973" w:rsidRPr="00AB7973" w:rsidRDefault="00AB7973" w:rsidP="00AB7973">
            <w:pPr>
              <w:rPr>
                <w:rFonts w:ascii="Times New Roman" w:hAnsi="Times New Roman"/>
                <w:sz w:val="24"/>
                <w:szCs w:val="24"/>
              </w:rPr>
            </w:pPr>
            <w:r w:rsidRPr="00AB7973">
              <w:rPr>
                <w:rFonts w:ascii="Times New Roman" w:hAnsi="Times New Roman"/>
                <w:sz w:val="24"/>
                <w:szCs w:val="24"/>
              </w:rPr>
              <w:t xml:space="preserve">            92,11 </w:t>
            </w:r>
          </w:p>
        </w:tc>
        <w:tc>
          <w:tcPr>
            <w:tcW w:w="1056" w:type="dxa"/>
            <w:tcBorders>
              <w:top w:val="nil"/>
              <w:left w:val="nil"/>
              <w:bottom w:val="single" w:sz="4" w:space="0" w:color="auto"/>
              <w:right w:val="single" w:sz="4" w:space="0" w:color="auto"/>
            </w:tcBorders>
            <w:shd w:val="clear" w:color="auto" w:fill="auto"/>
            <w:noWrap/>
            <w:vAlign w:val="center"/>
            <w:hideMark/>
          </w:tcPr>
          <w:p w:rsidR="00AB7973" w:rsidRPr="00AB7973" w:rsidRDefault="00AB7973" w:rsidP="00AB7973">
            <w:pPr>
              <w:rPr>
                <w:rFonts w:ascii="Times New Roman" w:hAnsi="Times New Roman"/>
                <w:sz w:val="24"/>
                <w:szCs w:val="24"/>
              </w:rPr>
            </w:pPr>
            <w:r w:rsidRPr="00AB7973">
              <w:rPr>
                <w:rFonts w:ascii="Times New Roman" w:hAnsi="Times New Roman"/>
                <w:sz w:val="24"/>
                <w:szCs w:val="24"/>
              </w:rPr>
              <w:t>1</w:t>
            </w:r>
          </w:p>
        </w:tc>
        <w:tc>
          <w:tcPr>
            <w:tcW w:w="1080" w:type="dxa"/>
            <w:tcBorders>
              <w:top w:val="nil"/>
              <w:left w:val="nil"/>
              <w:bottom w:val="single" w:sz="4" w:space="0" w:color="auto"/>
              <w:right w:val="single" w:sz="4" w:space="0" w:color="auto"/>
            </w:tcBorders>
            <w:shd w:val="clear" w:color="auto" w:fill="auto"/>
            <w:noWrap/>
            <w:vAlign w:val="center"/>
            <w:hideMark/>
          </w:tcPr>
          <w:p w:rsidR="00AB7973" w:rsidRPr="00AB7973" w:rsidRDefault="00AB7973" w:rsidP="00AB7973">
            <w:pPr>
              <w:rPr>
                <w:rFonts w:ascii="Times New Roman" w:hAnsi="Times New Roman"/>
                <w:sz w:val="24"/>
                <w:szCs w:val="24"/>
              </w:rPr>
            </w:pPr>
            <w:r w:rsidRPr="00AB7973">
              <w:rPr>
                <w:rFonts w:ascii="Times New Roman" w:hAnsi="Times New Roman"/>
                <w:sz w:val="24"/>
                <w:szCs w:val="24"/>
              </w:rPr>
              <w:t>95%</w:t>
            </w:r>
          </w:p>
        </w:tc>
        <w:tc>
          <w:tcPr>
            <w:tcW w:w="883" w:type="dxa"/>
            <w:tcBorders>
              <w:top w:val="nil"/>
              <w:left w:val="nil"/>
              <w:bottom w:val="single" w:sz="4" w:space="0" w:color="auto"/>
              <w:right w:val="single" w:sz="4" w:space="0" w:color="auto"/>
            </w:tcBorders>
            <w:shd w:val="clear" w:color="auto" w:fill="auto"/>
            <w:noWrap/>
            <w:vAlign w:val="center"/>
            <w:hideMark/>
          </w:tcPr>
          <w:p w:rsidR="00AB7973" w:rsidRPr="00AB7973" w:rsidRDefault="00AB7973" w:rsidP="00AB7973">
            <w:pPr>
              <w:rPr>
                <w:rFonts w:ascii="Times New Roman" w:hAnsi="Times New Roman"/>
                <w:sz w:val="24"/>
                <w:szCs w:val="24"/>
              </w:rPr>
            </w:pPr>
            <w:r w:rsidRPr="00AB7973">
              <w:rPr>
                <w:rFonts w:ascii="Times New Roman" w:hAnsi="Times New Roman"/>
                <w:sz w:val="24"/>
                <w:szCs w:val="24"/>
              </w:rPr>
              <w:t>5</w:t>
            </w:r>
          </w:p>
        </w:tc>
        <w:tc>
          <w:tcPr>
            <w:tcW w:w="870" w:type="dxa"/>
            <w:tcBorders>
              <w:top w:val="nil"/>
              <w:left w:val="nil"/>
              <w:bottom w:val="single" w:sz="4" w:space="0" w:color="auto"/>
              <w:right w:val="single" w:sz="4" w:space="0" w:color="auto"/>
            </w:tcBorders>
            <w:shd w:val="clear" w:color="auto" w:fill="auto"/>
            <w:noWrap/>
            <w:vAlign w:val="center"/>
            <w:hideMark/>
          </w:tcPr>
          <w:p w:rsidR="00AB7973" w:rsidRPr="00AB7973" w:rsidRDefault="00AB7973" w:rsidP="00AB7973">
            <w:pPr>
              <w:rPr>
                <w:rFonts w:ascii="Times New Roman" w:hAnsi="Times New Roman"/>
                <w:sz w:val="24"/>
                <w:szCs w:val="24"/>
              </w:rPr>
            </w:pPr>
            <w:r w:rsidRPr="00AB7973">
              <w:rPr>
                <w:rFonts w:ascii="Times New Roman" w:hAnsi="Times New Roman"/>
                <w:sz w:val="24"/>
                <w:szCs w:val="24"/>
              </w:rPr>
              <w:t>4,75</w:t>
            </w:r>
          </w:p>
        </w:tc>
        <w:tc>
          <w:tcPr>
            <w:tcW w:w="777" w:type="dxa"/>
            <w:tcBorders>
              <w:top w:val="nil"/>
              <w:left w:val="nil"/>
              <w:bottom w:val="single" w:sz="4" w:space="0" w:color="auto"/>
              <w:right w:val="single" w:sz="4" w:space="0" w:color="auto"/>
            </w:tcBorders>
            <w:shd w:val="clear" w:color="auto" w:fill="auto"/>
            <w:noWrap/>
            <w:vAlign w:val="center"/>
            <w:hideMark/>
          </w:tcPr>
          <w:p w:rsidR="00AB7973" w:rsidRPr="00AB7973" w:rsidRDefault="00AB7973" w:rsidP="00AB7973">
            <w:pPr>
              <w:rPr>
                <w:rFonts w:ascii="Times New Roman" w:hAnsi="Times New Roman"/>
                <w:sz w:val="24"/>
                <w:szCs w:val="24"/>
              </w:rPr>
            </w:pPr>
            <w:r w:rsidRPr="00AB7973">
              <w:rPr>
                <w:rFonts w:ascii="Times New Roman" w:hAnsi="Times New Roman"/>
                <w:sz w:val="24"/>
                <w:szCs w:val="24"/>
              </w:rPr>
              <w:t>-</w:t>
            </w:r>
          </w:p>
        </w:tc>
      </w:tr>
      <w:tr w:rsidR="00AB7973" w:rsidRPr="00AB7973" w:rsidTr="009318FE">
        <w:trPr>
          <w:trHeight w:val="300"/>
        </w:trPr>
        <w:tc>
          <w:tcPr>
            <w:tcW w:w="643" w:type="dxa"/>
            <w:vMerge/>
            <w:tcBorders>
              <w:top w:val="nil"/>
              <w:left w:val="single" w:sz="4" w:space="0" w:color="auto"/>
              <w:bottom w:val="single" w:sz="4" w:space="0" w:color="000000"/>
              <w:right w:val="single" w:sz="4" w:space="0" w:color="auto"/>
            </w:tcBorders>
            <w:shd w:val="clear" w:color="auto" w:fill="auto"/>
            <w:vAlign w:val="center"/>
            <w:hideMark/>
          </w:tcPr>
          <w:p w:rsidR="00AB7973" w:rsidRPr="00AB7973" w:rsidRDefault="00AB7973" w:rsidP="00AB7973">
            <w:pPr>
              <w:rPr>
                <w:rFonts w:ascii="Times New Roman" w:hAnsi="Times New Roman"/>
                <w:sz w:val="24"/>
                <w:szCs w:val="24"/>
              </w:rPr>
            </w:pPr>
          </w:p>
        </w:tc>
        <w:tc>
          <w:tcPr>
            <w:tcW w:w="1258" w:type="dxa"/>
            <w:vMerge/>
            <w:tcBorders>
              <w:top w:val="nil"/>
              <w:left w:val="single" w:sz="4" w:space="0" w:color="auto"/>
              <w:bottom w:val="single" w:sz="4" w:space="0" w:color="000000"/>
              <w:right w:val="single" w:sz="4" w:space="0" w:color="auto"/>
            </w:tcBorders>
            <w:shd w:val="clear" w:color="auto" w:fill="auto"/>
            <w:vAlign w:val="center"/>
            <w:hideMark/>
          </w:tcPr>
          <w:p w:rsidR="00AB7973" w:rsidRPr="00AB7973" w:rsidRDefault="00AB7973" w:rsidP="00AB7973">
            <w:pPr>
              <w:rPr>
                <w:rFonts w:ascii="Times New Roman" w:hAnsi="Times New Roman"/>
                <w:sz w:val="24"/>
                <w:szCs w:val="24"/>
              </w:rPr>
            </w:pPr>
          </w:p>
        </w:tc>
        <w:tc>
          <w:tcPr>
            <w:tcW w:w="1350" w:type="dxa"/>
            <w:tcBorders>
              <w:top w:val="nil"/>
              <w:left w:val="nil"/>
              <w:bottom w:val="single" w:sz="4" w:space="0" w:color="auto"/>
              <w:right w:val="single" w:sz="4" w:space="0" w:color="auto"/>
            </w:tcBorders>
            <w:shd w:val="clear" w:color="auto" w:fill="auto"/>
            <w:noWrap/>
            <w:vAlign w:val="center"/>
            <w:hideMark/>
          </w:tcPr>
          <w:p w:rsidR="00AB7973" w:rsidRPr="00AB7973" w:rsidRDefault="00AB7973" w:rsidP="00AB7973">
            <w:pPr>
              <w:rPr>
                <w:rFonts w:ascii="Times New Roman" w:hAnsi="Times New Roman"/>
                <w:sz w:val="24"/>
                <w:szCs w:val="24"/>
              </w:rPr>
            </w:pPr>
            <w:r w:rsidRPr="00AB7973">
              <w:rPr>
                <w:rFonts w:ascii="Times New Roman" w:hAnsi="Times New Roman"/>
                <w:sz w:val="24"/>
                <w:szCs w:val="24"/>
              </w:rPr>
              <w:t> </w:t>
            </w:r>
          </w:p>
        </w:tc>
        <w:tc>
          <w:tcPr>
            <w:tcW w:w="1620" w:type="dxa"/>
            <w:tcBorders>
              <w:top w:val="nil"/>
              <w:left w:val="nil"/>
              <w:bottom w:val="single" w:sz="4" w:space="0" w:color="auto"/>
              <w:right w:val="single" w:sz="4" w:space="0" w:color="auto"/>
            </w:tcBorders>
            <w:shd w:val="clear" w:color="auto" w:fill="auto"/>
            <w:noWrap/>
            <w:vAlign w:val="center"/>
            <w:hideMark/>
          </w:tcPr>
          <w:p w:rsidR="00AB7973" w:rsidRPr="00AB7973" w:rsidRDefault="00AB7973" w:rsidP="00AB7973">
            <w:pPr>
              <w:rPr>
                <w:rFonts w:ascii="Times New Roman" w:hAnsi="Times New Roman"/>
                <w:sz w:val="24"/>
                <w:szCs w:val="24"/>
              </w:rPr>
            </w:pPr>
            <w:r w:rsidRPr="00AB7973">
              <w:rPr>
                <w:rFonts w:ascii="Times New Roman" w:hAnsi="Times New Roman"/>
                <w:sz w:val="24"/>
                <w:szCs w:val="24"/>
              </w:rPr>
              <w:t>LK16-23</w:t>
            </w:r>
          </w:p>
        </w:tc>
        <w:tc>
          <w:tcPr>
            <w:tcW w:w="1318" w:type="dxa"/>
            <w:tcBorders>
              <w:top w:val="nil"/>
              <w:left w:val="nil"/>
              <w:bottom w:val="single" w:sz="4" w:space="0" w:color="auto"/>
              <w:right w:val="single" w:sz="4" w:space="0" w:color="auto"/>
            </w:tcBorders>
            <w:shd w:val="clear" w:color="auto" w:fill="auto"/>
            <w:noWrap/>
            <w:vAlign w:val="center"/>
            <w:hideMark/>
          </w:tcPr>
          <w:p w:rsidR="00AB7973" w:rsidRPr="00AB7973" w:rsidRDefault="00AB7973" w:rsidP="00AB7973">
            <w:pPr>
              <w:rPr>
                <w:rFonts w:ascii="Times New Roman" w:hAnsi="Times New Roman"/>
                <w:sz w:val="24"/>
                <w:szCs w:val="24"/>
              </w:rPr>
            </w:pPr>
            <w:r w:rsidRPr="00AB7973">
              <w:rPr>
                <w:rFonts w:ascii="Times New Roman" w:hAnsi="Times New Roman"/>
                <w:sz w:val="24"/>
                <w:szCs w:val="24"/>
              </w:rPr>
              <w:t xml:space="preserve">            92,44 </w:t>
            </w:r>
          </w:p>
        </w:tc>
        <w:tc>
          <w:tcPr>
            <w:tcW w:w="1056" w:type="dxa"/>
            <w:tcBorders>
              <w:top w:val="nil"/>
              <w:left w:val="nil"/>
              <w:bottom w:val="single" w:sz="4" w:space="0" w:color="auto"/>
              <w:right w:val="single" w:sz="4" w:space="0" w:color="auto"/>
            </w:tcBorders>
            <w:shd w:val="clear" w:color="auto" w:fill="auto"/>
            <w:noWrap/>
            <w:vAlign w:val="center"/>
            <w:hideMark/>
          </w:tcPr>
          <w:p w:rsidR="00AB7973" w:rsidRPr="00AB7973" w:rsidRDefault="00AB7973" w:rsidP="00AB7973">
            <w:pPr>
              <w:rPr>
                <w:rFonts w:ascii="Times New Roman" w:hAnsi="Times New Roman"/>
                <w:sz w:val="24"/>
                <w:szCs w:val="24"/>
              </w:rPr>
            </w:pPr>
            <w:r w:rsidRPr="00AB7973">
              <w:rPr>
                <w:rFonts w:ascii="Times New Roman" w:hAnsi="Times New Roman"/>
                <w:sz w:val="24"/>
                <w:szCs w:val="24"/>
              </w:rPr>
              <w:t>1</w:t>
            </w:r>
          </w:p>
        </w:tc>
        <w:tc>
          <w:tcPr>
            <w:tcW w:w="1080" w:type="dxa"/>
            <w:tcBorders>
              <w:top w:val="nil"/>
              <w:left w:val="nil"/>
              <w:bottom w:val="single" w:sz="4" w:space="0" w:color="auto"/>
              <w:right w:val="single" w:sz="4" w:space="0" w:color="auto"/>
            </w:tcBorders>
            <w:shd w:val="clear" w:color="auto" w:fill="auto"/>
            <w:noWrap/>
            <w:vAlign w:val="center"/>
            <w:hideMark/>
          </w:tcPr>
          <w:p w:rsidR="00AB7973" w:rsidRPr="00AB7973" w:rsidRDefault="00AB7973" w:rsidP="00AB7973">
            <w:pPr>
              <w:rPr>
                <w:rFonts w:ascii="Times New Roman" w:hAnsi="Times New Roman"/>
                <w:sz w:val="24"/>
                <w:szCs w:val="24"/>
              </w:rPr>
            </w:pPr>
            <w:r w:rsidRPr="00AB7973">
              <w:rPr>
                <w:rFonts w:ascii="Times New Roman" w:hAnsi="Times New Roman"/>
                <w:sz w:val="24"/>
                <w:szCs w:val="24"/>
              </w:rPr>
              <w:t>95%</w:t>
            </w:r>
          </w:p>
        </w:tc>
        <w:tc>
          <w:tcPr>
            <w:tcW w:w="883" w:type="dxa"/>
            <w:tcBorders>
              <w:top w:val="nil"/>
              <w:left w:val="nil"/>
              <w:bottom w:val="single" w:sz="4" w:space="0" w:color="auto"/>
              <w:right w:val="single" w:sz="4" w:space="0" w:color="auto"/>
            </w:tcBorders>
            <w:shd w:val="clear" w:color="auto" w:fill="auto"/>
            <w:noWrap/>
            <w:vAlign w:val="center"/>
            <w:hideMark/>
          </w:tcPr>
          <w:p w:rsidR="00AB7973" w:rsidRPr="00AB7973" w:rsidRDefault="00AB7973" w:rsidP="00AB7973">
            <w:pPr>
              <w:rPr>
                <w:rFonts w:ascii="Times New Roman" w:hAnsi="Times New Roman"/>
                <w:sz w:val="24"/>
                <w:szCs w:val="24"/>
              </w:rPr>
            </w:pPr>
            <w:r w:rsidRPr="00AB7973">
              <w:rPr>
                <w:rFonts w:ascii="Times New Roman" w:hAnsi="Times New Roman"/>
                <w:sz w:val="24"/>
                <w:szCs w:val="24"/>
              </w:rPr>
              <w:t>5</w:t>
            </w:r>
          </w:p>
        </w:tc>
        <w:tc>
          <w:tcPr>
            <w:tcW w:w="870" w:type="dxa"/>
            <w:tcBorders>
              <w:top w:val="nil"/>
              <w:left w:val="nil"/>
              <w:bottom w:val="single" w:sz="4" w:space="0" w:color="auto"/>
              <w:right w:val="single" w:sz="4" w:space="0" w:color="auto"/>
            </w:tcBorders>
            <w:shd w:val="clear" w:color="auto" w:fill="auto"/>
            <w:noWrap/>
            <w:vAlign w:val="center"/>
            <w:hideMark/>
          </w:tcPr>
          <w:p w:rsidR="00AB7973" w:rsidRPr="00AB7973" w:rsidRDefault="00AB7973" w:rsidP="00AB7973">
            <w:pPr>
              <w:rPr>
                <w:rFonts w:ascii="Times New Roman" w:hAnsi="Times New Roman"/>
                <w:sz w:val="24"/>
                <w:szCs w:val="24"/>
              </w:rPr>
            </w:pPr>
            <w:r w:rsidRPr="00AB7973">
              <w:rPr>
                <w:rFonts w:ascii="Times New Roman" w:hAnsi="Times New Roman"/>
                <w:sz w:val="24"/>
                <w:szCs w:val="24"/>
              </w:rPr>
              <w:t>4,75</w:t>
            </w:r>
          </w:p>
        </w:tc>
        <w:tc>
          <w:tcPr>
            <w:tcW w:w="777" w:type="dxa"/>
            <w:tcBorders>
              <w:top w:val="nil"/>
              <w:left w:val="nil"/>
              <w:bottom w:val="single" w:sz="4" w:space="0" w:color="auto"/>
              <w:right w:val="single" w:sz="4" w:space="0" w:color="auto"/>
            </w:tcBorders>
            <w:shd w:val="clear" w:color="auto" w:fill="auto"/>
            <w:noWrap/>
            <w:vAlign w:val="center"/>
            <w:hideMark/>
          </w:tcPr>
          <w:p w:rsidR="00AB7973" w:rsidRPr="00AB7973" w:rsidRDefault="00AB7973" w:rsidP="00AB7973">
            <w:pPr>
              <w:rPr>
                <w:rFonts w:ascii="Times New Roman" w:hAnsi="Times New Roman"/>
                <w:sz w:val="24"/>
                <w:szCs w:val="24"/>
              </w:rPr>
            </w:pPr>
            <w:r w:rsidRPr="00AB7973">
              <w:rPr>
                <w:rFonts w:ascii="Times New Roman" w:hAnsi="Times New Roman"/>
                <w:sz w:val="24"/>
                <w:szCs w:val="24"/>
              </w:rPr>
              <w:t>-</w:t>
            </w:r>
          </w:p>
        </w:tc>
      </w:tr>
      <w:tr w:rsidR="00AB7973" w:rsidRPr="00AB7973" w:rsidTr="009318FE">
        <w:trPr>
          <w:trHeight w:val="300"/>
        </w:trPr>
        <w:tc>
          <w:tcPr>
            <w:tcW w:w="643" w:type="dxa"/>
            <w:vMerge/>
            <w:tcBorders>
              <w:top w:val="nil"/>
              <w:left w:val="single" w:sz="4" w:space="0" w:color="auto"/>
              <w:bottom w:val="single" w:sz="4" w:space="0" w:color="000000"/>
              <w:right w:val="single" w:sz="4" w:space="0" w:color="auto"/>
            </w:tcBorders>
            <w:shd w:val="clear" w:color="auto" w:fill="auto"/>
            <w:vAlign w:val="center"/>
            <w:hideMark/>
          </w:tcPr>
          <w:p w:rsidR="00AB7973" w:rsidRPr="00AB7973" w:rsidRDefault="00AB7973" w:rsidP="00AB7973">
            <w:pPr>
              <w:rPr>
                <w:rFonts w:ascii="Times New Roman" w:hAnsi="Times New Roman"/>
                <w:sz w:val="24"/>
                <w:szCs w:val="24"/>
              </w:rPr>
            </w:pPr>
          </w:p>
        </w:tc>
        <w:tc>
          <w:tcPr>
            <w:tcW w:w="1258" w:type="dxa"/>
            <w:vMerge/>
            <w:tcBorders>
              <w:top w:val="nil"/>
              <w:left w:val="single" w:sz="4" w:space="0" w:color="auto"/>
              <w:bottom w:val="single" w:sz="4" w:space="0" w:color="000000"/>
              <w:right w:val="single" w:sz="4" w:space="0" w:color="auto"/>
            </w:tcBorders>
            <w:shd w:val="clear" w:color="auto" w:fill="auto"/>
            <w:vAlign w:val="center"/>
            <w:hideMark/>
          </w:tcPr>
          <w:p w:rsidR="00AB7973" w:rsidRPr="00AB7973" w:rsidRDefault="00AB7973" w:rsidP="00AB7973">
            <w:pPr>
              <w:rPr>
                <w:rFonts w:ascii="Times New Roman" w:hAnsi="Times New Roman"/>
                <w:sz w:val="24"/>
                <w:szCs w:val="24"/>
              </w:rPr>
            </w:pPr>
          </w:p>
        </w:tc>
        <w:tc>
          <w:tcPr>
            <w:tcW w:w="1350" w:type="dxa"/>
            <w:tcBorders>
              <w:top w:val="nil"/>
              <w:left w:val="nil"/>
              <w:bottom w:val="single" w:sz="4" w:space="0" w:color="auto"/>
              <w:right w:val="single" w:sz="4" w:space="0" w:color="auto"/>
            </w:tcBorders>
            <w:shd w:val="clear" w:color="auto" w:fill="auto"/>
            <w:noWrap/>
            <w:vAlign w:val="center"/>
            <w:hideMark/>
          </w:tcPr>
          <w:p w:rsidR="00AB7973" w:rsidRPr="00AB7973" w:rsidRDefault="00AB7973" w:rsidP="00AB7973">
            <w:pPr>
              <w:rPr>
                <w:rFonts w:ascii="Times New Roman" w:hAnsi="Times New Roman"/>
                <w:sz w:val="24"/>
                <w:szCs w:val="24"/>
              </w:rPr>
            </w:pPr>
            <w:r w:rsidRPr="00AB7973">
              <w:rPr>
                <w:rFonts w:ascii="Times New Roman" w:hAnsi="Times New Roman"/>
                <w:sz w:val="24"/>
                <w:szCs w:val="24"/>
              </w:rPr>
              <w:t> </w:t>
            </w:r>
          </w:p>
        </w:tc>
        <w:tc>
          <w:tcPr>
            <w:tcW w:w="1620" w:type="dxa"/>
            <w:tcBorders>
              <w:top w:val="nil"/>
              <w:left w:val="nil"/>
              <w:bottom w:val="single" w:sz="4" w:space="0" w:color="auto"/>
              <w:right w:val="single" w:sz="4" w:space="0" w:color="auto"/>
            </w:tcBorders>
            <w:shd w:val="clear" w:color="auto" w:fill="auto"/>
            <w:noWrap/>
            <w:vAlign w:val="center"/>
            <w:hideMark/>
          </w:tcPr>
          <w:p w:rsidR="00AB7973" w:rsidRPr="00AB7973" w:rsidRDefault="00AB7973" w:rsidP="00AB7973">
            <w:pPr>
              <w:rPr>
                <w:rFonts w:ascii="Times New Roman" w:hAnsi="Times New Roman"/>
                <w:sz w:val="24"/>
                <w:szCs w:val="24"/>
              </w:rPr>
            </w:pPr>
            <w:r w:rsidRPr="00AB7973">
              <w:rPr>
                <w:rFonts w:ascii="Times New Roman" w:hAnsi="Times New Roman"/>
                <w:sz w:val="24"/>
                <w:szCs w:val="24"/>
              </w:rPr>
              <w:t>LK16-24</w:t>
            </w:r>
          </w:p>
        </w:tc>
        <w:tc>
          <w:tcPr>
            <w:tcW w:w="1318" w:type="dxa"/>
            <w:tcBorders>
              <w:top w:val="nil"/>
              <w:left w:val="nil"/>
              <w:bottom w:val="single" w:sz="4" w:space="0" w:color="auto"/>
              <w:right w:val="single" w:sz="4" w:space="0" w:color="auto"/>
            </w:tcBorders>
            <w:shd w:val="clear" w:color="auto" w:fill="auto"/>
            <w:noWrap/>
            <w:vAlign w:val="center"/>
            <w:hideMark/>
          </w:tcPr>
          <w:p w:rsidR="00AB7973" w:rsidRPr="00AB7973" w:rsidRDefault="00AB7973" w:rsidP="00AB7973">
            <w:pPr>
              <w:rPr>
                <w:rFonts w:ascii="Times New Roman" w:hAnsi="Times New Roman"/>
                <w:sz w:val="24"/>
                <w:szCs w:val="24"/>
              </w:rPr>
            </w:pPr>
            <w:r w:rsidRPr="00AB7973">
              <w:rPr>
                <w:rFonts w:ascii="Times New Roman" w:hAnsi="Times New Roman"/>
                <w:sz w:val="24"/>
                <w:szCs w:val="24"/>
              </w:rPr>
              <w:t xml:space="preserve">            85,01 </w:t>
            </w:r>
          </w:p>
        </w:tc>
        <w:tc>
          <w:tcPr>
            <w:tcW w:w="1056" w:type="dxa"/>
            <w:tcBorders>
              <w:top w:val="nil"/>
              <w:left w:val="nil"/>
              <w:bottom w:val="single" w:sz="4" w:space="0" w:color="auto"/>
              <w:right w:val="single" w:sz="4" w:space="0" w:color="auto"/>
            </w:tcBorders>
            <w:shd w:val="clear" w:color="auto" w:fill="auto"/>
            <w:noWrap/>
            <w:vAlign w:val="center"/>
            <w:hideMark/>
          </w:tcPr>
          <w:p w:rsidR="00AB7973" w:rsidRPr="00AB7973" w:rsidRDefault="00AB7973" w:rsidP="00AB7973">
            <w:pPr>
              <w:rPr>
                <w:rFonts w:ascii="Times New Roman" w:hAnsi="Times New Roman"/>
                <w:sz w:val="24"/>
                <w:szCs w:val="24"/>
              </w:rPr>
            </w:pPr>
            <w:r w:rsidRPr="00AB7973">
              <w:rPr>
                <w:rFonts w:ascii="Times New Roman" w:hAnsi="Times New Roman"/>
                <w:sz w:val="24"/>
                <w:szCs w:val="24"/>
              </w:rPr>
              <w:t>1</w:t>
            </w:r>
          </w:p>
        </w:tc>
        <w:tc>
          <w:tcPr>
            <w:tcW w:w="1080" w:type="dxa"/>
            <w:tcBorders>
              <w:top w:val="nil"/>
              <w:left w:val="nil"/>
              <w:bottom w:val="single" w:sz="4" w:space="0" w:color="auto"/>
              <w:right w:val="single" w:sz="4" w:space="0" w:color="auto"/>
            </w:tcBorders>
            <w:shd w:val="clear" w:color="auto" w:fill="auto"/>
            <w:noWrap/>
            <w:vAlign w:val="center"/>
            <w:hideMark/>
          </w:tcPr>
          <w:p w:rsidR="00AB7973" w:rsidRPr="00AB7973" w:rsidRDefault="00AB7973" w:rsidP="00AB7973">
            <w:pPr>
              <w:rPr>
                <w:rFonts w:ascii="Times New Roman" w:hAnsi="Times New Roman"/>
                <w:sz w:val="24"/>
                <w:szCs w:val="24"/>
              </w:rPr>
            </w:pPr>
            <w:r w:rsidRPr="00AB7973">
              <w:rPr>
                <w:rFonts w:ascii="Times New Roman" w:hAnsi="Times New Roman"/>
                <w:sz w:val="24"/>
                <w:szCs w:val="24"/>
              </w:rPr>
              <w:t>100%</w:t>
            </w:r>
          </w:p>
        </w:tc>
        <w:tc>
          <w:tcPr>
            <w:tcW w:w="883" w:type="dxa"/>
            <w:tcBorders>
              <w:top w:val="nil"/>
              <w:left w:val="nil"/>
              <w:bottom w:val="single" w:sz="4" w:space="0" w:color="auto"/>
              <w:right w:val="single" w:sz="4" w:space="0" w:color="auto"/>
            </w:tcBorders>
            <w:shd w:val="clear" w:color="auto" w:fill="auto"/>
            <w:noWrap/>
            <w:vAlign w:val="center"/>
            <w:hideMark/>
          </w:tcPr>
          <w:p w:rsidR="00AB7973" w:rsidRPr="00AB7973" w:rsidRDefault="00AB7973" w:rsidP="00AB7973">
            <w:pPr>
              <w:rPr>
                <w:rFonts w:ascii="Times New Roman" w:hAnsi="Times New Roman"/>
                <w:sz w:val="24"/>
                <w:szCs w:val="24"/>
              </w:rPr>
            </w:pPr>
            <w:r w:rsidRPr="00AB7973">
              <w:rPr>
                <w:rFonts w:ascii="Times New Roman" w:hAnsi="Times New Roman"/>
                <w:sz w:val="24"/>
                <w:szCs w:val="24"/>
              </w:rPr>
              <w:t>5</w:t>
            </w:r>
          </w:p>
        </w:tc>
        <w:tc>
          <w:tcPr>
            <w:tcW w:w="870" w:type="dxa"/>
            <w:tcBorders>
              <w:top w:val="nil"/>
              <w:left w:val="nil"/>
              <w:bottom w:val="single" w:sz="4" w:space="0" w:color="auto"/>
              <w:right w:val="single" w:sz="4" w:space="0" w:color="auto"/>
            </w:tcBorders>
            <w:shd w:val="clear" w:color="auto" w:fill="auto"/>
            <w:noWrap/>
            <w:vAlign w:val="center"/>
            <w:hideMark/>
          </w:tcPr>
          <w:p w:rsidR="00AB7973" w:rsidRPr="00AB7973" w:rsidRDefault="00AB7973" w:rsidP="00AB7973">
            <w:pPr>
              <w:rPr>
                <w:rFonts w:ascii="Times New Roman" w:hAnsi="Times New Roman"/>
                <w:sz w:val="24"/>
                <w:szCs w:val="24"/>
              </w:rPr>
            </w:pPr>
            <w:r w:rsidRPr="00AB7973">
              <w:rPr>
                <w:rFonts w:ascii="Times New Roman" w:hAnsi="Times New Roman"/>
                <w:sz w:val="24"/>
                <w:szCs w:val="24"/>
              </w:rPr>
              <w:t>5</w:t>
            </w:r>
          </w:p>
        </w:tc>
        <w:tc>
          <w:tcPr>
            <w:tcW w:w="777" w:type="dxa"/>
            <w:tcBorders>
              <w:top w:val="nil"/>
              <w:left w:val="nil"/>
              <w:bottom w:val="single" w:sz="4" w:space="0" w:color="auto"/>
              <w:right w:val="single" w:sz="4" w:space="0" w:color="auto"/>
            </w:tcBorders>
            <w:shd w:val="clear" w:color="auto" w:fill="auto"/>
            <w:noWrap/>
            <w:vAlign w:val="center"/>
            <w:hideMark/>
          </w:tcPr>
          <w:p w:rsidR="00AB7973" w:rsidRPr="00AB7973" w:rsidRDefault="00AB7973" w:rsidP="00AB7973">
            <w:pPr>
              <w:rPr>
                <w:rFonts w:ascii="Times New Roman" w:hAnsi="Times New Roman"/>
                <w:sz w:val="24"/>
                <w:szCs w:val="24"/>
              </w:rPr>
            </w:pPr>
            <w:r w:rsidRPr="00AB7973">
              <w:rPr>
                <w:rFonts w:ascii="Times New Roman" w:hAnsi="Times New Roman"/>
                <w:sz w:val="24"/>
                <w:szCs w:val="24"/>
              </w:rPr>
              <w:t>-</w:t>
            </w:r>
          </w:p>
        </w:tc>
      </w:tr>
      <w:tr w:rsidR="00AB7973" w:rsidRPr="00AB7973" w:rsidTr="009318FE">
        <w:trPr>
          <w:trHeight w:val="300"/>
        </w:trPr>
        <w:tc>
          <w:tcPr>
            <w:tcW w:w="643" w:type="dxa"/>
            <w:vMerge/>
            <w:tcBorders>
              <w:top w:val="nil"/>
              <w:left w:val="single" w:sz="4" w:space="0" w:color="auto"/>
              <w:bottom w:val="single" w:sz="4" w:space="0" w:color="000000"/>
              <w:right w:val="single" w:sz="4" w:space="0" w:color="auto"/>
            </w:tcBorders>
            <w:shd w:val="clear" w:color="auto" w:fill="auto"/>
            <w:vAlign w:val="center"/>
            <w:hideMark/>
          </w:tcPr>
          <w:p w:rsidR="00AB7973" w:rsidRPr="00AB7973" w:rsidRDefault="00AB7973" w:rsidP="00AB7973">
            <w:pPr>
              <w:rPr>
                <w:rFonts w:ascii="Times New Roman" w:hAnsi="Times New Roman"/>
                <w:sz w:val="24"/>
                <w:szCs w:val="24"/>
              </w:rPr>
            </w:pPr>
          </w:p>
        </w:tc>
        <w:tc>
          <w:tcPr>
            <w:tcW w:w="1258" w:type="dxa"/>
            <w:vMerge/>
            <w:tcBorders>
              <w:top w:val="nil"/>
              <w:left w:val="single" w:sz="4" w:space="0" w:color="auto"/>
              <w:bottom w:val="single" w:sz="4" w:space="0" w:color="000000"/>
              <w:right w:val="single" w:sz="4" w:space="0" w:color="auto"/>
            </w:tcBorders>
            <w:shd w:val="clear" w:color="auto" w:fill="auto"/>
            <w:vAlign w:val="center"/>
            <w:hideMark/>
          </w:tcPr>
          <w:p w:rsidR="00AB7973" w:rsidRPr="00AB7973" w:rsidRDefault="00AB7973" w:rsidP="00AB7973">
            <w:pPr>
              <w:rPr>
                <w:rFonts w:ascii="Times New Roman" w:hAnsi="Times New Roman"/>
                <w:sz w:val="24"/>
                <w:szCs w:val="24"/>
              </w:rPr>
            </w:pPr>
          </w:p>
        </w:tc>
        <w:tc>
          <w:tcPr>
            <w:tcW w:w="1350" w:type="dxa"/>
            <w:tcBorders>
              <w:top w:val="nil"/>
              <w:left w:val="nil"/>
              <w:bottom w:val="single" w:sz="4" w:space="0" w:color="auto"/>
              <w:right w:val="single" w:sz="4" w:space="0" w:color="auto"/>
            </w:tcBorders>
            <w:shd w:val="clear" w:color="auto" w:fill="auto"/>
            <w:noWrap/>
            <w:vAlign w:val="center"/>
            <w:hideMark/>
          </w:tcPr>
          <w:p w:rsidR="00AB7973" w:rsidRPr="00AB7973" w:rsidRDefault="00AB7973" w:rsidP="00AB7973">
            <w:pPr>
              <w:rPr>
                <w:rFonts w:ascii="Times New Roman" w:hAnsi="Times New Roman"/>
                <w:sz w:val="24"/>
                <w:szCs w:val="24"/>
              </w:rPr>
            </w:pPr>
            <w:r w:rsidRPr="00AB7973">
              <w:rPr>
                <w:rFonts w:ascii="Times New Roman" w:hAnsi="Times New Roman"/>
                <w:sz w:val="24"/>
                <w:szCs w:val="24"/>
              </w:rPr>
              <w:t>NHÀ LIỀN KỀ 17</w:t>
            </w:r>
          </w:p>
        </w:tc>
        <w:tc>
          <w:tcPr>
            <w:tcW w:w="1620" w:type="dxa"/>
            <w:tcBorders>
              <w:top w:val="nil"/>
              <w:left w:val="nil"/>
              <w:bottom w:val="single" w:sz="4" w:space="0" w:color="auto"/>
              <w:right w:val="single" w:sz="4" w:space="0" w:color="auto"/>
            </w:tcBorders>
            <w:shd w:val="clear" w:color="auto" w:fill="auto"/>
            <w:noWrap/>
            <w:vAlign w:val="center"/>
            <w:hideMark/>
          </w:tcPr>
          <w:p w:rsidR="00AB7973" w:rsidRPr="00AB7973" w:rsidRDefault="00AB7973" w:rsidP="00AB7973">
            <w:pPr>
              <w:rPr>
                <w:rFonts w:ascii="Times New Roman" w:hAnsi="Times New Roman"/>
                <w:sz w:val="24"/>
                <w:szCs w:val="24"/>
              </w:rPr>
            </w:pPr>
            <w:r w:rsidRPr="00AB7973">
              <w:rPr>
                <w:rFonts w:ascii="Times New Roman" w:hAnsi="Times New Roman"/>
                <w:sz w:val="24"/>
                <w:szCs w:val="24"/>
              </w:rPr>
              <w:t>LK17</w:t>
            </w:r>
          </w:p>
        </w:tc>
        <w:tc>
          <w:tcPr>
            <w:tcW w:w="1318" w:type="dxa"/>
            <w:tcBorders>
              <w:top w:val="nil"/>
              <w:left w:val="nil"/>
              <w:bottom w:val="single" w:sz="4" w:space="0" w:color="auto"/>
              <w:right w:val="single" w:sz="4" w:space="0" w:color="auto"/>
            </w:tcBorders>
            <w:shd w:val="clear" w:color="auto" w:fill="auto"/>
            <w:noWrap/>
            <w:vAlign w:val="center"/>
            <w:hideMark/>
          </w:tcPr>
          <w:p w:rsidR="00AB7973" w:rsidRPr="00AB7973" w:rsidRDefault="00AB7973" w:rsidP="00AB7973">
            <w:pPr>
              <w:rPr>
                <w:rFonts w:ascii="Times New Roman" w:hAnsi="Times New Roman"/>
                <w:sz w:val="24"/>
                <w:szCs w:val="24"/>
              </w:rPr>
            </w:pPr>
            <w:r w:rsidRPr="00AB7973">
              <w:rPr>
                <w:rFonts w:ascii="Times New Roman" w:hAnsi="Times New Roman"/>
                <w:sz w:val="24"/>
                <w:szCs w:val="24"/>
              </w:rPr>
              <w:t xml:space="preserve">       2.078,46 </w:t>
            </w:r>
          </w:p>
        </w:tc>
        <w:tc>
          <w:tcPr>
            <w:tcW w:w="1056" w:type="dxa"/>
            <w:tcBorders>
              <w:top w:val="nil"/>
              <w:left w:val="nil"/>
              <w:bottom w:val="single" w:sz="4" w:space="0" w:color="auto"/>
              <w:right w:val="single" w:sz="4" w:space="0" w:color="auto"/>
            </w:tcBorders>
            <w:shd w:val="clear" w:color="auto" w:fill="auto"/>
            <w:noWrap/>
            <w:vAlign w:val="center"/>
            <w:hideMark/>
          </w:tcPr>
          <w:p w:rsidR="00AB7973" w:rsidRPr="00AB7973" w:rsidRDefault="00AB7973" w:rsidP="00AB7973">
            <w:pPr>
              <w:rPr>
                <w:rFonts w:ascii="Times New Roman" w:hAnsi="Times New Roman"/>
                <w:sz w:val="24"/>
                <w:szCs w:val="24"/>
              </w:rPr>
            </w:pPr>
            <w:r w:rsidRPr="00AB7973">
              <w:rPr>
                <w:rFonts w:ascii="Times New Roman" w:hAnsi="Times New Roman"/>
                <w:sz w:val="24"/>
                <w:szCs w:val="24"/>
              </w:rPr>
              <w:t>24</w:t>
            </w:r>
          </w:p>
        </w:tc>
        <w:tc>
          <w:tcPr>
            <w:tcW w:w="1080" w:type="dxa"/>
            <w:tcBorders>
              <w:top w:val="nil"/>
              <w:left w:val="nil"/>
              <w:bottom w:val="single" w:sz="4" w:space="0" w:color="auto"/>
              <w:right w:val="single" w:sz="4" w:space="0" w:color="auto"/>
            </w:tcBorders>
            <w:shd w:val="clear" w:color="auto" w:fill="auto"/>
            <w:noWrap/>
            <w:vAlign w:val="center"/>
            <w:hideMark/>
          </w:tcPr>
          <w:p w:rsidR="00AB7973" w:rsidRPr="00AB7973" w:rsidRDefault="00AB7973" w:rsidP="00AB7973">
            <w:pPr>
              <w:rPr>
                <w:rFonts w:ascii="Times New Roman" w:hAnsi="Times New Roman"/>
                <w:sz w:val="24"/>
                <w:szCs w:val="24"/>
              </w:rPr>
            </w:pPr>
            <w:r w:rsidRPr="00AB7973">
              <w:rPr>
                <w:rFonts w:ascii="Times New Roman" w:hAnsi="Times New Roman"/>
                <w:sz w:val="24"/>
                <w:szCs w:val="24"/>
              </w:rPr>
              <w:t>100%</w:t>
            </w:r>
          </w:p>
        </w:tc>
        <w:tc>
          <w:tcPr>
            <w:tcW w:w="883" w:type="dxa"/>
            <w:tcBorders>
              <w:top w:val="nil"/>
              <w:left w:val="nil"/>
              <w:bottom w:val="single" w:sz="4" w:space="0" w:color="auto"/>
              <w:right w:val="single" w:sz="4" w:space="0" w:color="auto"/>
            </w:tcBorders>
            <w:shd w:val="clear" w:color="auto" w:fill="auto"/>
            <w:noWrap/>
            <w:vAlign w:val="center"/>
            <w:hideMark/>
          </w:tcPr>
          <w:p w:rsidR="00AB7973" w:rsidRPr="00AB7973" w:rsidRDefault="00AB7973" w:rsidP="00AB7973">
            <w:pPr>
              <w:rPr>
                <w:rFonts w:ascii="Times New Roman" w:hAnsi="Times New Roman"/>
                <w:sz w:val="24"/>
                <w:szCs w:val="24"/>
              </w:rPr>
            </w:pPr>
            <w:r w:rsidRPr="00AB7973">
              <w:rPr>
                <w:rFonts w:ascii="Times New Roman" w:hAnsi="Times New Roman"/>
                <w:sz w:val="24"/>
                <w:szCs w:val="24"/>
              </w:rPr>
              <w:t>5</w:t>
            </w:r>
          </w:p>
        </w:tc>
        <w:tc>
          <w:tcPr>
            <w:tcW w:w="870" w:type="dxa"/>
            <w:tcBorders>
              <w:top w:val="nil"/>
              <w:left w:val="nil"/>
              <w:bottom w:val="single" w:sz="4" w:space="0" w:color="auto"/>
              <w:right w:val="single" w:sz="4" w:space="0" w:color="auto"/>
            </w:tcBorders>
            <w:shd w:val="clear" w:color="auto" w:fill="auto"/>
            <w:noWrap/>
            <w:vAlign w:val="center"/>
            <w:hideMark/>
          </w:tcPr>
          <w:p w:rsidR="00AB7973" w:rsidRPr="00AB7973" w:rsidRDefault="00AB7973" w:rsidP="00AB7973">
            <w:pPr>
              <w:rPr>
                <w:rFonts w:ascii="Times New Roman" w:hAnsi="Times New Roman"/>
                <w:sz w:val="24"/>
                <w:szCs w:val="24"/>
              </w:rPr>
            </w:pPr>
            <w:r w:rsidRPr="00AB7973">
              <w:rPr>
                <w:rFonts w:ascii="Times New Roman" w:hAnsi="Times New Roman"/>
                <w:sz w:val="24"/>
                <w:szCs w:val="24"/>
              </w:rPr>
              <w:t>5</w:t>
            </w:r>
          </w:p>
        </w:tc>
        <w:tc>
          <w:tcPr>
            <w:tcW w:w="777" w:type="dxa"/>
            <w:tcBorders>
              <w:top w:val="nil"/>
              <w:left w:val="nil"/>
              <w:bottom w:val="single" w:sz="4" w:space="0" w:color="auto"/>
              <w:right w:val="single" w:sz="4" w:space="0" w:color="auto"/>
            </w:tcBorders>
            <w:shd w:val="clear" w:color="auto" w:fill="auto"/>
            <w:noWrap/>
            <w:vAlign w:val="center"/>
            <w:hideMark/>
          </w:tcPr>
          <w:p w:rsidR="00AB7973" w:rsidRPr="00AB7973" w:rsidRDefault="00AB7973" w:rsidP="00AB7973">
            <w:pPr>
              <w:rPr>
                <w:rFonts w:ascii="Times New Roman" w:hAnsi="Times New Roman"/>
                <w:sz w:val="24"/>
                <w:szCs w:val="24"/>
              </w:rPr>
            </w:pPr>
            <w:r w:rsidRPr="00AB7973">
              <w:rPr>
                <w:rFonts w:ascii="Times New Roman" w:hAnsi="Times New Roman"/>
                <w:sz w:val="24"/>
                <w:szCs w:val="24"/>
              </w:rPr>
              <w:t>1,5</w:t>
            </w:r>
          </w:p>
        </w:tc>
      </w:tr>
      <w:tr w:rsidR="00AB7973" w:rsidRPr="00AB7973" w:rsidTr="009318FE">
        <w:trPr>
          <w:trHeight w:val="300"/>
        </w:trPr>
        <w:tc>
          <w:tcPr>
            <w:tcW w:w="643" w:type="dxa"/>
            <w:vMerge/>
            <w:tcBorders>
              <w:top w:val="nil"/>
              <w:left w:val="single" w:sz="4" w:space="0" w:color="auto"/>
              <w:bottom w:val="single" w:sz="4" w:space="0" w:color="000000"/>
              <w:right w:val="single" w:sz="4" w:space="0" w:color="auto"/>
            </w:tcBorders>
            <w:shd w:val="clear" w:color="auto" w:fill="auto"/>
            <w:vAlign w:val="center"/>
            <w:hideMark/>
          </w:tcPr>
          <w:p w:rsidR="00AB7973" w:rsidRPr="00AB7973" w:rsidRDefault="00AB7973" w:rsidP="00AB7973">
            <w:pPr>
              <w:rPr>
                <w:rFonts w:ascii="Times New Roman" w:hAnsi="Times New Roman"/>
                <w:sz w:val="24"/>
                <w:szCs w:val="24"/>
              </w:rPr>
            </w:pPr>
          </w:p>
        </w:tc>
        <w:tc>
          <w:tcPr>
            <w:tcW w:w="1258" w:type="dxa"/>
            <w:vMerge/>
            <w:tcBorders>
              <w:top w:val="nil"/>
              <w:left w:val="single" w:sz="4" w:space="0" w:color="auto"/>
              <w:bottom w:val="single" w:sz="4" w:space="0" w:color="000000"/>
              <w:right w:val="single" w:sz="4" w:space="0" w:color="auto"/>
            </w:tcBorders>
            <w:shd w:val="clear" w:color="auto" w:fill="auto"/>
            <w:vAlign w:val="center"/>
            <w:hideMark/>
          </w:tcPr>
          <w:p w:rsidR="00AB7973" w:rsidRPr="00AB7973" w:rsidRDefault="00AB7973" w:rsidP="00AB7973">
            <w:pPr>
              <w:rPr>
                <w:rFonts w:ascii="Times New Roman" w:hAnsi="Times New Roman"/>
                <w:sz w:val="24"/>
                <w:szCs w:val="24"/>
              </w:rPr>
            </w:pPr>
          </w:p>
        </w:tc>
        <w:tc>
          <w:tcPr>
            <w:tcW w:w="1350" w:type="dxa"/>
            <w:tcBorders>
              <w:top w:val="nil"/>
              <w:left w:val="nil"/>
              <w:bottom w:val="single" w:sz="4" w:space="0" w:color="auto"/>
              <w:right w:val="single" w:sz="4" w:space="0" w:color="auto"/>
            </w:tcBorders>
            <w:shd w:val="clear" w:color="auto" w:fill="auto"/>
            <w:noWrap/>
            <w:vAlign w:val="center"/>
            <w:hideMark/>
          </w:tcPr>
          <w:p w:rsidR="00AB7973" w:rsidRPr="00AB7973" w:rsidRDefault="00AB7973" w:rsidP="00AB7973">
            <w:pPr>
              <w:rPr>
                <w:rFonts w:ascii="Times New Roman" w:hAnsi="Times New Roman"/>
                <w:sz w:val="24"/>
                <w:szCs w:val="24"/>
              </w:rPr>
            </w:pPr>
            <w:r w:rsidRPr="00AB7973">
              <w:rPr>
                <w:rFonts w:ascii="Times New Roman" w:hAnsi="Times New Roman"/>
                <w:sz w:val="24"/>
                <w:szCs w:val="24"/>
              </w:rPr>
              <w:t> </w:t>
            </w:r>
          </w:p>
        </w:tc>
        <w:tc>
          <w:tcPr>
            <w:tcW w:w="1620" w:type="dxa"/>
            <w:tcBorders>
              <w:top w:val="nil"/>
              <w:left w:val="nil"/>
              <w:bottom w:val="single" w:sz="4" w:space="0" w:color="auto"/>
              <w:right w:val="single" w:sz="4" w:space="0" w:color="auto"/>
            </w:tcBorders>
            <w:shd w:val="clear" w:color="auto" w:fill="auto"/>
            <w:noWrap/>
            <w:vAlign w:val="center"/>
            <w:hideMark/>
          </w:tcPr>
          <w:p w:rsidR="00AB7973" w:rsidRPr="00AB7973" w:rsidRDefault="00AB7973" w:rsidP="00AB7973">
            <w:pPr>
              <w:rPr>
                <w:rFonts w:ascii="Times New Roman" w:hAnsi="Times New Roman"/>
                <w:sz w:val="24"/>
                <w:szCs w:val="24"/>
              </w:rPr>
            </w:pPr>
            <w:r w:rsidRPr="00AB7973">
              <w:rPr>
                <w:rFonts w:ascii="Times New Roman" w:hAnsi="Times New Roman"/>
                <w:sz w:val="24"/>
                <w:szCs w:val="24"/>
              </w:rPr>
              <w:t>LK17-01 đến LK17-02</w:t>
            </w:r>
          </w:p>
        </w:tc>
        <w:tc>
          <w:tcPr>
            <w:tcW w:w="1318" w:type="dxa"/>
            <w:tcBorders>
              <w:top w:val="nil"/>
              <w:left w:val="nil"/>
              <w:bottom w:val="single" w:sz="4" w:space="0" w:color="auto"/>
              <w:right w:val="single" w:sz="4" w:space="0" w:color="auto"/>
            </w:tcBorders>
            <w:shd w:val="clear" w:color="auto" w:fill="auto"/>
            <w:noWrap/>
            <w:vAlign w:val="center"/>
            <w:hideMark/>
          </w:tcPr>
          <w:p w:rsidR="00AB7973" w:rsidRPr="00AB7973" w:rsidRDefault="00AB7973" w:rsidP="00AB7973">
            <w:pPr>
              <w:rPr>
                <w:rFonts w:ascii="Times New Roman" w:hAnsi="Times New Roman"/>
                <w:sz w:val="24"/>
                <w:szCs w:val="24"/>
              </w:rPr>
            </w:pPr>
            <w:r w:rsidRPr="00AB7973">
              <w:rPr>
                <w:rFonts w:ascii="Times New Roman" w:hAnsi="Times New Roman"/>
                <w:sz w:val="24"/>
                <w:szCs w:val="24"/>
              </w:rPr>
              <w:t xml:space="preserve">           82,00 </w:t>
            </w:r>
          </w:p>
        </w:tc>
        <w:tc>
          <w:tcPr>
            <w:tcW w:w="1056" w:type="dxa"/>
            <w:tcBorders>
              <w:top w:val="nil"/>
              <w:left w:val="nil"/>
              <w:bottom w:val="single" w:sz="4" w:space="0" w:color="auto"/>
              <w:right w:val="single" w:sz="4" w:space="0" w:color="auto"/>
            </w:tcBorders>
            <w:shd w:val="clear" w:color="auto" w:fill="auto"/>
            <w:noWrap/>
            <w:vAlign w:val="center"/>
            <w:hideMark/>
          </w:tcPr>
          <w:p w:rsidR="00AB7973" w:rsidRPr="00AB7973" w:rsidRDefault="00AB7973" w:rsidP="00AB7973">
            <w:pPr>
              <w:rPr>
                <w:rFonts w:ascii="Times New Roman" w:hAnsi="Times New Roman"/>
                <w:sz w:val="24"/>
                <w:szCs w:val="24"/>
              </w:rPr>
            </w:pPr>
            <w:r w:rsidRPr="00AB7973">
              <w:rPr>
                <w:rFonts w:ascii="Times New Roman" w:hAnsi="Times New Roman"/>
                <w:sz w:val="24"/>
                <w:szCs w:val="24"/>
              </w:rPr>
              <w:t>2</w:t>
            </w:r>
          </w:p>
        </w:tc>
        <w:tc>
          <w:tcPr>
            <w:tcW w:w="1080" w:type="dxa"/>
            <w:tcBorders>
              <w:top w:val="nil"/>
              <w:left w:val="nil"/>
              <w:bottom w:val="single" w:sz="4" w:space="0" w:color="auto"/>
              <w:right w:val="single" w:sz="4" w:space="0" w:color="auto"/>
            </w:tcBorders>
            <w:shd w:val="clear" w:color="auto" w:fill="auto"/>
            <w:noWrap/>
            <w:vAlign w:val="center"/>
            <w:hideMark/>
          </w:tcPr>
          <w:p w:rsidR="00AB7973" w:rsidRPr="00AB7973" w:rsidRDefault="00AB7973" w:rsidP="00AB7973">
            <w:pPr>
              <w:rPr>
                <w:rFonts w:ascii="Times New Roman" w:hAnsi="Times New Roman"/>
                <w:sz w:val="24"/>
                <w:szCs w:val="24"/>
              </w:rPr>
            </w:pPr>
            <w:r w:rsidRPr="00AB7973">
              <w:rPr>
                <w:rFonts w:ascii="Times New Roman" w:hAnsi="Times New Roman"/>
                <w:sz w:val="24"/>
                <w:szCs w:val="24"/>
              </w:rPr>
              <w:t>100%</w:t>
            </w:r>
          </w:p>
        </w:tc>
        <w:tc>
          <w:tcPr>
            <w:tcW w:w="883" w:type="dxa"/>
            <w:tcBorders>
              <w:top w:val="nil"/>
              <w:left w:val="nil"/>
              <w:bottom w:val="single" w:sz="4" w:space="0" w:color="auto"/>
              <w:right w:val="single" w:sz="4" w:space="0" w:color="auto"/>
            </w:tcBorders>
            <w:shd w:val="clear" w:color="auto" w:fill="auto"/>
            <w:noWrap/>
            <w:vAlign w:val="center"/>
            <w:hideMark/>
          </w:tcPr>
          <w:p w:rsidR="00AB7973" w:rsidRPr="00AB7973" w:rsidRDefault="00AB7973" w:rsidP="00AB7973">
            <w:pPr>
              <w:rPr>
                <w:rFonts w:ascii="Times New Roman" w:hAnsi="Times New Roman"/>
                <w:sz w:val="24"/>
                <w:szCs w:val="24"/>
              </w:rPr>
            </w:pPr>
            <w:r w:rsidRPr="00AB7973">
              <w:rPr>
                <w:rFonts w:ascii="Times New Roman" w:hAnsi="Times New Roman"/>
                <w:sz w:val="24"/>
                <w:szCs w:val="24"/>
              </w:rPr>
              <w:t>5</w:t>
            </w:r>
          </w:p>
        </w:tc>
        <w:tc>
          <w:tcPr>
            <w:tcW w:w="870" w:type="dxa"/>
            <w:tcBorders>
              <w:top w:val="nil"/>
              <w:left w:val="nil"/>
              <w:bottom w:val="single" w:sz="4" w:space="0" w:color="auto"/>
              <w:right w:val="single" w:sz="4" w:space="0" w:color="auto"/>
            </w:tcBorders>
            <w:shd w:val="clear" w:color="auto" w:fill="auto"/>
            <w:noWrap/>
            <w:vAlign w:val="center"/>
            <w:hideMark/>
          </w:tcPr>
          <w:p w:rsidR="00AB7973" w:rsidRPr="00AB7973" w:rsidRDefault="00AB7973" w:rsidP="00AB7973">
            <w:pPr>
              <w:rPr>
                <w:rFonts w:ascii="Times New Roman" w:hAnsi="Times New Roman"/>
                <w:sz w:val="24"/>
                <w:szCs w:val="24"/>
              </w:rPr>
            </w:pPr>
            <w:r w:rsidRPr="00AB7973">
              <w:rPr>
                <w:rFonts w:ascii="Times New Roman" w:hAnsi="Times New Roman"/>
                <w:sz w:val="24"/>
                <w:szCs w:val="24"/>
              </w:rPr>
              <w:t>5</w:t>
            </w:r>
          </w:p>
        </w:tc>
        <w:tc>
          <w:tcPr>
            <w:tcW w:w="777" w:type="dxa"/>
            <w:tcBorders>
              <w:top w:val="nil"/>
              <w:left w:val="nil"/>
              <w:bottom w:val="single" w:sz="4" w:space="0" w:color="auto"/>
              <w:right w:val="single" w:sz="4" w:space="0" w:color="auto"/>
            </w:tcBorders>
            <w:shd w:val="clear" w:color="auto" w:fill="auto"/>
            <w:noWrap/>
            <w:vAlign w:val="center"/>
            <w:hideMark/>
          </w:tcPr>
          <w:p w:rsidR="00AB7973" w:rsidRPr="00AB7973" w:rsidRDefault="00AB7973" w:rsidP="00AB7973">
            <w:pPr>
              <w:rPr>
                <w:rFonts w:ascii="Times New Roman" w:hAnsi="Times New Roman"/>
                <w:sz w:val="24"/>
                <w:szCs w:val="24"/>
              </w:rPr>
            </w:pPr>
            <w:r w:rsidRPr="00AB7973">
              <w:rPr>
                <w:rFonts w:ascii="Times New Roman" w:hAnsi="Times New Roman"/>
                <w:sz w:val="24"/>
                <w:szCs w:val="24"/>
              </w:rPr>
              <w:t>-</w:t>
            </w:r>
          </w:p>
        </w:tc>
      </w:tr>
      <w:tr w:rsidR="00AB7973" w:rsidRPr="00AB7973" w:rsidTr="009318FE">
        <w:trPr>
          <w:trHeight w:val="300"/>
        </w:trPr>
        <w:tc>
          <w:tcPr>
            <w:tcW w:w="643" w:type="dxa"/>
            <w:vMerge/>
            <w:tcBorders>
              <w:top w:val="nil"/>
              <w:left w:val="single" w:sz="4" w:space="0" w:color="auto"/>
              <w:bottom w:val="single" w:sz="4" w:space="0" w:color="000000"/>
              <w:right w:val="single" w:sz="4" w:space="0" w:color="auto"/>
            </w:tcBorders>
            <w:shd w:val="clear" w:color="auto" w:fill="auto"/>
            <w:vAlign w:val="center"/>
            <w:hideMark/>
          </w:tcPr>
          <w:p w:rsidR="00AB7973" w:rsidRPr="00AB7973" w:rsidRDefault="00AB7973" w:rsidP="00AB7973">
            <w:pPr>
              <w:rPr>
                <w:rFonts w:ascii="Times New Roman" w:hAnsi="Times New Roman"/>
                <w:sz w:val="24"/>
                <w:szCs w:val="24"/>
              </w:rPr>
            </w:pPr>
          </w:p>
        </w:tc>
        <w:tc>
          <w:tcPr>
            <w:tcW w:w="1258" w:type="dxa"/>
            <w:vMerge/>
            <w:tcBorders>
              <w:top w:val="nil"/>
              <w:left w:val="single" w:sz="4" w:space="0" w:color="auto"/>
              <w:bottom w:val="single" w:sz="4" w:space="0" w:color="000000"/>
              <w:right w:val="single" w:sz="4" w:space="0" w:color="auto"/>
            </w:tcBorders>
            <w:shd w:val="clear" w:color="auto" w:fill="auto"/>
            <w:vAlign w:val="center"/>
            <w:hideMark/>
          </w:tcPr>
          <w:p w:rsidR="00AB7973" w:rsidRPr="00AB7973" w:rsidRDefault="00AB7973" w:rsidP="00AB7973">
            <w:pPr>
              <w:rPr>
                <w:rFonts w:ascii="Times New Roman" w:hAnsi="Times New Roman"/>
                <w:sz w:val="24"/>
                <w:szCs w:val="24"/>
              </w:rPr>
            </w:pPr>
          </w:p>
        </w:tc>
        <w:tc>
          <w:tcPr>
            <w:tcW w:w="1350" w:type="dxa"/>
            <w:tcBorders>
              <w:top w:val="nil"/>
              <w:left w:val="nil"/>
              <w:bottom w:val="single" w:sz="4" w:space="0" w:color="auto"/>
              <w:right w:val="single" w:sz="4" w:space="0" w:color="auto"/>
            </w:tcBorders>
            <w:shd w:val="clear" w:color="auto" w:fill="auto"/>
            <w:noWrap/>
            <w:vAlign w:val="center"/>
            <w:hideMark/>
          </w:tcPr>
          <w:p w:rsidR="00AB7973" w:rsidRPr="00AB7973" w:rsidRDefault="00AB7973" w:rsidP="00AB7973">
            <w:pPr>
              <w:rPr>
                <w:rFonts w:ascii="Times New Roman" w:hAnsi="Times New Roman"/>
                <w:sz w:val="24"/>
                <w:szCs w:val="24"/>
              </w:rPr>
            </w:pPr>
            <w:r w:rsidRPr="00AB7973">
              <w:rPr>
                <w:rFonts w:ascii="Times New Roman" w:hAnsi="Times New Roman"/>
                <w:sz w:val="24"/>
                <w:szCs w:val="24"/>
              </w:rPr>
              <w:t> </w:t>
            </w:r>
          </w:p>
        </w:tc>
        <w:tc>
          <w:tcPr>
            <w:tcW w:w="1620" w:type="dxa"/>
            <w:tcBorders>
              <w:top w:val="nil"/>
              <w:left w:val="nil"/>
              <w:bottom w:val="single" w:sz="4" w:space="0" w:color="auto"/>
              <w:right w:val="single" w:sz="4" w:space="0" w:color="auto"/>
            </w:tcBorders>
            <w:shd w:val="clear" w:color="auto" w:fill="auto"/>
            <w:noWrap/>
            <w:vAlign w:val="center"/>
            <w:hideMark/>
          </w:tcPr>
          <w:p w:rsidR="00AB7973" w:rsidRPr="00AB7973" w:rsidRDefault="00AB7973" w:rsidP="00AB7973">
            <w:pPr>
              <w:rPr>
                <w:rFonts w:ascii="Times New Roman" w:hAnsi="Times New Roman"/>
                <w:sz w:val="24"/>
                <w:szCs w:val="24"/>
              </w:rPr>
            </w:pPr>
            <w:r w:rsidRPr="00AB7973">
              <w:rPr>
                <w:rFonts w:ascii="Times New Roman" w:hAnsi="Times New Roman"/>
                <w:sz w:val="24"/>
                <w:szCs w:val="24"/>
              </w:rPr>
              <w:t>LK17-03 đến LK17-16</w:t>
            </w:r>
          </w:p>
        </w:tc>
        <w:tc>
          <w:tcPr>
            <w:tcW w:w="1318" w:type="dxa"/>
            <w:tcBorders>
              <w:top w:val="nil"/>
              <w:left w:val="nil"/>
              <w:bottom w:val="single" w:sz="4" w:space="0" w:color="auto"/>
              <w:right w:val="single" w:sz="4" w:space="0" w:color="auto"/>
            </w:tcBorders>
            <w:shd w:val="clear" w:color="auto" w:fill="auto"/>
            <w:noWrap/>
            <w:vAlign w:val="center"/>
            <w:hideMark/>
          </w:tcPr>
          <w:p w:rsidR="00AB7973" w:rsidRPr="00AB7973" w:rsidRDefault="00AB7973" w:rsidP="00AB7973">
            <w:pPr>
              <w:rPr>
                <w:rFonts w:ascii="Times New Roman" w:hAnsi="Times New Roman"/>
                <w:sz w:val="24"/>
                <w:szCs w:val="24"/>
              </w:rPr>
            </w:pPr>
            <w:r w:rsidRPr="00AB7973">
              <w:rPr>
                <w:rFonts w:ascii="Times New Roman" w:hAnsi="Times New Roman"/>
                <w:sz w:val="24"/>
                <w:szCs w:val="24"/>
              </w:rPr>
              <w:t xml:space="preserve">           90,00 </w:t>
            </w:r>
          </w:p>
        </w:tc>
        <w:tc>
          <w:tcPr>
            <w:tcW w:w="1056" w:type="dxa"/>
            <w:tcBorders>
              <w:top w:val="nil"/>
              <w:left w:val="nil"/>
              <w:bottom w:val="single" w:sz="4" w:space="0" w:color="auto"/>
              <w:right w:val="single" w:sz="4" w:space="0" w:color="auto"/>
            </w:tcBorders>
            <w:shd w:val="clear" w:color="auto" w:fill="auto"/>
            <w:noWrap/>
            <w:vAlign w:val="center"/>
            <w:hideMark/>
          </w:tcPr>
          <w:p w:rsidR="00AB7973" w:rsidRPr="00AB7973" w:rsidRDefault="00AB7973" w:rsidP="00AB7973">
            <w:pPr>
              <w:rPr>
                <w:rFonts w:ascii="Times New Roman" w:hAnsi="Times New Roman"/>
                <w:sz w:val="24"/>
                <w:szCs w:val="24"/>
              </w:rPr>
            </w:pPr>
            <w:r w:rsidRPr="00AB7973">
              <w:rPr>
                <w:rFonts w:ascii="Times New Roman" w:hAnsi="Times New Roman"/>
                <w:sz w:val="24"/>
                <w:szCs w:val="24"/>
              </w:rPr>
              <w:t>14</w:t>
            </w:r>
          </w:p>
        </w:tc>
        <w:tc>
          <w:tcPr>
            <w:tcW w:w="1080" w:type="dxa"/>
            <w:tcBorders>
              <w:top w:val="nil"/>
              <w:left w:val="nil"/>
              <w:bottom w:val="single" w:sz="4" w:space="0" w:color="auto"/>
              <w:right w:val="single" w:sz="4" w:space="0" w:color="auto"/>
            </w:tcBorders>
            <w:shd w:val="clear" w:color="auto" w:fill="auto"/>
            <w:noWrap/>
            <w:vAlign w:val="center"/>
            <w:hideMark/>
          </w:tcPr>
          <w:p w:rsidR="00AB7973" w:rsidRPr="00AB7973" w:rsidRDefault="00AB7973" w:rsidP="00AB7973">
            <w:pPr>
              <w:rPr>
                <w:rFonts w:ascii="Times New Roman" w:hAnsi="Times New Roman"/>
                <w:sz w:val="24"/>
                <w:szCs w:val="24"/>
              </w:rPr>
            </w:pPr>
            <w:r w:rsidRPr="00AB7973">
              <w:rPr>
                <w:rFonts w:ascii="Times New Roman" w:hAnsi="Times New Roman"/>
                <w:sz w:val="24"/>
                <w:szCs w:val="24"/>
              </w:rPr>
              <w:t>100%</w:t>
            </w:r>
          </w:p>
        </w:tc>
        <w:tc>
          <w:tcPr>
            <w:tcW w:w="883" w:type="dxa"/>
            <w:tcBorders>
              <w:top w:val="nil"/>
              <w:left w:val="nil"/>
              <w:bottom w:val="single" w:sz="4" w:space="0" w:color="auto"/>
              <w:right w:val="single" w:sz="4" w:space="0" w:color="auto"/>
            </w:tcBorders>
            <w:shd w:val="clear" w:color="auto" w:fill="auto"/>
            <w:noWrap/>
            <w:vAlign w:val="center"/>
            <w:hideMark/>
          </w:tcPr>
          <w:p w:rsidR="00AB7973" w:rsidRPr="00AB7973" w:rsidRDefault="00AB7973" w:rsidP="00AB7973">
            <w:pPr>
              <w:rPr>
                <w:rFonts w:ascii="Times New Roman" w:hAnsi="Times New Roman"/>
                <w:sz w:val="24"/>
                <w:szCs w:val="24"/>
              </w:rPr>
            </w:pPr>
            <w:r w:rsidRPr="00AB7973">
              <w:rPr>
                <w:rFonts w:ascii="Times New Roman" w:hAnsi="Times New Roman"/>
                <w:sz w:val="24"/>
                <w:szCs w:val="24"/>
              </w:rPr>
              <w:t>5</w:t>
            </w:r>
          </w:p>
        </w:tc>
        <w:tc>
          <w:tcPr>
            <w:tcW w:w="870" w:type="dxa"/>
            <w:tcBorders>
              <w:top w:val="nil"/>
              <w:left w:val="nil"/>
              <w:bottom w:val="single" w:sz="4" w:space="0" w:color="auto"/>
              <w:right w:val="single" w:sz="4" w:space="0" w:color="auto"/>
            </w:tcBorders>
            <w:shd w:val="clear" w:color="auto" w:fill="auto"/>
            <w:noWrap/>
            <w:vAlign w:val="center"/>
            <w:hideMark/>
          </w:tcPr>
          <w:p w:rsidR="00AB7973" w:rsidRPr="00AB7973" w:rsidRDefault="00AB7973" w:rsidP="00AB7973">
            <w:pPr>
              <w:rPr>
                <w:rFonts w:ascii="Times New Roman" w:hAnsi="Times New Roman"/>
                <w:sz w:val="24"/>
                <w:szCs w:val="24"/>
              </w:rPr>
            </w:pPr>
            <w:r w:rsidRPr="00AB7973">
              <w:rPr>
                <w:rFonts w:ascii="Times New Roman" w:hAnsi="Times New Roman"/>
                <w:sz w:val="24"/>
                <w:szCs w:val="24"/>
              </w:rPr>
              <w:t>5</w:t>
            </w:r>
          </w:p>
        </w:tc>
        <w:tc>
          <w:tcPr>
            <w:tcW w:w="777" w:type="dxa"/>
            <w:tcBorders>
              <w:top w:val="nil"/>
              <w:left w:val="nil"/>
              <w:bottom w:val="single" w:sz="4" w:space="0" w:color="auto"/>
              <w:right w:val="single" w:sz="4" w:space="0" w:color="auto"/>
            </w:tcBorders>
            <w:shd w:val="clear" w:color="auto" w:fill="auto"/>
            <w:noWrap/>
            <w:vAlign w:val="center"/>
            <w:hideMark/>
          </w:tcPr>
          <w:p w:rsidR="00AB7973" w:rsidRPr="00AB7973" w:rsidRDefault="00AB7973" w:rsidP="00AB7973">
            <w:pPr>
              <w:rPr>
                <w:rFonts w:ascii="Times New Roman" w:hAnsi="Times New Roman"/>
                <w:sz w:val="24"/>
                <w:szCs w:val="24"/>
              </w:rPr>
            </w:pPr>
            <w:r w:rsidRPr="00AB7973">
              <w:rPr>
                <w:rFonts w:ascii="Times New Roman" w:hAnsi="Times New Roman"/>
                <w:sz w:val="24"/>
                <w:szCs w:val="24"/>
              </w:rPr>
              <w:t>-</w:t>
            </w:r>
          </w:p>
        </w:tc>
      </w:tr>
      <w:tr w:rsidR="00AB7973" w:rsidRPr="00AB7973" w:rsidTr="009318FE">
        <w:trPr>
          <w:trHeight w:val="300"/>
        </w:trPr>
        <w:tc>
          <w:tcPr>
            <w:tcW w:w="643" w:type="dxa"/>
            <w:vMerge/>
            <w:tcBorders>
              <w:top w:val="nil"/>
              <w:left w:val="single" w:sz="4" w:space="0" w:color="auto"/>
              <w:bottom w:val="single" w:sz="4" w:space="0" w:color="000000"/>
              <w:right w:val="single" w:sz="4" w:space="0" w:color="auto"/>
            </w:tcBorders>
            <w:shd w:val="clear" w:color="auto" w:fill="auto"/>
            <w:vAlign w:val="center"/>
            <w:hideMark/>
          </w:tcPr>
          <w:p w:rsidR="00AB7973" w:rsidRPr="00AB7973" w:rsidRDefault="00AB7973" w:rsidP="00AB7973">
            <w:pPr>
              <w:rPr>
                <w:rFonts w:ascii="Times New Roman" w:hAnsi="Times New Roman"/>
                <w:sz w:val="24"/>
                <w:szCs w:val="24"/>
              </w:rPr>
            </w:pPr>
          </w:p>
        </w:tc>
        <w:tc>
          <w:tcPr>
            <w:tcW w:w="1258" w:type="dxa"/>
            <w:vMerge/>
            <w:tcBorders>
              <w:top w:val="nil"/>
              <w:left w:val="single" w:sz="4" w:space="0" w:color="auto"/>
              <w:bottom w:val="single" w:sz="4" w:space="0" w:color="000000"/>
              <w:right w:val="single" w:sz="4" w:space="0" w:color="auto"/>
            </w:tcBorders>
            <w:shd w:val="clear" w:color="auto" w:fill="auto"/>
            <w:vAlign w:val="center"/>
            <w:hideMark/>
          </w:tcPr>
          <w:p w:rsidR="00AB7973" w:rsidRPr="00AB7973" w:rsidRDefault="00AB7973" w:rsidP="00AB7973">
            <w:pPr>
              <w:rPr>
                <w:rFonts w:ascii="Times New Roman" w:hAnsi="Times New Roman"/>
                <w:sz w:val="24"/>
                <w:szCs w:val="24"/>
              </w:rPr>
            </w:pPr>
          </w:p>
        </w:tc>
        <w:tc>
          <w:tcPr>
            <w:tcW w:w="1350" w:type="dxa"/>
            <w:tcBorders>
              <w:top w:val="nil"/>
              <w:left w:val="nil"/>
              <w:bottom w:val="single" w:sz="4" w:space="0" w:color="auto"/>
              <w:right w:val="single" w:sz="4" w:space="0" w:color="auto"/>
            </w:tcBorders>
            <w:shd w:val="clear" w:color="auto" w:fill="auto"/>
            <w:noWrap/>
            <w:vAlign w:val="center"/>
            <w:hideMark/>
          </w:tcPr>
          <w:p w:rsidR="00AB7973" w:rsidRPr="00AB7973" w:rsidRDefault="00AB7973" w:rsidP="00AB7973">
            <w:pPr>
              <w:rPr>
                <w:rFonts w:ascii="Times New Roman" w:hAnsi="Times New Roman"/>
                <w:sz w:val="24"/>
                <w:szCs w:val="24"/>
              </w:rPr>
            </w:pPr>
            <w:r w:rsidRPr="00AB7973">
              <w:rPr>
                <w:rFonts w:ascii="Times New Roman" w:hAnsi="Times New Roman"/>
                <w:sz w:val="24"/>
                <w:szCs w:val="24"/>
              </w:rPr>
              <w:t> </w:t>
            </w:r>
          </w:p>
        </w:tc>
        <w:tc>
          <w:tcPr>
            <w:tcW w:w="1620" w:type="dxa"/>
            <w:tcBorders>
              <w:top w:val="nil"/>
              <w:left w:val="nil"/>
              <w:bottom w:val="single" w:sz="4" w:space="0" w:color="auto"/>
              <w:right w:val="single" w:sz="4" w:space="0" w:color="auto"/>
            </w:tcBorders>
            <w:shd w:val="clear" w:color="auto" w:fill="auto"/>
            <w:noWrap/>
            <w:vAlign w:val="center"/>
            <w:hideMark/>
          </w:tcPr>
          <w:p w:rsidR="00AB7973" w:rsidRPr="00AB7973" w:rsidRDefault="00AB7973" w:rsidP="00AB7973">
            <w:pPr>
              <w:rPr>
                <w:rFonts w:ascii="Times New Roman" w:hAnsi="Times New Roman"/>
                <w:sz w:val="24"/>
                <w:szCs w:val="24"/>
              </w:rPr>
            </w:pPr>
            <w:r w:rsidRPr="00AB7973">
              <w:rPr>
                <w:rFonts w:ascii="Times New Roman" w:hAnsi="Times New Roman"/>
                <w:sz w:val="24"/>
                <w:szCs w:val="24"/>
              </w:rPr>
              <w:t>LK17-17</w:t>
            </w:r>
          </w:p>
        </w:tc>
        <w:tc>
          <w:tcPr>
            <w:tcW w:w="1318" w:type="dxa"/>
            <w:tcBorders>
              <w:top w:val="nil"/>
              <w:left w:val="nil"/>
              <w:bottom w:val="single" w:sz="4" w:space="0" w:color="auto"/>
              <w:right w:val="single" w:sz="4" w:space="0" w:color="auto"/>
            </w:tcBorders>
            <w:shd w:val="clear" w:color="auto" w:fill="auto"/>
            <w:noWrap/>
            <w:vAlign w:val="center"/>
            <w:hideMark/>
          </w:tcPr>
          <w:p w:rsidR="00AB7973" w:rsidRPr="00AB7973" w:rsidRDefault="00AB7973" w:rsidP="00AB7973">
            <w:pPr>
              <w:rPr>
                <w:rFonts w:ascii="Times New Roman" w:hAnsi="Times New Roman"/>
                <w:sz w:val="24"/>
                <w:szCs w:val="24"/>
              </w:rPr>
            </w:pPr>
            <w:r w:rsidRPr="00AB7973">
              <w:rPr>
                <w:rFonts w:ascii="Times New Roman" w:hAnsi="Times New Roman"/>
                <w:sz w:val="24"/>
                <w:szCs w:val="24"/>
              </w:rPr>
              <w:t xml:space="preserve">            73,90 </w:t>
            </w:r>
          </w:p>
        </w:tc>
        <w:tc>
          <w:tcPr>
            <w:tcW w:w="1056" w:type="dxa"/>
            <w:tcBorders>
              <w:top w:val="nil"/>
              <w:left w:val="nil"/>
              <w:bottom w:val="single" w:sz="4" w:space="0" w:color="auto"/>
              <w:right w:val="single" w:sz="4" w:space="0" w:color="auto"/>
            </w:tcBorders>
            <w:shd w:val="clear" w:color="auto" w:fill="auto"/>
            <w:noWrap/>
            <w:vAlign w:val="center"/>
            <w:hideMark/>
          </w:tcPr>
          <w:p w:rsidR="00AB7973" w:rsidRPr="00AB7973" w:rsidRDefault="00AB7973" w:rsidP="00AB7973">
            <w:pPr>
              <w:rPr>
                <w:rFonts w:ascii="Times New Roman" w:hAnsi="Times New Roman"/>
                <w:sz w:val="24"/>
                <w:szCs w:val="24"/>
              </w:rPr>
            </w:pPr>
            <w:r w:rsidRPr="00AB7973">
              <w:rPr>
                <w:rFonts w:ascii="Times New Roman" w:hAnsi="Times New Roman"/>
                <w:sz w:val="24"/>
                <w:szCs w:val="24"/>
              </w:rPr>
              <w:t>1</w:t>
            </w:r>
          </w:p>
        </w:tc>
        <w:tc>
          <w:tcPr>
            <w:tcW w:w="1080" w:type="dxa"/>
            <w:tcBorders>
              <w:top w:val="nil"/>
              <w:left w:val="nil"/>
              <w:bottom w:val="single" w:sz="4" w:space="0" w:color="auto"/>
              <w:right w:val="single" w:sz="4" w:space="0" w:color="auto"/>
            </w:tcBorders>
            <w:shd w:val="clear" w:color="auto" w:fill="auto"/>
            <w:noWrap/>
            <w:vAlign w:val="center"/>
            <w:hideMark/>
          </w:tcPr>
          <w:p w:rsidR="00AB7973" w:rsidRPr="00AB7973" w:rsidRDefault="00AB7973" w:rsidP="00AB7973">
            <w:pPr>
              <w:rPr>
                <w:rFonts w:ascii="Times New Roman" w:hAnsi="Times New Roman"/>
                <w:sz w:val="24"/>
                <w:szCs w:val="24"/>
              </w:rPr>
            </w:pPr>
            <w:r w:rsidRPr="00AB7973">
              <w:rPr>
                <w:rFonts w:ascii="Times New Roman" w:hAnsi="Times New Roman"/>
                <w:sz w:val="24"/>
                <w:szCs w:val="24"/>
              </w:rPr>
              <w:t>100%</w:t>
            </w:r>
          </w:p>
        </w:tc>
        <w:tc>
          <w:tcPr>
            <w:tcW w:w="883" w:type="dxa"/>
            <w:tcBorders>
              <w:top w:val="nil"/>
              <w:left w:val="nil"/>
              <w:bottom w:val="single" w:sz="4" w:space="0" w:color="auto"/>
              <w:right w:val="single" w:sz="4" w:space="0" w:color="auto"/>
            </w:tcBorders>
            <w:shd w:val="clear" w:color="auto" w:fill="auto"/>
            <w:noWrap/>
            <w:vAlign w:val="center"/>
            <w:hideMark/>
          </w:tcPr>
          <w:p w:rsidR="00AB7973" w:rsidRPr="00AB7973" w:rsidRDefault="00AB7973" w:rsidP="00AB7973">
            <w:pPr>
              <w:rPr>
                <w:rFonts w:ascii="Times New Roman" w:hAnsi="Times New Roman"/>
                <w:sz w:val="24"/>
                <w:szCs w:val="24"/>
              </w:rPr>
            </w:pPr>
            <w:r w:rsidRPr="00AB7973">
              <w:rPr>
                <w:rFonts w:ascii="Times New Roman" w:hAnsi="Times New Roman"/>
                <w:sz w:val="24"/>
                <w:szCs w:val="24"/>
              </w:rPr>
              <w:t>5</w:t>
            </w:r>
          </w:p>
        </w:tc>
        <w:tc>
          <w:tcPr>
            <w:tcW w:w="870" w:type="dxa"/>
            <w:tcBorders>
              <w:top w:val="nil"/>
              <w:left w:val="nil"/>
              <w:bottom w:val="single" w:sz="4" w:space="0" w:color="auto"/>
              <w:right w:val="single" w:sz="4" w:space="0" w:color="auto"/>
            </w:tcBorders>
            <w:shd w:val="clear" w:color="auto" w:fill="auto"/>
            <w:noWrap/>
            <w:vAlign w:val="center"/>
            <w:hideMark/>
          </w:tcPr>
          <w:p w:rsidR="00AB7973" w:rsidRPr="00AB7973" w:rsidRDefault="00AB7973" w:rsidP="00AB7973">
            <w:pPr>
              <w:rPr>
                <w:rFonts w:ascii="Times New Roman" w:hAnsi="Times New Roman"/>
                <w:sz w:val="24"/>
                <w:szCs w:val="24"/>
              </w:rPr>
            </w:pPr>
            <w:r w:rsidRPr="00AB7973">
              <w:rPr>
                <w:rFonts w:ascii="Times New Roman" w:hAnsi="Times New Roman"/>
                <w:sz w:val="24"/>
                <w:szCs w:val="24"/>
              </w:rPr>
              <w:t>5</w:t>
            </w:r>
          </w:p>
        </w:tc>
        <w:tc>
          <w:tcPr>
            <w:tcW w:w="777" w:type="dxa"/>
            <w:tcBorders>
              <w:top w:val="nil"/>
              <w:left w:val="nil"/>
              <w:bottom w:val="single" w:sz="4" w:space="0" w:color="auto"/>
              <w:right w:val="single" w:sz="4" w:space="0" w:color="auto"/>
            </w:tcBorders>
            <w:shd w:val="clear" w:color="auto" w:fill="auto"/>
            <w:noWrap/>
            <w:vAlign w:val="center"/>
            <w:hideMark/>
          </w:tcPr>
          <w:p w:rsidR="00AB7973" w:rsidRPr="00AB7973" w:rsidRDefault="00AB7973" w:rsidP="00AB7973">
            <w:pPr>
              <w:rPr>
                <w:rFonts w:ascii="Times New Roman" w:hAnsi="Times New Roman"/>
                <w:sz w:val="24"/>
                <w:szCs w:val="24"/>
              </w:rPr>
            </w:pPr>
            <w:r w:rsidRPr="00AB7973">
              <w:rPr>
                <w:rFonts w:ascii="Times New Roman" w:hAnsi="Times New Roman"/>
                <w:sz w:val="24"/>
                <w:szCs w:val="24"/>
              </w:rPr>
              <w:t>-</w:t>
            </w:r>
          </w:p>
        </w:tc>
      </w:tr>
      <w:tr w:rsidR="00AB7973" w:rsidRPr="00AB7973" w:rsidTr="009318FE">
        <w:trPr>
          <w:trHeight w:val="300"/>
        </w:trPr>
        <w:tc>
          <w:tcPr>
            <w:tcW w:w="643" w:type="dxa"/>
            <w:vMerge/>
            <w:tcBorders>
              <w:top w:val="nil"/>
              <w:left w:val="single" w:sz="4" w:space="0" w:color="auto"/>
              <w:bottom w:val="single" w:sz="4" w:space="0" w:color="000000"/>
              <w:right w:val="single" w:sz="4" w:space="0" w:color="auto"/>
            </w:tcBorders>
            <w:shd w:val="clear" w:color="auto" w:fill="auto"/>
            <w:vAlign w:val="center"/>
            <w:hideMark/>
          </w:tcPr>
          <w:p w:rsidR="00AB7973" w:rsidRPr="00AB7973" w:rsidRDefault="00AB7973" w:rsidP="00AB7973">
            <w:pPr>
              <w:rPr>
                <w:rFonts w:ascii="Times New Roman" w:hAnsi="Times New Roman"/>
                <w:sz w:val="24"/>
                <w:szCs w:val="24"/>
              </w:rPr>
            </w:pPr>
          </w:p>
        </w:tc>
        <w:tc>
          <w:tcPr>
            <w:tcW w:w="1258" w:type="dxa"/>
            <w:vMerge/>
            <w:tcBorders>
              <w:top w:val="nil"/>
              <w:left w:val="single" w:sz="4" w:space="0" w:color="auto"/>
              <w:bottom w:val="single" w:sz="4" w:space="0" w:color="000000"/>
              <w:right w:val="single" w:sz="4" w:space="0" w:color="auto"/>
            </w:tcBorders>
            <w:shd w:val="clear" w:color="auto" w:fill="auto"/>
            <w:vAlign w:val="center"/>
            <w:hideMark/>
          </w:tcPr>
          <w:p w:rsidR="00AB7973" w:rsidRPr="00AB7973" w:rsidRDefault="00AB7973" w:rsidP="00AB7973">
            <w:pPr>
              <w:rPr>
                <w:rFonts w:ascii="Times New Roman" w:hAnsi="Times New Roman"/>
                <w:sz w:val="24"/>
                <w:szCs w:val="24"/>
              </w:rPr>
            </w:pPr>
          </w:p>
        </w:tc>
        <w:tc>
          <w:tcPr>
            <w:tcW w:w="1350" w:type="dxa"/>
            <w:tcBorders>
              <w:top w:val="nil"/>
              <w:left w:val="nil"/>
              <w:bottom w:val="single" w:sz="4" w:space="0" w:color="auto"/>
              <w:right w:val="single" w:sz="4" w:space="0" w:color="auto"/>
            </w:tcBorders>
            <w:shd w:val="clear" w:color="auto" w:fill="auto"/>
            <w:noWrap/>
            <w:vAlign w:val="center"/>
            <w:hideMark/>
          </w:tcPr>
          <w:p w:rsidR="00AB7973" w:rsidRPr="00AB7973" w:rsidRDefault="00AB7973" w:rsidP="00AB7973">
            <w:pPr>
              <w:rPr>
                <w:rFonts w:ascii="Times New Roman" w:hAnsi="Times New Roman"/>
                <w:sz w:val="24"/>
                <w:szCs w:val="24"/>
              </w:rPr>
            </w:pPr>
            <w:r w:rsidRPr="00AB7973">
              <w:rPr>
                <w:rFonts w:ascii="Times New Roman" w:hAnsi="Times New Roman"/>
                <w:sz w:val="24"/>
                <w:szCs w:val="24"/>
              </w:rPr>
              <w:t> </w:t>
            </w:r>
          </w:p>
        </w:tc>
        <w:tc>
          <w:tcPr>
            <w:tcW w:w="1620" w:type="dxa"/>
            <w:tcBorders>
              <w:top w:val="nil"/>
              <w:left w:val="nil"/>
              <w:bottom w:val="single" w:sz="4" w:space="0" w:color="auto"/>
              <w:right w:val="single" w:sz="4" w:space="0" w:color="auto"/>
            </w:tcBorders>
            <w:shd w:val="clear" w:color="auto" w:fill="auto"/>
            <w:noWrap/>
            <w:vAlign w:val="center"/>
            <w:hideMark/>
          </w:tcPr>
          <w:p w:rsidR="00AB7973" w:rsidRPr="00AB7973" w:rsidRDefault="00AB7973" w:rsidP="00AB7973">
            <w:pPr>
              <w:rPr>
                <w:rFonts w:ascii="Times New Roman" w:hAnsi="Times New Roman"/>
                <w:sz w:val="24"/>
                <w:szCs w:val="24"/>
              </w:rPr>
            </w:pPr>
            <w:r w:rsidRPr="00AB7973">
              <w:rPr>
                <w:rFonts w:ascii="Times New Roman" w:hAnsi="Times New Roman"/>
                <w:sz w:val="24"/>
                <w:szCs w:val="24"/>
              </w:rPr>
              <w:t>LK17-18</w:t>
            </w:r>
          </w:p>
        </w:tc>
        <w:tc>
          <w:tcPr>
            <w:tcW w:w="1318" w:type="dxa"/>
            <w:tcBorders>
              <w:top w:val="nil"/>
              <w:left w:val="nil"/>
              <w:bottom w:val="single" w:sz="4" w:space="0" w:color="auto"/>
              <w:right w:val="single" w:sz="4" w:space="0" w:color="auto"/>
            </w:tcBorders>
            <w:shd w:val="clear" w:color="auto" w:fill="auto"/>
            <w:noWrap/>
            <w:vAlign w:val="center"/>
            <w:hideMark/>
          </w:tcPr>
          <w:p w:rsidR="00AB7973" w:rsidRPr="00AB7973" w:rsidRDefault="00AB7973" w:rsidP="00AB7973">
            <w:pPr>
              <w:rPr>
                <w:rFonts w:ascii="Times New Roman" w:hAnsi="Times New Roman"/>
                <w:sz w:val="24"/>
                <w:szCs w:val="24"/>
              </w:rPr>
            </w:pPr>
            <w:r w:rsidRPr="00AB7973">
              <w:rPr>
                <w:rFonts w:ascii="Times New Roman" w:hAnsi="Times New Roman"/>
                <w:sz w:val="24"/>
                <w:szCs w:val="24"/>
              </w:rPr>
              <w:t xml:space="preserve">            82,15 </w:t>
            </w:r>
          </w:p>
        </w:tc>
        <w:tc>
          <w:tcPr>
            <w:tcW w:w="1056" w:type="dxa"/>
            <w:tcBorders>
              <w:top w:val="nil"/>
              <w:left w:val="nil"/>
              <w:bottom w:val="single" w:sz="4" w:space="0" w:color="auto"/>
              <w:right w:val="single" w:sz="4" w:space="0" w:color="auto"/>
            </w:tcBorders>
            <w:shd w:val="clear" w:color="auto" w:fill="auto"/>
            <w:noWrap/>
            <w:vAlign w:val="center"/>
            <w:hideMark/>
          </w:tcPr>
          <w:p w:rsidR="00AB7973" w:rsidRPr="00AB7973" w:rsidRDefault="00AB7973" w:rsidP="00AB7973">
            <w:pPr>
              <w:rPr>
                <w:rFonts w:ascii="Times New Roman" w:hAnsi="Times New Roman"/>
                <w:sz w:val="24"/>
                <w:szCs w:val="24"/>
              </w:rPr>
            </w:pPr>
            <w:r w:rsidRPr="00AB7973">
              <w:rPr>
                <w:rFonts w:ascii="Times New Roman" w:hAnsi="Times New Roman"/>
                <w:sz w:val="24"/>
                <w:szCs w:val="24"/>
              </w:rPr>
              <w:t>1</w:t>
            </w:r>
          </w:p>
        </w:tc>
        <w:tc>
          <w:tcPr>
            <w:tcW w:w="1080" w:type="dxa"/>
            <w:tcBorders>
              <w:top w:val="nil"/>
              <w:left w:val="nil"/>
              <w:bottom w:val="single" w:sz="4" w:space="0" w:color="auto"/>
              <w:right w:val="single" w:sz="4" w:space="0" w:color="auto"/>
            </w:tcBorders>
            <w:shd w:val="clear" w:color="auto" w:fill="auto"/>
            <w:noWrap/>
            <w:vAlign w:val="center"/>
            <w:hideMark/>
          </w:tcPr>
          <w:p w:rsidR="00AB7973" w:rsidRPr="00AB7973" w:rsidRDefault="00AB7973" w:rsidP="00AB7973">
            <w:pPr>
              <w:rPr>
                <w:rFonts w:ascii="Times New Roman" w:hAnsi="Times New Roman"/>
                <w:sz w:val="24"/>
                <w:szCs w:val="24"/>
              </w:rPr>
            </w:pPr>
            <w:r w:rsidRPr="00AB7973">
              <w:rPr>
                <w:rFonts w:ascii="Times New Roman" w:hAnsi="Times New Roman"/>
                <w:sz w:val="24"/>
                <w:szCs w:val="24"/>
              </w:rPr>
              <w:t>100%</w:t>
            </w:r>
          </w:p>
        </w:tc>
        <w:tc>
          <w:tcPr>
            <w:tcW w:w="883" w:type="dxa"/>
            <w:tcBorders>
              <w:top w:val="nil"/>
              <w:left w:val="nil"/>
              <w:bottom w:val="single" w:sz="4" w:space="0" w:color="auto"/>
              <w:right w:val="single" w:sz="4" w:space="0" w:color="auto"/>
            </w:tcBorders>
            <w:shd w:val="clear" w:color="auto" w:fill="auto"/>
            <w:noWrap/>
            <w:vAlign w:val="center"/>
            <w:hideMark/>
          </w:tcPr>
          <w:p w:rsidR="00AB7973" w:rsidRPr="00AB7973" w:rsidRDefault="00AB7973" w:rsidP="00AB7973">
            <w:pPr>
              <w:rPr>
                <w:rFonts w:ascii="Times New Roman" w:hAnsi="Times New Roman"/>
                <w:sz w:val="24"/>
                <w:szCs w:val="24"/>
              </w:rPr>
            </w:pPr>
            <w:r w:rsidRPr="00AB7973">
              <w:rPr>
                <w:rFonts w:ascii="Times New Roman" w:hAnsi="Times New Roman"/>
                <w:sz w:val="24"/>
                <w:szCs w:val="24"/>
              </w:rPr>
              <w:t>5</w:t>
            </w:r>
          </w:p>
        </w:tc>
        <w:tc>
          <w:tcPr>
            <w:tcW w:w="870" w:type="dxa"/>
            <w:tcBorders>
              <w:top w:val="nil"/>
              <w:left w:val="nil"/>
              <w:bottom w:val="single" w:sz="4" w:space="0" w:color="auto"/>
              <w:right w:val="single" w:sz="4" w:space="0" w:color="auto"/>
            </w:tcBorders>
            <w:shd w:val="clear" w:color="auto" w:fill="auto"/>
            <w:noWrap/>
            <w:vAlign w:val="center"/>
            <w:hideMark/>
          </w:tcPr>
          <w:p w:rsidR="00AB7973" w:rsidRPr="00AB7973" w:rsidRDefault="00AB7973" w:rsidP="00AB7973">
            <w:pPr>
              <w:rPr>
                <w:rFonts w:ascii="Times New Roman" w:hAnsi="Times New Roman"/>
                <w:sz w:val="24"/>
                <w:szCs w:val="24"/>
              </w:rPr>
            </w:pPr>
            <w:r w:rsidRPr="00AB7973">
              <w:rPr>
                <w:rFonts w:ascii="Times New Roman" w:hAnsi="Times New Roman"/>
                <w:sz w:val="24"/>
                <w:szCs w:val="24"/>
              </w:rPr>
              <w:t>5</w:t>
            </w:r>
          </w:p>
        </w:tc>
        <w:tc>
          <w:tcPr>
            <w:tcW w:w="777" w:type="dxa"/>
            <w:tcBorders>
              <w:top w:val="nil"/>
              <w:left w:val="nil"/>
              <w:bottom w:val="single" w:sz="4" w:space="0" w:color="auto"/>
              <w:right w:val="single" w:sz="4" w:space="0" w:color="auto"/>
            </w:tcBorders>
            <w:shd w:val="clear" w:color="auto" w:fill="auto"/>
            <w:noWrap/>
            <w:vAlign w:val="center"/>
            <w:hideMark/>
          </w:tcPr>
          <w:p w:rsidR="00AB7973" w:rsidRPr="00AB7973" w:rsidRDefault="00AB7973" w:rsidP="00AB7973">
            <w:pPr>
              <w:rPr>
                <w:rFonts w:ascii="Times New Roman" w:hAnsi="Times New Roman"/>
                <w:sz w:val="24"/>
                <w:szCs w:val="24"/>
              </w:rPr>
            </w:pPr>
            <w:r w:rsidRPr="00AB7973">
              <w:rPr>
                <w:rFonts w:ascii="Times New Roman" w:hAnsi="Times New Roman"/>
                <w:sz w:val="24"/>
                <w:szCs w:val="24"/>
              </w:rPr>
              <w:t>-</w:t>
            </w:r>
          </w:p>
        </w:tc>
      </w:tr>
      <w:tr w:rsidR="00AB7973" w:rsidRPr="00AB7973" w:rsidTr="009318FE">
        <w:trPr>
          <w:trHeight w:val="300"/>
        </w:trPr>
        <w:tc>
          <w:tcPr>
            <w:tcW w:w="643" w:type="dxa"/>
            <w:vMerge/>
            <w:tcBorders>
              <w:top w:val="nil"/>
              <w:left w:val="single" w:sz="4" w:space="0" w:color="auto"/>
              <w:bottom w:val="single" w:sz="4" w:space="0" w:color="000000"/>
              <w:right w:val="single" w:sz="4" w:space="0" w:color="auto"/>
            </w:tcBorders>
            <w:shd w:val="clear" w:color="auto" w:fill="auto"/>
            <w:vAlign w:val="center"/>
            <w:hideMark/>
          </w:tcPr>
          <w:p w:rsidR="00AB7973" w:rsidRPr="00AB7973" w:rsidRDefault="00AB7973" w:rsidP="00AB7973">
            <w:pPr>
              <w:rPr>
                <w:rFonts w:ascii="Times New Roman" w:hAnsi="Times New Roman"/>
                <w:sz w:val="24"/>
                <w:szCs w:val="24"/>
              </w:rPr>
            </w:pPr>
          </w:p>
        </w:tc>
        <w:tc>
          <w:tcPr>
            <w:tcW w:w="1258" w:type="dxa"/>
            <w:vMerge/>
            <w:tcBorders>
              <w:top w:val="nil"/>
              <w:left w:val="single" w:sz="4" w:space="0" w:color="auto"/>
              <w:bottom w:val="single" w:sz="4" w:space="0" w:color="000000"/>
              <w:right w:val="single" w:sz="4" w:space="0" w:color="auto"/>
            </w:tcBorders>
            <w:shd w:val="clear" w:color="auto" w:fill="auto"/>
            <w:vAlign w:val="center"/>
            <w:hideMark/>
          </w:tcPr>
          <w:p w:rsidR="00AB7973" w:rsidRPr="00AB7973" w:rsidRDefault="00AB7973" w:rsidP="00AB7973">
            <w:pPr>
              <w:rPr>
                <w:rFonts w:ascii="Times New Roman" w:hAnsi="Times New Roman"/>
                <w:sz w:val="24"/>
                <w:szCs w:val="24"/>
              </w:rPr>
            </w:pPr>
          </w:p>
        </w:tc>
        <w:tc>
          <w:tcPr>
            <w:tcW w:w="1350" w:type="dxa"/>
            <w:tcBorders>
              <w:top w:val="nil"/>
              <w:left w:val="nil"/>
              <w:bottom w:val="single" w:sz="4" w:space="0" w:color="auto"/>
              <w:right w:val="single" w:sz="4" w:space="0" w:color="auto"/>
            </w:tcBorders>
            <w:shd w:val="clear" w:color="auto" w:fill="auto"/>
            <w:noWrap/>
            <w:vAlign w:val="center"/>
            <w:hideMark/>
          </w:tcPr>
          <w:p w:rsidR="00AB7973" w:rsidRPr="00AB7973" w:rsidRDefault="00AB7973" w:rsidP="00AB7973">
            <w:pPr>
              <w:rPr>
                <w:rFonts w:ascii="Times New Roman" w:hAnsi="Times New Roman"/>
                <w:sz w:val="24"/>
                <w:szCs w:val="24"/>
              </w:rPr>
            </w:pPr>
            <w:r w:rsidRPr="00AB7973">
              <w:rPr>
                <w:rFonts w:ascii="Times New Roman" w:hAnsi="Times New Roman"/>
                <w:sz w:val="24"/>
                <w:szCs w:val="24"/>
              </w:rPr>
              <w:t> </w:t>
            </w:r>
          </w:p>
        </w:tc>
        <w:tc>
          <w:tcPr>
            <w:tcW w:w="1620" w:type="dxa"/>
            <w:tcBorders>
              <w:top w:val="nil"/>
              <w:left w:val="nil"/>
              <w:bottom w:val="single" w:sz="4" w:space="0" w:color="auto"/>
              <w:right w:val="single" w:sz="4" w:space="0" w:color="auto"/>
            </w:tcBorders>
            <w:shd w:val="clear" w:color="auto" w:fill="auto"/>
            <w:noWrap/>
            <w:vAlign w:val="center"/>
            <w:hideMark/>
          </w:tcPr>
          <w:p w:rsidR="00AB7973" w:rsidRPr="00AB7973" w:rsidRDefault="00AB7973" w:rsidP="00AB7973">
            <w:pPr>
              <w:rPr>
                <w:rFonts w:ascii="Times New Roman" w:hAnsi="Times New Roman"/>
                <w:sz w:val="24"/>
                <w:szCs w:val="24"/>
              </w:rPr>
            </w:pPr>
            <w:r w:rsidRPr="00AB7973">
              <w:rPr>
                <w:rFonts w:ascii="Times New Roman" w:hAnsi="Times New Roman"/>
                <w:sz w:val="24"/>
                <w:szCs w:val="24"/>
              </w:rPr>
              <w:t>LK17-19</w:t>
            </w:r>
          </w:p>
        </w:tc>
        <w:tc>
          <w:tcPr>
            <w:tcW w:w="1318" w:type="dxa"/>
            <w:tcBorders>
              <w:top w:val="nil"/>
              <w:left w:val="nil"/>
              <w:bottom w:val="single" w:sz="4" w:space="0" w:color="auto"/>
              <w:right w:val="single" w:sz="4" w:space="0" w:color="auto"/>
            </w:tcBorders>
            <w:shd w:val="clear" w:color="auto" w:fill="auto"/>
            <w:noWrap/>
            <w:vAlign w:val="center"/>
            <w:hideMark/>
          </w:tcPr>
          <w:p w:rsidR="00AB7973" w:rsidRPr="00AB7973" w:rsidRDefault="00AB7973" w:rsidP="00AB7973">
            <w:pPr>
              <w:rPr>
                <w:rFonts w:ascii="Times New Roman" w:hAnsi="Times New Roman"/>
                <w:sz w:val="24"/>
                <w:szCs w:val="24"/>
              </w:rPr>
            </w:pPr>
            <w:r w:rsidRPr="00AB7973">
              <w:rPr>
                <w:rFonts w:ascii="Times New Roman" w:hAnsi="Times New Roman"/>
                <w:sz w:val="24"/>
                <w:szCs w:val="24"/>
              </w:rPr>
              <w:t xml:space="preserve">            82,81 </w:t>
            </w:r>
          </w:p>
        </w:tc>
        <w:tc>
          <w:tcPr>
            <w:tcW w:w="1056" w:type="dxa"/>
            <w:tcBorders>
              <w:top w:val="nil"/>
              <w:left w:val="nil"/>
              <w:bottom w:val="single" w:sz="4" w:space="0" w:color="auto"/>
              <w:right w:val="single" w:sz="4" w:space="0" w:color="auto"/>
            </w:tcBorders>
            <w:shd w:val="clear" w:color="auto" w:fill="auto"/>
            <w:noWrap/>
            <w:vAlign w:val="center"/>
            <w:hideMark/>
          </w:tcPr>
          <w:p w:rsidR="00AB7973" w:rsidRPr="00AB7973" w:rsidRDefault="00AB7973" w:rsidP="00AB7973">
            <w:pPr>
              <w:rPr>
                <w:rFonts w:ascii="Times New Roman" w:hAnsi="Times New Roman"/>
                <w:sz w:val="24"/>
                <w:szCs w:val="24"/>
              </w:rPr>
            </w:pPr>
            <w:r w:rsidRPr="00AB7973">
              <w:rPr>
                <w:rFonts w:ascii="Times New Roman" w:hAnsi="Times New Roman"/>
                <w:sz w:val="24"/>
                <w:szCs w:val="24"/>
              </w:rPr>
              <w:t>1</w:t>
            </w:r>
          </w:p>
        </w:tc>
        <w:tc>
          <w:tcPr>
            <w:tcW w:w="1080" w:type="dxa"/>
            <w:tcBorders>
              <w:top w:val="nil"/>
              <w:left w:val="nil"/>
              <w:bottom w:val="single" w:sz="4" w:space="0" w:color="auto"/>
              <w:right w:val="single" w:sz="4" w:space="0" w:color="auto"/>
            </w:tcBorders>
            <w:shd w:val="clear" w:color="auto" w:fill="auto"/>
            <w:noWrap/>
            <w:vAlign w:val="center"/>
            <w:hideMark/>
          </w:tcPr>
          <w:p w:rsidR="00AB7973" w:rsidRPr="00AB7973" w:rsidRDefault="00AB7973" w:rsidP="00AB7973">
            <w:pPr>
              <w:rPr>
                <w:rFonts w:ascii="Times New Roman" w:hAnsi="Times New Roman"/>
                <w:sz w:val="24"/>
                <w:szCs w:val="24"/>
              </w:rPr>
            </w:pPr>
            <w:r w:rsidRPr="00AB7973">
              <w:rPr>
                <w:rFonts w:ascii="Times New Roman" w:hAnsi="Times New Roman"/>
                <w:sz w:val="24"/>
                <w:szCs w:val="24"/>
              </w:rPr>
              <w:t>100%</w:t>
            </w:r>
          </w:p>
        </w:tc>
        <w:tc>
          <w:tcPr>
            <w:tcW w:w="883" w:type="dxa"/>
            <w:tcBorders>
              <w:top w:val="nil"/>
              <w:left w:val="nil"/>
              <w:bottom w:val="single" w:sz="4" w:space="0" w:color="auto"/>
              <w:right w:val="single" w:sz="4" w:space="0" w:color="auto"/>
            </w:tcBorders>
            <w:shd w:val="clear" w:color="auto" w:fill="auto"/>
            <w:noWrap/>
            <w:vAlign w:val="center"/>
            <w:hideMark/>
          </w:tcPr>
          <w:p w:rsidR="00AB7973" w:rsidRPr="00AB7973" w:rsidRDefault="00AB7973" w:rsidP="00AB7973">
            <w:pPr>
              <w:rPr>
                <w:rFonts w:ascii="Times New Roman" w:hAnsi="Times New Roman"/>
                <w:sz w:val="24"/>
                <w:szCs w:val="24"/>
              </w:rPr>
            </w:pPr>
            <w:r w:rsidRPr="00AB7973">
              <w:rPr>
                <w:rFonts w:ascii="Times New Roman" w:hAnsi="Times New Roman"/>
                <w:sz w:val="24"/>
                <w:szCs w:val="24"/>
              </w:rPr>
              <w:t>5</w:t>
            </w:r>
          </w:p>
        </w:tc>
        <w:tc>
          <w:tcPr>
            <w:tcW w:w="870" w:type="dxa"/>
            <w:tcBorders>
              <w:top w:val="nil"/>
              <w:left w:val="nil"/>
              <w:bottom w:val="single" w:sz="4" w:space="0" w:color="auto"/>
              <w:right w:val="single" w:sz="4" w:space="0" w:color="auto"/>
            </w:tcBorders>
            <w:shd w:val="clear" w:color="auto" w:fill="auto"/>
            <w:noWrap/>
            <w:vAlign w:val="center"/>
            <w:hideMark/>
          </w:tcPr>
          <w:p w:rsidR="00AB7973" w:rsidRPr="00AB7973" w:rsidRDefault="00AB7973" w:rsidP="00AB7973">
            <w:pPr>
              <w:rPr>
                <w:rFonts w:ascii="Times New Roman" w:hAnsi="Times New Roman"/>
                <w:sz w:val="24"/>
                <w:szCs w:val="24"/>
              </w:rPr>
            </w:pPr>
            <w:r w:rsidRPr="00AB7973">
              <w:rPr>
                <w:rFonts w:ascii="Times New Roman" w:hAnsi="Times New Roman"/>
                <w:sz w:val="24"/>
                <w:szCs w:val="24"/>
              </w:rPr>
              <w:t>5</w:t>
            </w:r>
          </w:p>
        </w:tc>
        <w:tc>
          <w:tcPr>
            <w:tcW w:w="777" w:type="dxa"/>
            <w:tcBorders>
              <w:top w:val="nil"/>
              <w:left w:val="nil"/>
              <w:bottom w:val="single" w:sz="4" w:space="0" w:color="auto"/>
              <w:right w:val="single" w:sz="4" w:space="0" w:color="auto"/>
            </w:tcBorders>
            <w:shd w:val="clear" w:color="auto" w:fill="auto"/>
            <w:noWrap/>
            <w:vAlign w:val="center"/>
            <w:hideMark/>
          </w:tcPr>
          <w:p w:rsidR="00AB7973" w:rsidRPr="00AB7973" w:rsidRDefault="00AB7973" w:rsidP="00AB7973">
            <w:pPr>
              <w:rPr>
                <w:rFonts w:ascii="Times New Roman" w:hAnsi="Times New Roman"/>
                <w:sz w:val="24"/>
                <w:szCs w:val="24"/>
              </w:rPr>
            </w:pPr>
            <w:r w:rsidRPr="00AB7973">
              <w:rPr>
                <w:rFonts w:ascii="Times New Roman" w:hAnsi="Times New Roman"/>
                <w:sz w:val="24"/>
                <w:szCs w:val="24"/>
              </w:rPr>
              <w:t>-</w:t>
            </w:r>
          </w:p>
        </w:tc>
      </w:tr>
      <w:tr w:rsidR="00AB7973" w:rsidRPr="00AB7973" w:rsidTr="009318FE">
        <w:trPr>
          <w:trHeight w:val="300"/>
        </w:trPr>
        <w:tc>
          <w:tcPr>
            <w:tcW w:w="643" w:type="dxa"/>
            <w:vMerge/>
            <w:tcBorders>
              <w:top w:val="nil"/>
              <w:left w:val="single" w:sz="4" w:space="0" w:color="auto"/>
              <w:bottom w:val="single" w:sz="4" w:space="0" w:color="000000"/>
              <w:right w:val="single" w:sz="4" w:space="0" w:color="auto"/>
            </w:tcBorders>
            <w:shd w:val="clear" w:color="auto" w:fill="auto"/>
            <w:vAlign w:val="center"/>
            <w:hideMark/>
          </w:tcPr>
          <w:p w:rsidR="00AB7973" w:rsidRPr="00AB7973" w:rsidRDefault="00AB7973" w:rsidP="00AB7973">
            <w:pPr>
              <w:rPr>
                <w:rFonts w:ascii="Times New Roman" w:hAnsi="Times New Roman"/>
                <w:sz w:val="24"/>
                <w:szCs w:val="24"/>
              </w:rPr>
            </w:pPr>
          </w:p>
        </w:tc>
        <w:tc>
          <w:tcPr>
            <w:tcW w:w="1258" w:type="dxa"/>
            <w:vMerge/>
            <w:tcBorders>
              <w:top w:val="nil"/>
              <w:left w:val="single" w:sz="4" w:space="0" w:color="auto"/>
              <w:bottom w:val="single" w:sz="4" w:space="0" w:color="000000"/>
              <w:right w:val="single" w:sz="4" w:space="0" w:color="auto"/>
            </w:tcBorders>
            <w:shd w:val="clear" w:color="auto" w:fill="auto"/>
            <w:vAlign w:val="center"/>
            <w:hideMark/>
          </w:tcPr>
          <w:p w:rsidR="00AB7973" w:rsidRPr="00AB7973" w:rsidRDefault="00AB7973" w:rsidP="00AB7973">
            <w:pPr>
              <w:rPr>
                <w:rFonts w:ascii="Times New Roman" w:hAnsi="Times New Roman"/>
                <w:sz w:val="24"/>
                <w:szCs w:val="24"/>
              </w:rPr>
            </w:pPr>
          </w:p>
        </w:tc>
        <w:tc>
          <w:tcPr>
            <w:tcW w:w="1350" w:type="dxa"/>
            <w:tcBorders>
              <w:top w:val="nil"/>
              <w:left w:val="nil"/>
              <w:bottom w:val="single" w:sz="4" w:space="0" w:color="auto"/>
              <w:right w:val="single" w:sz="4" w:space="0" w:color="auto"/>
            </w:tcBorders>
            <w:shd w:val="clear" w:color="auto" w:fill="auto"/>
            <w:noWrap/>
            <w:vAlign w:val="center"/>
            <w:hideMark/>
          </w:tcPr>
          <w:p w:rsidR="00AB7973" w:rsidRPr="00AB7973" w:rsidRDefault="00AB7973" w:rsidP="00AB7973">
            <w:pPr>
              <w:rPr>
                <w:rFonts w:ascii="Times New Roman" w:hAnsi="Times New Roman"/>
                <w:sz w:val="24"/>
                <w:szCs w:val="24"/>
              </w:rPr>
            </w:pPr>
            <w:r w:rsidRPr="00AB7973">
              <w:rPr>
                <w:rFonts w:ascii="Times New Roman" w:hAnsi="Times New Roman"/>
                <w:sz w:val="24"/>
                <w:szCs w:val="24"/>
              </w:rPr>
              <w:t> </w:t>
            </w:r>
          </w:p>
        </w:tc>
        <w:tc>
          <w:tcPr>
            <w:tcW w:w="1620" w:type="dxa"/>
            <w:tcBorders>
              <w:top w:val="nil"/>
              <w:left w:val="nil"/>
              <w:bottom w:val="single" w:sz="4" w:space="0" w:color="auto"/>
              <w:right w:val="single" w:sz="4" w:space="0" w:color="auto"/>
            </w:tcBorders>
            <w:shd w:val="clear" w:color="auto" w:fill="auto"/>
            <w:noWrap/>
            <w:vAlign w:val="center"/>
            <w:hideMark/>
          </w:tcPr>
          <w:p w:rsidR="00AB7973" w:rsidRPr="00AB7973" w:rsidRDefault="00AB7973" w:rsidP="00AB7973">
            <w:pPr>
              <w:rPr>
                <w:rFonts w:ascii="Times New Roman" w:hAnsi="Times New Roman"/>
                <w:sz w:val="24"/>
                <w:szCs w:val="24"/>
              </w:rPr>
            </w:pPr>
            <w:r w:rsidRPr="00AB7973">
              <w:rPr>
                <w:rFonts w:ascii="Times New Roman" w:hAnsi="Times New Roman"/>
                <w:sz w:val="24"/>
                <w:szCs w:val="24"/>
              </w:rPr>
              <w:t>LK17-20</w:t>
            </w:r>
          </w:p>
        </w:tc>
        <w:tc>
          <w:tcPr>
            <w:tcW w:w="1318" w:type="dxa"/>
            <w:tcBorders>
              <w:top w:val="nil"/>
              <w:left w:val="nil"/>
              <w:bottom w:val="single" w:sz="4" w:space="0" w:color="auto"/>
              <w:right w:val="single" w:sz="4" w:space="0" w:color="auto"/>
            </w:tcBorders>
            <w:shd w:val="clear" w:color="auto" w:fill="auto"/>
            <w:noWrap/>
            <w:vAlign w:val="center"/>
            <w:hideMark/>
          </w:tcPr>
          <w:p w:rsidR="00AB7973" w:rsidRPr="00AB7973" w:rsidRDefault="00AB7973" w:rsidP="00AB7973">
            <w:pPr>
              <w:rPr>
                <w:rFonts w:ascii="Times New Roman" w:hAnsi="Times New Roman"/>
                <w:sz w:val="24"/>
                <w:szCs w:val="24"/>
              </w:rPr>
            </w:pPr>
            <w:r w:rsidRPr="00AB7973">
              <w:rPr>
                <w:rFonts w:ascii="Times New Roman" w:hAnsi="Times New Roman"/>
                <w:sz w:val="24"/>
                <w:szCs w:val="24"/>
              </w:rPr>
              <w:t xml:space="preserve">            83,47 </w:t>
            </w:r>
          </w:p>
        </w:tc>
        <w:tc>
          <w:tcPr>
            <w:tcW w:w="1056" w:type="dxa"/>
            <w:tcBorders>
              <w:top w:val="nil"/>
              <w:left w:val="nil"/>
              <w:bottom w:val="single" w:sz="4" w:space="0" w:color="auto"/>
              <w:right w:val="single" w:sz="4" w:space="0" w:color="auto"/>
            </w:tcBorders>
            <w:shd w:val="clear" w:color="auto" w:fill="auto"/>
            <w:noWrap/>
            <w:vAlign w:val="center"/>
            <w:hideMark/>
          </w:tcPr>
          <w:p w:rsidR="00AB7973" w:rsidRPr="00AB7973" w:rsidRDefault="00AB7973" w:rsidP="00AB7973">
            <w:pPr>
              <w:rPr>
                <w:rFonts w:ascii="Times New Roman" w:hAnsi="Times New Roman"/>
                <w:sz w:val="24"/>
                <w:szCs w:val="24"/>
              </w:rPr>
            </w:pPr>
            <w:r w:rsidRPr="00AB7973">
              <w:rPr>
                <w:rFonts w:ascii="Times New Roman" w:hAnsi="Times New Roman"/>
                <w:sz w:val="24"/>
                <w:szCs w:val="24"/>
              </w:rPr>
              <w:t>1</w:t>
            </w:r>
          </w:p>
        </w:tc>
        <w:tc>
          <w:tcPr>
            <w:tcW w:w="1080" w:type="dxa"/>
            <w:tcBorders>
              <w:top w:val="nil"/>
              <w:left w:val="nil"/>
              <w:bottom w:val="single" w:sz="4" w:space="0" w:color="auto"/>
              <w:right w:val="single" w:sz="4" w:space="0" w:color="auto"/>
            </w:tcBorders>
            <w:shd w:val="clear" w:color="auto" w:fill="auto"/>
            <w:noWrap/>
            <w:vAlign w:val="center"/>
            <w:hideMark/>
          </w:tcPr>
          <w:p w:rsidR="00AB7973" w:rsidRPr="00AB7973" w:rsidRDefault="00AB7973" w:rsidP="00AB7973">
            <w:pPr>
              <w:rPr>
                <w:rFonts w:ascii="Times New Roman" w:hAnsi="Times New Roman"/>
                <w:sz w:val="24"/>
                <w:szCs w:val="24"/>
              </w:rPr>
            </w:pPr>
            <w:r w:rsidRPr="00AB7973">
              <w:rPr>
                <w:rFonts w:ascii="Times New Roman" w:hAnsi="Times New Roman"/>
                <w:sz w:val="24"/>
                <w:szCs w:val="24"/>
              </w:rPr>
              <w:t>100%</w:t>
            </w:r>
          </w:p>
        </w:tc>
        <w:tc>
          <w:tcPr>
            <w:tcW w:w="883" w:type="dxa"/>
            <w:tcBorders>
              <w:top w:val="nil"/>
              <w:left w:val="nil"/>
              <w:bottom w:val="single" w:sz="4" w:space="0" w:color="auto"/>
              <w:right w:val="single" w:sz="4" w:space="0" w:color="auto"/>
            </w:tcBorders>
            <w:shd w:val="clear" w:color="auto" w:fill="auto"/>
            <w:noWrap/>
            <w:vAlign w:val="center"/>
            <w:hideMark/>
          </w:tcPr>
          <w:p w:rsidR="00AB7973" w:rsidRPr="00AB7973" w:rsidRDefault="00AB7973" w:rsidP="00AB7973">
            <w:pPr>
              <w:rPr>
                <w:rFonts w:ascii="Times New Roman" w:hAnsi="Times New Roman"/>
                <w:sz w:val="24"/>
                <w:szCs w:val="24"/>
              </w:rPr>
            </w:pPr>
            <w:r w:rsidRPr="00AB7973">
              <w:rPr>
                <w:rFonts w:ascii="Times New Roman" w:hAnsi="Times New Roman"/>
                <w:sz w:val="24"/>
                <w:szCs w:val="24"/>
              </w:rPr>
              <w:t>5</w:t>
            </w:r>
          </w:p>
        </w:tc>
        <w:tc>
          <w:tcPr>
            <w:tcW w:w="870" w:type="dxa"/>
            <w:tcBorders>
              <w:top w:val="nil"/>
              <w:left w:val="nil"/>
              <w:bottom w:val="single" w:sz="4" w:space="0" w:color="auto"/>
              <w:right w:val="single" w:sz="4" w:space="0" w:color="auto"/>
            </w:tcBorders>
            <w:shd w:val="clear" w:color="auto" w:fill="auto"/>
            <w:noWrap/>
            <w:vAlign w:val="center"/>
            <w:hideMark/>
          </w:tcPr>
          <w:p w:rsidR="00AB7973" w:rsidRPr="00AB7973" w:rsidRDefault="00AB7973" w:rsidP="00AB7973">
            <w:pPr>
              <w:rPr>
                <w:rFonts w:ascii="Times New Roman" w:hAnsi="Times New Roman"/>
                <w:sz w:val="24"/>
                <w:szCs w:val="24"/>
              </w:rPr>
            </w:pPr>
            <w:r w:rsidRPr="00AB7973">
              <w:rPr>
                <w:rFonts w:ascii="Times New Roman" w:hAnsi="Times New Roman"/>
                <w:sz w:val="24"/>
                <w:szCs w:val="24"/>
              </w:rPr>
              <w:t>5</w:t>
            </w:r>
          </w:p>
        </w:tc>
        <w:tc>
          <w:tcPr>
            <w:tcW w:w="777" w:type="dxa"/>
            <w:tcBorders>
              <w:top w:val="nil"/>
              <w:left w:val="nil"/>
              <w:bottom w:val="single" w:sz="4" w:space="0" w:color="auto"/>
              <w:right w:val="single" w:sz="4" w:space="0" w:color="auto"/>
            </w:tcBorders>
            <w:shd w:val="clear" w:color="auto" w:fill="auto"/>
            <w:noWrap/>
            <w:vAlign w:val="center"/>
            <w:hideMark/>
          </w:tcPr>
          <w:p w:rsidR="00AB7973" w:rsidRPr="00AB7973" w:rsidRDefault="00AB7973" w:rsidP="00AB7973">
            <w:pPr>
              <w:rPr>
                <w:rFonts w:ascii="Times New Roman" w:hAnsi="Times New Roman"/>
                <w:sz w:val="24"/>
                <w:szCs w:val="24"/>
              </w:rPr>
            </w:pPr>
            <w:r w:rsidRPr="00AB7973">
              <w:rPr>
                <w:rFonts w:ascii="Times New Roman" w:hAnsi="Times New Roman"/>
                <w:sz w:val="24"/>
                <w:szCs w:val="24"/>
              </w:rPr>
              <w:t>-</w:t>
            </w:r>
          </w:p>
        </w:tc>
      </w:tr>
      <w:tr w:rsidR="00AB7973" w:rsidRPr="00AB7973" w:rsidTr="009318FE">
        <w:trPr>
          <w:trHeight w:val="300"/>
        </w:trPr>
        <w:tc>
          <w:tcPr>
            <w:tcW w:w="643" w:type="dxa"/>
            <w:vMerge/>
            <w:tcBorders>
              <w:top w:val="nil"/>
              <w:left w:val="single" w:sz="4" w:space="0" w:color="auto"/>
              <w:bottom w:val="single" w:sz="4" w:space="0" w:color="000000"/>
              <w:right w:val="single" w:sz="4" w:space="0" w:color="auto"/>
            </w:tcBorders>
            <w:shd w:val="clear" w:color="auto" w:fill="auto"/>
            <w:vAlign w:val="center"/>
            <w:hideMark/>
          </w:tcPr>
          <w:p w:rsidR="00AB7973" w:rsidRPr="00AB7973" w:rsidRDefault="00AB7973" w:rsidP="00AB7973">
            <w:pPr>
              <w:rPr>
                <w:rFonts w:ascii="Times New Roman" w:hAnsi="Times New Roman"/>
                <w:sz w:val="24"/>
                <w:szCs w:val="24"/>
              </w:rPr>
            </w:pPr>
          </w:p>
        </w:tc>
        <w:tc>
          <w:tcPr>
            <w:tcW w:w="1258" w:type="dxa"/>
            <w:vMerge/>
            <w:tcBorders>
              <w:top w:val="nil"/>
              <w:left w:val="single" w:sz="4" w:space="0" w:color="auto"/>
              <w:bottom w:val="single" w:sz="4" w:space="0" w:color="000000"/>
              <w:right w:val="single" w:sz="4" w:space="0" w:color="auto"/>
            </w:tcBorders>
            <w:shd w:val="clear" w:color="auto" w:fill="auto"/>
            <w:vAlign w:val="center"/>
            <w:hideMark/>
          </w:tcPr>
          <w:p w:rsidR="00AB7973" w:rsidRPr="00AB7973" w:rsidRDefault="00AB7973" w:rsidP="00AB7973">
            <w:pPr>
              <w:rPr>
                <w:rFonts w:ascii="Times New Roman" w:hAnsi="Times New Roman"/>
                <w:sz w:val="24"/>
                <w:szCs w:val="24"/>
              </w:rPr>
            </w:pPr>
          </w:p>
        </w:tc>
        <w:tc>
          <w:tcPr>
            <w:tcW w:w="1350" w:type="dxa"/>
            <w:tcBorders>
              <w:top w:val="nil"/>
              <w:left w:val="nil"/>
              <w:bottom w:val="single" w:sz="4" w:space="0" w:color="auto"/>
              <w:right w:val="single" w:sz="4" w:space="0" w:color="auto"/>
            </w:tcBorders>
            <w:shd w:val="clear" w:color="auto" w:fill="auto"/>
            <w:noWrap/>
            <w:vAlign w:val="center"/>
            <w:hideMark/>
          </w:tcPr>
          <w:p w:rsidR="00AB7973" w:rsidRPr="00AB7973" w:rsidRDefault="00AB7973" w:rsidP="00AB7973">
            <w:pPr>
              <w:rPr>
                <w:rFonts w:ascii="Times New Roman" w:hAnsi="Times New Roman"/>
                <w:sz w:val="24"/>
                <w:szCs w:val="24"/>
              </w:rPr>
            </w:pPr>
            <w:r w:rsidRPr="00AB7973">
              <w:rPr>
                <w:rFonts w:ascii="Times New Roman" w:hAnsi="Times New Roman"/>
                <w:sz w:val="24"/>
                <w:szCs w:val="24"/>
              </w:rPr>
              <w:t> </w:t>
            </w:r>
          </w:p>
        </w:tc>
        <w:tc>
          <w:tcPr>
            <w:tcW w:w="1620" w:type="dxa"/>
            <w:tcBorders>
              <w:top w:val="nil"/>
              <w:left w:val="nil"/>
              <w:bottom w:val="single" w:sz="4" w:space="0" w:color="auto"/>
              <w:right w:val="single" w:sz="4" w:space="0" w:color="auto"/>
            </w:tcBorders>
            <w:shd w:val="clear" w:color="auto" w:fill="auto"/>
            <w:noWrap/>
            <w:vAlign w:val="center"/>
            <w:hideMark/>
          </w:tcPr>
          <w:p w:rsidR="00AB7973" w:rsidRPr="00AB7973" w:rsidRDefault="00AB7973" w:rsidP="00AB7973">
            <w:pPr>
              <w:rPr>
                <w:rFonts w:ascii="Times New Roman" w:hAnsi="Times New Roman"/>
                <w:sz w:val="24"/>
                <w:szCs w:val="24"/>
              </w:rPr>
            </w:pPr>
            <w:r w:rsidRPr="00AB7973">
              <w:rPr>
                <w:rFonts w:ascii="Times New Roman" w:hAnsi="Times New Roman"/>
                <w:sz w:val="24"/>
                <w:szCs w:val="24"/>
              </w:rPr>
              <w:t>LK17-21</w:t>
            </w:r>
          </w:p>
        </w:tc>
        <w:tc>
          <w:tcPr>
            <w:tcW w:w="1318" w:type="dxa"/>
            <w:tcBorders>
              <w:top w:val="nil"/>
              <w:left w:val="nil"/>
              <w:bottom w:val="single" w:sz="4" w:space="0" w:color="auto"/>
              <w:right w:val="single" w:sz="4" w:space="0" w:color="auto"/>
            </w:tcBorders>
            <w:shd w:val="clear" w:color="auto" w:fill="auto"/>
            <w:noWrap/>
            <w:vAlign w:val="center"/>
            <w:hideMark/>
          </w:tcPr>
          <w:p w:rsidR="00AB7973" w:rsidRPr="00AB7973" w:rsidRDefault="00AB7973" w:rsidP="00AB7973">
            <w:pPr>
              <w:rPr>
                <w:rFonts w:ascii="Times New Roman" w:hAnsi="Times New Roman"/>
                <w:sz w:val="24"/>
                <w:szCs w:val="24"/>
              </w:rPr>
            </w:pPr>
            <w:r w:rsidRPr="00AB7973">
              <w:rPr>
                <w:rFonts w:ascii="Times New Roman" w:hAnsi="Times New Roman"/>
                <w:sz w:val="24"/>
                <w:szCs w:val="24"/>
              </w:rPr>
              <w:t xml:space="preserve">            83,81 </w:t>
            </w:r>
          </w:p>
        </w:tc>
        <w:tc>
          <w:tcPr>
            <w:tcW w:w="1056" w:type="dxa"/>
            <w:tcBorders>
              <w:top w:val="nil"/>
              <w:left w:val="nil"/>
              <w:bottom w:val="single" w:sz="4" w:space="0" w:color="auto"/>
              <w:right w:val="single" w:sz="4" w:space="0" w:color="auto"/>
            </w:tcBorders>
            <w:shd w:val="clear" w:color="auto" w:fill="auto"/>
            <w:noWrap/>
            <w:vAlign w:val="center"/>
            <w:hideMark/>
          </w:tcPr>
          <w:p w:rsidR="00AB7973" w:rsidRPr="00AB7973" w:rsidRDefault="00AB7973" w:rsidP="00AB7973">
            <w:pPr>
              <w:rPr>
                <w:rFonts w:ascii="Times New Roman" w:hAnsi="Times New Roman"/>
                <w:sz w:val="24"/>
                <w:szCs w:val="24"/>
              </w:rPr>
            </w:pPr>
            <w:r w:rsidRPr="00AB7973">
              <w:rPr>
                <w:rFonts w:ascii="Times New Roman" w:hAnsi="Times New Roman"/>
                <w:sz w:val="24"/>
                <w:szCs w:val="24"/>
              </w:rPr>
              <w:t>1</w:t>
            </w:r>
          </w:p>
        </w:tc>
        <w:tc>
          <w:tcPr>
            <w:tcW w:w="1080" w:type="dxa"/>
            <w:tcBorders>
              <w:top w:val="nil"/>
              <w:left w:val="nil"/>
              <w:bottom w:val="single" w:sz="4" w:space="0" w:color="auto"/>
              <w:right w:val="single" w:sz="4" w:space="0" w:color="auto"/>
            </w:tcBorders>
            <w:shd w:val="clear" w:color="auto" w:fill="auto"/>
            <w:noWrap/>
            <w:vAlign w:val="center"/>
            <w:hideMark/>
          </w:tcPr>
          <w:p w:rsidR="00AB7973" w:rsidRPr="00AB7973" w:rsidRDefault="00AB7973" w:rsidP="00AB7973">
            <w:pPr>
              <w:rPr>
                <w:rFonts w:ascii="Times New Roman" w:hAnsi="Times New Roman"/>
                <w:sz w:val="24"/>
                <w:szCs w:val="24"/>
              </w:rPr>
            </w:pPr>
            <w:r w:rsidRPr="00AB7973">
              <w:rPr>
                <w:rFonts w:ascii="Times New Roman" w:hAnsi="Times New Roman"/>
                <w:sz w:val="24"/>
                <w:szCs w:val="24"/>
              </w:rPr>
              <w:t>100%</w:t>
            </w:r>
          </w:p>
        </w:tc>
        <w:tc>
          <w:tcPr>
            <w:tcW w:w="883" w:type="dxa"/>
            <w:tcBorders>
              <w:top w:val="nil"/>
              <w:left w:val="nil"/>
              <w:bottom w:val="single" w:sz="4" w:space="0" w:color="auto"/>
              <w:right w:val="single" w:sz="4" w:space="0" w:color="auto"/>
            </w:tcBorders>
            <w:shd w:val="clear" w:color="auto" w:fill="auto"/>
            <w:noWrap/>
            <w:vAlign w:val="center"/>
            <w:hideMark/>
          </w:tcPr>
          <w:p w:rsidR="00AB7973" w:rsidRPr="00AB7973" w:rsidRDefault="00AB7973" w:rsidP="00AB7973">
            <w:pPr>
              <w:rPr>
                <w:rFonts w:ascii="Times New Roman" w:hAnsi="Times New Roman"/>
                <w:sz w:val="24"/>
                <w:szCs w:val="24"/>
              </w:rPr>
            </w:pPr>
            <w:r w:rsidRPr="00AB7973">
              <w:rPr>
                <w:rFonts w:ascii="Times New Roman" w:hAnsi="Times New Roman"/>
                <w:sz w:val="24"/>
                <w:szCs w:val="24"/>
              </w:rPr>
              <w:t>5</w:t>
            </w:r>
          </w:p>
        </w:tc>
        <w:tc>
          <w:tcPr>
            <w:tcW w:w="870" w:type="dxa"/>
            <w:tcBorders>
              <w:top w:val="nil"/>
              <w:left w:val="nil"/>
              <w:bottom w:val="single" w:sz="4" w:space="0" w:color="auto"/>
              <w:right w:val="single" w:sz="4" w:space="0" w:color="auto"/>
            </w:tcBorders>
            <w:shd w:val="clear" w:color="auto" w:fill="auto"/>
            <w:noWrap/>
            <w:vAlign w:val="center"/>
            <w:hideMark/>
          </w:tcPr>
          <w:p w:rsidR="00AB7973" w:rsidRPr="00AB7973" w:rsidRDefault="00AB7973" w:rsidP="00AB7973">
            <w:pPr>
              <w:rPr>
                <w:rFonts w:ascii="Times New Roman" w:hAnsi="Times New Roman"/>
                <w:sz w:val="24"/>
                <w:szCs w:val="24"/>
              </w:rPr>
            </w:pPr>
            <w:r w:rsidRPr="00AB7973">
              <w:rPr>
                <w:rFonts w:ascii="Times New Roman" w:hAnsi="Times New Roman"/>
                <w:sz w:val="24"/>
                <w:szCs w:val="24"/>
              </w:rPr>
              <w:t>5</w:t>
            </w:r>
          </w:p>
        </w:tc>
        <w:tc>
          <w:tcPr>
            <w:tcW w:w="777" w:type="dxa"/>
            <w:tcBorders>
              <w:top w:val="nil"/>
              <w:left w:val="nil"/>
              <w:bottom w:val="single" w:sz="4" w:space="0" w:color="auto"/>
              <w:right w:val="single" w:sz="4" w:space="0" w:color="auto"/>
            </w:tcBorders>
            <w:shd w:val="clear" w:color="auto" w:fill="auto"/>
            <w:noWrap/>
            <w:vAlign w:val="center"/>
            <w:hideMark/>
          </w:tcPr>
          <w:p w:rsidR="00AB7973" w:rsidRPr="00AB7973" w:rsidRDefault="00AB7973" w:rsidP="00AB7973">
            <w:pPr>
              <w:rPr>
                <w:rFonts w:ascii="Times New Roman" w:hAnsi="Times New Roman"/>
                <w:sz w:val="24"/>
                <w:szCs w:val="24"/>
              </w:rPr>
            </w:pPr>
            <w:r w:rsidRPr="00AB7973">
              <w:rPr>
                <w:rFonts w:ascii="Times New Roman" w:hAnsi="Times New Roman"/>
                <w:sz w:val="24"/>
                <w:szCs w:val="24"/>
              </w:rPr>
              <w:t>-</w:t>
            </w:r>
          </w:p>
        </w:tc>
      </w:tr>
      <w:tr w:rsidR="00AB7973" w:rsidRPr="00AB7973" w:rsidTr="009318FE">
        <w:trPr>
          <w:trHeight w:val="300"/>
        </w:trPr>
        <w:tc>
          <w:tcPr>
            <w:tcW w:w="643" w:type="dxa"/>
            <w:vMerge/>
            <w:tcBorders>
              <w:top w:val="nil"/>
              <w:left w:val="single" w:sz="4" w:space="0" w:color="auto"/>
              <w:bottom w:val="single" w:sz="4" w:space="0" w:color="000000"/>
              <w:right w:val="single" w:sz="4" w:space="0" w:color="auto"/>
            </w:tcBorders>
            <w:shd w:val="clear" w:color="auto" w:fill="auto"/>
            <w:vAlign w:val="center"/>
            <w:hideMark/>
          </w:tcPr>
          <w:p w:rsidR="00AB7973" w:rsidRPr="00AB7973" w:rsidRDefault="00AB7973" w:rsidP="00AB7973">
            <w:pPr>
              <w:rPr>
                <w:rFonts w:ascii="Times New Roman" w:hAnsi="Times New Roman"/>
                <w:sz w:val="24"/>
                <w:szCs w:val="24"/>
              </w:rPr>
            </w:pPr>
          </w:p>
        </w:tc>
        <w:tc>
          <w:tcPr>
            <w:tcW w:w="1258" w:type="dxa"/>
            <w:vMerge/>
            <w:tcBorders>
              <w:top w:val="nil"/>
              <w:left w:val="single" w:sz="4" w:space="0" w:color="auto"/>
              <w:bottom w:val="single" w:sz="4" w:space="0" w:color="000000"/>
              <w:right w:val="single" w:sz="4" w:space="0" w:color="auto"/>
            </w:tcBorders>
            <w:shd w:val="clear" w:color="auto" w:fill="auto"/>
            <w:vAlign w:val="center"/>
            <w:hideMark/>
          </w:tcPr>
          <w:p w:rsidR="00AB7973" w:rsidRPr="00AB7973" w:rsidRDefault="00AB7973" w:rsidP="00AB7973">
            <w:pPr>
              <w:rPr>
                <w:rFonts w:ascii="Times New Roman" w:hAnsi="Times New Roman"/>
                <w:sz w:val="24"/>
                <w:szCs w:val="24"/>
              </w:rPr>
            </w:pPr>
          </w:p>
        </w:tc>
        <w:tc>
          <w:tcPr>
            <w:tcW w:w="1350" w:type="dxa"/>
            <w:tcBorders>
              <w:top w:val="nil"/>
              <w:left w:val="nil"/>
              <w:bottom w:val="single" w:sz="4" w:space="0" w:color="auto"/>
              <w:right w:val="single" w:sz="4" w:space="0" w:color="auto"/>
            </w:tcBorders>
            <w:shd w:val="clear" w:color="auto" w:fill="auto"/>
            <w:noWrap/>
            <w:vAlign w:val="center"/>
            <w:hideMark/>
          </w:tcPr>
          <w:p w:rsidR="00AB7973" w:rsidRPr="00AB7973" w:rsidRDefault="00AB7973" w:rsidP="00AB7973">
            <w:pPr>
              <w:rPr>
                <w:rFonts w:ascii="Times New Roman" w:hAnsi="Times New Roman"/>
                <w:sz w:val="24"/>
                <w:szCs w:val="24"/>
              </w:rPr>
            </w:pPr>
            <w:r w:rsidRPr="00AB7973">
              <w:rPr>
                <w:rFonts w:ascii="Times New Roman" w:hAnsi="Times New Roman"/>
                <w:sz w:val="24"/>
                <w:szCs w:val="24"/>
              </w:rPr>
              <w:t> </w:t>
            </w:r>
          </w:p>
        </w:tc>
        <w:tc>
          <w:tcPr>
            <w:tcW w:w="1620" w:type="dxa"/>
            <w:tcBorders>
              <w:top w:val="nil"/>
              <w:left w:val="nil"/>
              <w:bottom w:val="single" w:sz="4" w:space="0" w:color="auto"/>
              <w:right w:val="single" w:sz="4" w:space="0" w:color="auto"/>
            </w:tcBorders>
            <w:shd w:val="clear" w:color="auto" w:fill="auto"/>
            <w:noWrap/>
            <w:vAlign w:val="center"/>
            <w:hideMark/>
          </w:tcPr>
          <w:p w:rsidR="00AB7973" w:rsidRPr="00AB7973" w:rsidRDefault="00AB7973" w:rsidP="00AB7973">
            <w:pPr>
              <w:rPr>
                <w:rFonts w:ascii="Times New Roman" w:hAnsi="Times New Roman"/>
                <w:sz w:val="24"/>
                <w:szCs w:val="24"/>
              </w:rPr>
            </w:pPr>
            <w:r w:rsidRPr="00AB7973">
              <w:rPr>
                <w:rFonts w:ascii="Times New Roman" w:hAnsi="Times New Roman"/>
                <w:sz w:val="24"/>
                <w:szCs w:val="24"/>
              </w:rPr>
              <w:t>LK17-22</w:t>
            </w:r>
          </w:p>
        </w:tc>
        <w:tc>
          <w:tcPr>
            <w:tcW w:w="1318" w:type="dxa"/>
            <w:tcBorders>
              <w:top w:val="nil"/>
              <w:left w:val="nil"/>
              <w:bottom w:val="single" w:sz="4" w:space="0" w:color="auto"/>
              <w:right w:val="single" w:sz="4" w:space="0" w:color="auto"/>
            </w:tcBorders>
            <w:shd w:val="clear" w:color="auto" w:fill="auto"/>
            <w:noWrap/>
            <w:vAlign w:val="center"/>
            <w:hideMark/>
          </w:tcPr>
          <w:p w:rsidR="00AB7973" w:rsidRPr="00AB7973" w:rsidRDefault="00AB7973" w:rsidP="00AB7973">
            <w:pPr>
              <w:rPr>
                <w:rFonts w:ascii="Times New Roman" w:hAnsi="Times New Roman"/>
                <w:sz w:val="24"/>
                <w:szCs w:val="24"/>
              </w:rPr>
            </w:pPr>
            <w:r w:rsidRPr="00AB7973">
              <w:rPr>
                <w:rFonts w:ascii="Times New Roman" w:hAnsi="Times New Roman"/>
                <w:sz w:val="24"/>
                <w:szCs w:val="24"/>
              </w:rPr>
              <w:t xml:space="preserve">            84,81 </w:t>
            </w:r>
          </w:p>
        </w:tc>
        <w:tc>
          <w:tcPr>
            <w:tcW w:w="1056" w:type="dxa"/>
            <w:tcBorders>
              <w:top w:val="nil"/>
              <w:left w:val="nil"/>
              <w:bottom w:val="single" w:sz="4" w:space="0" w:color="auto"/>
              <w:right w:val="single" w:sz="4" w:space="0" w:color="auto"/>
            </w:tcBorders>
            <w:shd w:val="clear" w:color="auto" w:fill="auto"/>
            <w:noWrap/>
            <w:vAlign w:val="center"/>
            <w:hideMark/>
          </w:tcPr>
          <w:p w:rsidR="00AB7973" w:rsidRPr="00AB7973" w:rsidRDefault="00AB7973" w:rsidP="00AB7973">
            <w:pPr>
              <w:rPr>
                <w:rFonts w:ascii="Times New Roman" w:hAnsi="Times New Roman"/>
                <w:sz w:val="24"/>
                <w:szCs w:val="24"/>
              </w:rPr>
            </w:pPr>
            <w:r w:rsidRPr="00AB7973">
              <w:rPr>
                <w:rFonts w:ascii="Times New Roman" w:hAnsi="Times New Roman"/>
                <w:sz w:val="24"/>
                <w:szCs w:val="24"/>
              </w:rPr>
              <w:t>1</w:t>
            </w:r>
          </w:p>
        </w:tc>
        <w:tc>
          <w:tcPr>
            <w:tcW w:w="1080" w:type="dxa"/>
            <w:tcBorders>
              <w:top w:val="nil"/>
              <w:left w:val="nil"/>
              <w:bottom w:val="single" w:sz="4" w:space="0" w:color="auto"/>
              <w:right w:val="single" w:sz="4" w:space="0" w:color="auto"/>
            </w:tcBorders>
            <w:shd w:val="clear" w:color="auto" w:fill="auto"/>
            <w:noWrap/>
            <w:vAlign w:val="center"/>
            <w:hideMark/>
          </w:tcPr>
          <w:p w:rsidR="00AB7973" w:rsidRPr="00AB7973" w:rsidRDefault="00AB7973" w:rsidP="00AB7973">
            <w:pPr>
              <w:rPr>
                <w:rFonts w:ascii="Times New Roman" w:hAnsi="Times New Roman"/>
                <w:sz w:val="24"/>
                <w:szCs w:val="24"/>
              </w:rPr>
            </w:pPr>
            <w:r w:rsidRPr="00AB7973">
              <w:rPr>
                <w:rFonts w:ascii="Times New Roman" w:hAnsi="Times New Roman"/>
                <w:sz w:val="24"/>
                <w:szCs w:val="24"/>
              </w:rPr>
              <w:t>100%</w:t>
            </w:r>
          </w:p>
        </w:tc>
        <w:tc>
          <w:tcPr>
            <w:tcW w:w="883" w:type="dxa"/>
            <w:tcBorders>
              <w:top w:val="nil"/>
              <w:left w:val="nil"/>
              <w:bottom w:val="single" w:sz="4" w:space="0" w:color="auto"/>
              <w:right w:val="single" w:sz="4" w:space="0" w:color="auto"/>
            </w:tcBorders>
            <w:shd w:val="clear" w:color="auto" w:fill="auto"/>
            <w:noWrap/>
            <w:vAlign w:val="center"/>
            <w:hideMark/>
          </w:tcPr>
          <w:p w:rsidR="00AB7973" w:rsidRPr="00AB7973" w:rsidRDefault="00AB7973" w:rsidP="00AB7973">
            <w:pPr>
              <w:rPr>
                <w:rFonts w:ascii="Times New Roman" w:hAnsi="Times New Roman"/>
                <w:sz w:val="24"/>
                <w:szCs w:val="24"/>
              </w:rPr>
            </w:pPr>
            <w:r w:rsidRPr="00AB7973">
              <w:rPr>
                <w:rFonts w:ascii="Times New Roman" w:hAnsi="Times New Roman"/>
                <w:sz w:val="24"/>
                <w:szCs w:val="24"/>
              </w:rPr>
              <w:t>5</w:t>
            </w:r>
          </w:p>
        </w:tc>
        <w:tc>
          <w:tcPr>
            <w:tcW w:w="870" w:type="dxa"/>
            <w:tcBorders>
              <w:top w:val="nil"/>
              <w:left w:val="nil"/>
              <w:bottom w:val="single" w:sz="4" w:space="0" w:color="auto"/>
              <w:right w:val="single" w:sz="4" w:space="0" w:color="auto"/>
            </w:tcBorders>
            <w:shd w:val="clear" w:color="auto" w:fill="auto"/>
            <w:noWrap/>
            <w:vAlign w:val="center"/>
            <w:hideMark/>
          </w:tcPr>
          <w:p w:rsidR="00AB7973" w:rsidRPr="00AB7973" w:rsidRDefault="00AB7973" w:rsidP="00AB7973">
            <w:pPr>
              <w:rPr>
                <w:rFonts w:ascii="Times New Roman" w:hAnsi="Times New Roman"/>
                <w:sz w:val="24"/>
                <w:szCs w:val="24"/>
              </w:rPr>
            </w:pPr>
            <w:r w:rsidRPr="00AB7973">
              <w:rPr>
                <w:rFonts w:ascii="Times New Roman" w:hAnsi="Times New Roman"/>
                <w:sz w:val="24"/>
                <w:szCs w:val="24"/>
              </w:rPr>
              <w:t>5</w:t>
            </w:r>
          </w:p>
        </w:tc>
        <w:tc>
          <w:tcPr>
            <w:tcW w:w="777" w:type="dxa"/>
            <w:tcBorders>
              <w:top w:val="nil"/>
              <w:left w:val="nil"/>
              <w:bottom w:val="single" w:sz="4" w:space="0" w:color="auto"/>
              <w:right w:val="single" w:sz="4" w:space="0" w:color="auto"/>
            </w:tcBorders>
            <w:shd w:val="clear" w:color="auto" w:fill="auto"/>
            <w:noWrap/>
            <w:vAlign w:val="center"/>
            <w:hideMark/>
          </w:tcPr>
          <w:p w:rsidR="00AB7973" w:rsidRPr="00AB7973" w:rsidRDefault="00AB7973" w:rsidP="00AB7973">
            <w:pPr>
              <w:rPr>
                <w:rFonts w:ascii="Times New Roman" w:hAnsi="Times New Roman"/>
                <w:sz w:val="24"/>
                <w:szCs w:val="24"/>
              </w:rPr>
            </w:pPr>
            <w:r w:rsidRPr="00AB7973">
              <w:rPr>
                <w:rFonts w:ascii="Times New Roman" w:hAnsi="Times New Roman"/>
                <w:sz w:val="24"/>
                <w:szCs w:val="24"/>
              </w:rPr>
              <w:t>-</w:t>
            </w:r>
          </w:p>
        </w:tc>
      </w:tr>
      <w:tr w:rsidR="00AB7973" w:rsidRPr="00AB7973" w:rsidTr="009318FE">
        <w:trPr>
          <w:trHeight w:val="300"/>
        </w:trPr>
        <w:tc>
          <w:tcPr>
            <w:tcW w:w="643" w:type="dxa"/>
            <w:vMerge/>
            <w:tcBorders>
              <w:top w:val="nil"/>
              <w:left w:val="single" w:sz="4" w:space="0" w:color="auto"/>
              <w:bottom w:val="single" w:sz="4" w:space="0" w:color="000000"/>
              <w:right w:val="single" w:sz="4" w:space="0" w:color="auto"/>
            </w:tcBorders>
            <w:shd w:val="clear" w:color="auto" w:fill="auto"/>
            <w:vAlign w:val="center"/>
            <w:hideMark/>
          </w:tcPr>
          <w:p w:rsidR="00AB7973" w:rsidRPr="00AB7973" w:rsidRDefault="00AB7973" w:rsidP="00AB7973">
            <w:pPr>
              <w:rPr>
                <w:rFonts w:ascii="Times New Roman" w:hAnsi="Times New Roman"/>
                <w:sz w:val="24"/>
                <w:szCs w:val="24"/>
              </w:rPr>
            </w:pPr>
          </w:p>
        </w:tc>
        <w:tc>
          <w:tcPr>
            <w:tcW w:w="1258" w:type="dxa"/>
            <w:vMerge/>
            <w:tcBorders>
              <w:top w:val="nil"/>
              <w:left w:val="single" w:sz="4" w:space="0" w:color="auto"/>
              <w:bottom w:val="single" w:sz="4" w:space="0" w:color="000000"/>
              <w:right w:val="single" w:sz="4" w:space="0" w:color="auto"/>
            </w:tcBorders>
            <w:shd w:val="clear" w:color="auto" w:fill="auto"/>
            <w:vAlign w:val="center"/>
            <w:hideMark/>
          </w:tcPr>
          <w:p w:rsidR="00AB7973" w:rsidRPr="00AB7973" w:rsidRDefault="00AB7973" w:rsidP="00AB7973">
            <w:pPr>
              <w:rPr>
                <w:rFonts w:ascii="Times New Roman" w:hAnsi="Times New Roman"/>
                <w:sz w:val="24"/>
                <w:szCs w:val="24"/>
              </w:rPr>
            </w:pPr>
          </w:p>
        </w:tc>
        <w:tc>
          <w:tcPr>
            <w:tcW w:w="1350" w:type="dxa"/>
            <w:tcBorders>
              <w:top w:val="nil"/>
              <w:left w:val="nil"/>
              <w:bottom w:val="single" w:sz="4" w:space="0" w:color="auto"/>
              <w:right w:val="single" w:sz="4" w:space="0" w:color="auto"/>
            </w:tcBorders>
            <w:shd w:val="clear" w:color="auto" w:fill="auto"/>
            <w:noWrap/>
            <w:vAlign w:val="center"/>
            <w:hideMark/>
          </w:tcPr>
          <w:p w:rsidR="00AB7973" w:rsidRPr="00AB7973" w:rsidRDefault="00AB7973" w:rsidP="00AB7973">
            <w:pPr>
              <w:rPr>
                <w:rFonts w:ascii="Times New Roman" w:hAnsi="Times New Roman"/>
                <w:sz w:val="24"/>
                <w:szCs w:val="24"/>
              </w:rPr>
            </w:pPr>
            <w:r w:rsidRPr="00AB7973">
              <w:rPr>
                <w:rFonts w:ascii="Times New Roman" w:hAnsi="Times New Roman"/>
                <w:sz w:val="24"/>
                <w:szCs w:val="24"/>
              </w:rPr>
              <w:t> </w:t>
            </w:r>
          </w:p>
        </w:tc>
        <w:tc>
          <w:tcPr>
            <w:tcW w:w="1620" w:type="dxa"/>
            <w:tcBorders>
              <w:top w:val="nil"/>
              <w:left w:val="nil"/>
              <w:bottom w:val="single" w:sz="4" w:space="0" w:color="auto"/>
              <w:right w:val="single" w:sz="4" w:space="0" w:color="auto"/>
            </w:tcBorders>
            <w:shd w:val="clear" w:color="auto" w:fill="auto"/>
            <w:noWrap/>
            <w:vAlign w:val="center"/>
            <w:hideMark/>
          </w:tcPr>
          <w:p w:rsidR="00AB7973" w:rsidRPr="00AB7973" w:rsidRDefault="00AB7973" w:rsidP="00AB7973">
            <w:pPr>
              <w:rPr>
                <w:rFonts w:ascii="Times New Roman" w:hAnsi="Times New Roman"/>
                <w:sz w:val="24"/>
                <w:szCs w:val="24"/>
              </w:rPr>
            </w:pPr>
            <w:r w:rsidRPr="00AB7973">
              <w:rPr>
                <w:rFonts w:ascii="Times New Roman" w:hAnsi="Times New Roman"/>
                <w:sz w:val="24"/>
                <w:szCs w:val="24"/>
              </w:rPr>
              <w:t>LK17-23</w:t>
            </w:r>
          </w:p>
        </w:tc>
        <w:tc>
          <w:tcPr>
            <w:tcW w:w="1318" w:type="dxa"/>
            <w:tcBorders>
              <w:top w:val="nil"/>
              <w:left w:val="nil"/>
              <w:bottom w:val="single" w:sz="4" w:space="0" w:color="auto"/>
              <w:right w:val="single" w:sz="4" w:space="0" w:color="auto"/>
            </w:tcBorders>
            <w:shd w:val="clear" w:color="auto" w:fill="auto"/>
            <w:noWrap/>
            <w:vAlign w:val="center"/>
            <w:hideMark/>
          </w:tcPr>
          <w:p w:rsidR="00AB7973" w:rsidRPr="00AB7973" w:rsidRDefault="00AB7973" w:rsidP="00AB7973">
            <w:pPr>
              <w:rPr>
                <w:rFonts w:ascii="Times New Roman" w:hAnsi="Times New Roman"/>
                <w:sz w:val="24"/>
                <w:szCs w:val="24"/>
              </w:rPr>
            </w:pPr>
            <w:r w:rsidRPr="00AB7973">
              <w:rPr>
                <w:rFonts w:ascii="Times New Roman" w:hAnsi="Times New Roman"/>
                <w:sz w:val="24"/>
                <w:szCs w:val="24"/>
              </w:rPr>
              <w:t xml:space="preserve">            85,47 </w:t>
            </w:r>
          </w:p>
        </w:tc>
        <w:tc>
          <w:tcPr>
            <w:tcW w:w="1056" w:type="dxa"/>
            <w:tcBorders>
              <w:top w:val="nil"/>
              <w:left w:val="nil"/>
              <w:bottom w:val="single" w:sz="4" w:space="0" w:color="auto"/>
              <w:right w:val="single" w:sz="4" w:space="0" w:color="auto"/>
            </w:tcBorders>
            <w:shd w:val="clear" w:color="auto" w:fill="auto"/>
            <w:noWrap/>
            <w:vAlign w:val="center"/>
            <w:hideMark/>
          </w:tcPr>
          <w:p w:rsidR="00AB7973" w:rsidRPr="00AB7973" w:rsidRDefault="00AB7973" w:rsidP="00AB7973">
            <w:pPr>
              <w:rPr>
                <w:rFonts w:ascii="Times New Roman" w:hAnsi="Times New Roman"/>
                <w:sz w:val="24"/>
                <w:szCs w:val="24"/>
              </w:rPr>
            </w:pPr>
            <w:r w:rsidRPr="00AB7973">
              <w:rPr>
                <w:rFonts w:ascii="Times New Roman" w:hAnsi="Times New Roman"/>
                <w:sz w:val="24"/>
                <w:szCs w:val="24"/>
              </w:rPr>
              <w:t>1</w:t>
            </w:r>
          </w:p>
        </w:tc>
        <w:tc>
          <w:tcPr>
            <w:tcW w:w="1080" w:type="dxa"/>
            <w:tcBorders>
              <w:top w:val="nil"/>
              <w:left w:val="nil"/>
              <w:bottom w:val="single" w:sz="4" w:space="0" w:color="auto"/>
              <w:right w:val="single" w:sz="4" w:space="0" w:color="auto"/>
            </w:tcBorders>
            <w:shd w:val="clear" w:color="auto" w:fill="auto"/>
            <w:noWrap/>
            <w:vAlign w:val="center"/>
            <w:hideMark/>
          </w:tcPr>
          <w:p w:rsidR="00AB7973" w:rsidRPr="00AB7973" w:rsidRDefault="00AB7973" w:rsidP="00AB7973">
            <w:pPr>
              <w:rPr>
                <w:rFonts w:ascii="Times New Roman" w:hAnsi="Times New Roman"/>
                <w:sz w:val="24"/>
                <w:szCs w:val="24"/>
              </w:rPr>
            </w:pPr>
            <w:r w:rsidRPr="00AB7973">
              <w:rPr>
                <w:rFonts w:ascii="Times New Roman" w:hAnsi="Times New Roman"/>
                <w:sz w:val="24"/>
                <w:szCs w:val="24"/>
              </w:rPr>
              <w:t>100%</w:t>
            </w:r>
          </w:p>
        </w:tc>
        <w:tc>
          <w:tcPr>
            <w:tcW w:w="883" w:type="dxa"/>
            <w:tcBorders>
              <w:top w:val="nil"/>
              <w:left w:val="nil"/>
              <w:bottom w:val="single" w:sz="4" w:space="0" w:color="auto"/>
              <w:right w:val="single" w:sz="4" w:space="0" w:color="auto"/>
            </w:tcBorders>
            <w:shd w:val="clear" w:color="auto" w:fill="auto"/>
            <w:noWrap/>
            <w:vAlign w:val="center"/>
            <w:hideMark/>
          </w:tcPr>
          <w:p w:rsidR="00AB7973" w:rsidRPr="00AB7973" w:rsidRDefault="00AB7973" w:rsidP="00AB7973">
            <w:pPr>
              <w:rPr>
                <w:rFonts w:ascii="Times New Roman" w:hAnsi="Times New Roman"/>
                <w:sz w:val="24"/>
                <w:szCs w:val="24"/>
              </w:rPr>
            </w:pPr>
            <w:r w:rsidRPr="00AB7973">
              <w:rPr>
                <w:rFonts w:ascii="Times New Roman" w:hAnsi="Times New Roman"/>
                <w:sz w:val="24"/>
                <w:szCs w:val="24"/>
              </w:rPr>
              <w:t>5</w:t>
            </w:r>
          </w:p>
        </w:tc>
        <w:tc>
          <w:tcPr>
            <w:tcW w:w="870" w:type="dxa"/>
            <w:tcBorders>
              <w:top w:val="nil"/>
              <w:left w:val="nil"/>
              <w:bottom w:val="single" w:sz="4" w:space="0" w:color="auto"/>
              <w:right w:val="single" w:sz="4" w:space="0" w:color="auto"/>
            </w:tcBorders>
            <w:shd w:val="clear" w:color="auto" w:fill="auto"/>
            <w:noWrap/>
            <w:vAlign w:val="center"/>
            <w:hideMark/>
          </w:tcPr>
          <w:p w:rsidR="00AB7973" w:rsidRPr="00AB7973" w:rsidRDefault="00AB7973" w:rsidP="00AB7973">
            <w:pPr>
              <w:rPr>
                <w:rFonts w:ascii="Times New Roman" w:hAnsi="Times New Roman"/>
                <w:sz w:val="24"/>
                <w:szCs w:val="24"/>
              </w:rPr>
            </w:pPr>
            <w:r w:rsidRPr="00AB7973">
              <w:rPr>
                <w:rFonts w:ascii="Times New Roman" w:hAnsi="Times New Roman"/>
                <w:sz w:val="24"/>
                <w:szCs w:val="24"/>
              </w:rPr>
              <w:t>5</w:t>
            </w:r>
          </w:p>
        </w:tc>
        <w:tc>
          <w:tcPr>
            <w:tcW w:w="777" w:type="dxa"/>
            <w:tcBorders>
              <w:top w:val="nil"/>
              <w:left w:val="nil"/>
              <w:bottom w:val="single" w:sz="4" w:space="0" w:color="auto"/>
              <w:right w:val="single" w:sz="4" w:space="0" w:color="auto"/>
            </w:tcBorders>
            <w:shd w:val="clear" w:color="auto" w:fill="auto"/>
            <w:noWrap/>
            <w:vAlign w:val="center"/>
            <w:hideMark/>
          </w:tcPr>
          <w:p w:rsidR="00AB7973" w:rsidRPr="00AB7973" w:rsidRDefault="00AB7973" w:rsidP="00AB7973">
            <w:pPr>
              <w:rPr>
                <w:rFonts w:ascii="Times New Roman" w:hAnsi="Times New Roman"/>
                <w:sz w:val="24"/>
                <w:szCs w:val="24"/>
              </w:rPr>
            </w:pPr>
            <w:r w:rsidRPr="00AB7973">
              <w:rPr>
                <w:rFonts w:ascii="Times New Roman" w:hAnsi="Times New Roman"/>
                <w:sz w:val="24"/>
                <w:szCs w:val="24"/>
              </w:rPr>
              <w:t>-</w:t>
            </w:r>
          </w:p>
        </w:tc>
      </w:tr>
      <w:tr w:rsidR="00AB7973" w:rsidRPr="00AB7973" w:rsidTr="009318FE">
        <w:trPr>
          <w:trHeight w:val="300"/>
        </w:trPr>
        <w:tc>
          <w:tcPr>
            <w:tcW w:w="643" w:type="dxa"/>
            <w:vMerge/>
            <w:tcBorders>
              <w:top w:val="nil"/>
              <w:left w:val="single" w:sz="4" w:space="0" w:color="auto"/>
              <w:bottom w:val="single" w:sz="4" w:space="0" w:color="000000"/>
              <w:right w:val="single" w:sz="4" w:space="0" w:color="auto"/>
            </w:tcBorders>
            <w:shd w:val="clear" w:color="auto" w:fill="auto"/>
            <w:vAlign w:val="center"/>
            <w:hideMark/>
          </w:tcPr>
          <w:p w:rsidR="00AB7973" w:rsidRPr="00AB7973" w:rsidRDefault="00AB7973" w:rsidP="00AB7973">
            <w:pPr>
              <w:rPr>
                <w:rFonts w:ascii="Times New Roman" w:hAnsi="Times New Roman"/>
                <w:sz w:val="24"/>
                <w:szCs w:val="24"/>
              </w:rPr>
            </w:pPr>
          </w:p>
        </w:tc>
        <w:tc>
          <w:tcPr>
            <w:tcW w:w="1258" w:type="dxa"/>
            <w:vMerge/>
            <w:tcBorders>
              <w:top w:val="nil"/>
              <w:left w:val="single" w:sz="4" w:space="0" w:color="auto"/>
              <w:bottom w:val="single" w:sz="4" w:space="0" w:color="000000"/>
              <w:right w:val="single" w:sz="4" w:space="0" w:color="auto"/>
            </w:tcBorders>
            <w:shd w:val="clear" w:color="auto" w:fill="auto"/>
            <w:vAlign w:val="center"/>
            <w:hideMark/>
          </w:tcPr>
          <w:p w:rsidR="00AB7973" w:rsidRPr="00AB7973" w:rsidRDefault="00AB7973" w:rsidP="00AB7973">
            <w:pPr>
              <w:rPr>
                <w:rFonts w:ascii="Times New Roman" w:hAnsi="Times New Roman"/>
                <w:sz w:val="24"/>
                <w:szCs w:val="24"/>
              </w:rPr>
            </w:pPr>
          </w:p>
        </w:tc>
        <w:tc>
          <w:tcPr>
            <w:tcW w:w="1350" w:type="dxa"/>
            <w:tcBorders>
              <w:top w:val="nil"/>
              <w:left w:val="nil"/>
              <w:bottom w:val="single" w:sz="4" w:space="0" w:color="auto"/>
              <w:right w:val="single" w:sz="4" w:space="0" w:color="auto"/>
            </w:tcBorders>
            <w:shd w:val="clear" w:color="auto" w:fill="auto"/>
            <w:noWrap/>
            <w:vAlign w:val="center"/>
            <w:hideMark/>
          </w:tcPr>
          <w:p w:rsidR="00AB7973" w:rsidRPr="00AB7973" w:rsidRDefault="00AB7973" w:rsidP="00AB7973">
            <w:pPr>
              <w:rPr>
                <w:rFonts w:ascii="Times New Roman" w:hAnsi="Times New Roman"/>
                <w:sz w:val="24"/>
                <w:szCs w:val="24"/>
              </w:rPr>
            </w:pPr>
            <w:r w:rsidRPr="00AB7973">
              <w:rPr>
                <w:rFonts w:ascii="Times New Roman" w:hAnsi="Times New Roman"/>
                <w:sz w:val="24"/>
                <w:szCs w:val="24"/>
              </w:rPr>
              <w:t> </w:t>
            </w:r>
          </w:p>
        </w:tc>
        <w:tc>
          <w:tcPr>
            <w:tcW w:w="1620" w:type="dxa"/>
            <w:tcBorders>
              <w:top w:val="nil"/>
              <w:left w:val="nil"/>
              <w:bottom w:val="single" w:sz="4" w:space="0" w:color="auto"/>
              <w:right w:val="single" w:sz="4" w:space="0" w:color="auto"/>
            </w:tcBorders>
            <w:shd w:val="clear" w:color="auto" w:fill="auto"/>
            <w:noWrap/>
            <w:vAlign w:val="center"/>
            <w:hideMark/>
          </w:tcPr>
          <w:p w:rsidR="00AB7973" w:rsidRPr="00AB7973" w:rsidRDefault="00AB7973" w:rsidP="00AB7973">
            <w:pPr>
              <w:rPr>
                <w:rFonts w:ascii="Times New Roman" w:hAnsi="Times New Roman"/>
                <w:sz w:val="24"/>
                <w:szCs w:val="24"/>
              </w:rPr>
            </w:pPr>
            <w:r w:rsidRPr="00AB7973">
              <w:rPr>
                <w:rFonts w:ascii="Times New Roman" w:hAnsi="Times New Roman"/>
                <w:sz w:val="24"/>
                <w:szCs w:val="24"/>
              </w:rPr>
              <w:t>LK17-24</w:t>
            </w:r>
          </w:p>
        </w:tc>
        <w:tc>
          <w:tcPr>
            <w:tcW w:w="1318" w:type="dxa"/>
            <w:tcBorders>
              <w:top w:val="nil"/>
              <w:left w:val="nil"/>
              <w:bottom w:val="single" w:sz="4" w:space="0" w:color="auto"/>
              <w:right w:val="single" w:sz="4" w:space="0" w:color="auto"/>
            </w:tcBorders>
            <w:shd w:val="clear" w:color="auto" w:fill="auto"/>
            <w:noWrap/>
            <w:vAlign w:val="center"/>
            <w:hideMark/>
          </w:tcPr>
          <w:p w:rsidR="00AB7973" w:rsidRPr="00AB7973" w:rsidRDefault="00AB7973" w:rsidP="00AB7973">
            <w:pPr>
              <w:rPr>
                <w:rFonts w:ascii="Times New Roman" w:hAnsi="Times New Roman"/>
                <w:sz w:val="24"/>
                <w:szCs w:val="24"/>
              </w:rPr>
            </w:pPr>
            <w:r w:rsidRPr="00AB7973">
              <w:rPr>
                <w:rFonts w:ascii="Times New Roman" w:hAnsi="Times New Roman"/>
                <w:sz w:val="24"/>
                <w:szCs w:val="24"/>
              </w:rPr>
              <w:t xml:space="preserve">            77,70 </w:t>
            </w:r>
          </w:p>
        </w:tc>
        <w:tc>
          <w:tcPr>
            <w:tcW w:w="1056" w:type="dxa"/>
            <w:tcBorders>
              <w:top w:val="nil"/>
              <w:left w:val="nil"/>
              <w:bottom w:val="single" w:sz="4" w:space="0" w:color="auto"/>
              <w:right w:val="single" w:sz="4" w:space="0" w:color="auto"/>
            </w:tcBorders>
            <w:shd w:val="clear" w:color="auto" w:fill="auto"/>
            <w:noWrap/>
            <w:vAlign w:val="center"/>
            <w:hideMark/>
          </w:tcPr>
          <w:p w:rsidR="00AB7973" w:rsidRPr="00AB7973" w:rsidRDefault="00AB7973" w:rsidP="00AB7973">
            <w:pPr>
              <w:rPr>
                <w:rFonts w:ascii="Times New Roman" w:hAnsi="Times New Roman"/>
                <w:sz w:val="24"/>
                <w:szCs w:val="24"/>
              </w:rPr>
            </w:pPr>
            <w:r w:rsidRPr="00AB7973">
              <w:rPr>
                <w:rFonts w:ascii="Times New Roman" w:hAnsi="Times New Roman"/>
                <w:sz w:val="24"/>
                <w:szCs w:val="24"/>
              </w:rPr>
              <w:t>1</w:t>
            </w:r>
          </w:p>
        </w:tc>
        <w:tc>
          <w:tcPr>
            <w:tcW w:w="1080" w:type="dxa"/>
            <w:tcBorders>
              <w:top w:val="nil"/>
              <w:left w:val="nil"/>
              <w:bottom w:val="single" w:sz="4" w:space="0" w:color="auto"/>
              <w:right w:val="single" w:sz="4" w:space="0" w:color="auto"/>
            </w:tcBorders>
            <w:shd w:val="clear" w:color="auto" w:fill="auto"/>
            <w:noWrap/>
            <w:vAlign w:val="center"/>
            <w:hideMark/>
          </w:tcPr>
          <w:p w:rsidR="00AB7973" w:rsidRPr="00AB7973" w:rsidRDefault="00AB7973" w:rsidP="00AB7973">
            <w:pPr>
              <w:rPr>
                <w:rFonts w:ascii="Times New Roman" w:hAnsi="Times New Roman"/>
                <w:sz w:val="24"/>
                <w:szCs w:val="24"/>
              </w:rPr>
            </w:pPr>
            <w:r w:rsidRPr="00AB7973">
              <w:rPr>
                <w:rFonts w:ascii="Times New Roman" w:hAnsi="Times New Roman"/>
                <w:sz w:val="24"/>
                <w:szCs w:val="24"/>
              </w:rPr>
              <w:t>100%</w:t>
            </w:r>
          </w:p>
        </w:tc>
        <w:tc>
          <w:tcPr>
            <w:tcW w:w="883" w:type="dxa"/>
            <w:tcBorders>
              <w:top w:val="nil"/>
              <w:left w:val="nil"/>
              <w:bottom w:val="single" w:sz="4" w:space="0" w:color="auto"/>
              <w:right w:val="single" w:sz="4" w:space="0" w:color="auto"/>
            </w:tcBorders>
            <w:shd w:val="clear" w:color="auto" w:fill="auto"/>
            <w:noWrap/>
            <w:vAlign w:val="center"/>
            <w:hideMark/>
          </w:tcPr>
          <w:p w:rsidR="00AB7973" w:rsidRPr="00AB7973" w:rsidRDefault="00AB7973" w:rsidP="00AB7973">
            <w:pPr>
              <w:rPr>
                <w:rFonts w:ascii="Times New Roman" w:hAnsi="Times New Roman"/>
                <w:sz w:val="24"/>
                <w:szCs w:val="24"/>
              </w:rPr>
            </w:pPr>
            <w:r w:rsidRPr="00AB7973">
              <w:rPr>
                <w:rFonts w:ascii="Times New Roman" w:hAnsi="Times New Roman"/>
                <w:sz w:val="24"/>
                <w:szCs w:val="24"/>
              </w:rPr>
              <w:t>5</w:t>
            </w:r>
          </w:p>
        </w:tc>
        <w:tc>
          <w:tcPr>
            <w:tcW w:w="870" w:type="dxa"/>
            <w:tcBorders>
              <w:top w:val="nil"/>
              <w:left w:val="nil"/>
              <w:bottom w:val="single" w:sz="4" w:space="0" w:color="auto"/>
              <w:right w:val="single" w:sz="4" w:space="0" w:color="auto"/>
            </w:tcBorders>
            <w:shd w:val="clear" w:color="auto" w:fill="auto"/>
            <w:noWrap/>
            <w:vAlign w:val="center"/>
            <w:hideMark/>
          </w:tcPr>
          <w:p w:rsidR="00AB7973" w:rsidRPr="00AB7973" w:rsidRDefault="00AB7973" w:rsidP="00AB7973">
            <w:pPr>
              <w:rPr>
                <w:rFonts w:ascii="Times New Roman" w:hAnsi="Times New Roman"/>
                <w:sz w:val="24"/>
                <w:szCs w:val="24"/>
              </w:rPr>
            </w:pPr>
            <w:r w:rsidRPr="00AB7973">
              <w:rPr>
                <w:rFonts w:ascii="Times New Roman" w:hAnsi="Times New Roman"/>
                <w:sz w:val="24"/>
                <w:szCs w:val="24"/>
              </w:rPr>
              <w:t>5</w:t>
            </w:r>
          </w:p>
        </w:tc>
        <w:tc>
          <w:tcPr>
            <w:tcW w:w="777" w:type="dxa"/>
            <w:tcBorders>
              <w:top w:val="nil"/>
              <w:left w:val="nil"/>
              <w:bottom w:val="single" w:sz="4" w:space="0" w:color="auto"/>
              <w:right w:val="single" w:sz="4" w:space="0" w:color="auto"/>
            </w:tcBorders>
            <w:shd w:val="clear" w:color="auto" w:fill="auto"/>
            <w:noWrap/>
            <w:vAlign w:val="center"/>
            <w:hideMark/>
          </w:tcPr>
          <w:p w:rsidR="00AB7973" w:rsidRPr="00AB7973" w:rsidRDefault="00AB7973" w:rsidP="00AB7973">
            <w:pPr>
              <w:rPr>
                <w:rFonts w:ascii="Times New Roman" w:hAnsi="Times New Roman"/>
                <w:sz w:val="24"/>
                <w:szCs w:val="24"/>
              </w:rPr>
            </w:pPr>
            <w:r w:rsidRPr="00AB7973">
              <w:rPr>
                <w:rFonts w:ascii="Times New Roman" w:hAnsi="Times New Roman"/>
                <w:sz w:val="24"/>
                <w:szCs w:val="24"/>
              </w:rPr>
              <w:t>-</w:t>
            </w:r>
          </w:p>
        </w:tc>
      </w:tr>
      <w:tr w:rsidR="00AB7973" w:rsidRPr="00AB7973" w:rsidTr="009318FE">
        <w:trPr>
          <w:trHeight w:val="300"/>
        </w:trPr>
        <w:tc>
          <w:tcPr>
            <w:tcW w:w="643" w:type="dxa"/>
            <w:vMerge/>
            <w:tcBorders>
              <w:top w:val="nil"/>
              <w:left w:val="single" w:sz="4" w:space="0" w:color="auto"/>
              <w:bottom w:val="single" w:sz="4" w:space="0" w:color="000000"/>
              <w:right w:val="single" w:sz="4" w:space="0" w:color="auto"/>
            </w:tcBorders>
            <w:shd w:val="clear" w:color="auto" w:fill="auto"/>
            <w:vAlign w:val="center"/>
            <w:hideMark/>
          </w:tcPr>
          <w:p w:rsidR="00AB7973" w:rsidRPr="00AB7973" w:rsidRDefault="00AB7973" w:rsidP="00AB7973">
            <w:pPr>
              <w:rPr>
                <w:rFonts w:ascii="Times New Roman" w:hAnsi="Times New Roman"/>
                <w:sz w:val="24"/>
                <w:szCs w:val="24"/>
              </w:rPr>
            </w:pPr>
          </w:p>
        </w:tc>
        <w:tc>
          <w:tcPr>
            <w:tcW w:w="1258" w:type="dxa"/>
            <w:vMerge/>
            <w:tcBorders>
              <w:top w:val="nil"/>
              <w:left w:val="single" w:sz="4" w:space="0" w:color="auto"/>
              <w:bottom w:val="single" w:sz="4" w:space="0" w:color="000000"/>
              <w:right w:val="single" w:sz="4" w:space="0" w:color="auto"/>
            </w:tcBorders>
            <w:shd w:val="clear" w:color="auto" w:fill="auto"/>
            <w:vAlign w:val="center"/>
            <w:hideMark/>
          </w:tcPr>
          <w:p w:rsidR="00AB7973" w:rsidRPr="00AB7973" w:rsidRDefault="00AB7973" w:rsidP="00AB7973">
            <w:pPr>
              <w:rPr>
                <w:rFonts w:ascii="Times New Roman" w:hAnsi="Times New Roman"/>
                <w:sz w:val="24"/>
                <w:szCs w:val="24"/>
              </w:rPr>
            </w:pPr>
          </w:p>
        </w:tc>
        <w:tc>
          <w:tcPr>
            <w:tcW w:w="1350" w:type="dxa"/>
            <w:tcBorders>
              <w:top w:val="nil"/>
              <w:left w:val="nil"/>
              <w:bottom w:val="single" w:sz="4" w:space="0" w:color="auto"/>
              <w:right w:val="single" w:sz="4" w:space="0" w:color="auto"/>
            </w:tcBorders>
            <w:shd w:val="clear" w:color="auto" w:fill="auto"/>
            <w:noWrap/>
            <w:vAlign w:val="center"/>
            <w:hideMark/>
          </w:tcPr>
          <w:p w:rsidR="00AB7973" w:rsidRPr="00AB7973" w:rsidRDefault="00AB7973" w:rsidP="00AB7973">
            <w:pPr>
              <w:rPr>
                <w:rFonts w:ascii="Times New Roman" w:hAnsi="Times New Roman"/>
                <w:sz w:val="24"/>
                <w:szCs w:val="24"/>
              </w:rPr>
            </w:pPr>
            <w:r w:rsidRPr="00AB7973">
              <w:rPr>
                <w:rFonts w:ascii="Times New Roman" w:hAnsi="Times New Roman"/>
                <w:sz w:val="24"/>
                <w:szCs w:val="24"/>
              </w:rPr>
              <w:t>NHÀ LIỀN KỀ 18</w:t>
            </w:r>
          </w:p>
        </w:tc>
        <w:tc>
          <w:tcPr>
            <w:tcW w:w="1620" w:type="dxa"/>
            <w:tcBorders>
              <w:top w:val="nil"/>
              <w:left w:val="nil"/>
              <w:bottom w:val="single" w:sz="4" w:space="0" w:color="auto"/>
              <w:right w:val="single" w:sz="4" w:space="0" w:color="auto"/>
            </w:tcBorders>
            <w:shd w:val="clear" w:color="auto" w:fill="auto"/>
            <w:noWrap/>
            <w:vAlign w:val="center"/>
            <w:hideMark/>
          </w:tcPr>
          <w:p w:rsidR="00AB7973" w:rsidRPr="00AB7973" w:rsidRDefault="00AB7973" w:rsidP="00AB7973">
            <w:pPr>
              <w:rPr>
                <w:rFonts w:ascii="Times New Roman" w:hAnsi="Times New Roman"/>
                <w:sz w:val="24"/>
                <w:szCs w:val="24"/>
              </w:rPr>
            </w:pPr>
            <w:r w:rsidRPr="00AB7973">
              <w:rPr>
                <w:rFonts w:ascii="Times New Roman" w:hAnsi="Times New Roman"/>
                <w:sz w:val="24"/>
                <w:szCs w:val="24"/>
              </w:rPr>
              <w:t>LK18</w:t>
            </w:r>
          </w:p>
        </w:tc>
        <w:tc>
          <w:tcPr>
            <w:tcW w:w="1318" w:type="dxa"/>
            <w:tcBorders>
              <w:top w:val="nil"/>
              <w:left w:val="nil"/>
              <w:bottom w:val="single" w:sz="4" w:space="0" w:color="auto"/>
              <w:right w:val="single" w:sz="4" w:space="0" w:color="auto"/>
            </w:tcBorders>
            <w:shd w:val="clear" w:color="auto" w:fill="auto"/>
            <w:noWrap/>
            <w:vAlign w:val="center"/>
            <w:hideMark/>
          </w:tcPr>
          <w:p w:rsidR="00AB7973" w:rsidRPr="00AB7973" w:rsidRDefault="00AB7973" w:rsidP="00AB7973">
            <w:pPr>
              <w:rPr>
                <w:rFonts w:ascii="Times New Roman" w:hAnsi="Times New Roman"/>
                <w:sz w:val="24"/>
                <w:szCs w:val="24"/>
              </w:rPr>
            </w:pPr>
            <w:r w:rsidRPr="00AB7973">
              <w:rPr>
                <w:rFonts w:ascii="Times New Roman" w:hAnsi="Times New Roman"/>
                <w:sz w:val="24"/>
                <w:szCs w:val="24"/>
              </w:rPr>
              <w:t xml:space="preserve">          630,00 </w:t>
            </w:r>
          </w:p>
        </w:tc>
        <w:tc>
          <w:tcPr>
            <w:tcW w:w="1056" w:type="dxa"/>
            <w:tcBorders>
              <w:top w:val="nil"/>
              <w:left w:val="nil"/>
              <w:bottom w:val="single" w:sz="4" w:space="0" w:color="auto"/>
              <w:right w:val="single" w:sz="4" w:space="0" w:color="auto"/>
            </w:tcBorders>
            <w:shd w:val="clear" w:color="auto" w:fill="auto"/>
            <w:noWrap/>
            <w:vAlign w:val="center"/>
            <w:hideMark/>
          </w:tcPr>
          <w:p w:rsidR="00AB7973" w:rsidRPr="00AB7973" w:rsidRDefault="00AB7973" w:rsidP="00AB7973">
            <w:pPr>
              <w:rPr>
                <w:rFonts w:ascii="Times New Roman" w:hAnsi="Times New Roman"/>
                <w:sz w:val="24"/>
                <w:szCs w:val="24"/>
              </w:rPr>
            </w:pPr>
            <w:r w:rsidRPr="00AB7973">
              <w:rPr>
                <w:rFonts w:ascii="Times New Roman" w:hAnsi="Times New Roman"/>
                <w:sz w:val="24"/>
                <w:szCs w:val="24"/>
              </w:rPr>
              <w:t>7</w:t>
            </w:r>
          </w:p>
        </w:tc>
        <w:tc>
          <w:tcPr>
            <w:tcW w:w="1080" w:type="dxa"/>
            <w:tcBorders>
              <w:top w:val="nil"/>
              <w:left w:val="nil"/>
              <w:bottom w:val="single" w:sz="4" w:space="0" w:color="auto"/>
              <w:right w:val="single" w:sz="4" w:space="0" w:color="auto"/>
            </w:tcBorders>
            <w:shd w:val="clear" w:color="auto" w:fill="auto"/>
            <w:noWrap/>
            <w:vAlign w:val="center"/>
            <w:hideMark/>
          </w:tcPr>
          <w:p w:rsidR="00AB7973" w:rsidRPr="00AB7973" w:rsidRDefault="00AB7973" w:rsidP="00AB7973">
            <w:pPr>
              <w:rPr>
                <w:rFonts w:ascii="Times New Roman" w:hAnsi="Times New Roman"/>
                <w:sz w:val="24"/>
                <w:szCs w:val="24"/>
              </w:rPr>
            </w:pPr>
            <w:r w:rsidRPr="00AB7973">
              <w:rPr>
                <w:rFonts w:ascii="Times New Roman" w:hAnsi="Times New Roman"/>
                <w:sz w:val="24"/>
                <w:szCs w:val="24"/>
              </w:rPr>
              <w:t>100%</w:t>
            </w:r>
          </w:p>
        </w:tc>
        <w:tc>
          <w:tcPr>
            <w:tcW w:w="883" w:type="dxa"/>
            <w:tcBorders>
              <w:top w:val="nil"/>
              <w:left w:val="nil"/>
              <w:bottom w:val="single" w:sz="4" w:space="0" w:color="auto"/>
              <w:right w:val="single" w:sz="4" w:space="0" w:color="auto"/>
            </w:tcBorders>
            <w:shd w:val="clear" w:color="auto" w:fill="auto"/>
            <w:noWrap/>
            <w:vAlign w:val="center"/>
            <w:hideMark/>
          </w:tcPr>
          <w:p w:rsidR="00AB7973" w:rsidRPr="00AB7973" w:rsidRDefault="00AB7973" w:rsidP="00AB7973">
            <w:pPr>
              <w:rPr>
                <w:rFonts w:ascii="Times New Roman" w:hAnsi="Times New Roman"/>
                <w:sz w:val="24"/>
                <w:szCs w:val="24"/>
              </w:rPr>
            </w:pPr>
            <w:r w:rsidRPr="00AB7973">
              <w:rPr>
                <w:rFonts w:ascii="Times New Roman" w:hAnsi="Times New Roman"/>
                <w:sz w:val="24"/>
                <w:szCs w:val="24"/>
              </w:rPr>
              <w:t>5</w:t>
            </w:r>
          </w:p>
        </w:tc>
        <w:tc>
          <w:tcPr>
            <w:tcW w:w="870" w:type="dxa"/>
            <w:tcBorders>
              <w:top w:val="nil"/>
              <w:left w:val="nil"/>
              <w:bottom w:val="single" w:sz="4" w:space="0" w:color="auto"/>
              <w:right w:val="single" w:sz="4" w:space="0" w:color="auto"/>
            </w:tcBorders>
            <w:shd w:val="clear" w:color="auto" w:fill="auto"/>
            <w:noWrap/>
            <w:vAlign w:val="center"/>
            <w:hideMark/>
          </w:tcPr>
          <w:p w:rsidR="00AB7973" w:rsidRPr="00AB7973" w:rsidRDefault="00AB7973" w:rsidP="00AB7973">
            <w:pPr>
              <w:rPr>
                <w:rFonts w:ascii="Times New Roman" w:hAnsi="Times New Roman"/>
                <w:sz w:val="24"/>
                <w:szCs w:val="24"/>
              </w:rPr>
            </w:pPr>
            <w:r w:rsidRPr="00AB7973">
              <w:rPr>
                <w:rFonts w:ascii="Times New Roman" w:hAnsi="Times New Roman"/>
                <w:sz w:val="24"/>
                <w:szCs w:val="24"/>
              </w:rPr>
              <w:t>5</w:t>
            </w:r>
          </w:p>
        </w:tc>
        <w:tc>
          <w:tcPr>
            <w:tcW w:w="777" w:type="dxa"/>
            <w:tcBorders>
              <w:top w:val="nil"/>
              <w:left w:val="nil"/>
              <w:bottom w:val="single" w:sz="4" w:space="0" w:color="auto"/>
              <w:right w:val="single" w:sz="4" w:space="0" w:color="auto"/>
            </w:tcBorders>
            <w:shd w:val="clear" w:color="auto" w:fill="auto"/>
            <w:noWrap/>
            <w:vAlign w:val="center"/>
            <w:hideMark/>
          </w:tcPr>
          <w:p w:rsidR="00AB7973" w:rsidRPr="00AB7973" w:rsidRDefault="00AB7973" w:rsidP="00AB7973">
            <w:pPr>
              <w:rPr>
                <w:rFonts w:ascii="Times New Roman" w:hAnsi="Times New Roman"/>
                <w:sz w:val="24"/>
                <w:szCs w:val="24"/>
              </w:rPr>
            </w:pPr>
            <w:r w:rsidRPr="00AB7973">
              <w:rPr>
                <w:rFonts w:ascii="Times New Roman" w:hAnsi="Times New Roman"/>
                <w:sz w:val="24"/>
                <w:szCs w:val="24"/>
              </w:rPr>
              <w:t>0,5</w:t>
            </w:r>
          </w:p>
        </w:tc>
      </w:tr>
      <w:tr w:rsidR="00AB7973" w:rsidRPr="00AB7973" w:rsidTr="009318FE">
        <w:trPr>
          <w:trHeight w:val="300"/>
        </w:trPr>
        <w:tc>
          <w:tcPr>
            <w:tcW w:w="643" w:type="dxa"/>
            <w:vMerge/>
            <w:tcBorders>
              <w:top w:val="nil"/>
              <w:left w:val="single" w:sz="4" w:space="0" w:color="auto"/>
              <w:bottom w:val="single" w:sz="4" w:space="0" w:color="000000"/>
              <w:right w:val="single" w:sz="4" w:space="0" w:color="auto"/>
            </w:tcBorders>
            <w:shd w:val="clear" w:color="auto" w:fill="auto"/>
            <w:vAlign w:val="center"/>
            <w:hideMark/>
          </w:tcPr>
          <w:p w:rsidR="00AB7973" w:rsidRPr="00AB7973" w:rsidRDefault="00AB7973" w:rsidP="00AB7973">
            <w:pPr>
              <w:rPr>
                <w:rFonts w:ascii="Times New Roman" w:hAnsi="Times New Roman"/>
                <w:sz w:val="24"/>
                <w:szCs w:val="24"/>
              </w:rPr>
            </w:pPr>
          </w:p>
        </w:tc>
        <w:tc>
          <w:tcPr>
            <w:tcW w:w="1258" w:type="dxa"/>
            <w:vMerge/>
            <w:tcBorders>
              <w:top w:val="nil"/>
              <w:left w:val="single" w:sz="4" w:space="0" w:color="auto"/>
              <w:bottom w:val="single" w:sz="4" w:space="0" w:color="000000"/>
              <w:right w:val="single" w:sz="4" w:space="0" w:color="auto"/>
            </w:tcBorders>
            <w:shd w:val="clear" w:color="auto" w:fill="auto"/>
            <w:vAlign w:val="center"/>
            <w:hideMark/>
          </w:tcPr>
          <w:p w:rsidR="00AB7973" w:rsidRPr="00AB7973" w:rsidRDefault="00AB7973" w:rsidP="00AB7973">
            <w:pPr>
              <w:rPr>
                <w:rFonts w:ascii="Times New Roman" w:hAnsi="Times New Roman"/>
                <w:sz w:val="24"/>
                <w:szCs w:val="24"/>
              </w:rPr>
            </w:pPr>
          </w:p>
        </w:tc>
        <w:tc>
          <w:tcPr>
            <w:tcW w:w="1350" w:type="dxa"/>
            <w:tcBorders>
              <w:top w:val="nil"/>
              <w:left w:val="nil"/>
              <w:bottom w:val="single" w:sz="4" w:space="0" w:color="auto"/>
              <w:right w:val="single" w:sz="4" w:space="0" w:color="auto"/>
            </w:tcBorders>
            <w:shd w:val="clear" w:color="auto" w:fill="auto"/>
            <w:noWrap/>
            <w:vAlign w:val="center"/>
            <w:hideMark/>
          </w:tcPr>
          <w:p w:rsidR="00AB7973" w:rsidRPr="00AB7973" w:rsidRDefault="00AB7973" w:rsidP="00AB7973">
            <w:pPr>
              <w:rPr>
                <w:rFonts w:ascii="Times New Roman" w:hAnsi="Times New Roman"/>
                <w:sz w:val="24"/>
                <w:szCs w:val="24"/>
              </w:rPr>
            </w:pPr>
            <w:r w:rsidRPr="00AB7973">
              <w:rPr>
                <w:rFonts w:ascii="Times New Roman" w:hAnsi="Times New Roman"/>
                <w:sz w:val="24"/>
                <w:szCs w:val="24"/>
              </w:rPr>
              <w:t> </w:t>
            </w:r>
          </w:p>
        </w:tc>
        <w:tc>
          <w:tcPr>
            <w:tcW w:w="1620" w:type="dxa"/>
            <w:tcBorders>
              <w:top w:val="nil"/>
              <w:left w:val="nil"/>
              <w:bottom w:val="single" w:sz="4" w:space="0" w:color="auto"/>
              <w:right w:val="single" w:sz="4" w:space="0" w:color="auto"/>
            </w:tcBorders>
            <w:shd w:val="clear" w:color="auto" w:fill="auto"/>
            <w:noWrap/>
            <w:vAlign w:val="center"/>
            <w:hideMark/>
          </w:tcPr>
          <w:p w:rsidR="00AB7973" w:rsidRPr="00AB7973" w:rsidRDefault="00AB7973" w:rsidP="00AB7973">
            <w:pPr>
              <w:rPr>
                <w:rFonts w:ascii="Times New Roman" w:hAnsi="Times New Roman"/>
                <w:sz w:val="24"/>
                <w:szCs w:val="24"/>
              </w:rPr>
            </w:pPr>
            <w:r w:rsidRPr="00AB7973">
              <w:rPr>
                <w:rFonts w:ascii="Times New Roman" w:hAnsi="Times New Roman"/>
                <w:sz w:val="24"/>
                <w:szCs w:val="24"/>
              </w:rPr>
              <w:t>LK18-01 đến LK18-07</w:t>
            </w:r>
          </w:p>
        </w:tc>
        <w:tc>
          <w:tcPr>
            <w:tcW w:w="1318" w:type="dxa"/>
            <w:tcBorders>
              <w:top w:val="nil"/>
              <w:left w:val="nil"/>
              <w:bottom w:val="single" w:sz="4" w:space="0" w:color="auto"/>
              <w:right w:val="single" w:sz="4" w:space="0" w:color="auto"/>
            </w:tcBorders>
            <w:shd w:val="clear" w:color="auto" w:fill="auto"/>
            <w:noWrap/>
            <w:vAlign w:val="center"/>
            <w:hideMark/>
          </w:tcPr>
          <w:p w:rsidR="00AB7973" w:rsidRPr="00AB7973" w:rsidRDefault="00AB7973" w:rsidP="00AB7973">
            <w:pPr>
              <w:rPr>
                <w:rFonts w:ascii="Times New Roman" w:hAnsi="Times New Roman"/>
                <w:sz w:val="24"/>
                <w:szCs w:val="24"/>
              </w:rPr>
            </w:pPr>
            <w:r w:rsidRPr="00AB7973">
              <w:rPr>
                <w:rFonts w:ascii="Times New Roman" w:hAnsi="Times New Roman"/>
                <w:sz w:val="24"/>
                <w:szCs w:val="24"/>
              </w:rPr>
              <w:t xml:space="preserve">           90,00 </w:t>
            </w:r>
          </w:p>
        </w:tc>
        <w:tc>
          <w:tcPr>
            <w:tcW w:w="1056" w:type="dxa"/>
            <w:tcBorders>
              <w:top w:val="nil"/>
              <w:left w:val="nil"/>
              <w:bottom w:val="single" w:sz="4" w:space="0" w:color="auto"/>
              <w:right w:val="single" w:sz="4" w:space="0" w:color="auto"/>
            </w:tcBorders>
            <w:shd w:val="clear" w:color="auto" w:fill="auto"/>
            <w:noWrap/>
            <w:vAlign w:val="center"/>
            <w:hideMark/>
          </w:tcPr>
          <w:p w:rsidR="00AB7973" w:rsidRPr="00AB7973" w:rsidRDefault="00AB7973" w:rsidP="00AB7973">
            <w:pPr>
              <w:rPr>
                <w:rFonts w:ascii="Times New Roman" w:hAnsi="Times New Roman"/>
                <w:sz w:val="24"/>
                <w:szCs w:val="24"/>
              </w:rPr>
            </w:pPr>
            <w:r w:rsidRPr="00AB7973">
              <w:rPr>
                <w:rFonts w:ascii="Times New Roman" w:hAnsi="Times New Roman"/>
                <w:sz w:val="24"/>
                <w:szCs w:val="24"/>
              </w:rPr>
              <w:t>7</w:t>
            </w:r>
          </w:p>
        </w:tc>
        <w:tc>
          <w:tcPr>
            <w:tcW w:w="1080" w:type="dxa"/>
            <w:tcBorders>
              <w:top w:val="nil"/>
              <w:left w:val="nil"/>
              <w:bottom w:val="single" w:sz="4" w:space="0" w:color="auto"/>
              <w:right w:val="single" w:sz="4" w:space="0" w:color="auto"/>
            </w:tcBorders>
            <w:shd w:val="clear" w:color="auto" w:fill="auto"/>
            <w:noWrap/>
            <w:vAlign w:val="center"/>
            <w:hideMark/>
          </w:tcPr>
          <w:p w:rsidR="00AB7973" w:rsidRPr="00AB7973" w:rsidRDefault="00AB7973" w:rsidP="00AB7973">
            <w:pPr>
              <w:rPr>
                <w:rFonts w:ascii="Times New Roman" w:hAnsi="Times New Roman"/>
                <w:sz w:val="24"/>
                <w:szCs w:val="24"/>
              </w:rPr>
            </w:pPr>
            <w:r w:rsidRPr="00AB7973">
              <w:rPr>
                <w:rFonts w:ascii="Times New Roman" w:hAnsi="Times New Roman"/>
                <w:sz w:val="24"/>
                <w:szCs w:val="24"/>
              </w:rPr>
              <w:t>100%</w:t>
            </w:r>
          </w:p>
        </w:tc>
        <w:tc>
          <w:tcPr>
            <w:tcW w:w="883" w:type="dxa"/>
            <w:tcBorders>
              <w:top w:val="nil"/>
              <w:left w:val="nil"/>
              <w:bottom w:val="single" w:sz="4" w:space="0" w:color="auto"/>
              <w:right w:val="single" w:sz="4" w:space="0" w:color="auto"/>
            </w:tcBorders>
            <w:shd w:val="clear" w:color="auto" w:fill="auto"/>
            <w:noWrap/>
            <w:vAlign w:val="center"/>
            <w:hideMark/>
          </w:tcPr>
          <w:p w:rsidR="00AB7973" w:rsidRPr="00AB7973" w:rsidRDefault="00AB7973" w:rsidP="00AB7973">
            <w:pPr>
              <w:rPr>
                <w:rFonts w:ascii="Times New Roman" w:hAnsi="Times New Roman"/>
                <w:sz w:val="24"/>
                <w:szCs w:val="24"/>
              </w:rPr>
            </w:pPr>
            <w:r w:rsidRPr="00AB7973">
              <w:rPr>
                <w:rFonts w:ascii="Times New Roman" w:hAnsi="Times New Roman"/>
                <w:sz w:val="24"/>
                <w:szCs w:val="24"/>
              </w:rPr>
              <w:t>5</w:t>
            </w:r>
          </w:p>
        </w:tc>
        <w:tc>
          <w:tcPr>
            <w:tcW w:w="870" w:type="dxa"/>
            <w:tcBorders>
              <w:top w:val="nil"/>
              <w:left w:val="nil"/>
              <w:bottom w:val="single" w:sz="4" w:space="0" w:color="auto"/>
              <w:right w:val="single" w:sz="4" w:space="0" w:color="auto"/>
            </w:tcBorders>
            <w:shd w:val="clear" w:color="auto" w:fill="auto"/>
            <w:noWrap/>
            <w:vAlign w:val="center"/>
            <w:hideMark/>
          </w:tcPr>
          <w:p w:rsidR="00AB7973" w:rsidRPr="00AB7973" w:rsidRDefault="00AB7973" w:rsidP="00AB7973">
            <w:pPr>
              <w:rPr>
                <w:rFonts w:ascii="Times New Roman" w:hAnsi="Times New Roman"/>
                <w:sz w:val="24"/>
                <w:szCs w:val="24"/>
              </w:rPr>
            </w:pPr>
            <w:r w:rsidRPr="00AB7973">
              <w:rPr>
                <w:rFonts w:ascii="Times New Roman" w:hAnsi="Times New Roman"/>
                <w:sz w:val="24"/>
                <w:szCs w:val="24"/>
              </w:rPr>
              <w:t>5</w:t>
            </w:r>
          </w:p>
        </w:tc>
        <w:tc>
          <w:tcPr>
            <w:tcW w:w="777" w:type="dxa"/>
            <w:tcBorders>
              <w:top w:val="nil"/>
              <w:left w:val="nil"/>
              <w:bottom w:val="single" w:sz="4" w:space="0" w:color="auto"/>
              <w:right w:val="single" w:sz="4" w:space="0" w:color="auto"/>
            </w:tcBorders>
            <w:shd w:val="clear" w:color="auto" w:fill="auto"/>
            <w:noWrap/>
            <w:vAlign w:val="center"/>
            <w:hideMark/>
          </w:tcPr>
          <w:p w:rsidR="00AB7973" w:rsidRPr="00AB7973" w:rsidRDefault="00AB7973" w:rsidP="00AB7973">
            <w:pPr>
              <w:rPr>
                <w:rFonts w:ascii="Times New Roman" w:hAnsi="Times New Roman"/>
                <w:sz w:val="24"/>
                <w:szCs w:val="24"/>
              </w:rPr>
            </w:pPr>
            <w:r w:rsidRPr="00AB7973">
              <w:rPr>
                <w:rFonts w:ascii="Times New Roman" w:hAnsi="Times New Roman"/>
                <w:sz w:val="24"/>
                <w:szCs w:val="24"/>
              </w:rPr>
              <w:t>-</w:t>
            </w:r>
          </w:p>
        </w:tc>
      </w:tr>
      <w:tr w:rsidR="00AB7973" w:rsidRPr="00AB7973" w:rsidTr="009318FE">
        <w:trPr>
          <w:trHeight w:val="300"/>
        </w:trPr>
        <w:tc>
          <w:tcPr>
            <w:tcW w:w="643" w:type="dxa"/>
            <w:vMerge/>
            <w:tcBorders>
              <w:top w:val="nil"/>
              <w:left w:val="single" w:sz="4" w:space="0" w:color="auto"/>
              <w:bottom w:val="single" w:sz="4" w:space="0" w:color="000000"/>
              <w:right w:val="single" w:sz="4" w:space="0" w:color="auto"/>
            </w:tcBorders>
            <w:shd w:val="clear" w:color="auto" w:fill="auto"/>
            <w:vAlign w:val="center"/>
            <w:hideMark/>
          </w:tcPr>
          <w:p w:rsidR="00AB7973" w:rsidRPr="00AB7973" w:rsidRDefault="00AB7973" w:rsidP="00AB7973">
            <w:pPr>
              <w:rPr>
                <w:rFonts w:ascii="Times New Roman" w:hAnsi="Times New Roman"/>
                <w:sz w:val="24"/>
                <w:szCs w:val="24"/>
              </w:rPr>
            </w:pPr>
          </w:p>
        </w:tc>
        <w:tc>
          <w:tcPr>
            <w:tcW w:w="1258" w:type="dxa"/>
            <w:vMerge/>
            <w:tcBorders>
              <w:top w:val="nil"/>
              <w:left w:val="single" w:sz="4" w:space="0" w:color="auto"/>
              <w:bottom w:val="single" w:sz="4" w:space="0" w:color="000000"/>
              <w:right w:val="single" w:sz="4" w:space="0" w:color="auto"/>
            </w:tcBorders>
            <w:shd w:val="clear" w:color="auto" w:fill="auto"/>
            <w:vAlign w:val="center"/>
            <w:hideMark/>
          </w:tcPr>
          <w:p w:rsidR="00AB7973" w:rsidRPr="00AB7973" w:rsidRDefault="00AB7973" w:rsidP="00AB7973">
            <w:pPr>
              <w:rPr>
                <w:rFonts w:ascii="Times New Roman" w:hAnsi="Times New Roman"/>
                <w:sz w:val="24"/>
                <w:szCs w:val="24"/>
              </w:rPr>
            </w:pPr>
          </w:p>
        </w:tc>
        <w:tc>
          <w:tcPr>
            <w:tcW w:w="1350" w:type="dxa"/>
            <w:tcBorders>
              <w:top w:val="nil"/>
              <w:left w:val="nil"/>
              <w:bottom w:val="single" w:sz="4" w:space="0" w:color="auto"/>
              <w:right w:val="single" w:sz="4" w:space="0" w:color="auto"/>
            </w:tcBorders>
            <w:shd w:val="clear" w:color="auto" w:fill="auto"/>
            <w:noWrap/>
            <w:vAlign w:val="center"/>
            <w:hideMark/>
          </w:tcPr>
          <w:p w:rsidR="00AB7973" w:rsidRPr="00AB7973" w:rsidRDefault="00AB7973" w:rsidP="00AB7973">
            <w:pPr>
              <w:rPr>
                <w:rFonts w:ascii="Times New Roman" w:hAnsi="Times New Roman"/>
                <w:sz w:val="24"/>
                <w:szCs w:val="24"/>
              </w:rPr>
            </w:pPr>
            <w:r w:rsidRPr="00AB7973">
              <w:rPr>
                <w:rFonts w:ascii="Times New Roman" w:hAnsi="Times New Roman"/>
                <w:sz w:val="24"/>
                <w:szCs w:val="24"/>
              </w:rPr>
              <w:t>NHÀ LIỀN KỀ 19</w:t>
            </w:r>
          </w:p>
        </w:tc>
        <w:tc>
          <w:tcPr>
            <w:tcW w:w="1620" w:type="dxa"/>
            <w:tcBorders>
              <w:top w:val="nil"/>
              <w:left w:val="nil"/>
              <w:bottom w:val="single" w:sz="4" w:space="0" w:color="auto"/>
              <w:right w:val="single" w:sz="4" w:space="0" w:color="auto"/>
            </w:tcBorders>
            <w:shd w:val="clear" w:color="auto" w:fill="auto"/>
            <w:noWrap/>
            <w:vAlign w:val="center"/>
            <w:hideMark/>
          </w:tcPr>
          <w:p w:rsidR="00AB7973" w:rsidRPr="00AB7973" w:rsidRDefault="00AB7973" w:rsidP="00AB7973">
            <w:pPr>
              <w:rPr>
                <w:rFonts w:ascii="Times New Roman" w:hAnsi="Times New Roman"/>
                <w:sz w:val="24"/>
                <w:szCs w:val="24"/>
              </w:rPr>
            </w:pPr>
            <w:r w:rsidRPr="00AB7973">
              <w:rPr>
                <w:rFonts w:ascii="Times New Roman" w:hAnsi="Times New Roman"/>
                <w:sz w:val="24"/>
                <w:szCs w:val="24"/>
              </w:rPr>
              <w:t>LK19</w:t>
            </w:r>
          </w:p>
        </w:tc>
        <w:tc>
          <w:tcPr>
            <w:tcW w:w="1318" w:type="dxa"/>
            <w:tcBorders>
              <w:top w:val="nil"/>
              <w:left w:val="nil"/>
              <w:bottom w:val="single" w:sz="4" w:space="0" w:color="auto"/>
              <w:right w:val="single" w:sz="4" w:space="0" w:color="auto"/>
            </w:tcBorders>
            <w:shd w:val="clear" w:color="auto" w:fill="auto"/>
            <w:noWrap/>
            <w:vAlign w:val="center"/>
            <w:hideMark/>
          </w:tcPr>
          <w:p w:rsidR="00AB7973" w:rsidRPr="00AB7973" w:rsidRDefault="00AB7973" w:rsidP="00AB7973">
            <w:pPr>
              <w:rPr>
                <w:rFonts w:ascii="Times New Roman" w:hAnsi="Times New Roman"/>
                <w:sz w:val="24"/>
                <w:szCs w:val="24"/>
              </w:rPr>
            </w:pPr>
            <w:r w:rsidRPr="00AB7973">
              <w:rPr>
                <w:rFonts w:ascii="Times New Roman" w:hAnsi="Times New Roman"/>
                <w:sz w:val="24"/>
                <w:szCs w:val="24"/>
              </w:rPr>
              <w:t xml:space="preserve">          900,00 </w:t>
            </w:r>
          </w:p>
        </w:tc>
        <w:tc>
          <w:tcPr>
            <w:tcW w:w="1056" w:type="dxa"/>
            <w:tcBorders>
              <w:top w:val="nil"/>
              <w:left w:val="nil"/>
              <w:bottom w:val="single" w:sz="4" w:space="0" w:color="auto"/>
              <w:right w:val="single" w:sz="4" w:space="0" w:color="auto"/>
            </w:tcBorders>
            <w:shd w:val="clear" w:color="auto" w:fill="auto"/>
            <w:noWrap/>
            <w:vAlign w:val="center"/>
            <w:hideMark/>
          </w:tcPr>
          <w:p w:rsidR="00AB7973" w:rsidRPr="00AB7973" w:rsidRDefault="00AB7973" w:rsidP="00AB7973">
            <w:pPr>
              <w:rPr>
                <w:rFonts w:ascii="Times New Roman" w:hAnsi="Times New Roman"/>
                <w:sz w:val="24"/>
                <w:szCs w:val="24"/>
              </w:rPr>
            </w:pPr>
            <w:r w:rsidRPr="00AB7973">
              <w:rPr>
                <w:rFonts w:ascii="Times New Roman" w:hAnsi="Times New Roman"/>
                <w:sz w:val="24"/>
                <w:szCs w:val="24"/>
              </w:rPr>
              <w:t>10</w:t>
            </w:r>
          </w:p>
        </w:tc>
        <w:tc>
          <w:tcPr>
            <w:tcW w:w="1080" w:type="dxa"/>
            <w:tcBorders>
              <w:top w:val="nil"/>
              <w:left w:val="nil"/>
              <w:bottom w:val="single" w:sz="4" w:space="0" w:color="auto"/>
              <w:right w:val="single" w:sz="4" w:space="0" w:color="auto"/>
            </w:tcBorders>
            <w:shd w:val="clear" w:color="auto" w:fill="auto"/>
            <w:noWrap/>
            <w:vAlign w:val="center"/>
            <w:hideMark/>
          </w:tcPr>
          <w:p w:rsidR="00AB7973" w:rsidRPr="00AB7973" w:rsidRDefault="00AB7973" w:rsidP="00AB7973">
            <w:pPr>
              <w:rPr>
                <w:rFonts w:ascii="Times New Roman" w:hAnsi="Times New Roman"/>
                <w:sz w:val="24"/>
                <w:szCs w:val="24"/>
              </w:rPr>
            </w:pPr>
            <w:r w:rsidRPr="00AB7973">
              <w:rPr>
                <w:rFonts w:ascii="Times New Roman" w:hAnsi="Times New Roman"/>
                <w:sz w:val="24"/>
                <w:szCs w:val="24"/>
              </w:rPr>
              <w:t>100%</w:t>
            </w:r>
          </w:p>
        </w:tc>
        <w:tc>
          <w:tcPr>
            <w:tcW w:w="883" w:type="dxa"/>
            <w:tcBorders>
              <w:top w:val="nil"/>
              <w:left w:val="nil"/>
              <w:bottom w:val="single" w:sz="4" w:space="0" w:color="auto"/>
              <w:right w:val="single" w:sz="4" w:space="0" w:color="auto"/>
            </w:tcBorders>
            <w:shd w:val="clear" w:color="auto" w:fill="auto"/>
            <w:noWrap/>
            <w:vAlign w:val="center"/>
            <w:hideMark/>
          </w:tcPr>
          <w:p w:rsidR="00AB7973" w:rsidRPr="00AB7973" w:rsidRDefault="00AB7973" w:rsidP="00AB7973">
            <w:pPr>
              <w:rPr>
                <w:rFonts w:ascii="Times New Roman" w:hAnsi="Times New Roman"/>
                <w:sz w:val="24"/>
                <w:szCs w:val="24"/>
              </w:rPr>
            </w:pPr>
            <w:r w:rsidRPr="00AB7973">
              <w:rPr>
                <w:rFonts w:ascii="Times New Roman" w:hAnsi="Times New Roman"/>
                <w:sz w:val="24"/>
                <w:szCs w:val="24"/>
              </w:rPr>
              <w:t>5</w:t>
            </w:r>
          </w:p>
        </w:tc>
        <w:tc>
          <w:tcPr>
            <w:tcW w:w="870" w:type="dxa"/>
            <w:tcBorders>
              <w:top w:val="nil"/>
              <w:left w:val="nil"/>
              <w:bottom w:val="single" w:sz="4" w:space="0" w:color="auto"/>
              <w:right w:val="single" w:sz="4" w:space="0" w:color="auto"/>
            </w:tcBorders>
            <w:shd w:val="clear" w:color="auto" w:fill="auto"/>
            <w:noWrap/>
            <w:vAlign w:val="center"/>
            <w:hideMark/>
          </w:tcPr>
          <w:p w:rsidR="00AB7973" w:rsidRPr="00AB7973" w:rsidRDefault="00AB7973" w:rsidP="00AB7973">
            <w:pPr>
              <w:rPr>
                <w:rFonts w:ascii="Times New Roman" w:hAnsi="Times New Roman"/>
                <w:sz w:val="24"/>
                <w:szCs w:val="24"/>
              </w:rPr>
            </w:pPr>
            <w:r w:rsidRPr="00AB7973">
              <w:rPr>
                <w:rFonts w:ascii="Times New Roman" w:hAnsi="Times New Roman"/>
                <w:sz w:val="24"/>
                <w:szCs w:val="24"/>
              </w:rPr>
              <w:t>5</w:t>
            </w:r>
          </w:p>
        </w:tc>
        <w:tc>
          <w:tcPr>
            <w:tcW w:w="777" w:type="dxa"/>
            <w:tcBorders>
              <w:top w:val="nil"/>
              <w:left w:val="nil"/>
              <w:bottom w:val="single" w:sz="4" w:space="0" w:color="auto"/>
              <w:right w:val="single" w:sz="4" w:space="0" w:color="auto"/>
            </w:tcBorders>
            <w:shd w:val="clear" w:color="auto" w:fill="auto"/>
            <w:noWrap/>
            <w:vAlign w:val="center"/>
            <w:hideMark/>
          </w:tcPr>
          <w:p w:rsidR="00AB7973" w:rsidRPr="00AB7973" w:rsidRDefault="00AB7973" w:rsidP="00AB7973">
            <w:pPr>
              <w:rPr>
                <w:rFonts w:ascii="Times New Roman" w:hAnsi="Times New Roman"/>
                <w:sz w:val="24"/>
                <w:szCs w:val="24"/>
              </w:rPr>
            </w:pPr>
            <w:r w:rsidRPr="00AB7973">
              <w:rPr>
                <w:rFonts w:ascii="Times New Roman" w:hAnsi="Times New Roman"/>
                <w:sz w:val="24"/>
                <w:szCs w:val="24"/>
              </w:rPr>
              <w:t>0,6</w:t>
            </w:r>
          </w:p>
        </w:tc>
      </w:tr>
      <w:tr w:rsidR="00AB7973" w:rsidRPr="00AB7973" w:rsidTr="009318FE">
        <w:trPr>
          <w:trHeight w:val="300"/>
        </w:trPr>
        <w:tc>
          <w:tcPr>
            <w:tcW w:w="643" w:type="dxa"/>
            <w:vMerge/>
            <w:tcBorders>
              <w:top w:val="nil"/>
              <w:left w:val="single" w:sz="4" w:space="0" w:color="auto"/>
              <w:bottom w:val="single" w:sz="4" w:space="0" w:color="000000"/>
              <w:right w:val="single" w:sz="4" w:space="0" w:color="auto"/>
            </w:tcBorders>
            <w:shd w:val="clear" w:color="auto" w:fill="auto"/>
            <w:vAlign w:val="center"/>
            <w:hideMark/>
          </w:tcPr>
          <w:p w:rsidR="00AB7973" w:rsidRPr="00AB7973" w:rsidRDefault="00AB7973" w:rsidP="00AB7973">
            <w:pPr>
              <w:rPr>
                <w:rFonts w:ascii="Times New Roman" w:hAnsi="Times New Roman"/>
                <w:sz w:val="24"/>
                <w:szCs w:val="24"/>
              </w:rPr>
            </w:pPr>
          </w:p>
        </w:tc>
        <w:tc>
          <w:tcPr>
            <w:tcW w:w="1258" w:type="dxa"/>
            <w:vMerge/>
            <w:tcBorders>
              <w:top w:val="nil"/>
              <w:left w:val="single" w:sz="4" w:space="0" w:color="auto"/>
              <w:bottom w:val="single" w:sz="4" w:space="0" w:color="000000"/>
              <w:right w:val="single" w:sz="4" w:space="0" w:color="auto"/>
            </w:tcBorders>
            <w:shd w:val="clear" w:color="auto" w:fill="auto"/>
            <w:vAlign w:val="center"/>
            <w:hideMark/>
          </w:tcPr>
          <w:p w:rsidR="00AB7973" w:rsidRPr="00AB7973" w:rsidRDefault="00AB7973" w:rsidP="00AB7973">
            <w:pPr>
              <w:rPr>
                <w:rFonts w:ascii="Times New Roman" w:hAnsi="Times New Roman"/>
                <w:sz w:val="24"/>
                <w:szCs w:val="24"/>
              </w:rPr>
            </w:pPr>
          </w:p>
        </w:tc>
        <w:tc>
          <w:tcPr>
            <w:tcW w:w="1350" w:type="dxa"/>
            <w:tcBorders>
              <w:top w:val="nil"/>
              <w:left w:val="nil"/>
              <w:bottom w:val="single" w:sz="4" w:space="0" w:color="auto"/>
              <w:right w:val="single" w:sz="4" w:space="0" w:color="auto"/>
            </w:tcBorders>
            <w:shd w:val="clear" w:color="auto" w:fill="auto"/>
            <w:noWrap/>
            <w:vAlign w:val="center"/>
            <w:hideMark/>
          </w:tcPr>
          <w:p w:rsidR="00AB7973" w:rsidRPr="00AB7973" w:rsidRDefault="00AB7973" w:rsidP="00AB7973">
            <w:pPr>
              <w:rPr>
                <w:rFonts w:ascii="Times New Roman" w:hAnsi="Times New Roman"/>
                <w:sz w:val="24"/>
                <w:szCs w:val="24"/>
              </w:rPr>
            </w:pPr>
            <w:r w:rsidRPr="00AB7973">
              <w:rPr>
                <w:rFonts w:ascii="Times New Roman" w:hAnsi="Times New Roman"/>
                <w:sz w:val="24"/>
                <w:szCs w:val="24"/>
              </w:rPr>
              <w:t> </w:t>
            </w:r>
          </w:p>
        </w:tc>
        <w:tc>
          <w:tcPr>
            <w:tcW w:w="1620" w:type="dxa"/>
            <w:tcBorders>
              <w:top w:val="nil"/>
              <w:left w:val="nil"/>
              <w:bottom w:val="single" w:sz="4" w:space="0" w:color="auto"/>
              <w:right w:val="single" w:sz="4" w:space="0" w:color="auto"/>
            </w:tcBorders>
            <w:shd w:val="clear" w:color="auto" w:fill="auto"/>
            <w:noWrap/>
            <w:vAlign w:val="center"/>
            <w:hideMark/>
          </w:tcPr>
          <w:p w:rsidR="00AB7973" w:rsidRPr="00AB7973" w:rsidRDefault="00AB7973" w:rsidP="00AB7973">
            <w:pPr>
              <w:rPr>
                <w:rFonts w:ascii="Times New Roman" w:hAnsi="Times New Roman"/>
                <w:sz w:val="24"/>
                <w:szCs w:val="24"/>
              </w:rPr>
            </w:pPr>
            <w:r w:rsidRPr="00AB7973">
              <w:rPr>
                <w:rFonts w:ascii="Times New Roman" w:hAnsi="Times New Roman"/>
                <w:sz w:val="24"/>
                <w:szCs w:val="24"/>
              </w:rPr>
              <w:t>LK19-01 đến LK19-10</w:t>
            </w:r>
          </w:p>
        </w:tc>
        <w:tc>
          <w:tcPr>
            <w:tcW w:w="1318" w:type="dxa"/>
            <w:tcBorders>
              <w:top w:val="nil"/>
              <w:left w:val="nil"/>
              <w:bottom w:val="single" w:sz="4" w:space="0" w:color="auto"/>
              <w:right w:val="single" w:sz="4" w:space="0" w:color="auto"/>
            </w:tcBorders>
            <w:shd w:val="clear" w:color="auto" w:fill="auto"/>
            <w:noWrap/>
            <w:vAlign w:val="center"/>
            <w:hideMark/>
          </w:tcPr>
          <w:p w:rsidR="00AB7973" w:rsidRPr="00AB7973" w:rsidRDefault="00AB7973" w:rsidP="00AB7973">
            <w:pPr>
              <w:rPr>
                <w:rFonts w:ascii="Times New Roman" w:hAnsi="Times New Roman"/>
                <w:sz w:val="24"/>
                <w:szCs w:val="24"/>
              </w:rPr>
            </w:pPr>
            <w:r w:rsidRPr="00AB7973">
              <w:rPr>
                <w:rFonts w:ascii="Times New Roman" w:hAnsi="Times New Roman"/>
                <w:sz w:val="24"/>
                <w:szCs w:val="24"/>
              </w:rPr>
              <w:t xml:space="preserve">           90,00 </w:t>
            </w:r>
          </w:p>
        </w:tc>
        <w:tc>
          <w:tcPr>
            <w:tcW w:w="1056" w:type="dxa"/>
            <w:tcBorders>
              <w:top w:val="nil"/>
              <w:left w:val="nil"/>
              <w:bottom w:val="single" w:sz="4" w:space="0" w:color="auto"/>
              <w:right w:val="single" w:sz="4" w:space="0" w:color="auto"/>
            </w:tcBorders>
            <w:shd w:val="clear" w:color="auto" w:fill="auto"/>
            <w:noWrap/>
            <w:vAlign w:val="center"/>
            <w:hideMark/>
          </w:tcPr>
          <w:p w:rsidR="00AB7973" w:rsidRPr="00AB7973" w:rsidRDefault="00AB7973" w:rsidP="00AB7973">
            <w:pPr>
              <w:rPr>
                <w:rFonts w:ascii="Times New Roman" w:hAnsi="Times New Roman"/>
                <w:sz w:val="24"/>
                <w:szCs w:val="24"/>
              </w:rPr>
            </w:pPr>
            <w:r w:rsidRPr="00AB7973">
              <w:rPr>
                <w:rFonts w:ascii="Times New Roman" w:hAnsi="Times New Roman"/>
                <w:sz w:val="24"/>
                <w:szCs w:val="24"/>
              </w:rPr>
              <w:t>10</w:t>
            </w:r>
          </w:p>
        </w:tc>
        <w:tc>
          <w:tcPr>
            <w:tcW w:w="1080" w:type="dxa"/>
            <w:tcBorders>
              <w:top w:val="nil"/>
              <w:left w:val="nil"/>
              <w:bottom w:val="single" w:sz="4" w:space="0" w:color="auto"/>
              <w:right w:val="single" w:sz="4" w:space="0" w:color="auto"/>
            </w:tcBorders>
            <w:shd w:val="clear" w:color="auto" w:fill="auto"/>
            <w:noWrap/>
            <w:vAlign w:val="center"/>
            <w:hideMark/>
          </w:tcPr>
          <w:p w:rsidR="00AB7973" w:rsidRPr="00AB7973" w:rsidRDefault="00AB7973" w:rsidP="00AB7973">
            <w:pPr>
              <w:rPr>
                <w:rFonts w:ascii="Times New Roman" w:hAnsi="Times New Roman"/>
                <w:sz w:val="24"/>
                <w:szCs w:val="24"/>
              </w:rPr>
            </w:pPr>
            <w:r w:rsidRPr="00AB7973">
              <w:rPr>
                <w:rFonts w:ascii="Times New Roman" w:hAnsi="Times New Roman"/>
                <w:sz w:val="24"/>
                <w:szCs w:val="24"/>
              </w:rPr>
              <w:t>100%</w:t>
            </w:r>
          </w:p>
        </w:tc>
        <w:tc>
          <w:tcPr>
            <w:tcW w:w="883" w:type="dxa"/>
            <w:tcBorders>
              <w:top w:val="nil"/>
              <w:left w:val="nil"/>
              <w:bottom w:val="single" w:sz="4" w:space="0" w:color="auto"/>
              <w:right w:val="single" w:sz="4" w:space="0" w:color="auto"/>
            </w:tcBorders>
            <w:shd w:val="clear" w:color="auto" w:fill="auto"/>
            <w:noWrap/>
            <w:vAlign w:val="center"/>
            <w:hideMark/>
          </w:tcPr>
          <w:p w:rsidR="00AB7973" w:rsidRPr="00AB7973" w:rsidRDefault="00AB7973" w:rsidP="00AB7973">
            <w:pPr>
              <w:rPr>
                <w:rFonts w:ascii="Times New Roman" w:hAnsi="Times New Roman"/>
                <w:sz w:val="24"/>
                <w:szCs w:val="24"/>
              </w:rPr>
            </w:pPr>
            <w:r w:rsidRPr="00AB7973">
              <w:rPr>
                <w:rFonts w:ascii="Times New Roman" w:hAnsi="Times New Roman"/>
                <w:sz w:val="24"/>
                <w:szCs w:val="24"/>
              </w:rPr>
              <w:t>5</w:t>
            </w:r>
          </w:p>
        </w:tc>
        <w:tc>
          <w:tcPr>
            <w:tcW w:w="870" w:type="dxa"/>
            <w:tcBorders>
              <w:top w:val="nil"/>
              <w:left w:val="nil"/>
              <w:bottom w:val="single" w:sz="4" w:space="0" w:color="auto"/>
              <w:right w:val="single" w:sz="4" w:space="0" w:color="auto"/>
            </w:tcBorders>
            <w:shd w:val="clear" w:color="auto" w:fill="auto"/>
            <w:noWrap/>
            <w:vAlign w:val="center"/>
            <w:hideMark/>
          </w:tcPr>
          <w:p w:rsidR="00AB7973" w:rsidRPr="00AB7973" w:rsidRDefault="00AB7973" w:rsidP="00AB7973">
            <w:pPr>
              <w:rPr>
                <w:rFonts w:ascii="Times New Roman" w:hAnsi="Times New Roman"/>
                <w:sz w:val="24"/>
                <w:szCs w:val="24"/>
              </w:rPr>
            </w:pPr>
            <w:r w:rsidRPr="00AB7973">
              <w:rPr>
                <w:rFonts w:ascii="Times New Roman" w:hAnsi="Times New Roman"/>
                <w:sz w:val="24"/>
                <w:szCs w:val="24"/>
              </w:rPr>
              <w:t>5</w:t>
            </w:r>
          </w:p>
        </w:tc>
        <w:tc>
          <w:tcPr>
            <w:tcW w:w="777" w:type="dxa"/>
            <w:tcBorders>
              <w:top w:val="nil"/>
              <w:left w:val="nil"/>
              <w:bottom w:val="single" w:sz="4" w:space="0" w:color="auto"/>
              <w:right w:val="single" w:sz="4" w:space="0" w:color="auto"/>
            </w:tcBorders>
            <w:shd w:val="clear" w:color="auto" w:fill="auto"/>
            <w:noWrap/>
            <w:vAlign w:val="center"/>
            <w:hideMark/>
          </w:tcPr>
          <w:p w:rsidR="00AB7973" w:rsidRPr="00AB7973" w:rsidRDefault="00AB7973" w:rsidP="00AB7973">
            <w:pPr>
              <w:rPr>
                <w:rFonts w:ascii="Times New Roman" w:hAnsi="Times New Roman"/>
                <w:sz w:val="24"/>
                <w:szCs w:val="24"/>
              </w:rPr>
            </w:pPr>
            <w:r w:rsidRPr="00AB7973">
              <w:rPr>
                <w:rFonts w:ascii="Times New Roman" w:hAnsi="Times New Roman"/>
                <w:sz w:val="24"/>
                <w:szCs w:val="24"/>
              </w:rPr>
              <w:t>-</w:t>
            </w:r>
          </w:p>
        </w:tc>
      </w:tr>
      <w:tr w:rsidR="00AB7973" w:rsidRPr="00AB7973" w:rsidTr="009318FE">
        <w:trPr>
          <w:trHeight w:val="300"/>
        </w:trPr>
        <w:tc>
          <w:tcPr>
            <w:tcW w:w="643" w:type="dxa"/>
            <w:vMerge/>
            <w:tcBorders>
              <w:top w:val="nil"/>
              <w:left w:val="single" w:sz="4" w:space="0" w:color="auto"/>
              <w:bottom w:val="single" w:sz="4" w:space="0" w:color="000000"/>
              <w:right w:val="single" w:sz="4" w:space="0" w:color="auto"/>
            </w:tcBorders>
            <w:shd w:val="clear" w:color="auto" w:fill="auto"/>
            <w:vAlign w:val="center"/>
            <w:hideMark/>
          </w:tcPr>
          <w:p w:rsidR="00AB7973" w:rsidRPr="00AB7973" w:rsidRDefault="00AB7973" w:rsidP="00AB7973">
            <w:pPr>
              <w:rPr>
                <w:rFonts w:ascii="Times New Roman" w:hAnsi="Times New Roman"/>
                <w:sz w:val="24"/>
                <w:szCs w:val="24"/>
              </w:rPr>
            </w:pPr>
          </w:p>
        </w:tc>
        <w:tc>
          <w:tcPr>
            <w:tcW w:w="1258" w:type="dxa"/>
            <w:vMerge/>
            <w:tcBorders>
              <w:top w:val="nil"/>
              <w:left w:val="single" w:sz="4" w:space="0" w:color="auto"/>
              <w:bottom w:val="single" w:sz="4" w:space="0" w:color="000000"/>
              <w:right w:val="single" w:sz="4" w:space="0" w:color="auto"/>
            </w:tcBorders>
            <w:shd w:val="clear" w:color="auto" w:fill="auto"/>
            <w:vAlign w:val="center"/>
            <w:hideMark/>
          </w:tcPr>
          <w:p w:rsidR="00AB7973" w:rsidRPr="00AB7973" w:rsidRDefault="00AB7973" w:rsidP="00AB7973">
            <w:pPr>
              <w:rPr>
                <w:rFonts w:ascii="Times New Roman" w:hAnsi="Times New Roman"/>
                <w:sz w:val="24"/>
                <w:szCs w:val="24"/>
              </w:rPr>
            </w:pPr>
          </w:p>
        </w:tc>
        <w:tc>
          <w:tcPr>
            <w:tcW w:w="1350" w:type="dxa"/>
            <w:tcBorders>
              <w:top w:val="nil"/>
              <w:left w:val="nil"/>
              <w:bottom w:val="single" w:sz="4" w:space="0" w:color="auto"/>
              <w:right w:val="single" w:sz="4" w:space="0" w:color="auto"/>
            </w:tcBorders>
            <w:shd w:val="clear" w:color="auto" w:fill="auto"/>
            <w:noWrap/>
            <w:vAlign w:val="center"/>
            <w:hideMark/>
          </w:tcPr>
          <w:p w:rsidR="00AB7973" w:rsidRPr="00AB7973" w:rsidRDefault="00AB7973" w:rsidP="00AB7973">
            <w:pPr>
              <w:rPr>
                <w:rFonts w:ascii="Times New Roman" w:hAnsi="Times New Roman"/>
                <w:sz w:val="24"/>
                <w:szCs w:val="24"/>
              </w:rPr>
            </w:pPr>
            <w:r w:rsidRPr="00AB7973">
              <w:rPr>
                <w:rFonts w:ascii="Times New Roman" w:hAnsi="Times New Roman"/>
                <w:sz w:val="24"/>
                <w:szCs w:val="24"/>
              </w:rPr>
              <w:t>NHÀ LIỀN KỀ 20</w:t>
            </w:r>
          </w:p>
        </w:tc>
        <w:tc>
          <w:tcPr>
            <w:tcW w:w="1620" w:type="dxa"/>
            <w:tcBorders>
              <w:top w:val="nil"/>
              <w:left w:val="nil"/>
              <w:bottom w:val="single" w:sz="4" w:space="0" w:color="auto"/>
              <w:right w:val="single" w:sz="4" w:space="0" w:color="auto"/>
            </w:tcBorders>
            <w:shd w:val="clear" w:color="auto" w:fill="auto"/>
            <w:noWrap/>
            <w:vAlign w:val="center"/>
            <w:hideMark/>
          </w:tcPr>
          <w:p w:rsidR="00AB7973" w:rsidRPr="00AB7973" w:rsidRDefault="00AB7973" w:rsidP="00AB7973">
            <w:pPr>
              <w:rPr>
                <w:rFonts w:ascii="Times New Roman" w:hAnsi="Times New Roman"/>
                <w:sz w:val="24"/>
                <w:szCs w:val="24"/>
              </w:rPr>
            </w:pPr>
            <w:r w:rsidRPr="00AB7973">
              <w:rPr>
                <w:rFonts w:ascii="Times New Roman" w:hAnsi="Times New Roman"/>
                <w:sz w:val="24"/>
                <w:szCs w:val="24"/>
              </w:rPr>
              <w:t>LK20</w:t>
            </w:r>
          </w:p>
        </w:tc>
        <w:tc>
          <w:tcPr>
            <w:tcW w:w="1318" w:type="dxa"/>
            <w:tcBorders>
              <w:top w:val="nil"/>
              <w:left w:val="nil"/>
              <w:bottom w:val="single" w:sz="4" w:space="0" w:color="auto"/>
              <w:right w:val="single" w:sz="4" w:space="0" w:color="auto"/>
            </w:tcBorders>
            <w:shd w:val="clear" w:color="auto" w:fill="auto"/>
            <w:noWrap/>
            <w:vAlign w:val="center"/>
            <w:hideMark/>
          </w:tcPr>
          <w:p w:rsidR="00AB7973" w:rsidRPr="00AB7973" w:rsidRDefault="00AB7973" w:rsidP="00AB7973">
            <w:pPr>
              <w:rPr>
                <w:rFonts w:ascii="Times New Roman" w:hAnsi="Times New Roman"/>
                <w:sz w:val="24"/>
                <w:szCs w:val="24"/>
              </w:rPr>
            </w:pPr>
            <w:r w:rsidRPr="00AB7973">
              <w:rPr>
                <w:rFonts w:ascii="Times New Roman" w:hAnsi="Times New Roman"/>
                <w:sz w:val="24"/>
                <w:szCs w:val="24"/>
              </w:rPr>
              <w:t xml:space="preserve">          900,00 </w:t>
            </w:r>
          </w:p>
        </w:tc>
        <w:tc>
          <w:tcPr>
            <w:tcW w:w="1056" w:type="dxa"/>
            <w:tcBorders>
              <w:top w:val="nil"/>
              <w:left w:val="nil"/>
              <w:bottom w:val="single" w:sz="4" w:space="0" w:color="auto"/>
              <w:right w:val="single" w:sz="4" w:space="0" w:color="auto"/>
            </w:tcBorders>
            <w:shd w:val="clear" w:color="auto" w:fill="auto"/>
            <w:noWrap/>
            <w:vAlign w:val="center"/>
            <w:hideMark/>
          </w:tcPr>
          <w:p w:rsidR="00AB7973" w:rsidRPr="00AB7973" w:rsidRDefault="00AB7973" w:rsidP="00AB7973">
            <w:pPr>
              <w:rPr>
                <w:rFonts w:ascii="Times New Roman" w:hAnsi="Times New Roman"/>
                <w:sz w:val="24"/>
                <w:szCs w:val="24"/>
              </w:rPr>
            </w:pPr>
            <w:r w:rsidRPr="00AB7973">
              <w:rPr>
                <w:rFonts w:ascii="Times New Roman" w:hAnsi="Times New Roman"/>
                <w:sz w:val="24"/>
                <w:szCs w:val="24"/>
              </w:rPr>
              <w:t>10</w:t>
            </w:r>
          </w:p>
        </w:tc>
        <w:tc>
          <w:tcPr>
            <w:tcW w:w="1080" w:type="dxa"/>
            <w:tcBorders>
              <w:top w:val="nil"/>
              <w:left w:val="nil"/>
              <w:bottom w:val="single" w:sz="4" w:space="0" w:color="auto"/>
              <w:right w:val="single" w:sz="4" w:space="0" w:color="auto"/>
            </w:tcBorders>
            <w:shd w:val="clear" w:color="auto" w:fill="auto"/>
            <w:noWrap/>
            <w:vAlign w:val="center"/>
            <w:hideMark/>
          </w:tcPr>
          <w:p w:rsidR="00AB7973" w:rsidRPr="00AB7973" w:rsidRDefault="00AB7973" w:rsidP="00AB7973">
            <w:pPr>
              <w:rPr>
                <w:rFonts w:ascii="Times New Roman" w:hAnsi="Times New Roman"/>
                <w:sz w:val="24"/>
                <w:szCs w:val="24"/>
              </w:rPr>
            </w:pPr>
            <w:r w:rsidRPr="00AB7973">
              <w:rPr>
                <w:rFonts w:ascii="Times New Roman" w:hAnsi="Times New Roman"/>
                <w:sz w:val="24"/>
                <w:szCs w:val="24"/>
              </w:rPr>
              <w:t>100%</w:t>
            </w:r>
          </w:p>
        </w:tc>
        <w:tc>
          <w:tcPr>
            <w:tcW w:w="883" w:type="dxa"/>
            <w:tcBorders>
              <w:top w:val="nil"/>
              <w:left w:val="nil"/>
              <w:bottom w:val="single" w:sz="4" w:space="0" w:color="auto"/>
              <w:right w:val="single" w:sz="4" w:space="0" w:color="auto"/>
            </w:tcBorders>
            <w:shd w:val="clear" w:color="auto" w:fill="auto"/>
            <w:noWrap/>
            <w:vAlign w:val="center"/>
            <w:hideMark/>
          </w:tcPr>
          <w:p w:rsidR="00AB7973" w:rsidRPr="00AB7973" w:rsidRDefault="00AB7973" w:rsidP="00AB7973">
            <w:pPr>
              <w:rPr>
                <w:rFonts w:ascii="Times New Roman" w:hAnsi="Times New Roman"/>
                <w:sz w:val="24"/>
                <w:szCs w:val="24"/>
              </w:rPr>
            </w:pPr>
            <w:r w:rsidRPr="00AB7973">
              <w:rPr>
                <w:rFonts w:ascii="Times New Roman" w:hAnsi="Times New Roman"/>
                <w:sz w:val="24"/>
                <w:szCs w:val="24"/>
              </w:rPr>
              <w:t>5</w:t>
            </w:r>
          </w:p>
        </w:tc>
        <w:tc>
          <w:tcPr>
            <w:tcW w:w="870" w:type="dxa"/>
            <w:tcBorders>
              <w:top w:val="nil"/>
              <w:left w:val="nil"/>
              <w:bottom w:val="single" w:sz="4" w:space="0" w:color="auto"/>
              <w:right w:val="single" w:sz="4" w:space="0" w:color="auto"/>
            </w:tcBorders>
            <w:shd w:val="clear" w:color="auto" w:fill="auto"/>
            <w:noWrap/>
            <w:vAlign w:val="center"/>
            <w:hideMark/>
          </w:tcPr>
          <w:p w:rsidR="00AB7973" w:rsidRPr="00AB7973" w:rsidRDefault="00AB7973" w:rsidP="00AB7973">
            <w:pPr>
              <w:rPr>
                <w:rFonts w:ascii="Times New Roman" w:hAnsi="Times New Roman"/>
                <w:sz w:val="24"/>
                <w:szCs w:val="24"/>
              </w:rPr>
            </w:pPr>
            <w:r w:rsidRPr="00AB7973">
              <w:rPr>
                <w:rFonts w:ascii="Times New Roman" w:hAnsi="Times New Roman"/>
                <w:sz w:val="24"/>
                <w:szCs w:val="24"/>
              </w:rPr>
              <w:t>5</w:t>
            </w:r>
          </w:p>
        </w:tc>
        <w:tc>
          <w:tcPr>
            <w:tcW w:w="777" w:type="dxa"/>
            <w:tcBorders>
              <w:top w:val="nil"/>
              <w:left w:val="nil"/>
              <w:bottom w:val="single" w:sz="4" w:space="0" w:color="auto"/>
              <w:right w:val="single" w:sz="4" w:space="0" w:color="auto"/>
            </w:tcBorders>
            <w:shd w:val="clear" w:color="auto" w:fill="auto"/>
            <w:noWrap/>
            <w:vAlign w:val="center"/>
            <w:hideMark/>
          </w:tcPr>
          <w:p w:rsidR="00AB7973" w:rsidRPr="00AB7973" w:rsidRDefault="00AB7973" w:rsidP="00AB7973">
            <w:pPr>
              <w:rPr>
                <w:rFonts w:ascii="Times New Roman" w:hAnsi="Times New Roman"/>
                <w:sz w:val="24"/>
                <w:szCs w:val="24"/>
              </w:rPr>
            </w:pPr>
            <w:r w:rsidRPr="00AB7973">
              <w:rPr>
                <w:rFonts w:ascii="Times New Roman" w:hAnsi="Times New Roman"/>
                <w:sz w:val="24"/>
                <w:szCs w:val="24"/>
              </w:rPr>
              <w:t>0,6</w:t>
            </w:r>
          </w:p>
        </w:tc>
      </w:tr>
      <w:tr w:rsidR="00AB7973" w:rsidRPr="00AB7973" w:rsidTr="009318FE">
        <w:trPr>
          <w:trHeight w:val="300"/>
        </w:trPr>
        <w:tc>
          <w:tcPr>
            <w:tcW w:w="643" w:type="dxa"/>
            <w:vMerge/>
            <w:tcBorders>
              <w:top w:val="nil"/>
              <w:left w:val="single" w:sz="4" w:space="0" w:color="auto"/>
              <w:bottom w:val="single" w:sz="4" w:space="0" w:color="000000"/>
              <w:right w:val="single" w:sz="4" w:space="0" w:color="auto"/>
            </w:tcBorders>
            <w:shd w:val="clear" w:color="auto" w:fill="auto"/>
            <w:vAlign w:val="center"/>
            <w:hideMark/>
          </w:tcPr>
          <w:p w:rsidR="00AB7973" w:rsidRPr="00AB7973" w:rsidRDefault="00AB7973" w:rsidP="00AB7973">
            <w:pPr>
              <w:rPr>
                <w:rFonts w:ascii="Times New Roman" w:hAnsi="Times New Roman"/>
                <w:sz w:val="24"/>
                <w:szCs w:val="24"/>
              </w:rPr>
            </w:pPr>
          </w:p>
        </w:tc>
        <w:tc>
          <w:tcPr>
            <w:tcW w:w="1258" w:type="dxa"/>
            <w:vMerge/>
            <w:tcBorders>
              <w:top w:val="nil"/>
              <w:left w:val="single" w:sz="4" w:space="0" w:color="auto"/>
              <w:bottom w:val="single" w:sz="4" w:space="0" w:color="000000"/>
              <w:right w:val="single" w:sz="4" w:space="0" w:color="auto"/>
            </w:tcBorders>
            <w:shd w:val="clear" w:color="auto" w:fill="auto"/>
            <w:vAlign w:val="center"/>
            <w:hideMark/>
          </w:tcPr>
          <w:p w:rsidR="00AB7973" w:rsidRPr="00AB7973" w:rsidRDefault="00AB7973" w:rsidP="00AB7973">
            <w:pPr>
              <w:rPr>
                <w:rFonts w:ascii="Times New Roman" w:hAnsi="Times New Roman"/>
                <w:sz w:val="24"/>
                <w:szCs w:val="24"/>
              </w:rPr>
            </w:pPr>
          </w:p>
        </w:tc>
        <w:tc>
          <w:tcPr>
            <w:tcW w:w="1350" w:type="dxa"/>
            <w:tcBorders>
              <w:top w:val="nil"/>
              <w:left w:val="nil"/>
              <w:bottom w:val="single" w:sz="4" w:space="0" w:color="auto"/>
              <w:right w:val="single" w:sz="4" w:space="0" w:color="auto"/>
            </w:tcBorders>
            <w:shd w:val="clear" w:color="auto" w:fill="auto"/>
            <w:noWrap/>
            <w:vAlign w:val="center"/>
            <w:hideMark/>
          </w:tcPr>
          <w:p w:rsidR="00AB7973" w:rsidRPr="00AB7973" w:rsidRDefault="00AB7973" w:rsidP="00AB7973">
            <w:pPr>
              <w:rPr>
                <w:rFonts w:ascii="Times New Roman" w:hAnsi="Times New Roman"/>
                <w:sz w:val="24"/>
                <w:szCs w:val="24"/>
              </w:rPr>
            </w:pPr>
            <w:r w:rsidRPr="00AB7973">
              <w:rPr>
                <w:rFonts w:ascii="Times New Roman" w:hAnsi="Times New Roman"/>
                <w:sz w:val="24"/>
                <w:szCs w:val="24"/>
              </w:rPr>
              <w:t> </w:t>
            </w:r>
          </w:p>
        </w:tc>
        <w:tc>
          <w:tcPr>
            <w:tcW w:w="1620" w:type="dxa"/>
            <w:tcBorders>
              <w:top w:val="nil"/>
              <w:left w:val="nil"/>
              <w:bottom w:val="single" w:sz="4" w:space="0" w:color="auto"/>
              <w:right w:val="single" w:sz="4" w:space="0" w:color="auto"/>
            </w:tcBorders>
            <w:shd w:val="clear" w:color="auto" w:fill="auto"/>
            <w:noWrap/>
            <w:vAlign w:val="center"/>
            <w:hideMark/>
          </w:tcPr>
          <w:p w:rsidR="00AB7973" w:rsidRPr="00AB7973" w:rsidRDefault="00AB7973" w:rsidP="00AB7973">
            <w:pPr>
              <w:rPr>
                <w:rFonts w:ascii="Times New Roman" w:hAnsi="Times New Roman"/>
                <w:sz w:val="24"/>
                <w:szCs w:val="24"/>
              </w:rPr>
            </w:pPr>
            <w:r w:rsidRPr="00AB7973">
              <w:rPr>
                <w:rFonts w:ascii="Times New Roman" w:hAnsi="Times New Roman"/>
                <w:sz w:val="24"/>
                <w:szCs w:val="24"/>
              </w:rPr>
              <w:t>LK20-01 đến LK20-10</w:t>
            </w:r>
          </w:p>
        </w:tc>
        <w:tc>
          <w:tcPr>
            <w:tcW w:w="1318" w:type="dxa"/>
            <w:tcBorders>
              <w:top w:val="nil"/>
              <w:left w:val="nil"/>
              <w:bottom w:val="single" w:sz="4" w:space="0" w:color="auto"/>
              <w:right w:val="single" w:sz="4" w:space="0" w:color="auto"/>
            </w:tcBorders>
            <w:shd w:val="clear" w:color="auto" w:fill="auto"/>
            <w:noWrap/>
            <w:vAlign w:val="center"/>
            <w:hideMark/>
          </w:tcPr>
          <w:p w:rsidR="00AB7973" w:rsidRPr="00AB7973" w:rsidRDefault="00AB7973" w:rsidP="00AB7973">
            <w:pPr>
              <w:rPr>
                <w:rFonts w:ascii="Times New Roman" w:hAnsi="Times New Roman"/>
                <w:sz w:val="24"/>
                <w:szCs w:val="24"/>
              </w:rPr>
            </w:pPr>
            <w:r w:rsidRPr="00AB7973">
              <w:rPr>
                <w:rFonts w:ascii="Times New Roman" w:hAnsi="Times New Roman"/>
                <w:sz w:val="24"/>
                <w:szCs w:val="24"/>
              </w:rPr>
              <w:t xml:space="preserve">           90,00 </w:t>
            </w:r>
          </w:p>
        </w:tc>
        <w:tc>
          <w:tcPr>
            <w:tcW w:w="1056" w:type="dxa"/>
            <w:tcBorders>
              <w:top w:val="nil"/>
              <w:left w:val="nil"/>
              <w:bottom w:val="single" w:sz="4" w:space="0" w:color="auto"/>
              <w:right w:val="single" w:sz="4" w:space="0" w:color="auto"/>
            </w:tcBorders>
            <w:shd w:val="clear" w:color="auto" w:fill="auto"/>
            <w:noWrap/>
            <w:vAlign w:val="center"/>
            <w:hideMark/>
          </w:tcPr>
          <w:p w:rsidR="00AB7973" w:rsidRPr="00AB7973" w:rsidRDefault="00AB7973" w:rsidP="00AB7973">
            <w:pPr>
              <w:rPr>
                <w:rFonts w:ascii="Times New Roman" w:hAnsi="Times New Roman"/>
                <w:sz w:val="24"/>
                <w:szCs w:val="24"/>
              </w:rPr>
            </w:pPr>
            <w:r w:rsidRPr="00AB7973">
              <w:rPr>
                <w:rFonts w:ascii="Times New Roman" w:hAnsi="Times New Roman"/>
                <w:sz w:val="24"/>
                <w:szCs w:val="24"/>
              </w:rPr>
              <w:t>10</w:t>
            </w:r>
          </w:p>
        </w:tc>
        <w:tc>
          <w:tcPr>
            <w:tcW w:w="1080" w:type="dxa"/>
            <w:tcBorders>
              <w:top w:val="nil"/>
              <w:left w:val="nil"/>
              <w:bottom w:val="single" w:sz="4" w:space="0" w:color="auto"/>
              <w:right w:val="single" w:sz="4" w:space="0" w:color="auto"/>
            </w:tcBorders>
            <w:shd w:val="clear" w:color="auto" w:fill="auto"/>
            <w:noWrap/>
            <w:vAlign w:val="center"/>
            <w:hideMark/>
          </w:tcPr>
          <w:p w:rsidR="00AB7973" w:rsidRPr="00AB7973" w:rsidRDefault="00AB7973" w:rsidP="00AB7973">
            <w:pPr>
              <w:rPr>
                <w:rFonts w:ascii="Times New Roman" w:hAnsi="Times New Roman"/>
                <w:sz w:val="24"/>
                <w:szCs w:val="24"/>
              </w:rPr>
            </w:pPr>
            <w:r w:rsidRPr="00AB7973">
              <w:rPr>
                <w:rFonts w:ascii="Times New Roman" w:hAnsi="Times New Roman"/>
                <w:sz w:val="24"/>
                <w:szCs w:val="24"/>
              </w:rPr>
              <w:t>100%</w:t>
            </w:r>
          </w:p>
        </w:tc>
        <w:tc>
          <w:tcPr>
            <w:tcW w:w="883" w:type="dxa"/>
            <w:tcBorders>
              <w:top w:val="nil"/>
              <w:left w:val="nil"/>
              <w:bottom w:val="single" w:sz="4" w:space="0" w:color="auto"/>
              <w:right w:val="single" w:sz="4" w:space="0" w:color="auto"/>
            </w:tcBorders>
            <w:shd w:val="clear" w:color="auto" w:fill="auto"/>
            <w:noWrap/>
            <w:vAlign w:val="center"/>
            <w:hideMark/>
          </w:tcPr>
          <w:p w:rsidR="00AB7973" w:rsidRPr="00AB7973" w:rsidRDefault="00AB7973" w:rsidP="00AB7973">
            <w:pPr>
              <w:rPr>
                <w:rFonts w:ascii="Times New Roman" w:hAnsi="Times New Roman"/>
                <w:sz w:val="24"/>
                <w:szCs w:val="24"/>
              </w:rPr>
            </w:pPr>
            <w:r w:rsidRPr="00AB7973">
              <w:rPr>
                <w:rFonts w:ascii="Times New Roman" w:hAnsi="Times New Roman"/>
                <w:sz w:val="24"/>
                <w:szCs w:val="24"/>
              </w:rPr>
              <w:t>5</w:t>
            </w:r>
          </w:p>
        </w:tc>
        <w:tc>
          <w:tcPr>
            <w:tcW w:w="870" w:type="dxa"/>
            <w:tcBorders>
              <w:top w:val="nil"/>
              <w:left w:val="nil"/>
              <w:bottom w:val="single" w:sz="4" w:space="0" w:color="auto"/>
              <w:right w:val="single" w:sz="4" w:space="0" w:color="auto"/>
            </w:tcBorders>
            <w:shd w:val="clear" w:color="auto" w:fill="auto"/>
            <w:noWrap/>
            <w:vAlign w:val="center"/>
            <w:hideMark/>
          </w:tcPr>
          <w:p w:rsidR="00AB7973" w:rsidRPr="00AB7973" w:rsidRDefault="00AB7973" w:rsidP="00AB7973">
            <w:pPr>
              <w:rPr>
                <w:rFonts w:ascii="Times New Roman" w:hAnsi="Times New Roman"/>
                <w:sz w:val="24"/>
                <w:szCs w:val="24"/>
              </w:rPr>
            </w:pPr>
            <w:r w:rsidRPr="00AB7973">
              <w:rPr>
                <w:rFonts w:ascii="Times New Roman" w:hAnsi="Times New Roman"/>
                <w:sz w:val="24"/>
                <w:szCs w:val="24"/>
              </w:rPr>
              <w:t>5</w:t>
            </w:r>
          </w:p>
        </w:tc>
        <w:tc>
          <w:tcPr>
            <w:tcW w:w="777" w:type="dxa"/>
            <w:tcBorders>
              <w:top w:val="nil"/>
              <w:left w:val="nil"/>
              <w:bottom w:val="single" w:sz="4" w:space="0" w:color="auto"/>
              <w:right w:val="single" w:sz="4" w:space="0" w:color="auto"/>
            </w:tcBorders>
            <w:shd w:val="clear" w:color="auto" w:fill="auto"/>
            <w:noWrap/>
            <w:vAlign w:val="center"/>
            <w:hideMark/>
          </w:tcPr>
          <w:p w:rsidR="00AB7973" w:rsidRPr="00AB7973" w:rsidRDefault="00AB7973" w:rsidP="00AB7973">
            <w:pPr>
              <w:rPr>
                <w:rFonts w:ascii="Times New Roman" w:hAnsi="Times New Roman"/>
                <w:sz w:val="24"/>
                <w:szCs w:val="24"/>
              </w:rPr>
            </w:pPr>
            <w:r w:rsidRPr="00AB7973">
              <w:rPr>
                <w:rFonts w:ascii="Times New Roman" w:hAnsi="Times New Roman"/>
                <w:sz w:val="24"/>
                <w:szCs w:val="24"/>
              </w:rPr>
              <w:t>-</w:t>
            </w:r>
          </w:p>
        </w:tc>
      </w:tr>
      <w:tr w:rsidR="00AB7973" w:rsidRPr="00AB7973" w:rsidTr="009318FE">
        <w:trPr>
          <w:trHeight w:val="300"/>
        </w:trPr>
        <w:tc>
          <w:tcPr>
            <w:tcW w:w="643" w:type="dxa"/>
            <w:vMerge/>
            <w:tcBorders>
              <w:top w:val="nil"/>
              <w:left w:val="single" w:sz="4" w:space="0" w:color="auto"/>
              <w:bottom w:val="single" w:sz="4" w:space="0" w:color="000000"/>
              <w:right w:val="single" w:sz="4" w:space="0" w:color="auto"/>
            </w:tcBorders>
            <w:shd w:val="clear" w:color="auto" w:fill="auto"/>
            <w:vAlign w:val="center"/>
            <w:hideMark/>
          </w:tcPr>
          <w:p w:rsidR="00AB7973" w:rsidRPr="00AB7973" w:rsidRDefault="00AB7973" w:rsidP="00AB7973">
            <w:pPr>
              <w:rPr>
                <w:rFonts w:ascii="Times New Roman" w:hAnsi="Times New Roman"/>
                <w:sz w:val="24"/>
                <w:szCs w:val="24"/>
              </w:rPr>
            </w:pPr>
          </w:p>
        </w:tc>
        <w:tc>
          <w:tcPr>
            <w:tcW w:w="1258" w:type="dxa"/>
            <w:vMerge/>
            <w:tcBorders>
              <w:top w:val="nil"/>
              <w:left w:val="single" w:sz="4" w:space="0" w:color="auto"/>
              <w:bottom w:val="single" w:sz="4" w:space="0" w:color="000000"/>
              <w:right w:val="single" w:sz="4" w:space="0" w:color="auto"/>
            </w:tcBorders>
            <w:shd w:val="clear" w:color="auto" w:fill="auto"/>
            <w:vAlign w:val="center"/>
            <w:hideMark/>
          </w:tcPr>
          <w:p w:rsidR="00AB7973" w:rsidRPr="00AB7973" w:rsidRDefault="00AB7973" w:rsidP="00AB7973">
            <w:pPr>
              <w:rPr>
                <w:rFonts w:ascii="Times New Roman" w:hAnsi="Times New Roman"/>
                <w:sz w:val="24"/>
                <w:szCs w:val="24"/>
              </w:rPr>
            </w:pPr>
          </w:p>
        </w:tc>
        <w:tc>
          <w:tcPr>
            <w:tcW w:w="1350" w:type="dxa"/>
            <w:tcBorders>
              <w:top w:val="nil"/>
              <w:left w:val="nil"/>
              <w:bottom w:val="single" w:sz="4" w:space="0" w:color="auto"/>
              <w:right w:val="single" w:sz="4" w:space="0" w:color="auto"/>
            </w:tcBorders>
            <w:shd w:val="clear" w:color="auto" w:fill="auto"/>
            <w:noWrap/>
            <w:vAlign w:val="center"/>
            <w:hideMark/>
          </w:tcPr>
          <w:p w:rsidR="00AB7973" w:rsidRPr="00AB7973" w:rsidRDefault="00AB7973" w:rsidP="00AB7973">
            <w:pPr>
              <w:rPr>
                <w:rFonts w:ascii="Times New Roman" w:hAnsi="Times New Roman"/>
                <w:sz w:val="24"/>
                <w:szCs w:val="24"/>
              </w:rPr>
            </w:pPr>
            <w:r w:rsidRPr="00AB7973">
              <w:rPr>
                <w:rFonts w:ascii="Times New Roman" w:hAnsi="Times New Roman"/>
                <w:sz w:val="24"/>
                <w:szCs w:val="24"/>
              </w:rPr>
              <w:t>NHÀ LIỀN KỀ 21</w:t>
            </w:r>
          </w:p>
        </w:tc>
        <w:tc>
          <w:tcPr>
            <w:tcW w:w="1620" w:type="dxa"/>
            <w:tcBorders>
              <w:top w:val="nil"/>
              <w:left w:val="nil"/>
              <w:bottom w:val="single" w:sz="4" w:space="0" w:color="auto"/>
              <w:right w:val="single" w:sz="4" w:space="0" w:color="auto"/>
            </w:tcBorders>
            <w:shd w:val="clear" w:color="auto" w:fill="auto"/>
            <w:noWrap/>
            <w:vAlign w:val="center"/>
            <w:hideMark/>
          </w:tcPr>
          <w:p w:rsidR="00AB7973" w:rsidRPr="00AB7973" w:rsidRDefault="00AB7973" w:rsidP="00AB7973">
            <w:pPr>
              <w:rPr>
                <w:rFonts w:ascii="Times New Roman" w:hAnsi="Times New Roman"/>
                <w:sz w:val="24"/>
                <w:szCs w:val="24"/>
              </w:rPr>
            </w:pPr>
            <w:r w:rsidRPr="00AB7973">
              <w:rPr>
                <w:rFonts w:ascii="Times New Roman" w:hAnsi="Times New Roman"/>
                <w:sz w:val="24"/>
                <w:szCs w:val="24"/>
              </w:rPr>
              <w:t>LK21</w:t>
            </w:r>
          </w:p>
        </w:tc>
        <w:tc>
          <w:tcPr>
            <w:tcW w:w="1318" w:type="dxa"/>
            <w:tcBorders>
              <w:top w:val="nil"/>
              <w:left w:val="nil"/>
              <w:bottom w:val="single" w:sz="4" w:space="0" w:color="auto"/>
              <w:right w:val="single" w:sz="4" w:space="0" w:color="auto"/>
            </w:tcBorders>
            <w:shd w:val="clear" w:color="auto" w:fill="auto"/>
            <w:noWrap/>
            <w:vAlign w:val="center"/>
            <w:hideMark/>
          </w:tcPr>
          <w:p w:rsidR="00AB7973" w:rsidRPr="00AB7973" w:rsidRDefault="00AB7973" w:rsidP="00AB7973">
            <w:pPr>
              <w:rPr>
                <w:rFonts w:ascii="Times New Roman" w:hAnsi="Times New Roman"/>
                <w:sz w:val="24"/>
                <w:szCs w:val="24"/>
              </w:rPr>
            </w:pPr>
            <w:r w:rsidRPr="00AB7973">
              <w:rPr>
                <w:rFonts w:ascii="Times New Roman" w:hAnsi="Times New Roman"/>
                <w:sz w:val="24"/>
                <w:szCs w:val="24"/>
              </w:rPr>
              <w:t xml:space="preserve">          829,00 </w:t>
            </w:r>
          </w:p>
        </w:tc>
        <w:tc>
          <w:tcPr>
            <w:tcW w:w="1056" w:type="dxa"/>
            <w:tcBorders>
              <w:top w:val="nil"/>
              <w:left w:val="nil"/>
              <w:bottom w:val="single" w:sz="4" w:space="0" w:color="auto"/>
              <w:right w:val="single" w:sz="4" w:space="0" w:color="auto"/>
            </w:tcBorders>
            <w:shd w:val="clear" w:color="auto" w:fill="auto"/>
            <w:noWrap/>
            <w:vAlign w:val="center"/>
            <w:hideMark/>
          </w:tcPr>
          <w:p w:rsidR="00AB7973" w:rsidRPr="00AB7973" w:rsidRDefault="00AB7973" w:rsidP="00AB7973">
            <w:pPr>
              <w:rPr>
                <w:rFonts w:ascii="Times New Roman" w:hAnsi="Times New Roman"/>
                <w:sz w:val="24"/>
                <w:szCs w:val="24"/>
              </w:rPr>
            </w:pPr>
            <w:r w:rsidRPr="00AB7973">
              <w:rPr>
                <w:rFonts w:ascii="Times New Roman" w:hAnsi="Times New Roman"/>
                <w:sz w:val="24"/>
                <w:szCs w:val="24"/>
              </w:rPr>
              <w:t>9</w:t>
            </w:r>
          </w:p>
        </w:tc>
        <w:tc>
          <w:tcPr>
            <w:tcW w:w="1080" w:type="dxa"/>
            <w:tcBorders>
              <w:top w:val="nil"/>
              <w:left w:val="nil"/>
              <w:bottom w:val="single" w:sz="4" w:space="0" w:color="auto"/>
              <w:right w:val="single" w:sz="4" w:space="0" w:color="auto"/>
            </w:tcBorders>
            <w:shd w:val="clear" w:color="auto" w:fill="auto"/>
            <w:noWrap/>
            <w:vAlign w:val="center"/>
            <w:hideMark/>
          </w:tcPr>
          <w:p w:rsidR="00AB7973" w:rsidRPr="00AB7973" w:rsidRDefault="00AB7973" w:rsidP="00AB7973">
            <w:pPr>
              <w:rPr>
                <w:rFonts w:ascii="Times New Roman" w:hAnsi="Times New Roman"/>
                <w:sz w:val="24"/>
                <w:szCs w:val="24"/>
              </w:rPr>
            </w:pPr>
            <w:r w:rsidRPr="00AB7973">
              <w:rPr>
                <w:rFonts w:ascii="Times New Roman" w:hAnsi="Times New Roman"/>
                <w:sz w:val="24"/>
                <w:szCs w:val="24"/>
              </w:rPr>
              <w:t>90-100%</w:t>
            </w:r>
          </w:p>
        </w:tc>
        <w:tc>
          <w:tcPr>
            <w:tcW w:w="883" w:type="dxa"/>
            <w:tcBorders>
              <w:top w:val="nil"/>
              <w:left w:val="nil"/>
              <w:bottom w:val="single" w:sz="4" w:space="0" w:color="auto"/>
              <w:right w:val="single" w:sz="4" w:space="0" w:color="auto"/>
            </w:tcBorders>
            <w:shd w:val="clear" w:color="auto" w:fill="auto"/>
            <w:noWrap/>
            <w:vAlign w:val="center"/>
            <w:hideMark/>
          </w:tcPr>
          <w:p w:rsidR="00AB7973" w:rsidRPr="00AB7973" w:rsidRDefault="00AB7973" w:rsidP="00AB7973">
            <w:pPr>
              <w:rPr>
                <w:rFonts w:ascii="Times New Roman" w:hAnsi="Times New Roman"/>
                <w:sz w:val="24"/>
                <w:szCs w:val="24"/>
              </w:rPr>
            </w:pPr>
            <w:r w:rsidRPr="00AB7973">
              <w:rPr>
                <w:rFonts w:ascii="Times New Roman" w:hAnsi="Times New Roman"/>
                <w:sz w:val="24"/>
                <w:szCs w:val="24"/>
              </w:rPr>
              <w:t>5</w:t>
            </w:r>
          </w:p>
        </w:tc>
        <w:tc>
          <w:tcPr>
            <w:tcW w:w="870" w:type="dxa"/>
            <w:tcBorders>
              <w:top w:val="nil"/>
              <w:left w:val="nil"/>
              <w:bottom w:val="single" w:sz="4" w:space="0" w:color="auto"/>
              <w:right w:val="single" w:sz="4" w:space="0" w:color="auto"/>
            </w:tcBorders>
            <w:shd w:val="clear" w:color="auto" w:fill="auto"/>
            <w:noWrap/>
            <w:vAlign w:val="center"/>
            <w:hideMark/>
          </w:tcPr>
          <w:p w:rsidR="00AB7973" w:rsidRPr="00AB7973" w:rsidRDefault="00AB7973" w:rsidP="00AB7973">
            <w:pPr>
              <w:rPr>
                <w:rFonts w:ascii="Times New Roman" w:hAnsi="Times New Roman"/>
                <w:sz w:val="24"/>
                <w:szCs w:val="24"/>
              </w:rPr>
            </w:pPr>
            <w:r w:rsidRPr="00AB7973">
              <w:rPr>
                <w:rFonts w:ascii="Times New Roman" w:hAnsi="Times New Roman"/>
                <w:sz w:val="24"/>
                <w:szCs w:val="24"/>
              </w:rPr>
              <w:t>4.5-5.0</w:t>
            </w:r>
          </w:p>
        </w:tc>
        <w:tc>
          <w:tcPr>
            <w:tcW w:w="777" w:type="dxa"/>
            <w:tcBorders>
              <w:top w:val="nil"/>
              <w:left w:val="nil"/>
              <w:bottom w:val="single" w:sz="4" w:space="0" w:color="auto"/>
              <w:right w:val="single" w:sz="4" w:space="0" w:color="auto"/>
            </w:tcBorders>
            <w:shd w:val="clear" w:color="auto" w:fill="auto"/>
            <w:noWrap/>
            <w:vAlign w:val="center"/>
            <w:hideMark/>
          </w:tcPr>
          <w:p w:rsidR="00AB7973" w:rsidRPr="00AB7973" w:rsidRDefault="00AB7973" w:rsidP="00AB7973">
            <w:pPr>
              <w:rPr>
                <w:rFonts w:ascii="Times New Roman" w:hAnsi="Times New Roman"/>
                <w:sz w:val="24"/>
                <w:szCs w:val="24"/>
              </w:rPr>
            </w:pPr>
            <w:r w:rsidRPr="00AB7973">
              <w:rPr>
                <w:rFonts w:ascii="Times New Roman" w:hAnsi="Times New Roman"/>
                <w:sz w:val="24"/>
                <w:szCs w:val="24"/>
              </w:rPr>
              <w:t>0,6</w:t>
            </w:r>
          </w:p>
        </w:tc>
      </w:tr>
      <w:tr w:rsidR="00AB7973" w:rsidRPr="00AB7973" w:rsidTr="009318FE">
        <w:trPr>
          <w:trHeight w:val="300"/>
        </w:trPr>
        <w:tc>
          <w:tcPr>
            <w:tcW w:w="643" w:type="dxa"/>
            <w:vMerge/>
            <w:tcBorders>
              <w:top w:val="nil"/>
              <w:left w:val="single" w:sz="4" w:space="0" w:color="auto"/>
              <w:bottom w:val="single" w:sz="4" w:space="0" w:color="000000"/>
              <w:right w:val="single" w:sz="4" w:space="0" w:color="auto"/>
            </w:tcBorders>
            <w:shd w:val="clear" w:color="auto" w:fill="auto"/>
            <w:vAlign w:val="center"/>
            <w:hideMark/>
          </w:tcPr>
          <w:p w:rsidR="00AB7973" w:rsidRPr="00AB7973" w:rsidRDefault="00AB7973" w:rsidP="00AB7973">
            <w:pPr>
              <w:rPr>
                <w:rFonts w:ascii="Times New Roman" w:hAnsi="Times New Roman"/>
                <w:sz w:val="24"/>
                <w:szCs w:val="24"/>
              </w:rPr>
            </w:pPr>
          </w:p>
        </w:tc>
        <w:tc>
          <w:tcPr>
            <w:tcW w:w="1258" w:type="dxa"/>
            <w:vMerge/>
            <w:tcBorders>
              <w:top w:val="nil"/>
              <w:left w:val="single" w:sz="4" w:space="0" w:color="auto"/>
              <w:bottom w:val="single" w:sz="4" w:space="0" w:color="000000"/>
              <w:right w:val="single" w:sz="4" w:space="0" w:color="auto"/>
            </w:tcBorders>
            <w:shd w:val="clear" w:color="auto" w:fill="auto"/>
            <w:vAlign w:val="center"/>
            <w:hideMark/>
          </w:tcPr>
          <w:p w:rsidR="00AB7973" w:rsidRPr="00AB7973" w:rsidRDefault="00AB7973" w:rsidP="00AB7973">
            <w:pPr>
              <w:rPr>
                <w:rFonts w:ascii="Times New Roman" w:hAnsi="Times New Roman"/>
                <w:sz w:val="24"/>
                <w:szCs w:val="24"/>
              </w:rPr>
            </w:pPr>
          </w:p>
        </w:tc>
        <w:tc>
          <w:tcPr>
            <w:tcW w:w="1350" w:type="dxa"/>
            <w:tcBorders>
              <w:top w:val="nil"/>
              <w:left w:val="nil"/>
              <w:bottom w:val="single" w:sz="4" w:space="0" w:color="auto"/>
              <w:right w:val="single" w:sz="4" w:space="0" w:color="auto"/>
            </w:tcBorders>
            <w:shd w:val="clear" w:color="auto" w:fill="auto"/>
            <w:noWrap/>
            <w:vAlign w:val="center"/>
            <w:hideMark/>
          </w:tcPr>
          <w:p w:rsidR="00AB7973" w:rsidRPr="00AB7973" w:rsidRDefault="00AB7973" w:rsidP="00AB7973">
            <w:pPr>
              <w:rPr>
                <w:rFonts w:ascii="Times New Roman" w:hAnsi="Times New Roman"/>
                <w:sz w:val="24"/>
                <w:szCs w:val="24"/>
              </w:rPr>
            </w:pPr>
            <w:r w:rsidRPr="00AB7973">
              <w:rPr>
                <w:rFonts w:ascii="Times New Roman" w:hAnsi="Times New Roman"/>
                <w:sz w:val="24"/>
                <w:szCs w:val="24"/>
              </w:rPr>
              <w:t> </w:t>
            </w:r>
          </w:p>
        </w:tc>
        <w:tc>
          <w:tcPr>
            <w:tcW w:w="1620" w:type="dxa"/>
            <w:tcBorders>
              <w:top w:val="nil"/>
              <w:left w:val="nil"/>
              <w:bottom w:val="single" w:sz="4" w:space="0" w:color="auto"/>
              <w:right w:val="single" w:sz="4" w:space="0" w:color="auto"/>
            </w:tcBorders>
            <w:shd w:val="clear" w:color="auto" w:fill="auto"/>
            <w:noWrap/>
            <w:vAlign w:val="center"/>
            <w:hideMark/>
          </w:tcPr>
          <w:p w:rsidR="00AB7973" w:rsidRPr="00AB7973" w:rsidRDefault="00AB7973" w:rsidP="00AB7973">
            <w:pPr>
              <w:rPr>
                <w:rFonts w:ascii="Times New Roman" w:hAnsi="Times New Roman"/>
                <w:sz w:val="24"/>
                <w:szCs w:val="24"/>
              </w:rPr>
            </w:pPr>
            <w:r w:rsidRPr="00AB7973">
              <w:rPr>
                <w:rFonts w:ascii="Times New Roman" w:hAnsi="Times New Roman"/>
                <w:sz w:val="24"/>
                <w:szCs w:val="24"/>
              </w:rPr>
              <w:t>LK21-01</w:t>
            </w:r>
          </w:p>
        </w:tc>
        <w:tc>
          <w:tcPr>
            <w:tcW w:w="1318" w:type="dxa"/>
            <w:tcBorders>
              <w:top w:val="nil"/>
              <w:left w:val="nil"/>
              <w:bottom w:val="single" w:sz="4" w:space="0" w:color="auto"/>
              <w:right w:val="single" w:sz="4" w:space="0" w:color="auto"/>
            </w:tcBorders>
            <w:shd w:val="clear" w:color="auto" w:fill="auto"/>
            <w:noWrap/>
            <w:vAlign w:val="center"/>
            <w:hideMark/>
          </w:tcPr>
          <w:p w:rsidR="00AB7973" w:rsidRPr="00AB7973" w:rsidRDefault="00AB7973" w:rsidP="00AB7973">
            <w:pPr>
              <w:rPr>
                <w:rFonts w:ascii="Times New Roman" w:hAnsi="Times New Roman"/>
                <w:sz w:val="24"/>
                <w:szCs w:val="24"/>
              </w:rPr>
            </w:pPr>
            <w:r w:rsidRPr="00AB7973">
              <w:rPr>
                <w:rFonts w:ascii="Times New Roman" w:hAnsi="Times New Roman"/>
                <w:sz w:val="24"/>
                <w:szCs w:val="24"/>
              </w:rPr>
              <w:t xml:space="preserve">         109,00 </w:t>
            </w:r>
          </w:p>
        </w:tc>
        <w:tc>
          <w:tcPr>
            <w:tcW w:w="1056" w:type="dxa"/>
            <w:tcBorders>
              <w:top w:val="nil"/>
              <w:left w:val="nil"/>
              <w:bottom w:val="single" w:sz="4" w:space="0" w:color="auto"/>
              <w:right w:val="single" w:sz="4" w:space="0" w:color="auto"/>
            </w:tcBorders>
            <w:shd w:val="clear" w:color="auto" w:fill="auto"/>
            <w:noWrap/>
            <w:vAlign w:val="center"/>
            <w:hideMark/>
          </w:tcPr>
          <w:p w:rsidR="00AB7973" w:rsidRPr="00AB7973" w:rsidRDefault="00AB7973" w:rsidP="00AB7973">
            <w:pPr>
              <w:rPr>
                <w:rFonts w:ascii="Times New Roman" w:hAnsi="Times New Roman"/>
                <w:sz w:val="24"/>
                <w:szCs w:val="24"/>
              </w:rPr>
            </w:pPr>
            <w:r w:rsidRPr="00AB7973">
              <w:rPr>
                <w:rFonts w:ascii="Times New Roman" w:hAnsi="Times New Roman"/>
                <w:sz w:val="24"/>
                <w:szCs w:val="24"/>
              </w:rPr>
              <w:t>1</w:t>
            </w:r>
          </w:p>
        </w:tc>
        <w:tc>
          <w:tcPr>
            <w:tcW w:w="1080" w:type="dxa"/>
            <w:tcBorders>
              <w:top w:val="nil"/>
              <w:left w:val="nil"/>
              <w:bottom w:val="single" w:sz="4" w:space="0" w:color="auto"/>
              <w:right w:val="single" w:sz="4" w:space="0" w:color="auto"/>
            </w:tcBorders>
            <w:shd w:val="clear" w:color="auto" w:fill="auto"/>
            <w:noWrap/>
            <w:vAlign w:val="center"/>
            <w:hideMark/>
          </w:tcPr>
          <w:p w:rsidR="00AB7973" w:rsidRPr="00AB7973" w:rsidRDefault="00AB7973" w:rsidP="00AB7973">
            <w:pPr>
              <w:rPr>
                <w:rFonts w:ascii="Times New Roman" w:hAnsi="Times New Roman"/>
                <w:sz w:val="24"/>
                <w:szCs w:val="24"/>
              </w:rPr>
            </w:pPr>
            <w:r w:rsidRPr="00AB7973">
              <w:rPr>
                <w:rFonts w:ascii="Times New Roman" w:hAnsi="Times New Roman"/>
                <w:sz w:val="24"/>
                <w:szCs w:val="24"/>
              </w:rPr>
              <w:t>85%</w:t>
            </w:r>
          </w:p>
        </w:tc>
        <w:tc>
          <w:tcPr>
            <w:tcW w:w="883" w:type="dxa"/>
            <w:tcBorders>
              <w:top w:val="nil"/>
              <w:left w:val="nil"/>
              <w:bottom w:val="single" w:sz="4" w:space="0" w:color="auto"/>
              <w:right w:val="single" w:sz="4" w:space="0" w:color="auto"/>
            </w:tcBorders>
            <w:shd w:val="clear" w:color="auto" w:fill="auto"/>
            <w:noWrap/>
            <w:vAlign w:val="center"/>
            <w:hideMark/>
          </w:tcPr>
          <w:p w:rsidR="00AB7973" w:rsidRPr="00AB7973" w:rsidRDefault="00AB7973" w:rsidP="00AB7973">
            <w:pPr>
              <w:rPr>
                <w:rFonts w:ascii="Times New Roman" w:hAnsi="Times New Roman"/>
                <w:sz w:val="24"/>
                <w:szCs w:val="24"/>
              </w:rPr>
            </w:pPr>
            <w:r w:rsidRPr="00AB7973">
              <w:rPr>
                <w:rFonts w:ascii="Times New Roman" w:hAnsi="Times New Roman"/>
                <w:sz w:val="24"/>
                <w:szCs w:val="24"/>
              </w:rPr>
              <w:t>5</w:t>
            </w:r>
          </w:p>
        </w:tc>
        <w:tc>
          <w:tcPr>
            <w:tcW w:w="870" w:type="dxa"/>
            <w:tcBorders>
              <w:top w:val="nil"/>
              <w:left w:val="nil"/>
              <w:bottom w:val="single" w:sz="4" w:space="0" w:color="auto"/>
              <w:right w:val="single" w:sz="4" w:space="0" w:color="auto"/>
            </w:tcBorders>
            <w:shd w:val="clear" w:color="auto" w:fill="auto"/>
            <w:noWrap/>
            <w:vAlign w:val="center"/>
            <w:hideMark/>
          </w:tcPr>
          <w:p w:rsidR="00AB7973" w:rsidRPr="00AB7973" w:rsidRDefault="00AB7973" w:rsidP="00AB7973">
            <w:pPr>
              <w:rPr>
                <w:rFonts w:ascii="Times New Roman" w:hAnsi="Times New Roman"/>
                <w:sz w:val="24"/>
                <w:szCs w:val="24"/>
              </w:rPr>
            </w:pPr>
            <w:r w:rsidRPr="00AB7973">
              <w:rPr>
                <w:rFonts w:ascii="Times New Roman" w:hAnsi="Times New Roman"/>
                <w:sz w:val="24"/>
                <w:szCs w:val="24"/>
              </w:rPr>
              <w:t>4,25</w:t>
            </w:r>
          </w:p>
        </w:tc>
        <w:tc>
          <w:tcPr>
            <w:tcW w:w="777" w:type="dxa"/>
            <w:tcBorders>
              <w:top w:val="nil"/>
              <w:left w:val="nil"/>
              <w:bottom w:val="single" w:sz="4" w:space="0" w:color="auto"/>
              <w:right w:val="single" w:sz="4" w:space="0" w:color="auto"/>
            </w:tcBorders>
            <w:shd w:val="clear" w:color="auto" w:fill="auto"/>
            <w:noWrap/>
            <w:vAlign w:val="center"/>
            <w:hideMark/>
          </w:tcPr>
          <w:p w:rsidR="00AB7973" w:rsidRPr="00AB7973" w:rsidRDefault="00AB7973" w:rsidP="00AB7973">
            <w:pPr>
              <w:rPr>
                <w:rFonts w:ascii="Times New Roman" w:hAnsi="Times New Roman"/>
                <w:sz w:val="24"/>
                <w:szCs w:val="24"/>
              </w:rPr>
            </w:pPr>
            <w:r w:rsidRPr="00AB7973">
              <w:rPr>
                <w:rFonts w:ascii="Times New Roman" w:hAnsi="Times New Roman"/>
                <w:sz w:val="24"/>
                <w:szCs w:val="24"/>
              </w:rPr>
              <w:t>-</w:t>
            </w:r>
          </w:p>
        </w:tc>
      </w:tr>
      <w:tr w:rsidR="00AB7973" w:rsidRPr="00AB7973" w:rsidTr="009318FE">
        <w:trPr>
          <w:trHeight w:val="300"/>
        </w:trPr>
        <w:tc>
          <w:tcPr>
            <w:tcW w:w="643" w:type="dxa"/>
            <w:vMerge/>
            <w:tcBorders>
              <w:top w:val="nil"/>
              <w:left w:val="single" w:sz="4" w:space="0" w:color="auto"/>
              <w:bottom w:val="single" w:sz="4" w:space="0" w:color="000000"/>
              <w:right w:val="single" w:sz="4" w:space="0" w:color="auto"/>
            </w:tcBorders>
            <w:shd w:val="clear" w:color="auto" w:fill="auto"/>
            <w:vAlign w:val="center"/>
            <w:hideMark/>
          </w:tcPr>
          <w:p w:rsidR="00AB7973" w:rsidRPr="00AB7973" w:rsidRDefault="00AB7973" w:rsidP="00AB7973">
            <w:pPr>
              <w:rPr>
                <w:rFonts w:ascii="Times New Roman" w:hAnsi="Times New Roman"/>
                <w:sz w:val="24"/>
                <w:szCs w:val="24"/>
              </w:rPr>
            </w:pPr>
          </w:p>
        </w:tc>
        <w:tc>
          <w:tcPr>
            <w:tcW w:w="1258" w:type="dxa"/>
            <w:vMerge/>
            <w:tcBorders>
              <w:top w:val="nil"/>
              <w:left w:val="single" w:sz="4" w:space="0" w:color="auto"/>
              <w:bottom w:val="single" w:sz="4" w:space="0" w:color="000000"/>
              <w:right w:val="single" w:sz="4" w:space="0" w:color="auto"/>
            </w:tcBorders>
            <w:shd w:val="clear" w:color="auto" w:fill="auto"/>
            <w:vAlign w:val="center"/>
            <w:hideMark/>
          </w:tcPr>
          <w:p w:rsidR="00AB7973" w:rsidRPr="00AB7973" w:rsidRDefault="00AB7973" w:rsidP="00AB7973">
            <w:pPr>
              <w:rPr>
                <w:rFonts w:ascii="Times New Roman" w:hAnsi="Times New Roman"/>
                <w:sz w:val="24"/>
                <w:szCs w:val="24"/>
              </w:rPr>
            </w:pPr>
          </w:p>
        </w:tc>
        <w:tc>
          <w:tcPr>
            <w:tcW w:w="1350" w:type="dxa"/>
            <w:tcBorders>
              <w:top w:val="nil"/>
              <w:left w:val="nil"/>
              <w:bottom w:val="single" w:sz="4" w:space="0" w:color="auto"/>
              <w:right w:val="single" w:sz="4" w:space="0" w:color="auto"/>
            </w:tcBorders>
            <w:shd w:val="clear" w:color="auto" w:fill="auto"/>
            <w:noWrap/>
            <w:vAlign w:val="center"/>
            <w:hideMark/>
          </w:tcPr>
          <w:p w:rsidR="00AB7973" w:rsidRPr="00AB7973" w:rsidRDefault="00AB7973" w:rsidP="00AB7973">
            <w:pPr>
              <w:rPr>
                <w:rFonts w:ascii="Times New Roman" w:hAnsi="Times New Roman"/>
                <w:sz w:val="24"/>
                <w:szCs w:val="24"/>
              </w:rPr>
            </w:pPr>
            <w:r w:rsidRPr="00AB7973">
              <w:rPr>
                <w:rFonts w:ascii="Times New Roman" w:hAnsi="Times New Roman"/>
                <w:sz w:val="24"/>
                <w:szCs w:val="24"/>
              </w:rPr>
              <w:t> </w:t>
            </w:r>
          </w:p>
        </w:tc>
        <w:tc>
          <w:tcPr>
            <w:tcW w:w="1620" w:type="dxa"/>
            <w:tcBorders>
              <w:top w:val="nil"/>
              <w:left w:val="nil"/>
              <w:bottom w:val="single" w:sz="4" w:space="0" w:color="auto"/>
              <w:right w:val="single" w:sz="4" w:space="0" w:color="auto"/>
            </w:tcBorders>
            <w:shd w:val="clear" w:color="auto" w:fill="auto"/>
            <w:noWrap/>
            <w:vAlign w:val="center"/>
            <w:hideMark/>
          </w:tcPr>
          <w:p w:rsidR="00AB7973" w:rsidRPr="00AB7973" w:rsidRDefault="00AB7973" w:rsidP="00AB7973">
            <w:pPr>
              <w:rPr>
                <w:rFonts w:ascii="Times New Roman" w:hAnsi="Times New Roman"/>
                <w:sz w:val="24"/>
                <w:szCs w:val="24"/>
              </w:rPr>
            </w:pPr>
            <w:r w:rsidRPr="00AB7973">
              <w:rPr>
                <w:rFonts w:ascii="Times New Roman" w:hAnsi="Times New Roman"/>
                <w:sz w:val="24"/>
                <w:szCs w:val="24"/>
              </w:rPr>
              <w:t>LK21-02 đến LK21-09</w:t>
            </w:r>
          </w:p>
        </w:tc>
        <w:tc>
          <w:tcPr>
            <w:tcW w:w="1318" w:type="dxa"/>
            <w:tcBorders>
              <w:top w:val="nil"/>
              <w:left w:val="nil"/>
              <w:bottom w:val="single" w:sz="4" w:space="0" w:color="auto"/>
              <w:right w:val="single" w:sz="4" w:space="0" w:color="auto"/>
            </w:tcBorders>
            <w:shd w:val="clear" w:color="auto" w:fill="auto"/>
            <w:noWrap/>
            <w:vAlign w:val="center"/>
            <w:hideMark/>
          </w:tcPr>
          <w:p w:rsidR="00AB7973" w:rsidRPr="00AB7973" w:rsidRDefault="00AB7973" w:rsidP="00AB7973">
            <w:pPr>
              <w:rPr>
                <w:rFonts w:ascii="Times New Roman" w:hAnsi="Times New Roman"/>
                <w:sz w:val="24"/>
                <w:szCs w:val="24"/>
              </w:rPr>
            </w:pPr>
            <w:r w:rsidRPr="00AB7973">
              <w:rPr>
                <w:rFonts w:ascii="Times New Roman" w:hAnsi="Times New Roman"/>
                <w:sz w:val="24"/>
                <w:szCs w:val="24"/>
              </w:rPr>
              <w:t xml:space="preserve">            90,00 </w:t>
            </w:r>
          </w:p>
        </w:tc>
        <w:tc>
          <w:tcPr>
            <w:tcW w:w="1056" w:type="dxa"/>
            <w:tcBorders>
              <w:top w:val="nil"/>
              <w:left w:val="nil"/>
              <w:bottom w:val="single" w:sz="4" w:space="0" w:color="auto"/>
              <w:right w:val="single" w:sz="4" w:space="0" w:color="auto"/>
            </w:tcBorders>
            <w:shd w:val="clear" w:color="auto" w:fill="auto"/>
            <w:noWrap/>
            <w:vAlign w:val="center"/>
            <w:hideMark/>
          </w:tcPr>
          <w:p w:rsidR="00AB7973" w:rsidRPr="00AB7973" w:rsidRDefault="00AB7973" w:rsidP="00AB7973">
            <w:pPr>
              <w:rPr>
                <w:rFonts w:ascii="Times New Roman" w:hAnsi="Times New Roman"/>
                <w:sz w:val="24"/>
                <w:szCs w:val="24"/>
              </w:rPr>
            </w:pPr>
            <w:r w:rsidRPr="00AB7973">
              <w:rPr>
                <w:rFonts w:ascii="Times New Roman" w:hAnsi="Times New Roman"/>
                <w:sz w:val="24"/>
                <w:szCs w:val="24"/>
              </w:rPr>
              <w:t>8</w:t>
            </w:r>
          </w:p>
        </w:tc>
        <w:tc>
          <w:tcPr>
            <w:tcW w:w="1080" w:type="dxa"/>
            <w:tcBorders>
              <w:top w:val="nil"/>
              <w:left w:val="nil"/>
              <w:bottom w:val="single" w:sz="4" w:space="0" w:color="auto"/>
              <w:right w:val="single" w:sz="4" w:space="0" w:color="auto"/>
            </w:tcBorders>
            <w:shd w:val="clear" w:color="auto" w:fill="auto"/>
            <w:noWrap/>
            <w:vAlign w:val="center"/>
            <w:hideMark/>
          </w:tcPr>
          <w:p w:rsidR="00AB7973" w:rsidRPr="00AB7973" w:rsidRDefault="00AB7973" w:rsidP="00AB7973">
            <w:pPr>
              <w:rPr>
                <w:rFonts w:ascii="Times New Roman" w:hAnsi="Times New Roman"/>
                <w:sz w:val="24"/>
                <w:szCs w:val="24"/>
              </w:rPr>
            </w:pPr>
            <w:r w:rsidRPr="00AB7973">
              <w:rPr>
                <w:rFonts w:ascii="Times New Roman" w:hAnsi="Times New Roman"/>
                <w:sz w:val="24"/>
                <w:szCs w:val="24"/>
              </w:rPr>
              <w:t>100%</w:t>
            </w:r>
          </w:p>
        </w:tc>
        <w:tc>
          <w:tcPr>
            <w:tcW w:w="883" w:type="dxa"/>
            <w:tcBorders>
              <w:top w:val="nil"/>
              <w:left w:val="nil"/>
              <w:bottom w:val="single" w:sz="4" w:space="0" w:color="auto"/>
              <w:right w:val="single" w:sz="4" w:space="0" w:color="auto"/>
            </w:tcBorders>
            <w:shd w:val="clear" w:color="auto" w:fill="auto"/>
            <w:noWrap/>
            <w:vAlign w:val="center"/>
            <w:hideMark/>
          </w:tcPr>
          <w:p w:rsidR="00AB7973" w:rsidRPr="00AB7973" w:rsidRDefault="00AB7973" w:rsidP="00AB7973">
            <w:pPr>
              <w:rPr>
                <w:rFonts w:ascii="Times New Roman" w:hAnsi="Times New Roman"/>
                <w:sz w:val="24"/>
                <w:szCs w:val="24"/>
              </w:rPr>
            </w:pPr>
            <w:r w:rsidRPr="00AB7973">
              <w:rPr>
                <w:rFonts w:ascii="Times New Roman" w:hAnsi="Times New Roman"/>
                <w:sz w:val="24"/>
                <w:szCs w:val="24"/>
              </w:rPr>
              <w:t>5</w:t>
            </w:r>
          </w:p>
        </w:tc>
        <w:tc>
          <w:tcPr>
            <w:tcW w:w="870" w:type="dxa"/>
            <w:tcBorders>
              <w:top w:val="nil"/>
              <w:left w:val="nil"/>
              <w:bottom w:val="single" w:sz="4" w:space="0" w:color="auto"/>
              <w:right w:val="single" w:sz="4" w:space="0" w:color="auto"/>
            </w:tcBorders>
            <w:shd w:val="clear" w:color="auto" w:fill="auto"/>
            <w:noWrap/>
            <w:vAlign w:val="center"/>
            <w:hideMark/>
          </w:tcPr>
          <w:p w:rsidR="00AB7973" w:rsidRPr="00AB7973" w:rsidRDefault="00AB7973" w:rsidP="00AB7973">
            <w:pPr>
              <w:rPr>
                <w:rFonts w:ascii="Times New Roman" w:hAnsi="Times New Roman"/>
                <w:sz w:val="24"/>
                <w:szCs w:val="24"/>
              </w:rPr>
            </w:pPr>
            <w:r w:rsidRPr="00AB7973">
              <w:rPr>
                <w:rFonts w:ascii="Times New Roman" w:hAnsi="Times New Roman"/>
                <w:sz w:val="24"/>
                <w:szCs w:val="24"/>
              </w:rPr>
              <w:t>5</w:t>
            </w:r>
          </w:p>
        </w:tc>
        <w:tc>
          <w:tcPr>
            <w:tcW w:w="777" w:type="dxa"/>
            <w:tcBorders>
              <w:top w:val="nil"/>
              <w:left w:val="nil"/>
              <w:bottom w:val="single" w:sz="4" w:space="0" w:color="auto"/>
              <w:right w:val="single" w:sz="4" w:space="0" w:color="auto"/>
            </w:tcBorders>
            <w:shd w:val="clear" w:color="auto" w:fill="auto"/>
            <w:noWrap/>
            <w:vAlign w:val="center"/>
            <w:hideMark/>
          </w:tcPr>
          <w:p w:rsidR="00AB7973" w:rsidRPr="00AB7973" w:rsidRDefault="00AB7973" w:rsidP="00AB7973">
            <w:pPr>
              <w:rPr>
                <w:rFonts w:ascii="Times New Roman" w:hAnsi="Times New Roman"/>
                <w:sz w:val="24"/>
                <w:szCs w:val="24"/>
              </w:rPr>
            </w:pPr>
            <w:r w:rsidRPr="00AB7973">
              <w:rPr>
                <w:rFonts w:ascii="Times New Roman" w:hAnsi="Times New Roman"/>
                <w:sz w:val="24"/>
                <w:szCs w:val="24"/>
              </w:rPr>
              <w:t>-</w:t>
            </w:r>
          </w:p>
        </w:tc>
      </w:tr>
      <w:tr w:rsidR="00AB7973" w:rsidRPr="00AB7973" w:rsidTr="009318FE">
        <w:trPr>
          <w:trHeight w:val="300"/>
        </w:trPr>
        <w:tc>
          <w:tcPr>
            <w:tcW w:w="643" w:type="dxa"/>
            <w:vMerge/>
            <w:tcBorders>
              <w:top w:val="nil"/>
              <w:left w:val="single" w:sz="4" w:space="0" w:color="auto"/>
              <w:bottom w:val="single" w:sz="4" w:space="0" w:color="000000"/>
              <w:right w:val="single" w:sz="4" w:space="0" w:color="auto"/>
            </w:tcBorders>
            <w:shd w:val="clear" w:color="auto" w:fill="auto"/>
            <w:vAlign w:val="center"/>
            <w:hideMark/>
          </w:tcPr>
          <w:p w:rsidR="00AB7973" w:rsidRPr="00AB7973" w:rsidRDefault="00AB7973" w:rsidP="00AB7973">
            <w:pPr>
              <w:rPr>
                <w:rFonts w:ascii="Times New Roman" w:hAnsi="Times New Roman"/>
                <w:sz w:val="24"/>
                <w:szCs w:val="24"/>
              </w:rPr>
            </w:pPr>
          </w:p>
        </w:tc>
        <w:tc>
          <w:tcPr>
            <w:tcW w:w="1258" w:type="dxa"/>
            <w:vMerge/>
            <w:tcBorders>
              <w:top w:val="nil"/>
              <w:left w:val="single" w:sz="4" w:space="0" w:color="auto"/>
              <w:bottom w:val="single" w:sz="4" w:space="0" w:color="000000"/>
              <w:right w:val="single" w:sz="4" w:space="0" w:color="auto"/>
            </w:tcBorders>
            <w:shd w:val="clear" w:color="auto" w:fill="auto"/>
            <w:vAlign w:val="center"/>
            <w:hideMark/>
          </w:tcPr>
          <w:p w:rsidR="00AB7973" w:rsidRPr="00AB7973" w:rsidRDefault="00AB7973" w:rsidP="00AB7973">
            <w:pPr>
              <w:rPr>
                <w:rFonts w:ascii="Times New Roman" w:hAnsi="Times New Roman"/>
                <w:sz w:val="24"/>
                <w:szCs w:val="24"/>
              </w:rPr>
            </w:pPr>
          </w:p>
        </w:tc>
        <w:tc>
          <w:tcPr>
            <w:tcW w:w="1350" w:type="dxa"/>
            <w:tcBorders>
              <w:top w:val="nil"/>
              <w:left w:val="nil"/>
              <w:bottom w:val="single" w:sz="4" w:space="0" w:color="auto"/>
              <w:right w:val="single" w:sz="4" w:space="0" w:color="auto"/>
            </w:tcBorders>
            <w:shd w:val="clear" w:color="auto" w:fill="auto"/>
            <w:noWrap/>
            <w:vAlign w:val="center"/>
            <w:hideMark/>
          </w:tcPr>
          <w:p w:rsidR="00AB7973" w:rsidRPr="00AB7973" w:rsidRDefault="00AB7973" w:rsidP="00AB7973">
            <w:pPr>
              <w:rPr>
                <w:rFonts w:ascii="Times New Roman" w:hAnsi="Times New Roman"/>
                <w:sz w:val="24"/>
                <w:szCs w:val="24"/>
              </w:rPr>
            </w:pPr>
            <w:r w:rsidRPr="00AB7973">
              <w:rPr>
                <w:rFonts w:ascii="Times New Roman" w:hAnsi="Times New Roman"/>
                <w:sz w:val="24"/>
                <w:szCs w:val="24"/>
              </w:rPr>
              <w:t>NHÀ LIỀN KỀ 22</w:t>
            </w:r>
          </w:p>
        </w:tc>
        <w:tc>
          <w:tcPr>
            <w:tcW w:w="1620" w:type="dxa"/>
            <w:tcBorders>
              <w:top w:val="nil"/>
              <w:left w:val="nil"/>
              <w:bottom w:val="single" w:sz="4" w:space="0" w:color="auto"/>
              <w:right w:val="single" w:sz="4" w:space="0" w:color="auto"/>
            </w:tcBorders>
            <w:shd w:val="clear" w:color="auto" w:fill="auto"/>
            <w:noWrap/>
            <w:vAlign w:val="center"/>
            <w:hideMark/>
          </w:tcPr>
          <w:p w:rsidR="00AB7973" w:rsidRPr="00AB7973" w:rsidRDefault="00AB7973" w:rsidP="00AB7973">
            <w:pPr>
              <w:rPr>
                <w:rFonts w:ascii="Times New Roman" w:hAnsi="Times New Roman"/>
                <w:sz w:val="24"/>
                <w:szCs w:val="24"/>
              </w:rPr>
            </w:pPr>
            <w:r w:rsidRPr="00AB7973">
              <w:rPr>
                <w:rFonts w:ascii="Times New Roman" w:hAnsi="Times New Roman"/>
                <w:sz w:val="24"/>
                <w:szCs w:val="24"/>
              </w:rPr>
              <w:t>LK22</w:t>
            </w:r>
          </w:p>
        </w:tc>
        <w:tc>
          <w:tcPr>
            <w:tcW w:w="1318" w:type="dxa"/>
            <w:tcBorders>
              <w:top w:val="nil"/>
              <w:left w:val="nil"/>
              <w:bottom w:val="single" w:sz="4" w:space="0" w:color="auto"/>
              <w:right w:val="single" w:sz="4" w:space="0" w:color="auto"/>
            </w:tcBorders>
            <w:shd w:val="clear" w:color="auto" w:fill="auto"/>
            <w:noWrap/>
            <w:vAlign w:val="center"/>
            <w:hideMark/>
          </w:tcPr>
          <w:p w:rsidR="00AB7973" w:rsidRPr="00AB7973" w:rsidRDefault="00AB7973" w:rsidP="00AB7973">
            <w:pPr>
              <w:rPr>
                <w:rFonts w:ascii="Times New Roman" w:hAnsi="Times New Roman"/>
                <w:sz w:val="24"/>
                <w:szCs w:val="24"/>
              </w:rPr>
            </w:pPr>
            <w:r w:rsidRPr="00AB7973">
              <w:rPr>
                <w:rFonts w:ascii="Times New Roman" w:hAnsi="Times New Roman"/>
                <w:sz w:val="24"/>
                <w:szCs w:val="24"/>
              </w:rPr>
              <w:t xml:space="preserve">          829,00 </w:t>
            </w:r>
          </w:p>
        </w:tc>
        <w:tc>
          <w:tcPr>
            <w:tcW w:w="1056" w:type="dxa"/>
            <w:tcBorders>
              <w:top w:val="nil"/>
              <w:left w:val="nil"/>
              <w:bottom w:val="single" w:sz="4" w:space="0" w:color="auto"/>
              <w:right w:val="single" w:sz="4" w:space="0" w:color="auto"/>
            </w:tcBorders>
            <w:shd w:val="clear" w:color="auto" w:fill="auto"/>
            <w:noWrap/>
            <w:vAlign w:val="center"/>
            <w:hideMark/>
          </w:tcPr>
          <w:p w:rsidR="00AB7973" w:rsidRPr="00AB7973" w:rsidRDefault="00AB7973" w:rsidP="00AB7973">
            <w:pPr>
              <w:rPr>
                <w:rFonts w:ascii="Times New Roman" w:hAnsi="Times New Roman"/>
                <w:sz w:val="24"/>
                <w:szCs w:val="24"/>
              </w:rPr>
            </w:pPr>
            <w:r w:rsidRPr="00AB7973">
              <w:rPr>
                <w:rFonts w:ascii="Times New Roman" w:hAnsi="Times New Roman"/>
                <w:sz w:val="24"/>
                <w:szCs w:val="24"/>
              </w:rPr>
              <w:t>9</w:t>
            </w:r>
          </w:p>
        </w:tc>
        <w:tc>
          <w:tcPr>
            <w:tcW w:w="1080" w:type="dxa"/>
            <w:tcBorders>
              <w:top w:val="nil"/>
              <w:left w:val="nil"/>
              <w:bottom w:val="single" w:sz="4" w:space="0" w:color="auto"/>
              <w:right w:val="single" w:sz="4" w:space="0" w:color="auto"/>
            </w:tcBorders>
            <w:shd w:val="clear" w:color="auto" w:fill="auto"/>
            <w:noWrap/>
            <w:vAlign w:val="center"/>
            <w:hideMark/>
          </w:tcPr>
          <w:p w:rsidR="00AB7973" w:rsidRPr="00AB7973" w:rsidRDefault="00AB7973" w:rsidP="00AB7973">
            <w:pPr>
              <w:rPr>
                <w:rFonts w:ascii="Times New Roman" w:hAnsi="Times New Roman"/>
                <w:sz w:val="24"/>
                <w:szCs w:val="24"/>
              </w:rPr>
            </w:pPr>
            <w:r w:rsidRPr="00AB7973">
              <w:rPr>
                <w:rFonts w:ascii="Times New Roman" w:hAnsi="Times New Roman"/>
                <w:sz w:val="24"/>
                <w:szCs w:val="24"/>
              </w:rPr>
              <w:t>90-100%</w:t>
            </w:r>
          </w:p>
        </w:tc>
        <w:tc>
          <w:tcPr>
            <w:tcW w:w="883" w:type="dxa"/>
            <w:tcBorders>
              <w:top w:val="nil"/>
              <w:left w:val="nil"/>
              <w:bottom w:val="single" w:sz="4" w:space="0" w:color="auto"/>
              <w:right w:val="single" w:sz="4" w:space="0" w:color="auto"/>
            </w:tcBorders>
            <w:shd w:val="clear" w:color="auto" w:fill="auto"/>
            <w:noWrap/>
            <w:vAlign w:val="center"/>
            <w:hideMark/>
          </w:tcPr>
          <w:p w:rsidR="00AB7973" w:rsidRPr="00AB7973" w:rsidRDefault="00AB7973" w:rsidP="00AB7973">
            <w:pPr>
              <w:rPr>
                <w:rFonts w:ascii="Times New Roman" w:hAnsi="Times New Roman"/>
                <w:sz w:val="24"/>
                <w:szCs w:val="24"/>
              </w:rPr>
            </w:pPr>
            <w:r w:rsidRPr="00AB7973">
              <w:rPr>
                <w:rFonts w:ascii="Times New Roman" w:hAnsi="Times New Roman"/>
                <w:sz w:val="24"/>
                <w:szCs w:val="24"/>
              </w:rPr>
              <w:t>5</w:t>
            </w:r>
          </w:p>
        </w:tc>
        <w:tc>
          <w:tcPr>
            <w:tcW w:w="870" w:type="dxa"/>
            <w:tcBorders>
              <w:top w:val="nil"/>
              <w:left w:val="nil"/>
              <w:bottom w:val="single" w:sz="4" w:space="0" w:color="auto"/>
              <w:right w:val="single" w:sz="4" w:space="0" w:color="auto"/>
            </w:tcBorders>
            <w:shd w:val="clear" w:color="auto" w:fill="auto"/>
            <w:noWrap/>
            <w:vAlign w:val="center"/>
            <w:hideMark/>
          </w:tcPr>
          <w:p w:rsidR="00AB7973" w:rsidRPr="00AB7973" w:rsidRDefault="00AB7973" w:rsidP="00AB7973">
            <w:pPr>
              <w:rPr>
                <w:rFonts w:ascii="Times New Roman" w:hAnsi="Times New Roman"/>
                <w:sz w:val="24"/>
                <w:szCs w:val="24"/>
              </w:rPr>
            </w:pPr>
            <w:r w:rsidRPr="00AB7973">
              <w:rPr>
                <w:rFonts w:ascii="Times New Roman" w:hAnsi="Times New Roman"/>
                <w:sz w:val="24"/>
                <w:szCs w:val="24"/>
              </w:rPr>
              <w:t>4.5-5.1</w:t>
            </w:r>
          </w:p>
        </w:tc>
        <w:tc>
          <w:tcPr>
            <w:tcW w:w="777" w:type="dxa"/>
            <w:tcBorders>
              <w:top w:val="nil"/>
              <w:left w:val="nil"/>
              <w:bottom w:val="single" w:sz="4" w:space="0" w:color="auto"/>
              <w:right w:val="single" w:sz="4" w:space="0" w:color="auto"/>
            </w:tcBorders>
            <w:shd w:val="clear" w:color="auto" w:fill="auto"/>
            <w:noWrap/>
            <w:vAlign w:val="center"/>
            <w:hideMark/>
          </w:tcPr>
          <w:p w:rsidR="00AB7973" w:rsidRPr="00AB7973" w:rsidRDefault="00AB7973" w:rsidP="00AB7973">
            <w:pPr>
              <w:rPr>
                <w:rFonts w:ascii="Times New Roman" w:hAnsi="Times New Roman"/>
                <w:sz w:val="24"/>
                <w:szCs w:val="24"/>
              </w:rPr>
            </w:pPr>
            <w:r w:rsidRPr="00AB7973">
              <w:rPr>
                <w:rFonts w:ascii="Times New Roman" w:hAnsi="Times New Roman"/>
                <w:sz w:val="24"/>
                <w:szCs w:val="24"/>
              </w:rPr>
              <w:t>0,6</w:t>
            </w:r>
          </w:p>
        </w:tc>
      </w:tr>
      <w:tr w:rsidR="00AB7973" w:rsidRPr="00AB7973" w:rsidTr="009318FE">
        <w:trPr>
          <w:trHeight w:val="300"/>
        </w:trPr>
        <w:tc>
          <w:tcPr>
            <w:tcW w:w="643" w:type="dxa"/>
            <w:vMerge/>
            <w:tcBorders>
              <w:top w:val="nil"/>
              <w:left w:val="single" w:sz="4" w:space="0" w:color="auto"/>
              <w:bottom w:val="single" w:sz="4" w:space="0" w:color="000000"/>
              <w:right w:val="single" w:sz="4" w:space="0" w:color="auto"/>
            </w:tcBorders>
            <w:shd w:val="clear" w:color="auto" w:fill="auto"/>
            <w:vAlign w:val="center"/>
            <w:hideMark/>
          </w:tcPr>
          <w:p w:rsidR="00AB7973" w:rsidRPr="00AB7973" w:rsidRDefault="00AB7973" w:rsidP="00AB7973">
            <w:pPr>
              <w:rPr>
                <w:rFonts w:ascii="Times New Roman" w:hAnsi="Times New Roman"/>
                <w:sz w:val="24"/>
                <w:szCs w:val="24"/>
              </w:rPr>
            </w:pPr>
          </w:p>
        </w:tc>
        <w:tc>
          <w:tcPr>
            <w:tcW w:w="1258" w:type="dxa"/>
            <w:vMerge/>
            <w:tcBorders>
              <w:top w:val="nil"/>
              <w:left w:val="single" w:sz="4" w:space="0" w:color="auto"/>
              <w:bottom w:val="single" w:sz="4" w:space="0" w:color="000000"/>
              <w:right w:val="single" w:sz="4" w:space="0" w:color="auto"/>
            </w:tcBorders>
            <w:shd w:val="clear" w:color="auto" w:fill="auto"/>
            <w:vAlign w:val="center"/>
            <w:hideMark/>
          </w:tcPr>
          <w:p w:rsidR="00AB7973" w:rsidRPr="00AB7973" w:rsidRDefault="00AB7973" w:rsidP="00AB7973">
            <w:pPr>
              <w:rPr>
                <w:rFonts w:ascii="Times New Roman" w:hAnsi="Times New Roman"/>
                <w:sz w:val="24"/>
                <w:szCs w:val="24"/>
              </w:rPr>
            </w:pPr>
          </w:p>
        </w:tc>
        <w:tc>
          <w:tcPr>
            <w:tcW w:w="1350" w:type="dxa"/>
            <w:tcBorders>
              <w:top w:val="nil"/>
              <w:left w:val="nil"/>
              <w:bottom w:val="single" w:sz="4" w:space="0" w:color="auto"/>
              <w:right w:val="single" w:sz="4" w:space="0" w:color="auto"/>
            </w:tcBorders>
            <w:shd w:val="clear" w:color="auto" w:fill="auto"/>
            <w:noWrap/>
            <w:vAlign w:val="center"/>
            <w:hideMark/>
          </w:tcPr>
          <w:p w:rsidR="00AB7973" w:rsidRPr="00AB7973" w:rsidRDefault="00AB7973" w:rsidP="00AB7973">
            <w:pPr>
              <w:rPr>
                <w:rFonts w:ascii="Times New Roman" w:hAnsi="Times New Roman"/>
                <w:sz w:val="24"/>
                <w:szCs w:val="24"/>
              </w:rPr>
            </w:pPr>
            <w:r w:rsidRPr="00AB7973">
              <w:rPr>
                <w:rFonts w:ascii="Times New Roman" w:hAnsi="Times New Roman"/>
                <w:sz w:val="24"/>
                <w:szCs w:val="24"/>
              </w:rPr>
              <w:t> </w:t>
            </w:r>
          </w:p>
        </w:tc>
        <w:tc>
          <w:tcPr>
            <w:tcW w:w="1620" w:type="dxa"/>
            <w:tcBorders>
              <w:top w:val="nil"/>
              <w:left w:val="nil"/>
              <w:bottom w:val="single" w:sz="4" w:space="0" w:color="auto"/>
              <w:right w:val="single" w:sz="4" w:space="0" w:color="auto"/>
            </w:tcBorders>
            <w:shd w:val="clear" w:color="auto" w:fill="auto"/>
            <w:noWrap/>
            <w:vAlign w:val="center"/>
            <w:hideMark/>
          </w:tcPr>
          <w:p w:rsidR="00AB7973" w:rsidRPr="00AB7973" w:rsidRDefault="00AB7973" w:rsidP="00AB7973">
            <w:pPr>
              <w:rPr>
                <w:rFonts w:ascii="Times New Roman" w:hAnsi="Times New Roman"/>
                <w:sz w:val="24"/>
                <w:szCs w:val="24"/>
              </w:rPr>
            </w:pPr>
            <w:r w:rsidRPr="00AB7973">
              <w:rPr>
                <w:rFonts w:ascii="Times New Roman" w:hAnsi="Times New Roman"/>
                <w:sz w:val="24"/>
                <w:szCs w:val="24"/>
              </w:rPr>
              <w:t>LK22-01</w:t>
            </w:r>
          </w:p>
        </w:tc>
        <w:tc>
          <w:tcPr>
            <w:tcW w:w="1318" w:type="dxa"/>
            <w:tcBorders>
              <w:top w:val="nil"/>
              <w:left w:val="nil"/>
              <w:bottom w:val="single" w:sz="4" w:space="0" w:color="auto"/>
              <w:right w:val="single" w:sz="4" w:space="0" w:color="auto"/>
            </w:tcBorders>
            <w:shd w:val="clear" w:color="auto" w:fill="auto"/>
            <w:noWrap/>
            <w:vAlign w:val="center"/>
            <w:hideMark/>
          </w:tcPr>
          <w:p w:rsidR="00AB7973" w:rsidRPr="00AB7973" w:rsidRDefault="00AB7973" w:rsidP="00AB7973">
            <w:pPr>
              <w:rPr>
                <w:rFonts w:ascii="Times New Roman" w:hAnsi="Times New Roman"/>
                <w:sz w:val="24"/>
                <w:szCs w:val="24"/>
              </w:rPr>
            </w:pPr>
            <w:r w:rsidRPr="00AB7973">
              <w:rPr>
                <w:rFonts w:ascii="Times New Roman" w:hAnsi="Times New Roman"/>
                <w:sz w:val="24"/>
                <w:szCs w:val="24"/>
              </w:rPr>
              <w:t xml:space="preserve">         109,00 </w:t>
            </w:r>
          </w:p>
        </w:tc>
        <w:tc>
          <w:tcPr>
            <w:tcW w:w="1056" w:type="dxa"/>
            <w:tcBorders>
              <w:top w:val="nil"/>
              <w:left w:val="nil"/>
              <w:bottom w:val="single" w:sz="4" w:space="0" w:color="auto"/>
              <w:right w:val="single" w:sz="4" w:space="0" w:color="auto"/>
            </w:tcBorders>
            <w:shd w:val="clear" w:color="auto" w:fill="auto"/>
            <w:noWrap/>
            <w:vAlign w:val="center"/>
            <w:hideMark/>
          </w:tcPr>
          <w:p w:rsidR="00AB7973" w:rsidRPr="00AB7973" w:rsidRDefault="00AB7973" w:rsidP="00AB7973">
            <w:pPr>
              <w:rPr>
                <w:rFonts w:ascii="Times New Roman" w:hAnsi="Times New Roman"/>
                <w:sz w:val="24"/>
                <w:szCs w:val="24"/>
              </w:rPr>
            </w:pPr>
            <w:r w:rsidRPr="00AB7973">
              <w:rPr>
                <w:rFonts w:ascii="Times New Roman" w:hAnsi="Times New Roman"/>
                <w:sz w:val="24"/>
                <w:szCs w:val="24"/>
              </w:rPr>
              <w:t>1</w:t>
            </w:r>
          </w:p>
        </w:tc>
        <w:tc>
          <w:tcPr>
            <w:tcW w:w="1080" w:type="dxa"/>
            <w:tcBorders>
              <w:top w:val="nil"/>
              <w:left w:val="nil"/>
              <w:bottom w:val="single" w:sz="4" w:space="0" w:color="auto"/>
              <w:right w:val="single" w:sz="4" w:space="0" w:color="auto"/>
            </w:tcBorders>
            <w:shd w:val="clear" w:color="auto" w:fill="auto"/>
            <w:noWrap/>
            <w:vAlign w:val="center"/>
            <w:hideMark/>
          </w:tcPr>
          <w:p w:rsidR="00AB7973" w:rsidRPr="00AB7973" w:rsidRDefault="00AB7973" w:rsidP="00AB7973">
            <w:pPr>
              <w:rPr>
                <w:rFonts w:ascii="Times New Roman" w:hAnsi="Times New Roman"/>
                <w:sz w:val="24"/>
                <w:szCs w:val="24"/>
              </w:rPr>
            </w:pPr>
            <w:r w:rsidRPr="00AB7973">
              <w:rPr>
                <w:rFonts w:ascii="Times New Roman" w:hAnsi="Times New Roman"/>
                <w:sz w:val="24"/>
                <w:szCs w:val="24"/>
              </w:rPr>
              <w:t>85%</w:t>
            </w:r>
          </w:p>
        </w:tc>
        <w:tc>
          <w:tcPr>
            <w:tcW w:w="883" w:type="dxa"/>
            <w:tcBorders>
              <w:top w:val="nil"/>
              <w:left w:val="nil"/>
              <w:bottom w:val="single" w:sz="4" w:space="0" w:color="auto"/>
              <w:right w:val="single" w:sz="4" w:space="0" w:color="auto"/>
            </w:tcBorders>
            <w:shd w:val="clear" w:color="auto" w:fill="auto"/>
            <w:noWrap/>
            <w:vAlign w:val="center"/>
            <w:hideMark/>
          </w:tcPr>
          <w:p w:rsidR="00AB7973" w:rsidRPr="00AB7973" w:rsidRDefault="00AB7973" w:rsidP="00AB7973">
            <w:pPr>
              <w:rPr>
                <w:rFonts w:ascii="Times New Roman" w:hAnsi="Times New Roman"/>
                <w:sz w:val="24"/>
                <w:szCs w:val="24"/>
              </w:rPr>
            </w:pPr>
            <w:r w:rsidRPr="00AB7973">
              <w:rPr>
                <w:rFonts w:ascii="Times New Roman" w:hAnsi="Times New Roman"/>
                <w:sz w:val="24"/>
                <w:szCs w:val="24"/>
              </w:rPr>
              <w:t>5</w:t>
            </w:r>
          </w:p>
        </w:tc>
        <w:tc>
          <w:tcPr>
            <w:tcW w:w="870" w:type="dxa"/>
            <w:tcBorders>
              <w:top w:val="nil"/>
              <w:left w:val="nil"/>
              <w:bottom w:val="single" w:sz="4" w:space="0" w:color="auto"/>
              <w:right w:val="single" w:sz="4" w:space="0" w:color="auto"/>
            </w:tcBorders>
            <w:shd w:val="clear" w:color="auto" w:fill="auto"/>
            <w:noWrap/>
            <w:vAlign w:val="center"/>
            <w:hideMark/>
          </w:tcPr>
          <w:p w:rsidR="00AB7973" w:rsidRPr="00AB7973" w:rsidRDefault="00AB7973" w:rsidP="00AB7973">
            <w:pPr>
              <w:rPr>
                <w:rFonts w:ascii="Times New Roman" w:hAnsi="Times New Roman"/>
                <w:sz w:val="24"/>
                <w:szCs w:val="24"/>
              </w:rPr>
            </w:pPr>
            <w:r w:rsidRPr="00AB7973">
              <w:rPr>
                <w:rFonts w:ascii="Times New Roman" w:hAnsi="Times New Roman"/>
                <w:sz w:val="24"/>
                <w:szCs w:val="24"/>
              </w:rPr>
              <w:t>4,25</w:t>
            </w:r>
          </w:p>
        </w:tc>
        <w:tc>
          <w:tcPr>
            <w:tcW w:w="777" w:type="dxa"/>
            <w:tcBorders>
              <w:top w:val="nil"/>
              <w:left w:val="nil"/>
              <w:bottom w:val="single" w:sz="4" w:space="0" w:color="auto"/>
              <w:right w:val="single" w:sz="4" w:space="0" w:color="auto"/>
            </w:tcBorders>
            <w:shd w:val="clear" w:color="auto" w:fill="auto"/>
            <w:noWrap/>
            <w:vAlign w:val="center"/>
            <w:hideMark/>
          </w:tcPr>
          <w:p w:rsidR="00AB7973" w:rsidRPr="00AB7973" w:rsidRDefault="00AB7973" w:rsidP="00AB7973">
            <w:pPr>
              <w:rPr>
                <w:rFonts w:ascii="Times New Roman" w:hAnsi="Times New Roman"/>
                <w:sz w:val="24"/>
                <w:szCs w:val="24"/>
              </w:rPr>
            </w:pPr>
            <w:r w:rsidRPr="00AB7973">
              <w:rPr>
                <w:rFonts w:ascii="Times New Roman" w:hAnsi="Times New Roman"/>
                <w:sz w:val="24"/>
                <w:szCs w:val="24"/>
              </w:rPr>
              <w:t>-</w:t>
            </w:r>
          </w:p>
        </w:tc>
      </w:tr>
      <w:tr w:rsidR="00AB7973" w:rsidRPr="00AB7973" w:rsidTr="009318FE">
        <w:trPr>
          <w:trHeight w:val="300"/>
        </w:trPr>
        <w:tc>
          <w:tcPr>
            <w:tcW w:w="643" w:type="dxa"/>
            <w:vMerge/>
            <w:tcBorders>
              <w:top w:val="nil"/>
              <w:left w:val="single" w:sz="4" w:space="0" w:color="auto"/>
              <w:bottom w:val="single" w:sz="4" w:space="0" w:color="000000"/>
              <w:right w:val="single" w:sz="4" w:space="0" w:color="auto"/>
            </w:tcBorders>
            <w:shd w:val="clear" w:color="auto" w:fill="auto"/>
            <w:vAlign w:val="center"/>
            <w:hideMark/>
          </w:tcPr>
          <w:p w:rsidR="00AB7973" w:rsidRPr="00AB7973" w:rsidRDefault="00AB7973" w:rsidP="00AB7973">
            <w:pPr>
              <w:rPr>
                <w:rFonts w:ascii="Times New Roman" w:hAnsi="Times New Roman"/>
                <w:sz w:val="24"/>
                <w:szCs w:val="24"/>
              </w:rPr>
            </w:pPr>
          </w:p>
        </w:tc>
        <w:tc>
          <w:tcPr>
            <w:tcW w:w="1258" w:type="dxa"/>
            <w:vMerge/>
            <w:tcBorders>
              <w:top w:val="nil"/>
              <w:left w:val="single" w:sz="4" w:space="0" w:color="auto"/>
              <w:bottom w:val="single" w:sz="4" w:space="0" w:color="000000"/>
              <w:right w:val="single" w:sz="4" w:space="0" w:color="auto"/>
            </w:tcBorders>
            <w:shd w:val="clear" w:color="auto" w:fill="auto"/>
            <w:vAlign w:val="center"/>
            <w:hideMark/>
          </w:tcPr>
          <w:p w:rsidR="00AB7973" w:rsidRPr="00AB7973" w:rsidRDefault="00AB7973" w:rsidP="00AB7973">
            <w:pPr>
              <w:rPr>
                <w:rFonts w:ascii="Times New Roman" w:hAnsi="Times New Roman"/>
                <w:sz w:val="24"/>
                <w:szCs w:val="24"/>
              </w:rPr>
            </w:pPr>
          </w:p>
        </w:tc>
        <w:tc>
          <w:tcPr>
            <w:tcW w:w="1350" w:type="dxa"/>
            <w:tcBorders>
              <w:top w:val="nil"/>
              <w:left w:val="nil"/>
              <w:bottom w:val="single" w:sz="4" w:space="0" w:color="auto"/>
              <w:right w:val="single" w:sz="4" w:space="0" w:color="auto"/>
            </w:tcBorders>
            <w:shd w:val="clear" w:color="auto" w:fill="auto"/>
            <w:noWrap/>
            <w:vAlign w:val="center"/>
            <w:hideMark/>
          </w:tcPr>
          <w:p w:rsidR="00AB7973" w:rsidRPr="00AB7973" w:rsidRDefault="00AB7973" w:rsidP="00AB7973">
            <w:pPr>
              <w:rPr>
                <w:rFonts w:ascii="Times New Roman" w:hAnsi="Times New Roman"/>
                <w:sz w:val="24"/>
                <w:szCs w:val="24"/>
              </w:rPr>
            </w:pPr>
            <w:r w:rsidRPr="00AB7973">
              <w:rPr>
                <w:rFonts w:ascii="Times New Roman" w:hAnsi="Times New Roman"/>
                <w:sz w:val="24"/>
                <w:szCs w:val="24"/>
              </w:rPr>
              <w:t> </w:t>
            </w:r>
          </w:p>
        </w:tc>
        <w:tc>
          <w:tcPr>
            <w:tcW w:w="1620" w:type="dxa"/>
            <w:tcBorders>
              <w:top w:val="nil"/>
              <w:left w:val="nil"/>
              <w:bottom w:val="single" w:sz="4" w:space="0" w:color="auto"/>
              <w:right w:val="single" w:sz="4" w:space="0" w:color="auto"/>
            </w:tcBorders>
            <w:shd w:val="clear" w:color="auto" w:fill="auto"/>
            <w:noWrap/>
            <w:vAlign w:val="center"/>
            <w:hideMark/>
          </w:tcPr>
          <w:p w:rsidR="00AB7973" w:rsidRPr="00AB7973" w:rsidRDefault="00AB7973" w:rsidP="00AB7973">
            <w:pPr>
              <w:rPr>
                <w:rFonts w:ascii="Times New Roman" w:hAnsi="Times New Roman"/>
                <w:sz w:val="24"/>
                <w:szCs w:val="24"/>
              </w:rPr>
            </w:pPr>
            <w:r w:rsidRPr="00AB7973">
              <w:rPr>
                <w:rFonts w:ascii="Times New Roman" w:hAnsi="Times New Roman"/>
                <w:sz w:val="24"/>
                <w:szCs w:val="24"/>
              </w:rPr>
              <w:t>LK22-02 đến LK22-09</w:t>
            </w:r>
          </w:p>
        </w:tc>
        <w:tc>
          <w:tcPr>
            <w:tcW w:w="1318" w:type="dxa"/>
            <w:tcBorders>
              <w:top w:val="nil"/>
              <w:left w:val="nil"/>
              <w:bottom w:val="single" w:sz="4" w:space="0" w:color="auto"/>
              <w:right w:val="single" w:sz="4" w:space="0" w:color="auto"/>
            </w:tcBorders>
            <w:shd w:val="clear" w:color="auto" w:fill="auto"/>
            <w:noWrap/>
            <w:vAlign w:val="center"/>
            <w:hideMark/>
          </w:tcPr>
          <w:p w:rsidR="00AB7973" w:rsidRPr="00AB7973" w:rsidRDefault="00AB7973" w:rsidP="00AB7973">
            <w:pPr>
              <w:rPr>
                <w:rFonts w:ascii="Times New Roman" w:hAnsi="Times New Roman"/>
                <w:sz w:val="24"/>
                <w:szCs w:val="24"/>
              </w:rPr>
            </w:pPr>
            <w:r w:rsidRPr="00AB7973">
              <w:rPr>
                <w:rFonts w:ascii="Times New Roman" w:hAnsi="Times New Roman"/>
                <w:sz w:val="24"/>
                <w:szCs w:val="24"/>
              </w:rPr>
              <w:t xml:space="preserve">           90,00 </w:t>
            </w:r>
          </w:p>
        </w:tc>
        <w:tc>
          <w:tcPr>
            <w:tcW w:w="1056" w:type="dxa"/>
            <w:tcBorders>
              <w:top w:val="nil"/>
              <w:left w:val="nil"/>
              <w:bottom w:val="single" w:sz="4" w:space="0" w:color="auto"/>
              <w:right w:val="single" w:sz="4" w:space="0" w:color="auto"/>
            </w:tcBorders>
            <w:shd w:val="clear" w:color="auto" w:fill="auto"/>
            <w:noWrap/>
            <w:vAlign w:val="center"/>
            <w:hideMark/>
          </w:tcPr>
          <w:p w:rsidR="00AB7973" w:rsidRPr="00AB7973" w:rsidRDefault="00AB7973" w:rsidP="00AB7973">
            <w:pPr>
              <w:rPr>
                <w:rFonts w:ascii="Times New Roman" w:hAnsi="Times New Roman"/>
                <w:sz w:val="24"/>
                <w:szCs w:val="24"/>
              </w:rPr>
            </w:pPr>
            <w:r w:rsidRPr="00AB7973">
              <w:rPr>
                <w:rFonts w:ascii="Times New Roman" w:hAnsi="Times New Roman"/>
                <w:sz w:val="24"/>
                <w:szCs w:val="24"/>
              </w:rPr>
              <w:t>8</w:t>
            </w:r>
          </w:p>
        </w:tc>
        <w:tc>
          <w:tcPr>
            <w:tcW w:w="1080" w:type="dxa"/>
            <w:tcBorders>
              <w:top w:val="nil"/>
              <w:left w:val="nil"/>
              <w:bottom w:val="single" w:sz="4" w:space="0" w:color="auto"/>
              <w:right w:val="single" w:sz="4" w:space="0" w:color="auto"/>
            </w:tcBorders>
            <w:shd w:val="clear" w:color="auto" w:fill="auto"/>
            <w:noWrap/>
            <w:vAlign w:val="center"/>
            <w:hideMark/>
          </w:tcPr>
          <w:p w:rsidR="00AB7973" w:rsidRPr="00AB7973" w:rsidRDefault="00AB7973" w:rsidP="00AB7973">
            <w:pPr>
              <w:rPr>
                <w:rFonts w:ascii="Times New Roman" w:hAnsi="Times New Roman"/>
                <w:sz w:val="24"/>
                <w:szCs w:val="24"/>
              </w:rPr>
            </w:pPr>
            <w:r w:rsidRPr="00AB7973">
              <w:rPr>
                <w:rFonts w:ascii="Times New Roman" w:hAnsi="Times New Roman"/>
                <w:sz w:val="24"/>
                <w:szCs w:val="24"/>
              </w:rPr>
              <w:t>100%</w:t>
            </w:r>
          </w:p>
        </w:tc>
        <w:tc>
          <w:tcPr>
            <w:tcW w:w="883" w:type="dxa"/>
            <w:tcBorders>
              <w:top w:val="nil"/>
              <w:left w:val="nil"/>
              <w:bottom w:val="single" w:sz="4" w:space="0" w:color="auto"/>
              <w:right w:val="single" w:sz="4" w:space="0" w:color="auto"/>
            </w:tcBorders>
            <w:shd w:val="clear" w:color="auto" w:fill="auto"/>
            <w:noWrap/>
            <w:vAlign w:val="center"/>
            <w:hideMark/>
          </w:tcPr>
          <w:p w:rsidR="00AB7973" w:rsidRPr="00AB7973" w:rsidRDefault="00AB7973" w:rsidP="00AB7973">
            <w:pPr>
              <w:rPr>
                <w:rFonts w:ascii="Times New Roman" w:hAnsi="Times New Roman"/>
                <w:sz w:val="24"/>
                <w:szCs w:val="24"/>
              </w:rPr>
            </w:pPr>
            <w:r w:rsidRPr="00AB7973">
              <w:rPr>
                <w:rFonts w:ascii="Times New Roman" w:hAnsi="Times New Roman"/>
                <w:sz w:val="24"/>
                <w:szCs w:val="24"/>
              </w:rPr>
              <w:t>5</w:t>
            </w:r>
          </w:p>
        </w:tc>
        <w:tc>
          <w:tcPr>
            <w:tcW w:w="870" w:type="dxa"/>
            <w:tcBorders>
              <w:top w:val="nil"/>
              <w:left w:val="nil"/>
              <w:bottom w:val="single" w:sz="4" w:space="0" w:color="auto"/>
              <w:right w:val="single" w:sz="4" w:space="0" w:color="auto"/>
            </w:tcBorders>
            <w:shd w:val="clear" w:color="auto" w:fill="auto"/>
            <w:noWrap/>
            <w:vAlign w:val="center"/>
            <w:hideMark/>
          </w:tcPr>
          <w:p w:rsidR="00AB7973" w:rsidRPr="00AB7973" w:rsidRDefault="00AB7973" w:rsidP="00AB7973">
            <w:pPr>
              <w:rPr>
                <w:rFonts w:ascii="Times New Roman" w:hAnsi="Times New Roman"/>
                <w:sz w:val="24"/>
                <w:szCs w:val="24"/>
              </w:rPr>
            </w:pPr>
            <w:r w:rsidRPr="00AB7973">
              <w:rPr>
                <w:rFonts w:ascii="Times New Roman" w:hAnsi="Times New Roman"/>
                <w:sz w:val="24"/>
                <w:szCs w:val="24"/>
              </w:rPr>
              <w:t>5</w:t>
            </w:r>
          </w:p>
        </w:tc>
        <w:tc>
          <w:tcPr>
            <w:tcW w:w="777" w:type="dxa"/>
            <w:tcBorders>
              <w:top w:val="nil"/>
              <w:left w:val="nil"/>
              <w:bottom w:val="single" w:sz="4" w:space="0" w:color="auto"/>
              <w:right w:val="single" w:sz="4" w:space="0" w:color="auto"/>
            </w:tcBorders>
            <w:shd w:val="clear" w:color="auto" w:fill="auto"/>
            <w:noWrap/>
            <w:vAlign w:val="center"/>
            <w:hideMark/>
          </w:tcPr>
          <w:p w:rsidR="00AB7973" w:rsidRPr="00AB7973" w:rsidRDefault="00AB7973" w:rsidP="00AB7973">
            <w:pPr>
              <w:rPr>
                <w:rFonts w:ascii="Times New Roman" w:hAnsi="Times New Roman"/>
                <w:sz w:val="24"/>
                <w:szCs w:val="24"/>
              </w:rPr>
            </w:pPr>
            <w:r w:rsidRPr="00AB7973">
              <w:rPr>
                <w:rFonts w:ascii="Times New Roman" w:hAnsi="Times New Roman"/>
                <w:sz w:val="24"/>
                <w:szCs w:val="24"/>
              </w:rPr>
              <w:t>-</w:t>
            </w:r>
          </w:p>
        </w:tc>
      </w:tr>
      <w:tr w:rsidR="00AB7973" w:rsidRPr="00AB7973" w:rsidTr="009318FE">
        <w:trPr>
          <w:trHeight w:val="300"/>
        </w:trPr>
        <w:tc>
          <w:tcPr>
            <w:tcW w:w="643" w:type="dxa"/>
            <w:vMerge/>
            <w:tcBorders>
              <w:top w:val="nil"/>
              <w:left w:val="single" w:sz="4" w:space="0" w:color="auto"/>
              <w:bottom w:val="single" w:sz="4" w:space="0" w:color="000000"/>
              <w:right w:val="single" w:sz="4" w:space="0" w:color="auto"/>
            </w:tcBorders>
            <w:shd w:val="clear" w:color="auto" w:fill="auto"/>
            <w:vAlign w:val="center"/>
            <w:hideMark/>
          </w:tcPr>
          <w:p w:rsidR="00AB7973" w:rsidRPr="00AB7973" w:rsidRDefault="00AB7973" w:rsidP="00AB7973">
            <w:pPr>
              <w:rPr>
                <w:rFonts w:ascii="Times New Roman" w:hAnsi="Times New Roman"/>
                <w:sz w:val="24"/>
                <w:szCs w:val="24"/>
              </w:rPr>
            </w:pPr>
          </w:p>
        </w:tc>
        <w:tc>
          <w:tcPr>
            <w:tcW w:w="1258" w:type="dxa"/>
            <w:vMerge/>
            <w:tcBorders>
              <w:top w:val="nil"/>
              <w:left w:val="single" w:sz="4" w:space="0" w:color="auto"/>
              <w:bottom w:val="single" w:sz="4" w:space="0" w:color="000000"/>
              <w:right w:val="single" w:sz="4" w:space="0" w:color="auto"/>
            </w:tcBorders>
            <w:shd w:val="clear" w:color="auto" w:fill="auto"/>
            <w:vAlign w:val="center"/>
            <w:hideMark/>
          </w:tcPr>
          <w:p w:rsidR="00AB7973" w:rsidRPr="00AB7973" w:rsidRDefault="00AB7973" w:rsidP="00AB7973">
            <w:pPr>
              <w:rPr>
                <w:rFonts w:ascii="Times New Roman" w:hAnsi="Times New Roman"/>
                <w:sz w:val="24"/>
                <w:szCs w:val="24"/>
              </w:rPr>
            </w:pPr>
          </w:p>
        </w:tc>
        <w:tc>
          <w:tcPr>
            <w:tcW w:w="1350" w:type="dxa"/>
            <w:tcBorders>
              <w:top w:val="nil"/>
              <w:left w:val="nil"/>
              <w:bottom w:val="single" w:sz="4" w:space="0" w:color="auto"/>
              <w:right w:val="single" w:sz="4" w:space="0" w:color="auto"/>
            </w:tcBorders>
            <w:shd w:val="clear" w:color="auto" w:fill="auto"/>
            <w:noWrap/>
            <w:vAlign w:val="center"/>
            <w:hideMark/>
          </w:tcPr>
          <w:p w:rsidR="00AB7973" w:rsidRPr="00AB7973" w:rsidRDefault="00AB7973" w:rsidP="00AB7973">
            <w:pPr>
              <w:rPr>
                <w:rFonts w:ascii="Times New Roman" w:hAnsi="Times New Roman"/>
                <w:sz w:val="24"/>
                <w:szCs w:val="24"/>
              </w:rPr>
            </w:pPr>
            <w:r w:rsidRPr="00AB7973">
              <w:rPr>
                <w:rFonts w:ascii="Times New Roman" w:hAnsi="Times New Roman"/>
                <w:sz w:val="24"/>
                <w:szCs w:val="24"/>
              </w:rPr>
              <w:t>NHÀ LIỀN KỀ 23</w:t>
            </w:r>
          </w:p>
        </w:tc>
        <w:tc>
          <w:tcPr>
            <w:tcW w:w="1620" w:type="dxa"/>
            <w:tcBorders>
              <w:top w:val="nil"/>
              <w:left w:val="nil"/>
              <w:bottom w:val="single" w:sz="4" w:space="0" w:color="auto"/>
              <w:right w:val="single" w:sz="4" w:space="0" w:color="auto"/>
            </w:tcBorders>
            <w:shd w:val="clear" w:color="auto" w:fill="auto"/>
            <w:noWrap/>
            <w:vAlign w:val="center"/>
            <w:hideMark/>
          </w:tcPr>
          <w:p w:rsidR="00AB7973" w:rsidRPr="00AB7973" w:rsidRDefault="00AB7973" w:rsidP="00AB7973">
            <w:pPr>
              <w:rPr>
                <w:rFonts w:ascii="Times New Roman" w:hAnsi="Times New Roman"/>
                <w:sz w:val="24"/>
                <w:szCs w:val="24"/>
              </w:rPr>
            </w:pPr>
            <w:r w:rsidRPr="00AB7973">
              <w:rPr>
                <w:rFonts w:ascii="Times New Roman" w:hAnsi="Times New Roman"/>
                <w:sz w:val="24"/>
                <w:szCs w:val="24"/>
              </w:rPr>
              <w:t>LK23</w:t>
            </w:r>
          </w:p>
        </w:tc>
        <w:tc>
          <w:tcPr>
            <w:tcW w:w="1318" w:type="dxa"/>
            <w:tcBorders>
              <w:top w:val="nil"/>
              <w:left w:val="nil"/>
              <w:bottom w:val="single" w:sz="4" w:space="0" w:color="auto"/>
              <w:right w:val="single" w:sz="4" w:space="0" w:color="auto"/>
            </w:tcBorders>
            <w:shd w:val="clear" w:color="auto" w:fill="auto"/>
            <w:noWrap/>
            <w:vAlign w:val="center"/>
            <w:hideMark/>
          </w:tcPr>
          <w:p w:rsidR="00AB7973" w:rsidRPr="00AB7973" w:rsidRDefault="00AB7973" w:rsidP="00AB7973">
            <w:pPr>
              <w:rPr>
                <w:rFonts w:ascii="Times New Roman" w:hAnsi="Times New Roman"/>
                <w:sz w:val="24"/>
                <w:szCs w:val="24"/>
              </w:rPr>
            </w:pPr>
            <w:r w:rsidRPr="00AB7973">
              <w:rPr>
                <w:rFonts w:ascii="Times New Roman" w:hAnsi="Times New Roman"/>
                <w:sz w:val="24"/>
                <w:szCs w:val="24"/>
              </w:rPr>
              <w:t xml:space="preserve">          270,00 </w:t>
            </w:r>
          </w:p>
        </w:tc>
        <w:tc>
          <w:tcPr>
            <w:tcW w:w="1056" w:type="dxa"/>
            <w:tcBorders>
              <w:top w:val="nil"/>
              <w:left w:val="nil"/>
              <w:bottom w:val="single" w:sz="4" w:space="0" w:color="auto"/>
              <w:right w:val="single" w:sz="4" w:space="0" w:color="auto"/>
            </w:tcBorders>
            <w:shd w:val="clear" w:color="auto" w:fill="auto"/>
            <w:noWrap/>
            <w:vAlign w:val="center"/>
            <w:hideMark/>
          </w:tcPr>
          <w:p w:rsidR="00AB7973" w:rsidRPr="00AB7973" w:rsidRDefault="00AB7973" w:rsidP="00AB7973">
            <w:pPr>
              <w:rPr>
                <w:rFonts w:ascii="Times New Roman" w:hAnsi="Times New Roman"/>
                <w:sz w:val="24"/>
                <w:szCs w:val="24"/>
              </w:rPr>
            </w:pPr>
            <w:r w:rsidRPr="00AB7973">
              <w:rPr>
                <w:rFonts w:ascii="Times New Roman" w:hAnsi="Times New Roman"/>
                <w:sz w:val="24"/>
                <w:szCs w:val="24"/>
              </w:rPr>
              <w:t>3</w:t>
            </w:r>
          </w:p>
        </w:tc>
        <w:tc>
          <w:tcPr>
            <w:tcW w:w="1080" w:type="dxa"/>
            <w:tcBorders>
              <w:top w:val="nil"/>
              <w:left w:val="nil"/>
              <w:bottom w:val="single" w:sz="4" w:space="0" w:color="auto"/>
              <w:right w:val="single" w:sz="4" w:space="0" w:color="auto"/>
            </w:tcBorders>
            <w:shd w:val="clear" w:color="auto" w:fill="auto"/>
            <w:noWrap/>
            <w:vAlign w:val="center"/>
            <w:hideMark/>
          </w:tcPr>
          <w:p w:rsidR="00AB7973" w:rsidRPr="00AB7973" w:rsidRDefault="00AB7973" w:rsidP="00AB7973">
            <w:pPr>
              <w:rPr>
                <w:rFonts w:ascii="Times New Roman" w:hAnsi="Times New Roman"/>
                <w:sz w:val="24"/>
                <w:szCs w:val="24"/>
              </w:rPr>
            </w:pPr>
            <w:r w:rsidRPr="00AB7973">
              <w:rPr>
                <w:rFonts w:ascii="Times New Roman" w:hAnsi="Times New Roman"/>
                <w:sz w:val="24"/>
                <w:szCs w:val="24"/>
              </w:rPr>
              <w:t>100%</w:t>
            </w:r>
          </w:p>
        </w:tc>
        <w:tc>
          <w:tcPr>
            <w:tcW w:w="883" w:type="dxa"/>
            <w:tcBorders>
              <w:top w:val="nil"/>
              <w:left w:val="nil"/>
              <w:bottom w:val="single" w:sz="4" w:space="0" w:color="auto"/>
              <w:right w:val="single" w:sz="4" w:space="0" w:color="auto"/>
            </w:tcBorders>
            <w:shd w:val="clear" w:color="auto" w:fill="auto"/>
            <w:noWrap/>
            <w:vAlign w:val="center"/>
            <w:hideMark/>
          </w:tcPr>
          <w:p w:rsidR="00AB7973" w:rsidRPr="00AB7973" w:rsidRDefault="00AB7973" w:rsidP="00AB7973">
            <w:pPr>
              <w:rPr>
                <w:rFonts w:ascii="Times New Roman" w:hAnsi="Times New Roman"/>
                <w:sz w:val="24"/>
                <w:szCs w:val="24"/>
              </w:rPr>
            </w:pPr>
            <w:r w:rsidRPr="00AB7973">
              <w:rPr>
                <w:rFonts w:ascii="Times New Roman" w:hAnsi="Times New Roman"/>
                <w:sz w:val="24"/>
                <w:szCs w:val="24"/>
              </w:rPr>
              <w:t>5</w:t>
            </w:r>
          </w:p>
        </w:tc>
        <w:tc>
          <w:tcPr>
            <w:tcW w:w="870" w:type="dxa"/>
            <w:tcBorders>
              <w:top w:val="nil"/>
              <w:left w:val="nil"/>
              <w:bottom w:val="single" w:sz="4" w:space="0" w:color="auto"/>
              <w:right w:val="single" w:sz="4" w:space="0" w:color="auto"/>
            </w:tcBorders>
            <w:shd w:val="clear" w:color="auto" w:fill="auto"/>
            <w:noWrap/>
            <w:vAlign w:val="center"/>
            <w:hideMark/>
          </w:tcPr>
          <w:p w:rsidR="00AB7973" w:rsidRPr="00AB7973" w:rsidRDefault="00AB7973" w:rsidP="00AB7973">
            <w:pPr>
              <w:rPr>
                <w:rFonts w:ascii="Times New Roman" w:hAnsi="Times New Roman"/>
                <w:sz w:val="24"/>
                <w:szCs w:val="24"/>
              </w:rPr>
            </w:pPr>
            <w:r w:rsidRPr="00AB7973">
              <w:rPr>
                <w:rFonts w:ascii="Times New Roman" w:hAnsi="Times New Roman"/>
                <w:sz w:val="24"/>
                <w:szCs w:val="24"/>
              </w:rPr>
              <w:t>5</w:t>
            </w:r>
          </w:p>
        </w:tc>
        <w:tc>
          <w:tcPr>
            <w:tcW w:w="777" w:type="dxa"/>
            <w:tcBorders>
              <w:top w:val="nil"/>
              <w:left w:val="nil"/>
              <w:bottom w:val="single" w:sz="4" w:space="0" w:color="auto"/>
              <w:right w:val="single" w:sz="4" w:space="0" w:color="auto"/>
            </w:tcBorders>
            <w:shd w:val="clear" w:color="auto" w:fill="auto"/>
            <w:noWrap/>
            <w:vAlign w:val="center"/>
            <w:hideMark/>
          </w:tcPr>
          <w:p w:rsidR="00AB7973" w:rsidRPr="00AB7973" w:rsidRDefault="00AB7973" w:rsidP="00AB7973">
            <w:pPr>
              <w:rPr>
                <w:rFonts w:ascii="Times New Roman" w:hAnsi="Times New Roman"/>
                <w:sz w:val="24"/>
                <w:szCs w:val="24"/>
              </w:rPr>
            </w:pPr>
            <w:r w:rsidRPr="00AB7973">
              <w:rPr>
                <w:rFonts w:ascii="Times New Roman" w:hAnsi="Times New Roman"/>
                <w:sz w:val="24"/>
                <w:szCs w:val="24"/>
              </w:rPr>
              <w:t>0,2</w:t>
            </w:r>
          </w:p>
        </w:tc>
      </w:tr>
      <w:tr w:rsidR="00AB7973" w:rsidRPr="00AB7973" w:rsidTr="009318FE">
        <w:trPr>
          <w:trHeight w:val="300"/>
        </w:trPr>
        <w:tc>
          <w:tcPr>
            <w:tcW w:w="643" w:type="dxa"/>
            <w:vMerge/>
            <w:tcBorders>
              <w:top w:val="nil"/>
              <w:left w:val="single" w:sz="4" w:space="0" w:color="auto"/>
              <w:bottom w:val="single" w:sz="4" w:space="0" w:color="000000"/>
              <w:right w:val="single" w:sz="4" w:space="0" w:color="auto"/>
            </w:tcBorders>
            <w:shd w:val="clear" w:color="auto" w:fill="auto"/>
            <w:vAlign w:val="center"/>
            <w:hideMark/>
          </w:tcPr>
          <w:p w:rsidR="00AB7973" w:rsidRPr="00AB7973" w:rsidRDefault="00AB7973" w:rsidP="00AB7973">
            <w:pPr>
              <w:rPr>
                <w:rFonts w:ascii="Times New Roman" w:hAnsi="Times New Roman"/>
                <w:sz w:val="24"/>
                <w:szCs w:val="24"/>
              </w:rPr>
            </w:pPr>
          </w:p>
        </w:tc>
        <w:tc>
          <w:tcPr>
            <w:tcW w:w="1258" w:type="dxa"/>
            <w:vMerge/>
            <w:tcBorders>
              <w:top w:val="nil"/>
              <w:left w:val="single" w:sz="4" w:space="0" w:color="auto"/>
              <w:bottom w:val="single" w:sz="4" w:space="0" w:color="000000"/>
              <w:right w:val="single" w:sz="4" w:space="0" w:color="auto"/>
            </w:tcBorders>
            <w:shd w:val="clear" w:color="auto" w:fill="auto"/>
            <w:vAlign w:val="center"/>
            <w:hideMark/>
          </w:tcPr>
          <w:p w:rsidR="00AB7973" w:rsidRPr="00AB7973" w:rsidRDefault="00AB7973" w:rsidP="00AB7973">
            <w:pPr>
              <w:rPr>
                <w:rFonts w:ascii="Times New Roman" w:hAnsi="Times New Roman"/>
                <w:sz w:val="24"/>
                <w:szCs w:val="24"/>
              </w:rPr>
            </w:pPr>
          </w:p>
        </w:tc>
        <w:tc>
          <w:tcPr>
            <w:tcW w:w="1350" w:type="dxa"/>
            <w:tcBorders>
              <w:top w:val="nil"/>
              <w:left w:val="nil"/>
              <w:bottom w:val="single" w:sz="4" w:space="0" w:color="auto"/>
              <w:right w:val="single" w:sz="4" w:space="0" w:color="auto"/>
            </w:tcBorders>
            <w:shd w:val="clear" w:color="auto" w:fill="auto"/>
            <w:noWrap/>
            <w:vAlign w:val="center"/>
            <w:hideMark/>
          </w:tcPr>
          <w:p w:rsidR="00AB7973" w:rsidRPr="00AB7973" w:rsidRDefault="00AB7973" w:rsidP="00AB7973">
            <w:pPr>
              <w:rPr>
                <w:rFonts w:ascii="Times New Roman" w:hAnsi="Times New Roman"/>
                <w:sz w:val="24"/>
                <w:szCs w:val="24"/>
              </w:rPr>
            </w:pPr>
            <w:r w:rsidRPr="00AB7973">
              <w:rPr>
                <w:rFonts w:ascii="Times New Roman" w:hAnsi="Times New Roman"/>
                <w:sz w:val="24"/>
                <w:szCs w:val="24"/>
              </w:rPr>
              <w:t> </w:t>
            </w:r>
          </w:p>
        </w:tc>
        <w:tc>
          <w:tcPr>
            <w:tcW w:w="1620" w:type="dxa"/>
            <w:tcBorders>
              <w:top w:val="nil"/>
              <w:left w:val="nil"/>
              <w:bottom w:val="single" w:sz="4" w:space="0" w:color="auto"/>
              <w:right w:val="single" w:sz="4" w:space="0" w:color="auto"/>
            </w:tcBorders>
            <w:shd w:val="clear" w:color="auto" w:fill="auto"/>
            <w:noWrap/>
            <w:vAlign w:val="center"/>
            <w:hideMark/>
          </w:tcPr>
          <w:p w:rsidR="00AB7973" w:rsidRPr="00AB7973" w:rsidRDefault="00AB7973" w:rsidP="00AB7973">
            <w:pPr>
              <w:rPr>
                <w:rFonts w:ascii="Times New Roman" w:hAnsi="Times New Roman"/>
                <w:sz w:val="24"/>
                <w:szCs w:val="24"/>
              </w:rPr>
            </w:pPr>
            <w:r w:rsidRPr="00AB7973">
              <w:rPr>
                <w:rFonts w:ascii="Times New Roman" w:hAnsi="Times New Roman"/>
                <w:sz w:val="24"/>
                <w:szCs w:val="24"/>
              </w:rPr>
              <w:t>LK23-01 đến LK23-03</w:t>
            </w:r>
          </w:p>
        </w:tc>
        <w:tc>
          <w:tcPr>
            <w:tcW w:w="1318" w:type="dxa"/>
            <w:tcBorders>
              <w:top w:val="nil"/>
              <w:left w:val="nil"/>
              <w:bottom w:val="single" w:sz="4" w:space="0" w:color="auto"/>
              <w:right w:val="single" w:sz="4" w:space="0" w:color="auto"/>
            </w:tcBorders>
            <w:shd w:val="clear" w:color="auto" w:fill="auto"/>
            <w:noWrap/>
            <w:vAlign w:val="center"/>
            <w:hideMark/>
          </w:tcPr>
          <w:p w:rsidR="00AB7973" w:rsidRPr="00AB7973" w:rsidRDefault="00AB7973" w:rsidP="00AB7973">
            <w:pPr>
              <w:rPr>
                <w:rFonts w:ascii="Times New Roman" w:hAnsi="Times New Roman"/>
                <w:sz w:val="24"/>
                <w:szCs w:val="24"/>
              </w:rPr>
            </w:pPr>
            <w:r w:rsidRPr="00AB7973">
              <w:rPr>
                <w:rFonts w:ascii="Times New Roman" w:hAnsi="Times New Roman"/>
                <w:sz w:val="24"/>
                <w:szCs w:val="24"/>
              </w:rPr>
              <w:t xml:space="preserve">           90,00 </w:t>
            </w:r>
          </w:p>
        </w:tc>
        <w:tc>
          <w:tcPr>
            <w:tcW w:w="1056" w:type="dxa"/>
            <w:tcBorders>
              <w:top w:val="nil"/>
              <w:left w:val="nil"/>
              <w:bottom w:val="single" w:sz="4" w:space="0" w:color="auto"/>
              <w:right w:val="single" w:sz="4" w:space="0" w:color="auto"/>
            </w:tcBorders>
            <w:shd w:val="clear" w:color="auto" w:fill="auto"/>
            <w:noWrap/>
            <w:vAlign w:val="center"/>
            <w:hideMark/>
          </w:tcPr>
          <w:p w:rsidR="00AB7973" w:rsidRPr="00AB7973" w:rsidRDefault="00AB7973" w:rsidP="00AB7973">
            <w:pPr>
              <w:rPr>
                <w:rFonts w:ascii="Times New Roman" w:hAnsi="Times New Roman"/>
                <w:sz w:val="24"/>
                <w:szCs w:val="24"/>
              </w:rPr>
            </w:pPr>
            <w:r w:rsidRPr="00AB7973">
              <w:rPr>
                <w:rFonts w:ascii="Times New Roman" w:hAnsi="Times New Roman"/>
                <w:sz w:val="24"/>
                <w:szCs w:val="24"/>
              </w:rPr>
              <w:t>3</w:t>
            </w:r>
          </w:p>
        </w:tc>
        <w:tc>
          <w:tcPr>
            <w:tcW w:w="1080" w:type="dxa"/>
            <w:tcBorders>
              <w:top w:val="nil"/>
              <w:left w:val="nil"/>
              <w:bottom w:val="single" w:sz="4" w:space="0" w:color="auto"/>
              <w:right w:val="single" w:sz="4" w:space="0" w:color="auto"/>
            </w:tcBorders>
            <w:shd w:val="clear" w:color="auto" w:fill="auto"/>
            <w:noWrap/>
            <w:vAlign w:val="center"/>
            <w:hideMark/>
          </w:tcPr>
          <w:p w:rsidR="00AB7973" w:rsidRPr="00AB7973" w:rsidRDefault="00AB7973" w:rsidP="00AB7973">
            <w:pPr>
              <w:rPr>
                <w:rFonts w:ascii="Times New Roman" w:hAnsi="Times New Roman"/>
                <w:sz w:val="24"/>
                <w:szCs w:val="24"/>
              </w:rPr>
            </w:pPr>
            <w:r w:rsidRPr="00AB7973">
              <w:rPr>
                <w:rFonts w:ascii="Times New Roman" w:hAnsi="Times New Roman"/>
                <w:sz w:val="24"/>
                <w:szCs w:val="24"/>
              </w:rPr>
              <w:t>100%</w:t>
            </w:r>
          </w:p>
        </w:tc>
        <w:tc>
          <w:tcPr>
            <w:tcW w:w="883" w:type="dxa"/>
            <w:tcBorders>
              <w:top w:val="nil"/>
              <w:left w:val="nil"/>
              <w:bottom w:val="single" w:sz="4" w:space="0" w:color="auto"/>
              <w:right w:val="single" w:sz="4" w:space="0" w:color="auto"/>
            </w:tcBorders>
            <w:shd w:val="clear" w:color="auto" w:fill="auto"/>
            <w:noWrap/>
            <w:vAlign w:val="center"/>
            <w:hideMark/>
          </w:tcPr>
          <w:p w:rsidR="00AB7973" w:rsidRPr="00AB7973" w:rsidRDefault="00AB7973" w:rsidP="00AB7973">
            <w:pPr>
              <w:rPr>
                <w:rFonts w:ascii="Times New Roman" w:hAnsi="Times New Roman"/>
                <w:sz w:val="24"/>
                <w:szCs w:val="24"/>
              </w:rPr>
            </w:pPr>
            <w:r w:rsidRPr="00AB7973">
              <w:rPr>
                <w:rFonts w:ascii="Times New Roman" w:hAnsi="Times New Roman"/>
                <w:sz w:val="24"/>
                <w:szCs w:val="24"/>
              </w:rPr>
              <w:t>5</w:t>
            </w:r>
          </w:p>
        </w:tc>
        <w:tc>
          <w:tcPr>
            <w:tcW w:w="870" w:type="dxa"/>
            <w:tcBorders>
              <w:top w:val="nil"/>
              <w:left w:val="nil"/>
              <w:bottom w:val="single" w:sz="4" w:space="0" w:color="auto"/>
              <w:right w:val="single" w:sz="4" w:space="0" w:color="auto"/>
            </w:tcBorders>
            <w:shd w:val="clear" w:color="auto" w:fill="auto"/>
            <w:noWrap/>
            <w:vAlign w:val="center"/>
            <w:hideMark/>
          </w:tcPr>
          <w:p w:rsidR="00AB7973" w:rsidRPr="00AB7973" w:rsidRDefault="00AB7973" w:rsidP="00AB7973">
            <w:pPr>
              <w:rPr>
                <w:rFonts w:ascii="Times New Roman" w:hAnsi="Times New Roman"/>
                <w:sz w:val="24"/>
                <w:szCs w:val="24"/>
              </w:rPr>
            </w:pPr>
            <w:r w:rsidRPr="00AB7973">
              <w:rPr>
                <w:rFonts w:ascii="Times New Roman" w:hAnsi="Times New Roman"/>
                <w:sz w:val="24"/>
                <w:szCs w:val="24"/>
              </w:rPr>
              <w:t>5</w:t>
            </w:r>
          </w:p>
        </w:tc>
        <w:tc>
          <w:tcPr>
            <w:tcW w:w="777" w:type="dxa"/>
            <w:tcBorders>
              <w:top w:val="nil"/>
              <w:left w:val="nil"/>
              <w:bottom w:val="single" w:sz="4" w:space="0" w:color="auto"/>
              <w:right w:val="single" w:sz="4" w:space="0" w:color="auto"/>
            </w:tcBorders>
            <w:shd w:val="clear" w:color="auto" w:fill="auto"/>
            <w:noWrap/>
            <w:vAlign w:val="center"/>
            <w:hideMark/>
          </w:tcPr>
          <w:p w:rsidR="00AB7973" w:rsidRPr="00AB7973" w:rsidRDefault="00AB7973" w:rsidP="00AB7973">
            <w:pPr>
              <w:rPr>
                <w:rFonts w:ascii="Times New Roman" w:hAnsi="Times New Roman"/>
                <w:sz w:val="24"/>
                <w:szCs w:val="24"/>
              </w:rPr>
            </w:pPr>
            <w:r w:rsidRPr="00AB7973">
              <w:rPr>
                <w:rFonts w:ascii="Times New Roman" w:hAnsi="Times New Roman"/>
                <w:sz w:val="24"/>
                <w:szCs w:val="24"/>
              </w:rPr>
              <w:t>-</w:t>
            </w:r>
          </w:p>
        </w:tc>
      </w:tr>
      <w:tr w:rsidR="00AB7973" w:rsidRPr="00AB7973" w:rsidTr="009318FE">
        <w:trPr>
          <w:trHeight w:val="300"/>
        </w:trPr>
        <w:tc>
          <w:tcPr>
            <w:tcW w:w="643" w:type="dxa"/>
            <w:vMerge/>
            <w:tcBorders>
              <w:top w:val="nil"/>
              <w:left w:val="single" w:sz="4" w:space="0" w:color="auto"/>
              <w:bottom w:val="single" w:sz="4" w:space="0" w:color="000000"/>
              <w:right w:val="single" w:sz="4" w:space="0" w:color="auto"/>
            </w:tcBorders>
            <w:shd w:val="clear" w:color="auto" w:fill="auto"/>
            <w:vAlign w:val="center"/>
            <w:hideMark/>
          </w:tcPr>
          <w:p w:rsidR="00AB7973" w:rsidRPr="00AB7973" w:rsidRDefault="00AB7973" w:rsidP="00AB7973">
            <w:pPr>
              <w:rPr>
                <w:rFonts w:ascii="Times New Roman" w:hAnsi="Times New Roman"/>
                <w:sz w:val="24"/>
                <w:szCs w:val="24"/>
              </w:rPr>
            </w:pPr>
          </w:p>
        </w:tc>
        <w:tc>
          <w:tcPr>
            <w:tcW w:w="1258" w:type="dxa"/>
            <w:vMerge/>
            <w:tcBorders>
              <w:top w:val="nil"/>
              <w:left w:val="single" w:sz="4" w:space="0" w:color="auto"/>
              <w:bottom w:val="single" w:sz="4" w:space="0" w:color="000000"/>
              <w:right w:val="single" w:sz="4" w:space="0" w:color="auto"/>
            </w:tcBorders>
            <w:shd w:val="clear" w:color="auto" w:fill="auto"/>
            <w:vAlign w:val="center"/>
            <w:hideMark/>
          </w:tcPr>
          <w:p w:rsidR="00AB7973" w:rsidRPr="00AB7973" w:rsidRDefault="00AB7973" w:rsidP="00AB7973">
            <w:pPr>
              <w:rPr>
                <w:rFonts w:ascii="Times New Roman" w:hAnsi="Times New Roman"/>
                <w:sz w:val="24"/>
                <w:szCs w:val="24"/>
              </w:rPr>
            </w:pPr>
          </w:p>
        </w:tc>
        <w:tc>
          <w:tcPr>
            <w:tcW w:w="1350" w:type="dxa"/>
            <w:tcBorders>
              <w:top w:val="nil"/>
              <w:left w:val="nil"/>
              <w:bottom w:val="single" w:sz="4" w:space="0" w:color="auto"/>
              <w:right w:val="single" w:sz="4" w:space="0" w:color="auto"/>
            </w:tcBorders>
            <w:shd w:val="clear" w:color="auto" w:fill="auto"/>
            <w:noWrap/>
            <w:vAlign w:val="center"/>
            <w:hideMark/>
          </w:tcPr>
          <w:p w:rsidR="00AB7973" w:rsidRPr="00AB7973" w:rsidRDefault="00AB7973" w:rsidP="00AB7973">
            <w:pPr>
              <w:rPr>
                <w:rFonts w:ascii="Times New Roman" w:hAnsi="Times New Roman"/>
                <w:sz w:val="24"/>
                <w:szCs w:val="24"/>
              </w:rPr>
            </w:pPr>
            <w:r w:rsidRPr="00AB7973">
              <w:rPr>
                <w:rFonts w:ascii="Times New Roman" w:hAnsi="Times New Roman"/>
                <w:sz w:val="24"/>
                <w:szCs w:val="24"/>
              </w:rPr>
              <w:t>NHÀ LIỀN KỀ 24</w:t>
            </w:r>
          </w:p>
        </w:tc>
        <w:tc>
          <w:tcPr>
            <w:tcW w:w="1620" w:type="dxa"/>
            <w:tcBorders>
              <w:top w:val="nil"/>
              <w:left w:val="nil"/>
              <w:bottom w:val="single" w:sz="4" w:space="0" w:color="auto"/>
              <w:right w:val="single" w:sz="4" w:space="0" w:color="auto"/>
            </w:tcBorders>
            <w:shd w:val="clear" w:color="auto" w:fill="auto"/>
            <w:noWrap/>
            <w:vAlign w:val="center"/>
            <w:hideMark/>
          </w:tcPr>
          <w:p w:rsidR="00AB7973" w:rsidRPr="00AB7973" w:rsidRDefault="00AB7973" w:rsidP="00AB7973">
            <w:pPr>
              <w:rPr>
                <w:rFonts w:ascii="Times New Roman" w:hAnsi="Times New Roman"/>
                <w:sz w:val="24"/>
                <w:szCs w:val="24"/>
              </w:rPr>
            </w:pPr>
            <w:r w:rsidRPr="00AB7973">
              <w:rPr>
                <w:rFonts w:ascii="Times New Roman" w:hAnsi="Times New Roman"/>
                <w:sz w:val="24"/>
                <w:szCs w:val="24"/>
              </w:rPr>
              <w:t>LK24</w:t>
            </w:r>
          </w:p>
        </w:tc>
        <w:tc>
          <w:tcPr>
            <w:tcW w:w="1318" w:type="dxa"/>
            <w:tcBorders>
              <w:top w:val="nil"/>
              <w:left w:val="nil"/>
              <w:bottom w:val="single" w:sz="4" w:space="0" w:color="auto"/>
              <w:right w:val="single" w:sz="4" w:space="0" w:color="auto"/>
            </w:tcBorders>
            <w:shd w:val="clear" w:color="auto" w:fill="auto"/>
            <w:noWrap/>
            <w:vAlign w:val="center"/>
            <w:hideMark/>
          </w:tcPr>
          <w:p w:rsidR="00AB7973" w:rsidRPr="00AB7973" w:rsidRDefault="00AB7973" w:rsidP="00AB7973">
            <w:pPr>
              <w:rPr>
                <w:rFonts w:ascii="Times New Roman" w:hAnsi="Times New Roman"/>
                <w:sz w:val="24"/>
                <w:szCs w:val="24"/>
              </w:rPr>
            </w:pPr>
            <w:r w:rsidRPr="00AB7973">
              <w:rPr>
                <w:rFonts w:ascii="Times New Roman" w:hAnsi="Times New Roman"/>
                <w:sz w:val="24"/>
                <w:szCs w:val="24"/>
              </w:rPr>
              <w:t xml:space="preserve">       1.013,28 </w:t>
            </w:r>
          </w:p>
        </w:tc>
        <w:tc>
          <w:tcPr>
            <w:tcW w:w="1056" w:type="dxa"/>
            <w:tcBorders>
              <w:top w:val="nil"/>
              <w:left w:val="nil"/>
              <w:bottom w:val="single" w:sz="4" w:space="0" w:color="auto"/>
              <w:right w:val="single" w:sz="4" w:space="0" w:color="auto"/>
            </w:tcBorders>
            <w:shd w:val="clear" w:color="auto" w:fill="auto"/>
            <w:noWrap/>
            <w:vAlign w:val="center"/>
            <w:hideMark/>
          </w:tcPr>
          <w:p w:rsidR="00AB7973" w:rsidRPr="00AB7973" w:rsidRDefault="00AB7973" w:rsidP="00AB7973">
            <w:pPr>
              <w:rPr>
                <w:rFonts w:ascii="Times New Roman" w:hAnsi="Times New Roman"/>
                <w:sz w:val="24"/>
                <w:szCs w:val="24"/>
              </w:rPr>
            </w:pPr>
            <w:r w:rsidRPr="00AB7973">
              <w:rPr>
                <w:rFonts w:ascii="Times New Roman" w:hAnsi="Times New Roman"/>
                <w:sz w:val="24"/>
                <w:szCs w:val="24"/>
              </w:rPr>
              <w:t>8</w:t>
            </w:r>
          </w:p>
        </w:tc>
        <w:tc>
          <w:tcPr>
            <w:tcW w:w="1080" w:type="dxa"/>
            <w:tcBorders>
              <w:top w:val="nil"/>
              <w:left w:val="nil"/>
              <w:bottom w:val="single" w:sz="4" w:space="0" w:color="auto"/>
              <w:right w:val="single" w:sz="4" w:space="0" w:color="auto"/>
            </w:tcBorders>
            <w:shd w:val="clear" w:color="auto" w:fill="auto"/>
            <w:noWrap/>
            <w:vAlign w:val="center"/>
            <w:hideMark/>
          </w:tcPr>
          <w:p w:rsidR="00AB7973" w:rsidRPr="00AB7973" w:rsidRDefault="00AB7973" w:rsidP="00AB7973">
            <w:pPr>
              <w:rPr>
                <w:rFonts w:ascii="Times New Roman" w:hAnsi="Times New Roman"/>
                <w:sz w:val="24"/>
                <w:szCs w:val="24"/>
              </w:rPr>
            </w:pPr>
            <w:r w:rsidRPr="00AB7973">
              <w:rPr>
                <w:rFonts w:ascii="Times New Roman" w:hAnsi="Times New Roman"/>
                <w:sz w:val="24"/>
                <w:szCs w:val="24"/>
              </w:rPr>
              <w:t>75-85%</w:t>
            </w:r>
          </w:p>
        </w:tc>
        <w:tc>
          <w:tcPr>
            <w:tcW w:w="883" w:type="dxa"/>
            <w:tcBorders>
              <w:top w:val="nil"/>
              <w:left w:val="nil"/>
              <w:bottom w:val="single" w:sz="4" w:space="0" w:color="auto"/>
              <w:right w:val="single" w:sz="4" w:space="0" w:color="auto"/>
            </w:tcBorders>
            <w:shd w:val="clear" w:color="auto" w:fill="auto"/>
            <w:noWrap/>
            <w:vAlign w:val="center"/>
            <w:hideMark/>
          </w:tcPr>
          <w:p w:rsidR="00AB7973" w:rsidRPr="00AB7973" w:rsidRDefault="00AB7973" w:rsidP="00AB7973">
            <w:pPr>
              <w:rPr>
                <w:rFonts w:ascii="Times New Roman" w:hAnsi="Times New Roman"/>
                <w:sz w:val="24"/>
                <w:szCs w:val="24"/>
              </w:rPr>
            </w:pPr>
            <w:r w:rsidRPr="00AB7973">
              <w:rPr>
                <w:rFonts w:ascii="Times New Roman" w:hAnsi="Times New Roman"/>
                <w:sz w:val="24"/>
                <w:szCs w:val="24"/>
              </w:rPr>
              <w:t>5</w:t>
            </w:r>
          </w:p>
        </w:tc>
        <w:tc>
          <w:tcPr>
            <w:tcW w:w="870" w:type="dxa"/>
            <w:tcBorders>
              <w:top w:val="nil"/>
              <w:left w:val="nil"/>
              <w:bottom w:val="single" w:sz="4" w:space="0" w:color="auto"/>
              <w:right w:val="single" w:sz="4" w:space="0" w:color="auto"/>
            </w:tcBorders>
            <w:shd w:val="clear" w:color="auto" w:fill="auto"/>
            <w:noWrap/>
            <w:vAlign w:val="center"/>
            <w:hideMark/>
          </w:tcPr>
          <w:p w:rsidR="00AB7973" w:rsidRPr="00AB7973" w:rsidRDefault="00AB7973" w:rsidP="00AB7973">
            <w:pPr>
              <w:rPr>
                <w:rFonts w:ascii="Times New Roman" w:hAnsi="Times New Roman"/>
                <w:sz w:val="24"/>
                <w:szCs w:val="24"/>
              </w:rPr>
            </w:pPr>
            <w:r w:rsidRPr="00AB7973">
              <w:rPr>
                <w:rFonts w:ascii="Times New Roman" w:hAnsi="Times New Roman"/>
                <w:sz w:val="24"/>
                <w:szCs w:val="24"/>
              </w:rPr>
              <w:t>3.75-4.25</w:t>
            </w:r>
          </w:p>
        </w:tc>
        <w:tc>
          <w:tcPr>
            <w:tcW w:w="777" w:type="dxa"/>
            <w:tcBorders>
              <w:top w:val="nil"/>
              <w:left w:val="nil"/>
              <w:bottom w:val="single" w:sz="4" w:space="0" w:color="auto"/>
              <w:right w:val="single" w:sz="4" w:space="0" w:color="auto"/>
            </w:tcBorders>
            <w:shd w:val="clear" w:color="auto" w:fill="auto"/>
            <w:noWrap/>
            <w:vAlign w:val="center"/>
            <w:hideMark/>
          </w:tcPr>
          <w:p w:rsidR="00AB7973" w:rsidRPr="00AB7973" w:rsidRDefault="00AB7973" w:rsidP="00AB7973">
            <w:pPr>
              <w:rPr>
                <w:rFonts w:ascii="Times New Roman" w:hAnsi="Times New Roman"/>
                <w:sz w:val="24"/>
                <w:szCs w:val="24"/>
              </w:rPr>
            </w:pPr>
            <w:r w:rsidRPr="00AB7973">
              <w:rPr>
                <w:rFonts w:ascii="Times New Roman" w:hAnsi="Times New Roman"/>
                <w:sz w:val="24"/>
                <w:szCs w:val="24"/>
              </w:rPr>
              <w:t>0,7</w:t>
            </w:r>
          </w:p>
        </w:tc>
      </w:tr>
      <w:tr w:rsidR="00AB7973" w:rsidRPr="00AB7973" w:rsidTr="009318FE">
        <w:trPr>
          <w:trHeight w:val="300"/>
        </w:trPr>
        <w:tc>
          <w:tcPr>
            <w:tcW w:w="643" w:type="dxa"/>
            <w:vMerge/>
            <w:tcBorders>
              <w:top w:val="nil"/>
              <w:left w:val="single" w:sz="4" w:space="0" w:color="auto"/>
              <w:bottom w:val="single" w:sz="4" w:space="0" w:color="000000"/>
              <w:right w:val="single" w:sz="4" w:space="0" w:color="auto"/>
            </w:tcBorders>
            <w:shd w:val="clear" w:color="auto" w:fill="auto"/>
            <w:vAlign w:val="center"/>
            <w:hideMark/>
          </w:tcPr>
          <w:p w:rsidR="00AB7973" w:rsidRPr="00AB7973" w:rsidRDefault="00AB7973" w:rsidP="00AB7973">
            <w:pPr>
              <w:rPr>
                <w:rFonts w:ascii="Times New Roman" w:hAnsi="Times New Roman"/>
                <w:sz w:val="24"/>
                <w:szCs w:val="24"/>
              </w:rPr>
            </w:pPr>
          </w:p>
        </w:tc>
        <w:tc>
          <w:tcPr>
            <w:tcW w:w="1258" w:type="dxa"/>
            <w:vMerge/>
            <w:tcBorders>
              <w:top w:val="nil"/>
              <w:left w:val="single" w:sz="4" w:space="0" w:color="auto"/>
              <w:bottom w:val="single" w:sz="4" w:space="0" w:color="000000"/>
              <w:right w:val="single" w:sz="4" w:space="0" w:color="auto"/>
            </w:tcBorders>
            <w:shd w:val="clear" w:color="auto" w:fill="auto"/>
            <w:vAlign w:val="center"/>
            <w:hideMark/>
          </w:tcPr>
          <w:p w:rsidR="00AB7973" w:rsidRPr="00AB7973" w:rsidRDefault="00AB7973" w:rsidP="00AB7973">
            <w:pPr>
              <w:rPr>
                <w:rFonts w:ascii="Times New Roman" w:hAnsi="Times New Roman"/>
                <w:sz w:val="24"/>
                <w:szCs w:val="24"/>
              </w:rPr>
            </w:pPr>
          </w:p>
        </w:tc>
        <w:tc>
          <w:tcPr>
            <w:tcW w:w="1350" w:type="dxa"/>
            <w:tcBorders>
              <w:top w:val="nil"/>
              <w:left w:val="nil"/>
              <w:bottom w:val="single" w:sz="4" w:space="0" w:color="auto"/>
              <w:right w:val="single" w:sz="4" w:space="0" w:color="auto"/>
            </w:tcBorders>
            <w:shd w:val="clear" w:color="auto" w:fill="auto"/>
            <w:noWrap/>
            <w:vAlign w:val="center"/>
            <w:hideMark/>
          </w:tcPr>
          <w:p w:rsidR="00AB7973" w:rsidRPr="00AB7973" w:rsidRDefault="00AB7973" w:rsidP="00AB7973">
            <w:pPr>
              <w:rPr>
                <w:rFonts w:ascii="Times New Roman" w:hAnsi="Times New Roman"/>
                <w:sz w:val="24"/>
                <w:szCs w:val="24"/>
              </w:rPr>
            </w:pPr>
            <w:r w:rsidRPr="00AB7973">
              <w:rPr>
                <w:rFonts w:ascii="Times New Roman" w:hAnsi="Times New Roman"/>
                <w:sz w:val="24"/>
                <w:szCs w:val="24"/>
              </w:rPr>
              <w:t> </w:t>
            </w:r>
          </w:p>
        </w:tc>
        <w:tc>
          <w:tcPr>
            <w:tcW w:w="1620" w:type="dxa"/>
            <w:tcBorders>
              <w:top w:val="nil"/>
              <w:left w:val="nil"/>
              <w:bottom w:val="single" w:sz="4" w:space="0" w:color="auto"/>
              <w:right w:val="single" w:sz="4" w:space="0" w:color="auto"/>
            </w:tcBorders>
            <w:shd w:val="clear" w:color="auto" w:fill="auto"/>
            <w:noWrap/>
            <w:vAlign w:val="center"/>
            <w:hideMark/>
          </w:tcPr>
          <w:p w:rsidR="00AB7973" w:rsidRPr="00AB7973" w:rsidRDefault="00AB7973" w:rsidP="00AB7973">
            <w:pPr>
              <w:rPr>
                <w:rFonts w:ascii="Times New Roman" w:hAnsi="Times New Roman"/>
                <w:sz w:val="24"/>
                <w:szCs w:val="24"/>
              </w:rPr>
            </w:pPr>
            <w:r w:rsidRPr="00AB7973">
              <w:rPr>
                <w:rFonts w:ascii="Times New Roman" w:hAnsi="Times New Roman"/>
                <w:sz w:val="24"/>
                <w:szCs w:val="24"/>
              </w:rPr>
              <w:t>LK24-01</w:t>
            </w:r>
          </w:p>
        </w:tc>
        <w:tc>
          <w:tcPr>
            <w:tcW w:w="1318" w:type="dxa"/>
            <w:tcBorders>
              <w:top w:val="nil"/>
              <w:left w:val="nil"/>
              <w:bottom w:val="single" w:sz="4" w:space="0" w:color="auto"/>
              <w:right w:val="single" w:sz="4" w:space="0" w:color="auto"/>
            </w:tcBorders>
            <w:shd w:val="clear" w:color="auto" w:fill="auto"/>
            <w:noWrap/>
            <w:vAlign w:val="center"/>
            <w:hideMark/>
          </w:tcPr>
          <w:p w:rsidR="00AB7973" w:rsidRPr="00AB7973" w:rsidRDefault="00AB7973" w:rsidP="00AB7973">
            <w:pPr>
              <w:rPr>
                <w:rFonts w:ascii="Times New Roman" w:hAnsi="Times New Roman"/>
                <w:sz w:val="24"/>
                <w:szCs w:val="24"/>
              </w:rPr>
            </w:pPr>
            <w:r w:rsidRPr="00AB7973">
              <w:rPr>
                <w:rFonts w:ascii="Times New Roman" w:hAnsi="Times New Roman"/>
                <w:sz w:val="24"/>
                <w:szCs w:val="24"/>
              </w:rPr>
              <w:t xml:space="preserve">         173,27 </w:t>
            </w:r>
          </w:p>
        </w:tc>
        <w:tc>
          <w:tcPr>
            <w:tcW w:w="1056" w:type="dxa"/>
            <w:tcBorders>
              <w:top w:val="nil"/>
              <w:left w:val="nil"/>
              <w:bottom w:val="single" w:sz="4" w:space="0" w:color="auto"/>
              <w:right w:val="single" w:sz="4" w:space="0" w:color="auto"/>
            </w:tcBorders>
            <w:shd w:val="clear" w:color="auto" w:fill="auto"/>
            <w:noWrap/>
            <w:vAlign w:val="center"/>
            <w:hideMark/>
          </w:tcPr>
          <w:p w:rsidR="00AB7973" w:rsidRPr="00AB7973" w:rsidRDefault="00AB7973" w:rsidP="00AB7973">
            <w:pPr>
              <w:rPr>
                <w:rFonts w:ascii="Times New Roman" w:hAnsi="Times New Roman"/>
                <w:sz w:val="24"/>
                <w:szCs w:val="24"/>
              </w:rPr>
            </w:pPr>
            <w:r w:rsidRPr="00AB7973">
              <w:rPr>
                <w:rFonts w:ascii="Times New Roman" w:hAnsi="Times New Roman"/>
                <w:sz w:val="24"/>
                <w:szCs w:val="24"/>
              </w:rPr>
              <w:t>1</w:t>
            </w:r>
          </w:p>
        </w:tc>
        <w:tc>
          <w:tcPr>
            <w:tcW w:w="1080" w:type="dxa"/>
            <w:tcBorders>
              <w:top w:val="nil"/>
              <w:left w:val="nil"/>
              <w:bottom w:val="single" w:sz="4" w:space="0" w:color="auto"/>
              <w:right w:val="single" w:sz="4" w:space="0" w:color="auto"/>
            </w:tcBorders>
            <w:shd w:val="clear" w:color="auto" w:fill="auto"/>
            <w:noWrap/>
            <w:vAlign w:val="center"/>
            <w:hideMark/>
          </w:tcPr>
          <w:p w:rsidR="00AB7973" w:rsidRPr="00AB7973" w:rsidRDefault="00AB7973" w:rsidP="00AB7973">
            <w:pPr>
              <w:rPr>
                <w:rFonts w:ascii="Times New Roman" w:hAnsi="Times New Roman"/>
                <w:sz w:val="24"/>
                <w:szCs w:val="24"/>
              </w:rPr>
            </w:pPr>
            <w:r w:rsidRPr="00AB7973">
              <w:rPr>
                <w:rFonts w:ascii="Times New Roman" w:hAnsi="Times New Roman"/>
                <w:sz w:val="24"/>
                <w:szCs w:val="24"/>
              </w:rPr>
              <w:t>75%</w:t>
            </w:r>
          </w:p>
        </w:tc>
        <w:tc>
          <w:tcPr>
            <w:tcW w:w="883" w:type="dxa"/>
            <w:tcBorders>
              <w:top w:val="nil"/>
              <w:left w:val="nil"/>
              <w:bottom w:val="single" w:sz="4" w:space="0" w:color="auto"/>
              <w:right w:val="single" w:sz="4" w:space="0" w:color="auto"/>
            </w:tcBorders>
            <w:shd w:val="clear" w:color="auto" w:fill="auto"/>
            <w:noWrap/>
            <w:vAlign w:val="center"/>
            <w:hideMark/>
          </w:tcPr>
          <w:p w:rsidR="00AB7973" w:rsidRPr="00AB7973" w:rsidRDefault="00AB7973" w:rsidP="00AB7973">
            <w:pPr>
              <w:rPr>
                <w:rFonts w:ascii="Times New Roman" w:hAnsi="Times New Roman"/>
                <w:sz w:val="24"/>
                <w:szCs w:val="24"/>
              </w:rPr>
            </w:pPr>
            <w:r w:rsidRPr="00AB7973">
              <w:rPr>
                <w:rFonts w:ascii="Times New Roman" w:hAnsi="Times New Roman"/>
                <w:sz w:val="24"/>
                <w:szCs w:val="24"/>
              </w:rPr>
              <w:t>5</w:t>
            </w:r>
          </w:p>
        </w:tc>
        <w:tc>
          <w:tcPr>
            <w:tcW w:w="870" w:type="dxa"/>
            <w:tcBorders>
              <w:top w:val="nil"/>
              <w:left w:val="nil"/>
              <w:bottom w:val="single" w:sz="4" w:space="0" w:color="auto"/>
              <w:right w:val="single" w:sz="4" w:space="0" w:color="auto"/>
            </w:tcBorders>
            <w:shd w:val="clear" w:color="auto" w:fill="auto"/>
            <w:noWrap/>
            <w:vAlign w:val="center"/>
            <w:hideMark/>
          </w:tcPr>
          <w:p w:rsidR="00AB7973" w:rsidRPr="00AB7973" w:rsidRDefault="00AB7973" w:rsidP="00AB7973">
            <w:pPr>
              <w:rPr>
                <w:rFonts w:ascii="Times New Roman" w:hAnsi="Times New Roman"/>
                <w:sz w:val="24"/>
                <w:szCs w:val="24"/>
              </w:rPr>
            </w:pPr>
            <w:r w:rsidRPr="00AB7973">
              <w:rPr>
                <w:rFonts w:ascii="Times New Roman" w:hAnsi="Times New Roman"/>
                <w:sz w:val="24"/>
                <w:szCs w:val="24"/>
              </w:rPr>
              <w:t>3,75</w:t>
            </w:r>
          </w:p>
        </w:tc>
        <w:tc>
          <w:tcPr>
            <w:tcW w:w="777" w:type="dxa"/>
            <w:tcBorders>
              <w:top w:val="nil"/>
              <w:left w:val="nil"/>
              <w:bottom w:val="single" w:sz="4" w:space="0" w:color="auto"/>
              <w:right w:val="single" w:sz="4" w:space="0" w:color="auto"/>
            </w:tcBorders>
            <w:shd w:val="clear" w:color="auto" w:fill="auto"/>
            <w:noWrap/>
            <w:vAlign w:val="center"/>
            <w:hideMark/>
          </w:tcPr>
          <w:p w:rsidR="00AB7973" w:rsidRPr="00AB7973" w:rsidRDefault="00AB7973" w:rsidP="00AB7973">
            <w:pPr>
              <w:rPr>
                <w:rFonts w:ascii="Times New Roman" w:hAnsi="Times New Roman"/>
                <w:sz w:val="24"/>
                <w:szCs w:val="24"/>
              </w:rPr>
            </w:pPr>
            <w:r w:rsidRPr="00AB7973">
              <w:rPr>
                <w:rFonts w:ascii="Times New Roman" w:hAnsi="Times New Roman"/>
                <w:sz w:val="24"/>
                <w:szCs w:val="24"/>
              </w:rPr>
              <w:t>-</w:t>
            </w:r>
          </w:p>
        </w:tc>
      </w:tr>
      <w:tr w:rsidR="00AB7973" w:rsidRPr="00AB7973" w:rsidTr="009318FE">
        <w:trPr>
          <w:trHeight w:val="300"/>
        </w:trPr>
        <w:tc>
          <w:tcPr>
            <w:tcW w:w="643" w:type="dxa"/>
            <w:vMerge/>
            <w:tcBorders>
              <w:top w:val="nil"/>
              <w:left w:val="single" w:sz="4" w:space="0" w:color="auto"/>
              <w:bottom w:val="single" w:sz="4" w:space="0" w:color="000000"/>
              <w:right w:val="single" w:sz="4" w:space="0" w:color="auto"/>
            </w:tcBorders>
            <w:shd w:val="clear" w:color="auto" w:fill="auto"/>
            <w:vAlign w:val="center"/>
            <w:hideMark/>
          </w:tcPr>
          <w:p w:rsidR="00AB7973" w:rsidRPr="00AB7973" w:rsidRDefault="00AB7973" w:rsidP="00AB7973">
            <w:pPr>
              <w:rPr>
                <w:rFonts w:ascii="Times New Roman" w:hAnsi="Times New Roman"/>
                <w:sz w:val="24"/>
                <w:szCs w:val="24"/>
              </w:rPr>
            </w:pPr>
          </w:p>
        </w:tc>
        <w:tc>
          <w:tcPr>
            <w:tcW w:w="1258" w:type="dxa"/>
            <w:vMerge/>
            <w:tcBorders>
              <w:top w:val="nil"/>
              <w:left w:val="single" w:sz="4" w:space="0" w:color="auto"/>
              <w:bottom w:val="single" w:sz="4" w:space="0" w:color="000000"/>
              <w:right w:val="single" w:sz="4" w:space="0" w:color="auto"/>
            </w:tcBorders>
            <w:shd w:val="clear" w:color="auto" w:fill="auto"/>
            <w:vAlign w:val="center"/>
            <w:hideMark/>
          </w:tcPr>
          <w:p w:rsidR="00AB7973" w:rsidRPr="00AB7973" w:rsidRDefault="00AB7973" w:rsidP="00AB7973">
            <w:pPr>
              <w:rPr>
                <w:rFonts w:ascii="Times New Roman" w:hAnsi="Times New Roman"/>
                <w:sz w:val="24"/>
                <w:szCs w:val="24"/>
              </w:rPr>
            </w:pPr>
          </w:p>
        </w:tc>
        <w:tc>
          <w:tcPr>
            <w:tcW w:w="1350" w:type="dxa"/>
            <w:tcBorders>
              <w:top w:val="nil"/>
              <w:left w:val="nil"/>
              <w:bottom w:val="single" w:sz="4" w:space="0" w:color="auto"/>
              <w:right w:val="single" w:sz="4" w:space="0" w:color="auto"/>
            </w:tcBorders>
            <w:shd w:val="clear" w:color="auto" w:fill="auto"/>
            <w:noWrap/>
            <w:vAlign w:val="center"/>
            <w:hideMark/>
          </w:tcPr>
          <w:p w:rsidR="00AB7973" w:rsidRPr="00AB7973" w:rsidRDefault="00AB7973" w:rsidP="00AB7973">
            <w:pPr>
              <w:rPr>
                <w:rFonts w:ascii="Times New Roman" w:hAnsi="Times New Roman"/>
                <w:sz w:val="24"/>
                <w:szCs w:val="24"/>
              </w:rPr>
            </w:pPr>
            <w:r w:rsidRPr="00AB7973">
              <w:rPr>
                <w:rFonts w:ascii="Times New Roman" w:hAnsi="Times New Roman"/>
                <w:sz w:val="24"/>
                <w:szCs w:val="24"/>
              </w:rPr>
              <w:t> </w:t>
            </w:r>
          </w:p>
        </w:tc>
        <w:tc>
          <w:tcPr>
            <w:tcW w:w="1620" w:type="dxa"/>
            <w:tcBorders>
              <w:top w:val="nil"/>
              <w:left w:val="nil"/>
              <w:bottom w:val="single" w:sz="4" w:space="0" w:color="auto"/>
              <w:right w:val="single" w:sz="4" w:space="0" w:color="auto"/>
            </w:tcBorders>
            <w:shd w:val="clear" w:color="auto" w:fill="auto"/>
            <w:noWrap/>
            <w:vAlign w:val="center"/>
            <w:hideMark/>
          </w:tcPr>
          <w:p w:rsidR="00AB7973" w:rsidRPr="00AB7973" w:rsidRDefault="00AB7973" w:rsidP="00AB7973">
            <w:pPr>
              <w:rPr>
                <w:rFonts w:ascii="Times New Roman" w:hAnsi="Times New Roman"/>
                <w:sz w:val="24"/>
                <w:szCs w:val="24"/>
              </w:rPr>
            </w:pPr>
            <w:r w:rsidRPr="00AB7973">
              <w:rPr>
                <w:rFonts w:ascii="Times New Roman" w:hAnsi="Times New Roman"/>
                <w:sz w:val="24"/>
                <w:szCs w:val="24"/>
              </w:rPr>
              <w:t>LK24-02 đến LK24-08</w:t>
            </w:r>
          </w:p>
        </w:tc>
        <w:tc>
          <w:tcPr>
            <w:tcW w:w="1318" w:type="dxa"/>
            <w:tcBorders>
              <w:top w:val="nil"/>
              <w:left w:val="nil"/>
              <w:bottom w:val="single" w:sz="4" w:space="0" w:color="auto"/>
              <w:right w:val="single" w:sz="4" w:space="0" w:color="auto"/>
            </w:tcBorders>
            <w:shd w:val="clear" w:color="auto" w:fill="auto"/>
            <w:noWrap/>
            <w:vAlign w:val="center"/>
            <w:hideMark/>
          </w:tcPr>
          <w:p w:rsidR="00AB7973" w:rsidRPr="00AB7973" w:rsidRDefault="00AB7973" w:rsidP="00AB7973">
            <w:pPr>
              <w:rPr>
                <w:rFonts w:ascii="Times New Roman" w:hAnsi="Times New Roman"/>
                <w:sz w:val="24"/>
                <w:szCs w:val="24"/>
              </w:rPr>
            </w:pPr>
            <w:r w:rsidRPr="00AB7973">
              <w:rPr>
                <w:rFonts w:ascii="Times New Roman" w:hAnsi="Times New Roman"/>
                <w:sz w:val="24"/>
                <w:szCs w:val="24"/>
              </w:rPr>
              <w:t xml:space="preserve">         120,00 </w:t>
            </w:r>
          </w:p>
        </w:tc>
        <w:tc>
          <w:tcPr>
            <w:tcW w:w="1056" w:type="dxa"/>
            <w:tcBorders>
              <w:top w:val="nil"/>
              <w:left w:val="nil"/>
              <w:bottom w:val="single" w:sz="4" w:space="0" w:color="auto"/>
              <w:right w:val="single" w:sz="4" w:space="0" w:color="auto"/>
            </w:tcBorders>
            <w:shd w:val="clear" w:color="auto" w:fill="auto"/>
            <w:noWrap/>
            <w:vAlign w:val="center"/>
            <w:hideMark/>
          </w:tcPr>
          <w:p w:rsidR="00AB7973" w:rsidRPr="00AB7973" w:rsidRDefault="00AB7973" w:rsidP="00AB7973">
            <w:pPr>
              <w:rPr>
                <w:rFonts w:ascii="Times New Roman" w:hAnsi="Times New Roman"/>
                <w:sz w:val="24"/>
                <w:szCs w:val="24"/>
              </w:rPr>
            </w:pPr>
            <w:r w:rsidRPr="00AB7973">
              <w:rPr>
                <w:rFonts w:ascii="Times New Roman" w:hAnsi="Times New Roman"/>
                <w:sz w:val="24"/>
                <w:szCs w:val="24"/>
              </w:rPr>
              <w:t>7</w:t>
            </w:r>
          </w:p>
        </w:tc>
        <w:tc>
          <w:tcPr>
            <w:tcW w:w="1080" w:type="dxa"/>
            <w:tcBorders>
              <w:top w:val="nil"/>
              <w:left w:val="nil"/>
              <w:bottom w:val="single" w:sz="4" w:space="0" w:color="auto"/>
              <w:right w:val="single" w:sz="4" w:space="0" w:color="auto"/>
            </w:tcBorders>
            <w:shd w:val="clear" w:color="auto" w:fill="auto"/>
            <w:noWrap/>
            <w:vAlign w:val="center"/>
            <w:hideMark/>
          </w:tcPr>
          <w:p w:rsidR="00AB7973" w:rsidRPr="00AB7973" w:rsidRDefault="00AB7973" w:rsidP="00AB7973">
            <w:pPr>
              <w:rPr>
                <w:rFonts w:ascii="Times New Roman" w:hAnsi="Times New Roman"/>
                <w:sz w:val="24"/>
                <w:szCs w:val="24"/>
              </w:rPr>
            </w:pPr>
            <w:r w:rsidRPr="00AB7973">
              <w:rPr>
                <w:rFonts w:ascii="Times New Roman" w:hAnsi="Times New Roman"/>
                <w:sz w:val="24"/>
                <w:szCs w:val="24"/>
              </w:rPr>
              <w:t>85%</w:t>
            </w:r>
          </w:p>
        </w:tc>
        <w:tc>
          <w:tcPr>
            <w:tcW w:w="883" w:type="dxa"/>
            <w:tcBorders>
              <w:top w:val="nil"/>
              <w:left w:val="nil"/>
              <w:bottom w:val="single" w:sz="4" w:space="0" w:color="auto"/>
              <w:right w:val="single" w:sz="4" w:space="0" w:color="auto"/>
            </w:tcBorders>
            <w:shd w:val="clear" w:color="auto" w:fill="auto"/>
            <w:noWrap/>
            <w:vAlign w:val="center"/>
            <w:hideMark/>
          </w:tcPr>
          <w:p w:rsidR="00AB7973" w:rsidRPr="00AB7973" w:rsidRDefault="00AB7973" w:rsidP="00AB7973">
            <w:pPr>
              <w:rPr>
                <w:rFonts w:ascii="Times New Roman" w:hAnsi="Times New Roman"/>
                <w:sz w:val="24"/>
                <w:szCs w:val="24"/>
              </w:rPr>
            </w:pPr>
            <w:r w:rsidRPr="00AB7973">
              <w:rPr>
                <w:rFonts w:ascii="Times New Roman" w:hAnsi="Times New Roman"/>
                <w:sz w:val="24"/>
                <w:szCs w:val="24"/>
              </w:rPr>
              <w:t>5</w:t>
            </w:r>
          </w:p>
        </w:tc>
        <w:tc>
          <w:tcPr>
            <w:tcW w:w="870" w:type="dxa"/>
            <w:tcBorders>
              <w:top w:val="nil"/>
              <w:left w:val="nil"/>
              <w:bottom w:val="single" w:sz="4" w:space="0" w:color="auto"/>
              <w:right w:val="single" w:sz="4" w:space="0" w:color="auto"/>
            </w:tcBorders>
            <w:shd w:val="clear" w:color="auto" w:fill="auto"/>
            <w:noWrap/>
            <w:vAlign w:val="center"/>
            <w:hideMark/>
          </w:tcPr>
          <w:p w:rsidR="00AB7973" w:rsidRPr="00AB7973" w:rsidRDefault="00AB7973" w:rsidP="00AB7973">
            <w:pPr>
              <w:rPr>
                <w:rFonts w:ascii="Times New Roman" w:hAnsi="Times New Roman"/>
                <w:sz w:val="24"/>
                <w:szCs w:val="24"/>
              </w:rPr>
            </w:pPr>
            <w:r w:rsidRPr="00AB7973">
              <w:rPr>
                <w:rFonts w:ascii="Times New Roman" w:hAnsi="Times New Roman"/>
                <w:sz w:val="24"/>
                <w:szCs w:val="24"/>
              </w:rPr>
              <w:t>4,25</w:t>
            </w:r>
          </w:p>
        </w:tc>
        <w:tc>
          <w:tcPr>
            <w:tcW w:w="777" w:type="dxa"/>
            <w:tcBorders>
              <w:top w:val="nil"/>
              <w:left w:val="nil"/>
              <w:bottom w:val="single" w:sz="4" w:space="0" w:color="auto"/>
              <w:right w:val="single" w:sz="4" w:space="0" w:color="auto"/>
            </w:tcBorders>
            <w:shd w:val="clear" w:color="auto" w:fill="auto"/>
            <w:noWrap/>
            <w:vAlign w:val="center"/>
            <w:hideMark/>
          </w:tcPr>
          <w:p w:rsidR="00AB7973" w:rsidRPr="00AB7973" w:rsidRDefault="00AB7973" w:rsidP="00AB7973">
            <w:pPr>
              <w:rPr>
                <w:rFonts w:ascii="Times New Roman" w:hAnsi="Times New Roman"/>
                <w:sz w:val="24"/>
                <w:szCs w:val="24"/>
              </w:rPr>
            </w:pPr>
            <w:r w:rsidRPr="00AB7973">
              <w:rPr>
                <w:rFonts w:ascii="Times New Roman" w:hAnsi="Times New Roman"/>
                <w:sz w:val="24"/>
                <w:szCs w:val="24"/>
              </w:rPr>
              <w:t>-</w:t>
            </w:r>
          </w:p>
        </w:tc>
      </w:tr>
      <w:tr w:rsidR="00AB7973" w:rsidRPr="00AB7973" w:rsidTr="009318FE">
        <w:trPr>
          <w:trHeight w:val="300"/>
        </w:trPr>
        <w:tc>
          <w:tcPr>
            <w:tcW w:w="643" w:type="dxa"/>
            <w:vMerge/>
            <w:tcBorders>
              <w:top w:val="nil"/>
              <w:left w:val="single" w:sz="4" w:space="0" w:color="auto"/>
              <w:bottom w:val="single" w:sz="4" w:space="0" w:color="000000"/>
              <w:right w:val="single" w:sz="4" w:space="0" w:color="auto"/>
            </w:tcBorders>
            <w:shd w:val="clear" w:color="auto" w:fill="auto"/>
            <w:vAlign w:val="center"/>
            <w:hideMark/>
          </w:tcPr>
          <w:p w:rsidR="00AB7973" w:rsidRPr="00AB7973" w:rsidRDefault="00AB7973" w:rsidP="00AB7973">
            <w:pPr>
              <w:rPr>
                <w:rFonts w:ascii="Times New Roman" w:hAnsi="Times New Roman"/>
                <w:sz w:val="24"/>
                <w:szCs w:val="24"/>
              </w:rPr>
            </w:pPr>
          </w:p>
        </w:tc>
        <w:tc>
          <w:tcPr>
            <w:tcW w:w="1258" w:type="dxa"/>
            <w:vMerge/>
            <w:tcBorders>
              <w:top w:val="nil"/>
              <w:left w:val="single" w:sz="4" w:space="0" w:color="auto"/>
              <w:bottom w:val="single" w:sz="4" w:space="0" w:color="000000"/>
              <w:right w:val="single" w:sz="4" w:space="0" w:color="auto"/>
            </w:tcBorders>
            <w:shd w:val="clear" w:color="auto" w:fill="auto"/>
            <w:vAlign w:val="center"/>
            <w:hideMark/>
          </w:tcPr>
          <w:p w:rsidR="00AB7973" w:rsidRPr="00AB7973" w:rsidRDefault="00AB7973" w:rsidP="00AB7973">
            <w:pPr>
              <w:rPr>
                <w:rFonts w:ascii="Times New Roman" w:hAnsi="Times New Roman"/>
                <w:sz w:val="24"/>
                <w:szCs w:val="24"/>
              </w:rPr>
            </w:pPr>
          </w:p>
        </w:tc>
        <w:tc>
          <w:tcPr>
            <w:tcW w:w="1350" w:type="dxa"/>
            <w:tcBorders>
              <w:top w:val="nil"/>
              <w:left w:val="nil"/>
              <w:bottom w:val="single" w:sz="4" w:space="0" w:color="auto"/>
              <w:right w:val="single" w:sz="4" w:space="0" w:color="auto"/>
            </w:tcBorders>
            <w:shd w:val="clear" w:color="auto" w:fill="auto"/>
            <w:noWrap/>
            <w:vAlign w:val="center"/>
            <w:hideMark/>
          </w:tcPr>
          <w:p w:rsidR="00AB7973" w:rsidRPr="00AB7973" w:rsidRDefault="00AB7973" w:rsidP="00AB7973">
            <w:pPr>
              <w:rPr>
                <w:rFonts w:ascii="Times New Roman" w:hAnsi="Times New Roman"/>
                <w:sz w:val="24"/>
                <w:szCs w:val="24"/>
              </w:rPr>
            </w:pPr>
            <w:r w:rsidRPr="00AB7973">
              <w:rPr>
                <w:rFonts w:ascii="Times New Roman" w:hAnsi="Times New Roman"/>
                <w:sz w:val="24"/>
                <w:szCs w:val="24"/>
              </w:rPr>
              <w:t>NHÀ LIỀN KỀ 25</w:t>
            </w:r>
          </w:p>
        </w:tc>
        <w:tc>
          <w:tcPr>
            <w:tcW w:w="1620" w:type="dxa"/>
            <w:tcBorders>
              <w:top w:val="nil"/>
              <w:left w:val="nil"/>
              <w:bottom w:val="single" w:sz="4" w:space="0" w:color="auto"/>
              <w:right w:val="single" w:sz="4" w:space="0" w:color="auto"/>
            </w:tcBorders>
            <w:shd w:val="clear" w:color="auto" w:fill="auto"/>
            <w:noWrap/>
            <w:vAlign w:val="center"/>
            <w:hideMark/>
          </w:tcPr>
          <w:p w:rsidR="00AB7973" w:rsidRPr="00AB7973" w:rsidRDefault="00AB7973" w:rsidP="00AB7973">
            <w:pPr>
              <w:rPr>
                <w:rFonts w:ascii="Times New Roman" w:hAnsi="Times New Roman"/>
                <w:sz w:val="24"/>
                <w:szCs w:val="24"/>
              </w:rPr>
            </w:pPr>
            <w:r w:rsidRPr="00AB7973">
              <w:rPr>
                <w:rFonts w:ascii="Times New Roman" w:hAnsi="Times New Roman"/>
                <w:sz w:val="24"/>
                <w:szCs w:val="24"/>
              </w:rPr>
              <w:t>LK25</w:t>
            </w:r>
          </w:p>
        </w:tc>
        <w:tc>
          <w:tcPr>
            <w:tcW w:w="1318" w:type="dxa"/>
            <w:tcBorders>
              <w:top w:val="nil"/>
              <w:left w:val="nil"/>
              <w:bottom w:val="single" w:sz="4" w:space="0" w:color="auto"/>
              <w:right w:val="single" w:sz="4" w:space="0" w:color="auto"/>
            </w:tcBorders>
            <w:shd w:val="clear" w:color="auto" w:fill="auto"/>
            <w:noWrap/>
            <w:vAlign w:val="center"/>
            <w:hideMark/>
          </w:tcPr>
          <w:p w:rsidR="00AB7973" w:rsidRPr="00AB7973" w:rsidRDefault="00AB7973" w:rsidP="00AB7973">
            <w:pPr>
              <w:rPr>
                <w:rFonts w:ascii="Times New Roman" w:hAnsi="Times New Roman"/>
                <w:sz w:val="24"/>
                <w:szCs w:val="24"/>
              </w:rPr>
            </w:pPr>
            <w:r w:rsidRPr="00AB7973">
              <w:rPr>
                <w:rFonts w:ascii="Times New Roman" w:hAnsi="Times New Roman"/>
                <w:sz w:val="24"/>
                <w:szCs w:val="24"/>
              </w:rPr>
              <w:t xml:space="preserve">       1.073,92 </w:t>
            </w:r>
          </w:p>
        </w:tc>
        <w:tc>
          <w:tcPr>
            <w:tcW w:w="1056" w:type="dxa"/>
            <w:tcBorders>
              <w:top w:val="nil"/>
              <w:left w:val="nil"/>
              <w:bottom w:val="single" w:sz="4" w:space="0" w:color="auto"/>
              <w:right w:val="single" w:sz="4" w:space="0" w:color="auto"/>
            </w:tcBorders>
            <w:shd w:val="clear" w:color="auto" w:fill="auto"/>
            <w:noWrap/>
            <w:vAlign w:val="center"/>
            <w:hideMark/>
          </w:tcPr>
          <w:p w:rsidR="00AB7973" w:rsidRPr="00AB7973" w:rsidRDefault="00AB7973" w:rsidP="00AB7973">
            <w:pPr>
              <w:rPr>
                <w:rFonts w:ascii="Times New Roman" w:hAnsi="Times New Roman"/>
                <w:sz w:val="24"/>
                <w:szCs w:val="24"/>
              </w:rPr>
            </w:pPr>
            <w:r w:rsidRPr="00AB7973">
              <w:rPr>
                <w:rFonts w:ascii="Times New Roman" w:hAnsi="Times New Roman"/>
                <w:sz w:val="24"/>
                <w:szCs w:val="24"/>
              </w:rPr>
              <w:t>9</w:t>
            </w:r>
          </w:p>
        </w:tc>
        <w:tc>
          <w:tcPr>
            <w:tcW w:w="1080" w:type="dxa"/>
            <w:tcBorders>
              <w:top w:val="nil"/>
              <w:left w:val="nil"/>
              <w:bottom w:val="single" w:sz="4" w:space="0" w:color="auto"/>
              <w:right w:val="single" w:sz="4" w:space="0" w:color="auto"/>
            </w:tcBorders>
            <w:shd w:val="clear" w:color="auto" w:fill="auto"/>
            <w:noWrap/>
            <w:vAlign w:val="center"/>
            <w:hideMark/>
          </w:tcPr>
          <w:p w:rsidR="00AB7973" w:rsidRPr="00AB7973" w:rsidRDefault="00AB7973" w:rsidP="00AB7973">
            <w:pPr>
              <w:rPr>
                <w:rFonts w:ascii="Times New Roman" w:hAnsi="Times New Roman"/>
                <w:sz w:val="24"/>
                <w:szCs w:val="24"/>
              </w:rPr>
            </w:pPr>
            <w:r w:rsidRPr="00AB7973">
              <w:rPr>
                <w:rFonts w:ascii="Times New Roman" w:hAnsi="Times New Roman"/>
                <w:sz w:val="24"/>
                <w:szCs w:val="24"/>
              </w:rPr>
              <w:t>85%</w:t>
            </w:r>
          </w:p>
        </w:tc>
        <w:tc>
          <w:tcPr>
            <w:tcW w:w="883" w:type="dxa"/>
            <w:tcBorders>
              <w:top w:val="nil"/>
              <w:left w:val="nil"/>
              <w:bottom w:val="single" w:sz="4" w:space="0" w:color="auto"/>
              <w:right w:val="single" w:sz="4" w:space="0" w:color="auto"/>
            </w:tcBorders>
            <w:shd w:val="clear" w:color="auto" w:fill="auto"/>
            <w:noWrap/>
            <w:vAlign w:val="center"/>
            <w:hideMark/>
          </w:tcPr>
          <w:p w:rsidR="00AB7973" w:rsidRPr="00AB7973" w:rsidRDefault="00AB7973" w:rsidP="00AB7973">
            <w:pPr>
              <w:rPr>
                <w:rFonts w:ascii="Times New Roman" w:hAnsi="Times New Roman"/>
                <w:sz w:val="24"/>
                <w:szCs w:val="24"/>
              </w:rPr>
            </w:pPr>
            <w:r w:rsidRPr="00AB7973">
              <w:rPr>
                <w:rFonts w:ascii="Times New Roman" w:hAnsi="Times New Roman"/>
                <w:sz w:val="24"/>
                <w:szCs w:val="24"/>
              </w:rPr>
              <w:t>5</w:t>
            </w:r>
          </w:p>
        </w:tc>
        <w:tc>
          <w:tcPr>
            <w:tcW w:w="870" w:type="dxa"/>
            <w:tcBorders>
              <w:top w:val="nil"/>
              <w:left w:val="nil"/>
              <w:bottom w:val="single" w:sz="4" w:space="0" w:color="auto"/>
              <w:right w:val="single" w:sz="4" w:space="0" w:color="auto"/>
            </w:tcBorders>
            <w:shd w:val="clear" w:color="auto" w:fill="auto"/>
            <w:noWrap/>
            <w:vAlign w:val="center"/>
            <w:hideMark/>
          </w:tcPr>
          <w:p w:rsidR="00AB7973" w:rsidRPr="00AB7973" w:rsidRDefault="00AB7973" w:rsidP="00AB7973">
            <w:pPr>
              <w:rPr>
                <w:rFonts w:ascii="Times New Roman" w:hAnsi="Times New Roman"/>
                <w:sz w:val="24"/>
                <w:szCs w:val="24"/>
              </w:rPr>
            </w:pPr>
            <w:r w:rsidRPr="00AB7973">
              <w:rPr>
                <w:rFonts w:ascii="Times New Roman" w:hAnsi="Times New Roman"/>
                <w:sz w:val="24"/>
                <w:szCs w:val="24"/>
              </w:rPr>
              <w:t>4,25</w:t>
            </w:r>
          </w:p>
        </w:tc>
        <w:tc>
          <w:tcPr>
            <w:tcW w:w="777" w:type="dxa"/>
            <w:tcBorders>
              <w:top w:val="nil"/>
              <w:left w:val="nil"/>
              <w:bottom w:val="single" w:sz="4" w:space="0" w:color="auto"/>
              <w:right w:val="single" w:sz="4" w:space="0" w:color="auto"/>
            </w:tcBorders>
            <w:shd w:val="clear" w:color="auto" w:fill="auto"/>
            <w:noWrap/>
            <w:vAlign w:val="center"/>
            <w:hideMark/>
          </w:tcPr>
          <w:p w:rsidR="00AB7973" w:rsidRPr="00AB7973" w:rsidRDefault="00AB7973" w:rsidP="00AB7973">
            <w:pPr>
              <w:rPr>
                <w:rFonts w:ascii="Times New Roman" w:hAnsi="Times New Roman"/>
                <w:sz w:val="24"/>
                <w:szCs w:val="24"/>
              </w:rPr>
            </w:pPr>
            <w:r w:rsidRPr="00AB7973">
              <w:rPr>
                <w:rFonts w:ascii="Times New Roman" w:hAnsi="Times New Roman"/>
                <w:sz w:val="24"/>
                <w:szCs w:val="24"/>
              </w:rPr>
              <w:t>0,8</w:t>
            </w:r>
          </w:p>
        </w:tc>
      </w:tr>
      <w:tr w:rsidR="00AB7973" w:rsidRPr="00AB7973" w:rsidTr="009318FE">
        <w:trPr>
          <w:trHeight w:val="300"/>
        </w:trPr>
        <w:tc>
          <w:tcPr>
            <w:tcW w:w="643" w:type="dxa"/>
            <w:vMerge/>
            <w:tcBorders>
              <w:top w:val="nil"/>
              <w:left w:val="single" w:sz="4" w:space="0" w:color="auto"/>
              <w:bottom w:val="single" w:sz="4" w:space="0" w:color="000000"/>
              <w:right w:val="single" w:sz="4" w:space="0" w:color="auto"/>
            </w:tcBorders>
            <w:shd w:val="clear" w:color="auto" w:fill="auto"/>
            <w:vAlign w:val="center"/>
            <w:hideMark/>
          </w:tcPr>
          <w:p w:rsidR="00AB7973" w:rsidRPr="00AB7973" w:rsidRDefault="00AB7973" w:rsidP="00AB7973">
            <w:pPr>
              <w:rPr>
                <w:rFonts w:ascii="Times New Roman" w:hAnsi="Times New Roman"/>
                <w:sz w:val="24"/>
                <w:szCs w:val="24"/>
              </w:rPr>
            </w:pPr>
          </w:p>
        </w:tc>
        <w:tc>
          <w:tcPr>
            <w:tcW w:w="1258" w:type="dxa"/>
            <w:vMerge/>
            <w:tcBorders>
              <w:top w:val="nil"/>
              <w:left w:val="single" w:sz="4" w:space="0" w:color="auto"/>
              <w:bottom w:val="single" w:sz="4" w:space="0" w:color="000000"/>
              <w:right w:val="single" w:sz="4" w:space="0" w:color="auto"/>
            </w:tcBorders>
            <w:shd w:val="clear" w:color="auto" w:fill="auto"/>
            <w:vAlign w:val="center"/>
            <w:hideMark/>
          </w:tcPr>
          <w:p w:rsidR="00AB7973" w:rsidRPr="00AB7973" w:rsidRDefault="00AB7973" w:rsidP="00AB7973">
            <w:pPr>
              <w:rPr>
                <w:rFonts w:ascii="Times New Roman" w:hAnsi="Times New Roman"/>
                <w:sz w:val="24"/>
                <w:szCs w:val="24"/>
              </w:rPr>
            </w:pPr>
          </w:p>
        </w:tc>
        <w:tc>
          <w:tcPr>
            <w:tcW w:w="1350" w:type="dxa"/>
            <w:tcBorders>
              <w:top w:val="nil"/>
              <w:left w:val="nil"/>
              <w:bottom w:val="single" w:sz="4" w:space="0" w:color="auto"/>
              <w:right w:val="single" w:sz="4" w:space="0" w:color="auto"/>
            </w:tcBorders>
            <w:shd w:val="clear" w:color="auto" w:fill="auto"/>
            <w:noWrap/>
            <w:vAlign w:val="center"/>
            <w:hideMark/>
          </w:tcPr>
          <w:p w:rsidR="00AB7973" w:rsidRPr="00AB7973" w:rsidRDefault="00AB7973" w:rsidP="00AB7973">
            <w:pPr>
              <w:rPr>
                <w:rFonts w:ascii="Times New Roman" w:hAnsi="Times New Roman"/>
                <w:sz w:val="24"/>
                <w:szCs w:val="24"/>
              </w:rPr>
            </w:pPr>
            <w:r w:rsidRPr="00AB7973">
              <w:rPr>
                <w:rFonts w:ascii="Times New Roman" w:hAnsi="Times New Roman"/>
                <w:sz w:val="24"/>
                <w:szCs w:val="24"/>
              </w:rPr>
              <w:t> </w:t>
            </w:r>
          </w:p>
        </w:tc>
        <w:tc>
          <w:tcPr>
            <w:tcW w:w="1620" w:type="dxa"/>
            <w:tcBorders>
              <w:top w:val="nil"/>
              <w:left w:val="nil"/>
              <w:bottom w:val="single" w:sz="4" w:space="0" w:color="auto"/>
              <w:right w:val="single" w:sz="4" w:space="0" w:color="auto"/>
            </w:tcBorders>
            <w:shd w:val="clear" w:color="auto" w:fill="auto"/>
            <w:noWrap/>
            <w:vAlign w:val="center"/>
            <w:hideMark/>
          </w:tcPr>
          <w:p w:rsidR="00AB7973" w:rsidRPr="00AB7973" w:rsidRDefault="00AB7973" w:rsidP="00AB7973">
            <w:pPr>
              <w:rPr>
                <w:rFonts w:ascii="Times New Roman" w:hAnsi="Times New Roman"/>
                <w:sz w:val="24"/>
                <w:szCs w:val="24"/>
              </w:rPr>
            </w:pPr>
            <w:r w:rsidRPr="00AB7973">
              <w:rPr>
                <w:rFonts w:ascii="Times New Roman" w:hAnsi="Times New Roman"/>
                <w:sz w:val="24"/>
                <w:szCs w:val="24"/>
              </w:rPr>
              <w:t>LK25-01</w:t>
            </w:r>
          </w:p>
        </w:tc>
        <w:tc>
          <w:tcPr>
            <w:tcW w:w="1318" w:type="dxa"/>
            <w:tcBorders>
              <w:top w:val="nil"/>
              <w:left w:val="nil"/>
              <w:bottom w:val="single" w:sz="4" w:space="0" w:color="auto"/>
              <w:right w:val="single" w:sz="4" w:space="0" w:color="auto"/>
            </w:tcBorders>
            <w:shd w:val="clear" w:color="auto" w:fill="auto"/>
            <w:noWrap/>
            <w:vAlign w:val="center"/>
            <w:hideMark/>
          </w:tcPr>
          <w:p w:rsidR="00AB7973" w:rsidRPr="00AB7973" w:rsidRDefault="00AB7973" w:rsidP="00AB7973">
            <w:pPr>
              <w:rPr>
                <w:rFonts w:ascii="Times New Roman" w:hAnsi="Times New Roman"/>
                <w:sz w:val="24"/>
                <w:szCs w:val="24"/>
              </w:rPr>
            </w:pPr>
            <w:r w:rsidRPr="00AB7973">
              <w:rPr>
                <w:rFonts w:ascii="Times New Roman" w:hAnsi="Times New Roman"/>
                <w:sz w:val="24"/>
                <w:szCs w:val="24"/>
              </w:rPr>
              <w:t xml:space="preserve">         121,45 </w:t>
            </w:r>
          </w:p>
        </w:tc>
        <w:tc>
          <w:tcPr>
            <w:tcW w:w="1056" w:type="dxa"/>
            <w:tcBorders>
              <w:top w:val="nil"/>
              <w:left w:val="nil"/>
              <w:bottom w:val="single" w:sz="4" w:space="0" w:color="auto"/>
              <w:right w:val="single" w:sz="4" w:space="0" w:color="auto"/>
            </w:tcBorders>
            <w:shd w:val="clear" w:color="auto" w:fill="auto"/>
            <w:noWrap/>
            <w:vAlign w:val="center"/>
            <w:hideMark/>
          </w:tcPr>
          <w:p w:rsidR="00AB7973" w:rsidRPr="00AB7973" w:rsidRDefault="00AB7973" w:rsidP="00AB7973">
            <w:pPr>
              <w:rPr>
                <w:rFonts w:ascii="Times New Roman" w:hAnsi="Times New Roman"/>
                <w:sz w:val="24"/>
                <w:szCs w:val="24"/>
              </w:rPr>
            </w:pPr>
            <w:r w:rsidRPr="00AB7973">
              <w:rPr>
                <w:rFonts w:ascii="Times New Roman" w:hAnsi="Times New Roman"/>
                <w:sz w:val="24"/>
                <w:szCs w:val="24"/>
              </w:rPr>
              <w:t>1</w:t>
            </w:r>
          </w:p>
        </w:tc>
        <w:tc>
          <w:tcPr>
            <w:tcW w:w="1080" w:type="dxa"/>
            <w:tcBorders>
              <w:top w:val="nil"/>
              <w:left w:val="nil"/>
              <w:bottom w:val="single" w:sz="4" w:space="0" w:color="auto"/>
              <w:right w:val="single" w:sz="4" w:space="0" w:color="auto"/>
            </w:tcBorders>
            <w:shd w:val="clear" w:color="auto" w:fill="auto"/>
            <w:noWrap/>
            <w:vAlign w:val="center"/>
            <w:hideMark/>
          </w:tcPr>
          <w:p w:rsidR="00AB7973" w:rsidRPr="00AB7973" w:rsidRDefault="00AB7973" w:rsidP="00AB7973">
            <w:pPr>
              <w:rPr>
                <w:rFonts w:ascii="Times New Roman" w:hAnsi="Times New Roman"/>
                <w:sz w:val="24"/>
                <w:szCs w:val="24"/>
              </w:rPr>
            </w:pPr>
            <w:r w:rsidRPr="00AB7973">
              <w:rPr>
                <w:rFonts w:ascii="Times New Roman" w:hAnsi="Times New Roman"/>
                <w:sz w:val="24"/>
                <w:szCs w:val="24"/>
              </w:rPr>
              <w:t>85%</w:t>
            </w:r>
          </w:p>
        </w:tc>
        <w:tc>
          <w:tcPr>
            <w:tcW w:w="883" w:type="dxa"/>
            <w:tcBorders>
              <w:top w:val="nil"/>
              <w:left w:val="nil"/>
              <w:bottom w:val="single" w:sz="4" w:space="0" w:color="auto"/>
              <w:right w:val="single" w:sz="4" w:space="0" w:color="auto"/>
            </w:tcBorders>
            <w:shd w:val="clear" w:color="auto" w:fill="auto"/>
            <w:noWrap/>
            <w:vAlign w:val="center"/>
            <w:hideMark/>
          </w:tcPr>
          <w:p w:rsidR="00AB7973" w:rsidRPr="00AB7973" w:rsidRDefault="00AB7973" w:rsidP="00AB7973">
            <w:pPr>
              <w:rPr>
                <w:rFonts w:ascii="Times New Roman" w:hAnsi="Times New Roman"/>
                <w:sz w:val="24"/>
                <w:szCs w:val="24"/>
              </w:rPr>
            </w:pPr>
            <w:r w:rsidRPr="00AB7973">
              <w:rPr>
                <w:rFonts w:ascii="Times New Roman" w:hAnsi="Times New Roman"/>
                <w:sz w:val="24"/>
                <w:szCs w:val="24"/>
              </w:rPr>
              <w:t>5</w:t>
            </w:r>
          </w:p>
        </w:tc>
        <w:tc>
          <w:tcPr>
            <w:tcW w:w="870" w:type="dxa"/>
            <w:tcBorders>
              <w:top w:val="nil"/>
              <w:left w:val="nil"/>
              <w:bottom w:val="single" w:sz="4" w:space="0" w:color="auto"/>
              <w:right w:val="single" w:sz="4" w:space="0" w:color="auto"/>
            </w:tcBorders>
            <w:shd w:val="clear" w:color="auto" w:fill="auto"/>
            <w:noWrap/>
            <w:vAlign w:val="center"/>
            <w:hideMark/>
          </w:tcPr>
          <w:p w:rsidR="00AB7973" w:rsidRPr="00AB7973" w:rsidRDefault="00AB7973" w:rsidP="00AB7973">
            <w:pPr>
              <w:rPr>
                <w:rFonts w:ascii="Times New Roman" w:hAnsi="Times New Roman"/>
                <w:sz w:val="24"/>
                <w:szCs w:val="24"/>
              </w:rPr>
            </w:pPr>
            <w:r w:rsidRPr="00AB7973">
              <w:rPr>
                <w:rFonts w:ascii="Times New Roman" w:hAnsi="Times New Roman"/>
                <w:sz w:val="24"/>
                <w:szCs w:val="24"/>
              </w:rPr>
              <w:t>4,25</w:t>
            </w:r>
          </w:p>
        </w:tc>
        <w:tc>
          <w:tcPr>
            <w:tcW w:w="777" w:type="dxa"/>
            <w:tcBorders>
              <w:top w:val="nil"/>
              <w:left w:val="nil"/>
              <w:bottom w:val="single" w:sz="4" w:space="0" w:color="auto"/>
              <w:right w:val="single" w:sz="4" w:space="0" w:color="auto"/>
            </w:tcBorders>
            <w:shd w:val="clear" w:color="auto" w:fill="auto"/>
            <w:noWrap/>
            <w:vAlign w:val="center"/>
            <w:hideMark/>
          </w:tcPr>
          <w:p w:rsidR="00AB7973" w:rsidRPr="00AB7973" w:rsidRDefault="00AB7973" w:rsidP="00AB7973">
            <w:pPr>
              <w:rPr>
                <w:rFonts w:ascii="Times New Roman" w:hAnsi="Times New Roman"/>
                <w:sz w:val="24"/>
                <w:szCs w:val="24"/>
              </w:rPr>
            </w:pPr>
            <w:r w:rsidRPr="00AB7973">
              <w:rPr>
                <w:rFonts w:ascii="Times New Roman" w:hAnsi="Times New Roman"/>
                <w:sz w:val="24"/>
                <w:szCs w:val="24"/>
              </w:rPr>
              <w:t>-</w:t>
            </w:r>
          </w:p>
        </w:tc>
      </w:tr>
      <w:tr w:rsidR="00AB7973" w:rsidRPr="00AB7973" w:rsidTr="009318FE">
        <w:trPr>
          <w:trHeight w:val="300"/>
        </w:trPr>
        <w:tc>
          <w:tcPr>
            <w:tcW w:w="643" w:type="dxa"/>
            <w:vMerge/>
            <w:tcBorders>
              <w:top w:val="nil"/>
              <w:left w:val="single" w:sz="4" w:space="0" w:color="auto"/>
              <w:bottom w:val="single" w:sz="4" w:space="0" w:color="000000"/>
              <w:right w:val="single" w:sz="4" w:space="0" w:color="auto"/>
            </w:tcBorders>
            <w:shd w:val="clear" w:color="auto" w:fill="auto"/>
            <w:vAlign w:val="center"/>
            <w:hideMark/>
          </w:tcPr>
          <w:p w:rsidR="00AB7973" w:rsidRPr="00AB7973" w:rsidRDefault="00AB7973" w:rsidP="00AB7973">
            <w:pPr>
              <w:rPr>
                <w:rFonts w:ascii="Times New Roman" w:hAnsi="Times New Roman"/>
                <w:sz w:val="24"/>
                <w:szCs w:val="24"/>
              </w:rPr>
            </w:pPr>
          </w:p>
        </w:tc>
        <w:tc>
          <w:tcPr>
            <w:tcW w:w="1258" w:type="dxa"/>
            <w:vMerge/>
            <w:tcBorders>
              <w:top w:val="nil"/>
              <w:left w:val="single" w:sz="4" w:space="0" w:color="auto"/>
              <w:bottom w:val="single" w:sz="4" w:space="0" w:color="000000"/>
              <w:right w:val="single" w:sz="4" w:space="0" w:color="auto"/>
            </w:tcBorders>
            <w:shd w:val="clear" w:color="auto" w:fill="auto"/>
            <w:vAlign w:val="center"/>
            <w:hideMark/>
          </w:tcPr>
          <w:p w:rsidR="00AB7973" w:rsidRPr="00AB7973" w:rsidRDefault="00AB7973" w:rsidP="00AB7973">
            <w:pPr>
              <w:rPr>
                <w:rFonts w:ascii="Times New Roman" w:hAnsi="Times New Roman"/>
                <w:sz w:val="24"/>
                <w:szCs w:val="24"/>
              </w:rPr>
            </w:pPr>
          </w:p>
        </w:tc>
        <w:tc>
          <w:tcPr>
            <w:tcW w:w="1350" w:type="dxa"/>
            <w:tcBorders>
              <w:top w:val="nil"/>
              <w:left w:val="nil"/>
              <w:bottom w:val="single" w:sz="4" w:space="0" w:color="auto"/>
              <w:right w:val="single" w:sz="4" w:space="0" w:color="auto"/>
            </w:tcBorders>
            <w:shd w:val="clear" w:color="auto" w:fill="auto"/>
            <w:noWrap/>
            <w:vAlign w:val="center"/>
            <w:hideMark/>
          </w:tcPr>
          <w:p w:rsidR="00AB7973" w:rsidRPr="00AB7973" w:rsidRDefault="00AB7973" w:rsidP="00AB7973">
            <w:pPr>
              <w:rPr>
                <w:rFonts w:ascii="Times New Roman" w:hAnsi="Times New Roman"/>
                <w:sz w:val="24"/>
                <w:szCs w:val="24"/>
              </w:rPr>
            </w:pPr>
            <w:r w:rsidRPr="00AB7973">
              <w:rPr>
                <w:rFonts w:ascii="Times New Roman" w:hAnsi="Times New Roman"/>
                <w:sz w:val="24"/>
                <w:szCs w:val="24"/>
              </w:rPr>
              <w:t> </w:t>
            </w:r>
          </w:p>
        </w:tc>
        <w:tc>
          <w:tcPr>
            <w:tcW w:w="1620" w:type="dxa"/>
            <w:tcBorders>
              <w:top w:val="nil"/>
              <w:left w:val="nil"/>
              <w:bottom w:val="single" w:sz="4" w:space="0" w:color="auto"/>
              <w:right w:val="single" w:sz="4" w:space="0" w:color="auto"/>
            </w:tcBorders>
            <w:shd w:val="clear" w:color="auto" w:fill="auto"/>
            <w:noWrap/>
            <w:vAlign w:val="center"/>
            <w:hideMark/>
          </w:tcPr>
          <w:p w:rsidR="00AB7973" w:rsidRPr="00AB7973" w:rsidRDefault="00AB7973" w:rsidP="00AB7973">
            <w:pPr>
              <w:rPr>
                <w:rFonts w:ascii="Times New Roman" w:hAnsi="Times New Roman"/>
                <w:sz w:val="24"/>
                <w:szCs w:val="24"/>
              </w:rPr>
            </w:pPr>
            <w:r w:rsidRPr="00AB7973">
              <w:rPr>
                <w:rFonts w:ascii="Times New Roman" w:hAnsi="Times New Roman"/>
                <w:sz w:val="24"/>
                <w:szCs w:val="24"/>
              </w:rPr>
              <w:t>LK25-02</w:t>
            </w:r>
          </w:p>
        </w:tc>
        <w:tc>
          <w:tcPr>
            <w:tcW w:w="1318" w:type="dxa"/>
            <w:tcBorders>
              <w:top w:val="nil"/>
              <w:left w:val="nil"/>
              <w:bottom w:val="single" w:sz="4" w:space="0" w:color="auto"/>
              <w:right w:val="single" w:sz="4" w:space="0" w:color="auto"/>
            </w:tcBorders>
            <w:shd w:val="clear" w:color="auto" w:fill="auto"/>
            <w:noWrap/>
            <w:vAlign w:val="center"/>
            <w:hideMark/>
          </w:tcPr>
          <w:p w:rsidR="00AB7973" w:rsidRPr="00AB7973" w:rsidRDefault="00AB7973" w:rsidP="00AB7973">
            <w:pPr>
              <w:rPr>
                <w:rFonts w:ascii="Times New Roman" w:hAnsi="Times New Roman"/>
                <w:sz w:val="24"/>
                <w:szCs w:val="24"/>
              </w:rPr>
            </w:pPr>
            <w:r w:rsidRPr="00AB7973">
              <w:rPr>
                <w:rFonts w:ascii="Times New Roman" w:hAnsi="Times New Roman"/>
                <w:sz w:val="24"/>
                <w:szCs w:val="24"/>
              </w:rPr>
              <w:t xml:space="preserve">         114,36 </w:t>
            </w:r>
          </w:p>
        </w:tc>
        <w:tc>
          <w:tcPr>
            <w:tcW w:w="1056" w:type="dxa"/>
            <w:tcBorders>
              <w:top w:val="nil"/>
              <w:left w:val="nil"/>
              <w:bottom w:val="single" w:sz="4" w:space="0" w:color="auto"/>
              <w:right w:val="single" w:sz="4" w:space="0" w:color="auto"/>
            </w:tcBorders>
            <w:shd w:val="clear" w:color="auto" w:fill="auto"/>
            <w:noWrap/>
            <w:vAlign w:val="center"/>
            <w:hideMark/>
          </w:tcPr>
          <w:p w:rsidR="00AB7973" w:rsidRPr="00AB7973" w:rsidRDefault="00AB7973" w:rsidP="00AB7973">
            <w:pPr>
              <w:rPr>
                <w:rFonts w:ascii="Times New Roman" w:hAnsi="Times New Roman"/>
                <w:sz w:val="24"/>
                <w:szCs w:val="24"/>
              </w:rPr>
            </w:pPr>
            <w:r w:rsidRPr="00AB7973">
              <w:rPr>
                <w:rFonts w:ascii="Times New Roman" w:hAnsi="Times New Roman"/>
                <w:sz w:val="24"/>
                <w:szCs w:val="24"/>
              </w:rPr>
              <w:t>1</w:t>
            </w:r>
          </w:p>
        </w:tc>
        <w:tc>
          <w:tcPr>
            <w:tcW w:w="1080" w:type="dxa"/>
            <w:tcBorders>
              <w:top w:val="nil"/>
              <w:left w:val="nil"/>
              <w:bottom w:val="single" w:sz="4" w:space="0" w:color="auto"/>
              <w:right w:val="single" w:sz="4" w:space="0" w:color="auto"/>
            </w:tcBorders>
            <w:shd w:val="clear" w:color="auto" w:fill="auto"/>
            <w:noWrap/>
            <w:vAlign w:val="center"/>
            <w:hideMark/>
          </w:tcPr>
          <w:p w:rsidR="00AB7973" w:rsidRPr="00AB7973" w:rsidRDefault="00AB7973" w:rsidP="00AB7973">
            <w:pPr>
              <w:rPr>
                <w:rFonts w:ascii="Times New Roman" w:hAnsi="Times New Roman"/>
                <w:sz w:val="24"/>
                <w:szCs w:val="24"/>
              </w:rPr>
            </w:pPr>
            <w:r w:rsidRPr="00AB7973">
              <w:rPr>
                <w:rFonts w:ascii="Times New Roman" w:hAnsi="Times New Roman"/>
                <w:sz w:val="24"/>
                <w:szCs w:val="24"/>
              </w:rPr>
              <w:t>85%</w:t>
            </w:r>
          </w:p>
        </w:tc>
        <w:tc>
          <w:tcPr>
            <w:tcW w:w="883" w:type="dxa"/>
            <w:tcBorders>
              <w:top w:val="nil"/>
              <w:left w:val="nil"/>
              <w:bottom w:val="single" w:sz="4" w:space="0" w:color="auto"/>
              <w:right w:val="single" w:sz="4" w:space="0" w:color="auto"/>
            </w:tcBorders>
            <w:shd w:val="clear" w:color="auto" w:fill="auto"/>
            <w:noWrap/>
            <w:vAlign w:val="center"/>
            <w:hideMark/>
          </w:tcPr>
          <w:p w:rsidR="00AB7973" w:rsidRPr="00AB7973" w:rsidRDefault="00AB7973" w:rsidP="00AB7973">
            <w:pPr>
              <w:rPr>
                <w:rFonts w:ascii="Times New Roman" w:hAnsi="Times New Roman"/>
                <w:sz w:val="24"/>
                <w:szCs w:val="24"/>
              </w:rPr>
            </w:pPr>
            <w:r w:rsidRPr="00AB7973">
              <w:rPr>
                <w:rFonts w:ascii="Times New Roman" w:hAnsi="Times New Roman"/>
                <w:sz w:val="24"/>
                <w:szCs w:val="24"/>
              </w:rPr>
              <w:t>5</w:t>
            </w:r>
          </w:p>
        </w:tc>
        <w:tc>
          <w:tcPr>
            <w:tcW w:w="870" w:type="dxa"/>
            <w:tcBorders>
              <w:top w:val="nil"/>
              <w:left w:val="nil"/>
              <w:bottom w:val="single" w:sz="4" w:space="0" w:color="auto"/>
              <w:right w:val="single" w:sz="4" w:space="0" w:color="auto"/>
            </w:tcBorders>
            <w:shd w:val="clear" w:color="auto" w:fill="auto"/>
            <w:noWrap/>
            <w:vAlign w:val="center"/>
            <w:hideMark/>
          </w:tcPr>
          <w:p w:rsidR="00AB7973" w:rsidRPr="00AB7973" w:rsidRDefault="00AB7973" w:rsidP="00AB7973">
            <w:pPr>
              <w:rPr>
                <w:rFonts w:ascii="Times New Roman" w:hAnsi="Times New Roman"/>
                <w:sz w:val="24"/>
                <w:szCs w:val="24"/>
              </w:rPr>
            </w:pPr>
            <w:r w:rsidRPr="00AB7973">
              <w:rPr>
                <w:rFonts w:ascii="Times New Roman" w:hAnsi="Times New Roman"/>
                <w:sz w:val="24"/>
                <w:szCs w:val="24"/>
              </w:rPr>
              <w:t>4,25</w:t>
            </w:r>
          </w:p>
        </w:tc>
        <w:tc>
          <w:tcPr>
            <w:tcW w:w="777" w:type="dxa"/>
            <w:tcBorders>
              <w:top w:val="nil"/>
              <w:left w:val="nil"/>
              <w:bottom w:val="single" w:sz="4" w:space="0" w:color="auto"/>
              <w:right w:val="single" w:sz="4" w:space="0" w:color="auto"/>
            </w:tcBorders>
            <w:shd w:val="clear" w:color="auto" w:fill="auto"/>
            <w:noWrap/>
            <w:vAlign w:val="center"/>
            <w:hideMark/>
          </w:tcPr>
          <w:p w:rsidR="00AB7973" w:rsidRPr="00AB7973" w:rsidRDefault="00AB7973" w:rsidP="00AB7973">
            <w:pPr>
              <w:rPr>
                <w:rFonts w:ascii="Times New Roman" w:hAnsi="Times New Roman"/>
                <w:sz w:val="24"/>
                <w:szCs w:val="24"/>
              </w:rPr>
            </w:pPr>
            <w:r w:rsidRPr="00AB7973">
              <w:rPr>
                <w:rFonts w:ascii="Times New Roman" w:hAnsi="Times New Roman"/>
                <w:sz w:val="24"/>
                <w:szCs w:val="24"/>
              </w:rPr>
              <w:t>-</w:t>
            </w:r>
          </w:p>
        </w:tc>
      </w:tr>
      <w:tr w:rsidR="00AB7973" w:rsidRPr="00AB7973" w:rsidTr="009318FE">
        <w:trPr>
          <w:trHeight w:val="300"/>
        </w:trPr>
        <w:tc>
          <w:tcPr>
            <w:tcW w:w="643" w:type="dxa"/>
            <w:vMerge/>
            <w:tcBorders>
              <w:top w:val="nil"/>
              <w:left w:val="single" w:sz="4" w:space="0" w:color="auto"/>
              <w:bottom w:val="single" w:sz="4" w:space="0" w:color="000000"/>
              <w:right w:val="single" w:sz="4" w:space="0" w:color="auto"/>
            </w:tcBorders>
            <w:shd w:val="clear" w:color="auto" w:fill="auto"/>
            <w:vAlign w:val="center"/>
            <w:hideMark/>
          </w:tcPr>
          <w:p w:rsidR="00AB7973" w:rsidRPr="00AB7973" w:rsidRDefault="00AB7973" w:rsidP="00AB7973">
            <w:pPr>
              <w:rPr>
                <w:rFonts w:ascii="Times New Roman" w:hAnsi="Times New Roman"/>
                <w:sz w:val="24"/>
                <w:szCs w:val="24"/>
              </w:rPr>
            </w:pPr>
          </w:p>
        </w:tc>
        <w:tc>
          <w:tcPr>
            <w:tcW w:w="1258" w:type="dxa"/>
            <w:vMerge/>
            <w:tcBorders>
              <w:top w:val="nil"/>
              <w:left w:val="single" w:sz="4" w:space="0" w:color="auto"/>
              <w:bottom w:val="single" w:sz="4" w:space="0" w:color="000000"/>
              <w:right w:val="single" w:sz="4" w:space="0" w:color="auto"/>
            </w:tcBorders>
            <w:shd w:val="clear" w:color="auto" w:fill="auto"/>
            <w:vAlign w:val="center"/>
            <w:hideMark/>
          </w:tcPr>
          <w:p w:rsidR="00AB7973" w:rsidRPr="00AB7973" w:rsidRDefault="00AB7973" w:rsidP="00AB7973">
            <w:pPr>
              <w:rPr>
                <w:rFonts w:ascii="Times New Roman" w:hAnsi="Times New Roman"/>
                <w:sz w:val="24"/>
                <w:szCs w:val="24"/>
              </w:rPr>
            </w:pPr>
          </w:p>
        </w:tc>
        <w:tc>
          <w:tcPr>
            <w:tcW w:w="1350" w:type="dxa"/>
            <w:tcBorders>
              <w:top w:val="nil"/>
              <w:left w:val="nil"/>
              <w:bottom w:val="single" w:sz="4" w:space="0" w:color="auto"/>
              <w:right w:val="single" w:sz="4" w:space="0" w:color="auto"/>
            </w:tcBorders>
            <w:shd w:val="clear" w:color="auto" w:fill="auto"/>
            <w:noWrap/>
            <w:vAlign w:val="center"/>
            <w:hideMark/>
          </w:tcPr>
          <w:p w:rsidR="00AB7973" w:rsidRPr="00AB7973" w:rsidRDefault="00AB7973" w:rsidP="00AB7973">
            <w:pPr>
              <w:rPr>
                <w:rFonts w:ascii="Times New Roman" w:hAnsi="Times New Roman"/>
                <w:sz w:val="24"/>
                <w:szCs w:val="24"/>
              </w:rPr>
            </w:pPr>
            <w:r w:rsidRPr="00AB7973">
              <w:rPr>
                <w:rFonts w:ascii="Times New Roman" w:hAnsi="Times New Roman"/>
                <w:sz w:val="24"/>
                <w:szCs w:val="24"/>
              </w:rPr>
              <w:t> </w:t>
            </w:r>
          </w:p>
        </w:tc>
        <w:tc>
          <w:tcPr>
            <w:tcW w:w="1620" w:type="dxa"/>
            <w:tcBorders>
              <w:top w:val="nil"/>
              <w:left w:val="nil"/>
              <w:bottom w:val="single" w:sz="4" w:space="0" w:color="auto"/>
              <w:right w:val="single" w:sz="4" w:space="0" w:color="auto"/>
            </w:tcBorders>
            <w:shd w:val="clear" w:color="auto" w:fill="auto"/>
            <w:noWrap/>
            <w:vAlign w:val="center"/>
            <w:hideMark/>
          </w:tcPr>
          <w:p w:rsidR="00AB7973" w:rsidRPr="00AB7973" w:rsidRDefault="00AB7973" w:rsidP="00AB7973">
            <w:pPr>
              <w:rPr>
                <w:rFonts w:ascii="Times New Roman" w:hAnsi="Times New Roman"/>
                <w:sz w:val="24"/>
                <w:szCs w:val="24"/>
              </w:rPr>
            </w:pPr>
            <w:r w:rsidRPr="00AB7973">
              <w:rPr>
                <w:rFonts w:ascii="Times New Roman" w:hAnsi="Times New Roman"/>
                <w:sz w:val="24"/>
                <w:szCs w:val="24"/>
              </w:rPr>
              <w:t>LK25-03</w:t>
            </w:r>
          </w:p>
        </w:tc>
        <w:tc>
          <w:tcPr>
            <w:tcW w:w="1318" w:type="dxa"/>
            <w:tcBorders>
              <w:top w:val="nil"/>
              <w:left w:val="nil"/>
              <w:bottom w:val="single" w:sz="4" w:space="0" w:color="auto"/>
              <w:right w:val="single" w:sz="4" w:space="0" w:color="auto"/>
            </w:tcBorders>
            <w:shd w:val="clear" w:color="auto" w:fill="auto"/>
            <w:noWrap/>
            <w:vAlign w:val="center"/>
            <w:hideMark/>
          </w:tcPr>
          <w:p w:rsidR="00AB7973" w:rsidRPr="00AB7973" w:rsidRDefault="00AB7973" w:rsidP="00AB7973">
            <w:pPr>
              <w:rPr>
                <w:rFonts w:ascii="Times New Roman" w:hAnsi="Times New Roman"/>
                <w:sz w:val="24"/>
                <w:szCs w:val="24"/>
              </w:rPr>
            </w:pPr>
            <w:r w:rsidRPr="00AB7973">
              <w:rPr>
                <w:rFonts w:ascii="Times New Roman" w:hAnsi="Times New Roman"/>
                <w:sz w:val="24"/>
                <w:szCs w:val="24"/>
              </w:rPr>
              <w:t xml:space="preserve">         118,00 </w:t>
            </w:r>
          </w:p>
        </w:tc>
        <w:tc>
          <w:tcPr>
            <w:tcW w:w="1056" w:type="dxa"/>
            <w:tcBorders>
              <w:top w:val="nil"/>
              <w:left w:val="nil"/>
              <w:bottom w:val="single" w:sz="4" w:space="0" w:color="auto"/>
              <w:right w:val="single" w:sz="4" w:space="0" w:color="auto"/>
            </w:tcBorders>
            <w:shd w:val="clear" w:color="auto" w:fill="auto"/>
            <w:noWrap/>
            <w:vAlign w:val="center"/>
            <w:hideMark/>
          </w:tcPr>
          <w:p w:rsidR="00AB7973" w:rsidRPr="00AB7973" w:rsidRDefault="00AB7973" w:rsidP="00AB7973">
            <w:pPr>
              <w:rPr>
                <w:rFonts w:ascii="Times New Roman" w:hAnsi="Times New Roman"/>
                <w:sz w:val="24"/>
                <w:szCs w:val="24"/>
              </w:rPr>
            </w:pPr>
            <w:r w:rsidRPr="00AB7973">
              <w:rPr>
                <w:rFonts w:ascii="Times New Roman" w:hAnsi="Times New Roman"/>
                <w:sz w:val="24"/>
                <w:szCs w:val="24"/>
              </w:rPr>
              <w:t>1</w:t>
            </w:r>
          </w:p>
        </w:tc>
        <w:tc>
          <w:tcPr>
            <w:tcW w:w="1080" w:type="dxa"/>
            <w:tcBorders>
              <w:top w:val="nil"/>
              <w:left w:val="nil"/>
              <w:bottom w:val="single" w:sz="4" w:space="0" w:color="auto"/>
              <w:right w:val="single" w:sz="4" w:space="0" w:color="auto"/>
            </w:tcBorders>
            <w:shd w:val="clear" w:color="auto" w:fill="auto"/>
            <w:noWrap/>
            <w:vAlign w:val="center"/>
            <w:hideMark/>
          </w:tcPr>
          <w:p w:rsidR="00AB7973" w:rsidRPr="00AB7973" w:rsidRDefault="00AB7973" w:rsidP="00AB7973">
            <w:pPr>
              <w:rPr>
                <w:rFonts w:ascii="Times New Roman" w:hAnsi="Times New Roman"/>
                <w:sz w:val="24"/>
                <w:szCs w:val="24"/>
              </w:rPr>
            </w:pPr>
            <w:r w:rsidRPr="00AB7973">
              <w:rPr>
                <w:rFonts w:ascii="Times New Roman" w:hAnsi="Times New Roman"/>
                <w:sz w:val="24"/>
                <w:szCs w:val="24"/>
              </w:rPr>
              <w:t>85%</w:t>
            </w:r>
          </w:p>
        </w:tc>
        <w:tc>
          <w:tcPr>
            <w:tcW w:w="883" w:type="dxa"/>
            <w:tcBorders>
              <w:top w:val="nil"/>
              <w:left w:val="nil"/>
              <w:bottom w:val="single" w:sz="4" w:space="0" w:color="auto"/>
              <w:right w:val="single" w:sz="4" w:space="0" w:color="auto"/>
            </w:tcBorders>
            <w:shd w:val="clear" w:color="auto" w:fill="auto"/>
            <w:noWrap/>
            <w:vAlign w:val="center"/>
            <w:hideMark/>
          </w:tcPr>
          <w:p w:rsidR="00AB7973" w:rsidRPr="00AB7973" w:rsidRDefault="00AB7973" w:rsidP="00AB7973">
            <w:pPr>
              <w:rPr>
                <w:rFonts w:ascii="Times New Roman" w:hAnsi="Times New Roman"/>
                <w:sz w:val="24"/>
                <w:szCs w:val="24"/>
              </w:rPr>
            </w:pPr>
            <w:r w:rsidRPr="00AB7973">
              <w:rPr>
                <w:rFonts w:ascii="Times New Roman" w:hAnsi="Times New Roman"/>
                <w:sz w:val="24"/>
                <w:szCs w:val="24"/>
              </w:rPr>
              <w:t>5</w:t>
            </w:r>
          </w:p>
        </w:tc>
        <w:tc>
          <w:tcPr>
            <w:tcW w:w="870" w:type="dxa"/>
            <w:tcBorders>
              <w:top w:val="nil"/>
              <w:left w:val="nil"/>
              <w:bottom w:val="single" w:sz="4" w:space="0" w:color="auto"/>
              <w:right w:val="single" w:sz="4" w:space="0" w:color="auto"/>
            </w:tcBorders>
            <w:shd w:val="clear" w:color="auto" w:fill="auto"/>
            <w:noWrap/>
            <w:vAlign w:val="center"/>
            <w:hideMark/>
          </w:tcPr>
          <w:p w:rsidR="00AB7973" w:rsidRPr="00AB7973" w:rsidRDefault="00AB7973" w:rsidP="00AB7973">
            <w:pPr>
              <w:rPr>
                <w:rFonts w:ascii="Times New Roman" w:hAnsi="Times New Roman"/>
                <w:sz w:val="24"/>
                <w:szCs w:val="24"/>
              </w:rPr>
            </w:pPr>
            <w:r w:rsidRPr="00AB7973">
              <w:rPr>
                <w:rFonts w:ascii="Times New Roman" w:hAnsi="Times New Roman"/>
                <w:sz w:val="24"/>
                <w:szCs w:val="24"/>
              </w:rPr>
              <w:t>4,25</w:t>
            </w:r>
          </w:p>
        </w:tc>
        <w:tc>
          <w:tcPr>
            <w:tcW w:w="777" w:type="dxa"/>
            <w:tcBorders>
              <w:top w:val="nil"/>
              <w:left w:val="nil"/>
              <w:bottom w:val="single" w:sz="4" w:space="0" w:color="auto"/>
              <w:right w:val="single" w:sz="4" w:space="0" w:color="auto"/>
            </w:tcBorders>
            <w:shd w:val="clear" w:color="auto" w:fill="auto"/>
            <w:noWrap/>
            <w:vAlign w:val="center"/>
            <w:hideMark/>
          </w:tcPr>
          <w:p w:rsidR="00AB7973" w:rsidRPr="00AB7973" w:rsidRDefault="00AB7973" w:rsidP="00AB7973">
            <w:pPr>
              <w:rPr>
                <w:rFonts w:ascii="Times New Roman" w:hAnsi="Times New Roman"/>
                <w:sz w:val="24"/>
                <w:szCs w:val="24"/>
              </w:rPr>
            </w:pPr>
            <w:r w:rsidRPr="00AB7973">
              <w:rPr>
                <w:rFonts w:ascii="Times New Roman" w:hAnsi="Times New Roman"/>
                <w:sz w:val="24"/>
                <w:szCs w:val="24"/>
              </w:rPr>
              <w:t>-</w:t>
            </w:r>
          </w:p>
        </w:tc>
      </w:tr>
      <w:tr w:rsidR="00AB7973" w:rsidRPr="00AB7973" w:rsidTr="009318FE">
        <w:trPr>
          <w:trHeight w:val="300"/>
        </w:trPr>
        <w:tc>
          <w:tcPr>
            <w:tcW w:w="643" w:type="dxa"/>
            <w:vMerge/>
            <w:tcBorders>
              <w:top w:val="nil"/>
              <w:left w:val="single" w:sz="4" w:space="0" w:color="auto"/>
              <w:bottom w:val="single" w:sz="4" w:space="0" w:color="000000"/>
              <w:right w:val="single" w:sz="4" w:space="0" w:color="auto"/>
            </w:tcBorders>
            <w:shd w:val="clear" w:color="auto" w:fill="auto"/>
            <w:vAlign w:val="center"/>
            <w:hideMark/>
          </w:tcPr>
          <w:p w:rsidR="00AB7973" w:rsidRPr="00AB7973" w:rsidRDefault="00AB7973" w:rsidP="00AB7973">
            <w:pPr>
              <w:rPr>
                <w:rFonts w:ascii="Times New Roman" w:hAnsi="Times New Roman"/>
                <w:sz w:val="24"/>
                <w:szCs w:val="24"/>
              </w:rPr>
            </w:pPr>
          </w:p>
        </w:tc>
        <w:tc>
          <w:tcPr>
            <w:tcW w:w="1258" w:type="dxa"/>
            <w:vMerge/>
            <w:tcBorders>
              <w:top w:val="nil"/>
              <w:left w:val="single" w:sz="4" w:space="0" w:color="auto"/>
              <w:bottom w:val="single" w:sz="4" w:space="0" w:color="000000"/>
              <w:right w:val="single" w:sz="4" w:space="0" w:color="auto"/>
            </w:tcBorders>
            <w:shd w:val="clear" w:color="auto" w:fill="auto"/>
            <w:vAlign w:val="center"/>
            <w:hideMark/>
          </w:tcPr>
          <w:p w:rsidR="00AB7973" w:rsidRPr="00AB7973" w:rsidRDefault="00AB7973" w:rsidP="00AB7973">
            <w:pPr>
              <w:rPr>
                <w:rFonts w:ascii="Times New Roman" w:hAnsi="Times New Roman"/>
                <w:sz w:val="24"/>
                <w:szCs w:val="24"/>
              </w:rPr>
            </w:pPr>
          </w:p>
        </w:tc>
        <w:tc>
          <w:tcPr>
            <w:tcW w:w="1350" w:type="dxa"/>
            <w:tcBorders>
              <w:top w:val="nil"/>
              <w:left w:val="nil"/>
              <w:bottom w:val="single" w:sz="4" w:space="0" w:color="auto"/>
              <w:right w:val="single" w:sz="4" w:space="0" w:color="auto"/>
            </w:tcBorders>
            <w:shd w:val="clear" w:color="auto" w:fill="auto"/>
            <w:noWrap/>
            <w:vAlign w:val="center"/>
            <w:hideMark/>
          </w:tcPr>
          <w:p w:rsidR="00AB7973" w:rsidRPr="00AB7973" w:rsidRDefault="00AB7973" w:rsidP="00AB7973">
            <w:pPr>
              <w:rPr>
                <w:rFonts w:ascii="Times New Roman" w:hAnsi="Times New Roman"/>
                <w:sz w:val="24"/>
                <w:szCs w:val="24"/>
              </w:rPr>
            </w:pPr>
            <w:r w:rsidRPr="00AB7973">
              <w:rPr>
                <w:rFonts w:ascii="Times New Roman" w:hAnsi="Times New Roman"/>
                <w:sz w:val="24"/>
                <w:szCs w:val="24"/>
              </w:rPr>
              <w:t> </w:t>
            </w:r>
          </w:p>
        </w:tc>
        <w:tc>
          <w:tcPr>
            <w:tcW w:w="1620" w:type="dxa"/>
            <w:tcBorders>
              <w:top w:val="nil"/>
              <w:left w:val="nil"/>
              <w:bottom w:val="single" w:sz="4" w:space="0" w:color="auto"/>
              <w:right w:val="single" w:sz="4" w:space="0" w:color="auto"/>
            </w:tcBorders>
            <w:shd w:val="clear" w:color="auto" w:fill="auto"/>
            <w:noWrap/>
            <w:vAlign w:val="center"/>
            <w:hideMark/>
          </w:tcPr>
          <w:p w:rsidR="00AB7973" w:rsidRPr="00AB7973" w:rsidRDefault="00AB7973" w:rsidP="00AB7973">
            <w:pPr>
              <w:rPr>
                <w:rFonts w:ascii="Times New Roman" w:hAnsi="Times New Roman"/>
                <w:sz w:val="24"/>
                <w:szCs w:val="24"/>
              </w:rPr>
            </w:pPr>
            <w:r w:rsidRPr="00AB7973">
              <w:rPr>
                <w:rFonts w:ascii="Times New Roman" w:hAnsi="Times New Roman"/>
                <w:sz w:val="24"/>
                <w:szCs w:val="24"/>
              </w:rPr>
              <w:t>LK25-04 đến LK25-09</w:t>
            </w:r>
          </w:p>
        </w:tc>
        <w:tc>
          <w:tcPr>
            <w:tcW w:w="1318" w:type="dxa"/>
            <w:tcBorders>
              <w:top w:val="nil"/>
              <w:left w:val="nil"/>
              <w:bottom w:val="single" w:sz="4" w:space="0" w:color="auto"/>
              <w:right w:val="single" w:sz="4" w:space="0" w:color="auto"/>
            </w:tcBorders>
            <w:shd w:val="clear" w:color="auto" w:fill="auto"/>
            <w:noWrap/>
            <w:vAlign w:val="center"/>
            <w:hideMark/>
          </w:tcPr>
          <w:p w:rsidR="00AB7973" w:rsidRPr="00AB7973" w:rsidRDefault="00AB7973" w:rsidP="00AB7973">
            <w:pPr>
              <w:rPr>
                <w:rFonts w:ascii="Times New Roman" w:hAnsi="Times New Roman"/>
                <w:sz w:val="24"/>
                <w:szCs w:val="24"/>
              </w:rPr>
            </w:pPr>
            <w:r w:rsidRPr="00AB7973">
              <w:rPr>
                <w:rFonts w:ascii="Times New Roman" w:hAnsi="Times New Roman"/>
                <w:sz w:val="24"/>
                <w:szCs w:val="24"/>
              </w:rPr>
              <w:t xml:space="preserve">         120,00 </w:t>
            </w:r>
          </w:p>
        </w:tc>
        <w:tc>
          <w:tcPr>
            <w:tcW w:w="1056" w:type="dxa"/>
            <w:tcBorders>
              <w:top w:val="nil"/>
              <w:left w:val="nil"/>
              <w:bottom w:val="single" w:sz="4" w:space="0" w:color="auto"/>
              <w:right w:val="single" w:sz="4" w:space="0" w:color="auto"/>
            </w:tcBorders>
            <w:shd w:val="clear" w:color="auto" w:fill="auto"/>
            <w:noWrap/>
            <w:vAlign w:val="center"/>
            <w:hideMark/>
          </w:tcPr>
          <w:p w:rsidR="00AB7973" w:rsidRPr="00AB7973" w:rsidRDefault="00AB7973" w:rsidP="00AB7973">
            <w:pPr>
              <w:rPr>
                <w:rFonts w:ascii="Times New Roman" w:hAnsi="Times New Roman"/>
                <w:sz w:val="24"/>
                <w:szCs w:val="24"/>
              </w:rPr>
            </w:pPr>
            <w:r w:rsidRPr="00AB7973">
              <w:rPr>
                <w:rFonts w:ascii="Times New Roman" w:hAnsi="Times New Roman"/>
                <w:sz w:val="24"/>
                <w:szCs w:val="24"/>
              </w:rPr>
              <w:t>6</w:t>
            </w:r>
          </w:p>
        </w:tc>
        <w:tc>
          <w:tcPr>
            <w:tcW w:w="1080" w:type="dxa"/>
            <w:tcBorders>
              <w:top w:val="nil"/>
              <w:left w:val="nil"/>
              <w:bottom w:val="single" w:sz="4" w:space="0" w:color="auto"/>
              <w:right w:val="single" w:sz="4" w:space="0" w:color="auto"/>
            </w:tcBorders>
            <w:shd w:val="clear" w:color="auto" w:fill="auto"/>
            <w:noWrap/>
            <w:vAlign w:val="center"/>
            <w:hideMark/>
          </w:tcPr>
          <w:p w:rsidR="00AB7973" w:rsidRPr="00AB7973" w:rsidRDefault="00AB7973" w:rsidP="00AB7973">
            <w:pPr>
              <w:rPr>
                <w:rFonts w:ascii="Times New Roman" w:hAnsi="Times New Roman"/>
                <w:sz w:val="24"/>
                <w:szCs w:val="24"/>
              </w:rPr>
            </w:pPr>
            <w:r w:rsidRPr="00AB7973">
              <w:rPr>
                <w:rFonts w:ascii="Times New Roman" w:hAnsi="Times New Roman"/>
                <w:sz w:val="24"/>
                <w:szCs w:val="24"/>
              </w:rPr>
              <w:t>85%</w:t>
            </w:r>
          </w:p>
        </w:tc>
        <w:tc>
          <w:tcPr>
            <w:tcW w:w="883" w:type="dxa"/>
            <w:tcBorders>
              <w:top w:val="nil"/>
              <w:left w:val="nil"/>
              <w:bottom w:val="single" w:sz="4" w:space="0" w:color="auto"/>
              <w:right w:val="single" w:sz="4" w:space="0" w:color="auto"/>
            </w:tcBorders>
            <w:shd w:val="clear" w:color="auto" w:fill="auto"/>
            <w:noWrap/>
            <w:vAlign w:val="center"/>
            <w:hideMark/>
          </w:tcPr>
          <w:p w:rsidR="00AB7973" w:rsidRPr="00AB7973" w:rsidRDefault="00AB7973" w:rsidP="00AB7973">
            <w:pPr>
              <w:rPr>
                <w:rFonts w:ascii="Times New Roman" w:hAnsi="Times New Roman"/>
                <w:sz w:val="24"/>
                <w:szCs w:val="24"/>
              </w:rPr>
            </w:pPr>
            <w:r w:rsidRPr="00AB7973">
              <w:rPr>
                <w:rFonts w:ascii="Times New Roman" w:hAnsi="Times New Roman"/>
                <w:sz w:val="24"/>
                <w:szCs w:val="24"/>
              </w:rPr>
              <w:t>5</w:t>
            </w:r>
          </w:p>
        </w:tc>
        <w:tc>
          <w:tcPr>
            <w:tcW w:w="870" w:type="dxa"/>
            <w:tcBorders>
              <w:top w:val="nil"/>
              <w:left w:val="nil"/>
              <w:bottom w:val="single" w:sz="4" w:space="0" w:color="auto"/>
              <w:right w:val="single" w:sz="4" w:space="0" w:color="auto"/>
            </w:tcBorders>
            <w:shd w:val="clear" w:color="auto" w:fill="auto"/>
            <w:noWrap/>
            <w:vAlign w:val="center"/>
            <w:hideMark/>
          </w:tcPr>
          <w:p w:rsidR="00AB7973" w:rsidRPr="00AB7973" w:rsidRDefault="00AB7973" w:rsidP="00AB7973">
            <w:pPr>
              <w:rPr>
                <w:rFonts w:ascii="Times New Roman" w:hAnsi="Times New Roman"/>
                <w:sz w:val="24"/>
                <w:szCs w:val="24"/>
              </w:rPr>
            </w:pPr>
            <w:r w:rsidRPr="00AB7973">
              <w:rPr>
                <w:rFonts w:ascii="Times New Roman" w:hAnsi="Times New Roman"/>
                <w:sz w:val="24"/>
                <w:szCs w:val="24"/>
              </w:rPr>
              <w:t>4,25</w:t>
            </w:r>
          </w:p>
        </w:tc>
        <w:tc>
          <w:tcPr>
            <w:tcW w:w="777" w:type="dxa"/>
            <w:tcBorders>
              <w:top w:val="nil"/>
              <w:left w:val="nil"/>
              <w:bottom w:val="single" w:sz="4" w:space="0" w:color="auto"/>
              <w:right w:val="single" w:sz="4" w:space="0" w:color="auto"/>
            </w:tcBorders>
            <w:shd w:val="clear" w:color="auto" w:fill="auto"/>
            <w:noWrap/>
            <w:vAlign w:val="center"/>
            <w:hideMark/>
          </w:tcPr>
          <w:p w:rsidR="00AB7973" w:rsidRPr="00AB7973" w:rsidRDefault="00AB7973" w:rsidP="00AB7973">
            <w:pPr>
              <w:rPr>
                <w:rFonts w:ascii="Times New Roman" w:hAnsi="Times New Roman"/>
                <w:sz w:val="24"/>
                <w:szCs w:val="24"/>
              </w:rPr>
            </w:pPr>
            <w:r w:rsidRPr="00AB7973">
              <w:rPr>
                <w:rFonts w:ascii="Times New Roman" w:hAnsi="Times New Roman"/>
                <w:sz w:val="24"/>
                <w:szCs w:val="24"/>
              </w:rPr>
              <w:t>-</w:t>
            </w:r>
          </w:p>
        </w:tc>
      </w:tr>
      <w:tr w:rsidR="00AB7973" w:rsidRPr="00AB7973" w:rsidTr="009318FE">
        <w:trPr>
          <w:trHeight w:val="300"/>
        </w:trPr>
        <w:tc>
          <w:tcPr>
            <w:tcW w:w="643" w:type="dxa"/>
            <w:vMerge/>
            <w:tcBorders>
              <w:top w:val="nil"/>
              <w:left w:val="single" w:sz="4" w:space="0" w:color="auto"/>
              <w:bottom w:val="single" w:sz="4" w:space="0" w:color="000000"/>
              <w:right w:val="single" w:sz="4" w:space="0" w:color="auto"/>
            </w:tcBorders>
            <w:shd w:val="clear" w:color="auto" w:fill="auto"/>
            <w:vAlign w:val="center"/>
            <w:hideMark/>
          </w:tcPr>
          <w:p w:rsidR="00AB7973" w:rsidRPr="00AB7973" w:rsidRDefault="00AB7973" w:rsidP="00AB7973">
            <w:pPr>
              <w:rPr>
                <w:rFonts w:ascii="Times New Roman" w:hAnsi="Times New Roman"/>
                <w:sz w:val="24"/>
                <w:szCs w:val="24"/>
              </w:rPr>
            </w:pPr>
          </w:p>
        </w:tc>
        <w:tc>
          <w:tcPr>
            <w:tcW w:w="1258" w:type="dxa"/>
            <w:vMerge/>
            <w:tcBorders>
              <w:top w:val="nil"/>
              <w:left w:val="single" w:sz="4" w:space="0" w:color="auto"/>
              <w:bottom w:val="single" w:sz="4" w:space="0" w:color="000000"/>
              <w:right w:val="single" w:sz="4" w:space="0" w:color="auto"/>
            </w:tcBorders>
            <w:shd w:val="clear" w:color="auto" w:fill="auto"/>
            <w:vAlign w:val="center"/>
            <w:hideMark/>
          </w:tcPr>
          <w:p w:rsidR="00AB7973" w:rsidRPr="00AB7973" w:rsidRDefault="00AB7973" w:rsidP="00AB7973">
            <w:pPr>
              <w:rPr>
                <w:rFonts w:ascii="Times New Roman" w:hAnsi="Times New Roman"/>
                <w:sz w:val="24"/>
                <w:szCs w:val="24"/>
              </w:rPr>
            </w:pPr>
          </w:p>
        </w:tc>
        <w:tc>
          <w:tcPr>
            <w:tcW w:w="1350" w:type="dxa"/>
            <w:tcBorders>
              <w:top w:val="nil"/>
              <w:left w:val="nil"/>
              <w:bottom w:val="single" w:sz="4" w:space="0" w:color="auto"/>
              <w:right w:val="single" w:sz="4" w:space="0" w:color="auto"/>
            </w:tcBorders>
            <w:shd w:val="clear" w:color="auto" w:fill="auto"/>
            <w:noWrap/>
            <w:vAlign w:val="center"/>
            <w:hideMark/>
          </w:tcPr>
          <w:p w:rsidR="00AB7973" w:rsidRPr="00AB7973" w:rsidRDefault="00AB7973" w:rsidP="00AB7973">
            <w:pPr>
              <w:rPr>
                <w:rFonts w:ascii="Times New Roman" w:hAnsi="Times New Roman"/>
                <w:sz w:val="24"/>
                <w:szCs w:val="24"/>
              </w:rPr>
            </w:pPr>
            <w:r w:rsidRPr="00AB7973">
              <w:rPr>
                <w:rFonts w:ascii="Times New Roman" w:hAnsi="Times New Roman"/>
                <w:sz w:val="24"/>
                <w:szCs w:val="24"/>
              </w:rPr>
              <w:t>NHÀ LIỀN KỀ 26</w:t>
            </w:r>
          </w:p>
        </w:tc>
        <w:tc>
          <w:tcPr>
            <w:tcW w:w="1620" w:type="dxa"/>
            <w:tcBorders>
              <w:top w:val="nil"/>
              <w:left w:val="nil"/>
              <w:bottom w:val="single" w:sz="4" w:space="0" w:color="auto"/>
              <w:right w:val="single" w:sz="4" w:space="0" w:color="auto"/>
            </w:tcBorders>
            <w:shd w:val="clear" w:color="auto" w:fill="auto"/>
            <w:noWrap/>
            <w:vAlign w:val="center"/>
            <w:hideMark/>
          </w:tcPr>
          <w:p w:rsidR="00AB7973" w:rsidRPr="00AB7973" w:rsidRDefault="00AB7973" w:rsidP="00AB7973">
            <w:pPr>
              <w:rPr>
                <w:rFonts w:ascii="Times New Roman" w:hAnsi="Times New Roman"/>
                <w:sz w:val="24"/>
                <w:szCs w:val="24"/>
              </w:rPr>
            </w:pPr>
            <w:r w:rsidRPr="00AB7973">
              <w:rPr>
                <w:rFonts w:ascii="Times New Roman" w:hAnsi="Times New Roman"/>
                <w:sz w:val="24"/>
                <w:szCs w:val="24"/>
              </w:rPr>
              <w:t>LK26</w:t>
            </w:r>
          </w:p>
        </w:tc>
        <w:tc>
          <w:tcPr>
            <w:tcW w:w="1318" w:type="dxa"/>
            <w:tcBorders>
              <w:top w:val="nil"/>
              <w:left w:val="nil"/>
              <w:bottom w:val="single" w:sz="4" w:space="0" w:color="auto"/>
              <w:right w:val="single" w:sz="4" w:space="0" w:color="auto"/>
            </w:tcBorders>
            <w:shd w:val="clear" w:color="auto" w:fill="auto"/>
            <w:noWrap/>
            <w:vAlign w:val="center"/>
            <w:hideMark/>
          </w:tcPr>
          <w:p w:rsidR="00AB7973" w:rsidRPr="00AB7973" w:rsidRDefault="00AB7973" w:rsidP="00AB7973">
            <w:pPr>
              <w:rPr>
                <w:rFonts w:ascii="Times New Roman" w:hAnsi="Times New Roman"/>
                <w:sz w:val="24"/>
                <w:szCs w:val="24"/>
              </w:rPr>
            </w:pPr>
            <w:r w:rsidRPr="00AB7973">
              <w:rPr>
                <w:rFonts w:ascii="Times New Roman" w:hAnsi="Times New Roman"/>
                <w:sz w:val="24"/>
                <w:szCs w:val="24"/>
              </w:rPr>
              <w:t xml:space="preserve">       1.074,76 </w:t>
            </w:r>
          </w:p>
        </w:tc>
        <w:tc>
          <w:tcPr>
            <w:tcW w:w="1056" w:type="dxa"/>
            <w:tcBorders>
              <w:top w:val="nil"/>
              <w:left w:val="nil"/>
              <w:bottom w:val="single" w:sz="4" w:space="0" w:color="auto"/>
              <w:right w:val="single" w:sz="4" w:space="0" w:color="auto"/>
            </w:tcBorders>
            <w:shd w:val="clear" w:color="auto" w:fill="auto"/>
            <w:noWrap/>
            <w:vAlign w:val="center"/>
            <w:hideMark/>
          </w:tcPr>
          <w:p w:rsidR="00AB7973" w:rsidRPr="00AB7973" w:rsidRDefault="00AB7973" w:rsidP="00AB7973">
            <w:pPr>
              <w:rPr>
                <w:rFonts w:ascii="Times New Roman" w:hAnsi="Times New Roman"/>
                <w:sz w:val="24"/>
                <w:szCs w:val="24"/>
              </w:rPr>
            </w:pPr>
            <w:r w:rsidRPr="00AB7973">
              <w:rPr>
                <w:rFonts w:ascii="Times New Roman" w:hAnsi="Times New Roman"/>
                <w:sz w:val="24"/>
                <w:szCs w:val="24"/>
              </w:rPr>
              <w:t>9</w:t>
            </w:r>
          </w:p>
        </w:tc>
        <w:tc>
          <w:tcPr>
            <w:tcW w:w="1080" w:type="dxa"/>
            <w:tcBorders>
              <w:top w:val="nil"/>
              <w:left w:val="nil"/>
              <w:bottom w:val="single" w:sz="4" w:space="0" w:color="auto"/>
              <w:right w:val="single" w:sz="4" w:space="0" w:color="auto"/>
            </w:tcBorders>
            <w:shd w:val="clear" w:color="auto" w:fill="auto"/>
            <w:noWrap/>
            <w:vAlign w:val="center"/>
            <w:hideMark/>
          </w:tcPr>
          <w:p w:rsidR="00AB7973" w:rsidRPr="00AB7973" w:rsidRDefault="00AB7973" w:rsidP="00AB7973">
            <w:pPr>
              <w:rPr>
                <w:rFonts w:ascii="Times New Roman" w:hAnsi="Times New Roman"/>
                <w:sz w:val="24"/>
                <w:szCs w:val="24"/>
              </w:rPr>
            </w:pPr>
            <w:r w:rsidRPr="00AB7973">
              <w:rPr>
                <w:rFonts w:ascii="Times New Roman" w:hAnsi="Times New Roman"/>
                <w:sz w:val="24"/>
                <w:szCs w:val="24"/>
              </w:rPr>
              <w:t>85%</w:t>
            </w:r>
          </w:p>
        </w:tc>
        <w:tc>
          <w:tcPr>
            <w:tcW w:w="883" w:type="dxa"/>
            <w:tcBorders>
              <w:top w:val="nil"/>
              <w:left w:val="nil"/>
              <w:bottom w:val="single" w:sz="4" w:space="0" w:color="auto"/>
              <w:right w:val="single" w:sz="4" w:space="0" w:color="auto"/>
            </w:tcBorders>
            <w:shd w:val="clear" w:color="auto" w:fill="auto"/>
            <w:noWrap/>
            <w:vAlign w:val="center"/>
            <w:hideMark/>
          </w:tcPr>
          <w:p w:rsidR="00AB7973" w:rsidRPr="00AB7973" w:rsidRDefault="00AB7973" w:rsidP="00AB7973">
            <w:pPr>
              <w:rPr>
                <w:rFonts w:ascii="Times New Roman" w:hAnsi="Times New Roman"/>
                <w:sz w:val="24"/>
                <w:szCs w:val="24"/>
              </w:rPr>
            </w:pPr>
            <w:r w:rsidRPr="00AB7973">
              <w:rPr>
                <w:rFonts w:ascii="Times New Roman" w:hAnsi="Times New Roman"/>
                <w:sz w:val="24"/>
                <w:szCs w:val="24"/>
              </w:rPr>
              <w:t>5</w:t>
            </w:r>
          </w:p>
        </w:tc>
        <w:tc>
          <w:tcPr>
            <w:tcW w:w="870" w:type="dxa"/>
            <w:tcBorders>
              <w:top w:val="nil"/>
              <w:left w:val="nil"/>
              <w:bottom w:val="single" w:sz="4" w:space="0" w:color="auto"/>
              <w:right w:val="single" w:sz="4" w:space="0" w:color="auto"/>
            </w:tcBorders>
            <w:shd w:val="clear" w:color="auto" w:fill="auto"/>
            <w:noWrap/>
            <w:vAlign w:val="center"/>
            <w:hideMark/>
          </w:tcPr>
          <w:p w:rsidR="00AB7973" w:rsidRPr="00AB7973" w:rsidRDefault="00AB7973" w:rsidP="00AB7973">
            <w:pPr>
              <w:rPr>
                <w:rFonts w:ascii="Times New Roman" w:hAnsi="Times New Roman"/>
                <w:sz w:val="24"/>
                <w:szCs w:val="24"/>
              </w:rPr>
            </w:pPr>
            <w:r w:rsidRPr="00AB7973">
              <w:rPr>
                <w:rFonts w:ascii="Times New Roman" w:hAnsi="Times New Roman"/>
                <w:sz w:val="24"/>
                <w:szCs w:val="24"/>
              </w:rPr>
              <w:t>4,25</w:t>
            </w:r>
          </w:p>
        </w:tc>
        <w:tc>
          <w:tcPr>
            <w:tcW w:w="777" w:type="dxa"/>
            <w:tcBorders>
              <w:top w:val="nil"/>
              <w:left w:val="nil"/>
              <w:bottom w:val="single" w:sz="4" w:space="0" w:color="auto"/>
              <w:right w:val="single" w:sz="4" w:space="0" w:color="auto"/>
            </w:tcBorders>
            <w:shd w:val="clear" w:color="auto" w:fill="auto"/>
            <w:noWrap/>
            <w:vAlign w:val="center"/>
            <w:hideMark/>
          </w:tcPr>
          <w:p w:rsidR="00AB7973" w:rsidRPr="00AB7973" w:rsidRDefault="00AB7973" w:rsidP="00AB7973">
            <w:pPr>
              <w:rPr>
                <w:rFonts w:ascii="Times New Roman" w:hAnsi="Times New Roman"/>
                <w:sz w:val="24"/>
                <w:szCs w:val="24"/>
              </w:rPr>
            </w:pPr>
            <w:r w:rsidRPr="00AB7973">
              <w:rPr>
                <w:rFonts w:ascii="Times New Roman" w:hAnsi="Times New Roman"/>
                <w:sz w:val="24"/>
                <w:szCs w:val="24"/>
              </w:rPr>
              <w:t>0,8</w:t>
            </w:r>
          </w:p>
        </w:tc>
      </w:tr>
      <w:tr w:rsidR="00AB7973" w:rsidRPr="00AB7973" w:rsidTr="009318FE">
        <w:trPr>
          <w:trHeight w:val="300"/>
        </w:trPr>
        <w:tc>
          <w:tcPr>
            <w:tcW w:w="643" w:type="dxa"/>
            <w:vMerge/>
            <w:tcBorders>
              <w:top w:val="nil"/>
              <w:left w:val="single" w:sz="4" w:space="0" w:color="auto"/>
              <w:bottom w:val="single" w:sz="4" w:space="0" w:color="000000"/>
              <w:right w:val="single" w:sz="4" w:space="0" w:color="auto"/>
            </w:tcBorders>
            <w:shd w:val="clear" w:color="auto" w:fill="auto"/>
            <w:vAlign w:val="center"/>
            <w:hideMark/>
          </w:tcPr>
          <w:p w:rsidR="00AB7973" w:rsidRPr="00AB7973" w:rsidRDefault="00AB7973" w:rsidP="00AB7973">
            <w:pPr>
              <w:rPr>
                <w:rFonts w:ascii="Times New Roman" w:hAnsi="Times New Roman"/>
                <w:sz w:val="24"/>
                <w:szCs w:val="24"/>
              </w:rPr>
            </w:pPr>
          </w:p>
        </w:tc>
        <w:tc>
          <w:tcPr>
            <w:tcW w:w="1258" w:type="dxa"/>
            <w:vMerge/>
            <w:tcBorders>
              <w:top w:val="nil"/>
              <w:left w:val="single" w:sz="4" w:space="0" w:color="auto"/>
              <w:bottom w:val="single" w:sz="4" w:space="0" w:color="000000"/>
              <w:right w:val="single" w:sz="4" w:space="0" w:color="auto"/>
            </w:tcBorders>
            <w:shd w:val="clear" w:color="auto" w:fill="auto"/>
            <w:vAlign w:val="center"/>
            <w:hideMark/>
          </w:tcPr>
          <w:p w:rsidR="00AB7973" w:rsidRPr="00AB7973" w:rsidRDefault="00AB7973" w:rsidP="00AB7973">
            <w:pPr>
              <w:rPr>
                <w:rFonts w:ascii="Times New Roman" w:hAnsi="Times New Roman"/>
                <w:sz w:val="24"/>
                <w:szCs w:val="24"/>
              </w:rPr>
            </w:pPr>
          </w:p>
        </w:tc>
        <w:tc>
          <w:tcPr>
            <w:tcW w:w="1350" w:type="dxa"/>
            <w:tcBorders>
              <w:top w:val="nil"/>
              <w:left w:val="nil"/>
              <w:bottom w:val="single" w:sz="4" w:space="0" w:color="auto"/>
              <w:right w:val="single" w:sz="4" w:space="0" w:color="auto"/>
            </w:tcBorders>
            <w:shd w:val="clear" w:color="auto" w:fill="auto"/>
            <w:noWrap/>
            <w:vAlign w:val="center"/>
            <w:hideMark/>
          </w:tcPr>
          <w:p w:rsidR="00AB7973" w:rsidRPr="00AB7973" w:rsidRDefault="00AB7973" w:rsidP="00AB7973">
            <w:pPr>
              <w:rPr>
                <w:rFonts w:ascii="Times New Roman" w:hAnsi="Times New Roman"/>
                <w:sz w:val="24"/>
                <w:szCs w:val="24"/>
              </w:rPr>
            </w:pPr>
            <w:r w:rsidRPr="00AB7973">
              <w:rPr>
                <w:rFonts w:ascii="Times New Roman" w:hAnsi="Times New Roman"/>
                <w:sz w:val="24"/>
                <w:szCs w:val="24"/>
              </w:rPr>
              <w:t> </w:t>
            </w:r>
          </w:p>
        </w:tc>
        <w:tc>
          <w:tcPr>
            <w:tcW w:w="1620" w:type="dxa"/>
            <w:tcBorders>
              <w:top w:val="nil"/>
              <w:left w:val="nil"/>
              <w:bottom w:val="single" w:sz="4" w:space="0" w:color="auto"/>
              <w:right w:val="single" w:sz="4" w:space="0" w:color="auto"/>
            </w:tcBorders>
            <w:shd w:val="clear" w:color="auto" w:fill="auto"/>
            <w:noWrap/>
            <w:vAlign w:val="center"/>
            <w:hideMark/>
          </w:tcPr>
          <w:p w:rsidR="00AB7973" w:rsidRPr="00AB7973" w:rsidRDefault="00AB7973" w:rsidP="00AB7973">
            <w:pPr>
              <w:rPr>
                <w:rFonts w:ascii="Times New Roman" w:hAnsi="Times New Roman"/>
                <w:sz w:val="24"/>
                <w:szCs w:val="24"/>
              </w:rPr>
            </w:pPr>
            <w:r w:rsidRPr="00AB7973">
              <w:rPr>
                <w:rFonts w:ascii="Times New Roman" w:hAnsi="Times New Roman"/>
                <w:sz w:val="24"/>
                <w:szCs w:val="24"/>
              </w:rPr>
              <w:t>LK26-01</w:t>
            </w:r>
          </w:p>
        </w:tc>
        <w:tc>
          <w:tcPr>
            <w:tcW w:w="1318" w:type="dxa"/>
            <w:tcBorders>
              <w:top w:val="nil"/>
              <w:left w:val="nil"/>
              <w:bottom w:val="single" w:sz="4" w:space="0" w:color="auto"/>
              <w:right w:val="single" w:sz="4" w:space="0" w:color="auto"/>
            </w:tcBorders>
            <w:shd w:val="clear" w:color="auto" w:fill="auto"/>
            <w:noWrap/>
            <w:vAlign w:val="center"/>
            <w:hideMark/>
          </w:tcPr>
          <w:p w:rsidR="00AB7973" w:rsidRPr="00AB7973" w:rsidRDefault="00AB7973" w:rsidP="00AB7973">
            <w:pPr>
              <w:rPr>
                <w:rFonts w:ascii="Times New Roman" w:hAnsi="Times New Roman"/>
                <w:sz w:val="24"/>
                <w:szCs w:val="24"/>
              </w:rPr>
            </w:pPr>
            <w:r w:rsidRPr="00AB7973">
              <w:rPr>
                <w:rFonts w:ascii="Times New Roman" w:hAnsi="Times New Roman"/>
                <w:sz w:val="24"/>
                <w:szCs w:val="24"/>
              </w:rPr>
              <w:t xml:space="preserve">         114,76 </w:t>
            </w:r>
          </w:p>
        </w:tc>
        <w:tc>
          <w:tcPr>
            <w:tcW w:w="1056" w:type="dxa"/>
            <w:tcBorders>
              <w:top w:val="nil"/>
              <w:left w:val="nil"/>
              <w:bottom w:val="single" w:sz="4" w:space="0" w:color="auto"/>
              <w:right w:val="single" w:sz="4" w:space="0" w:color="auto"/>
            </w:tcBorders>
            <w:shd w:val="clear" w:color="auto" w:fill="auto"/>
            <w:noWrap/>
            <w:vAlign w:val="center"/>
            <w:hideMark/>
          </w:tcPr>
          <w:p w:rsidR="00AB7973" w:rsidRPr="00AB7973" w:rsidRDefault="00AB7973" w:rsidP="00AB7973">
            <w:pPr>
              <w:rPr>
                <w:rFonts w:ascii="Times New Roman" w:hAnsi="Times New Roman"/>
                <w:sz w:val="24"/>
                <w:szCs w:val="24"/>
              </w:rPr>
            </w:pPr>
            <w:r w:rsidRPr="00AB7973">
              <w:rPr>
                <w:rFonts w:ascii="Times New Roman" w:hAnsi="Times New Roman"/>
                <w:sz w:val="24"/>
                <w:szCs w:val="24"/>
              </w:rPr>
              <w:t>1</w:t>
            </w:r>
          </w:p>
        </w:tc>
        <w:tc>
          <w:tcPr>
            <w:tcW w:w="1080" w:type="dxa"/>
            <w:tcBorders>
              <w:top w:val="nil"/>
              <w:left w:val="nil"/>
              <w:bottom w:val="single" w:sz="4" w:space="0" w:color="auto"/>
              <w:right w:val="single" w:sz="4" w:space="0" w:color="auto"/>
            </w:tcBorders>
            <w:shd w:val="clear" w:color="auto" w:fill="auto"/>
            <w:noWrap/>
            <w:vAlign w:val="center"/>
            <w:hideMark/>
          </w:tcPr>
          <w:p w:rsidR="00AB7973" w:rsidRPr="00AB7973" w:rsidRDefault="00AB7973" w:rsidP="00AB7973">
            <w:pPr>
              <w:rPr>
                <w:rFonts w:ascii="Times New Roman" w:hAnsi="Times New Roman"/>
                <w:sz w:val="24"/>
                <w:szCs w:val="24"/>
              </w:rPr>
            </w:pPr>
            <w:r w:rsidRPr="00AB7973">
              <w:rPr>
                <w:rFonts w:ascii="Times New Roman" w:hAnsi="Times New Roman"/>
                <w:sz w:val="24"/>
                <w:szCs w:val="24"/>
              </w:rPr>
              <w:t>85%</w:t>
            </w:r>
          </w:p>
        </w:tc>
        <w:tc>
          <w:tcPr>
            <w:tcW w:w="883" w:type="dxa"/>
            <w:tcBorders>
              <w:top w:val="nil"/>
              <w:left w:val="nil"/>
              <w:bottom w:val="single" w:sz="4" w:space="0" w:color="auto"/>
              <w:right w:val="single" w:sz="4" w:space="0" w:color="auto"/>
            </w:tcBorders>
            <w:shd w:val="clear" w:color="auto" w:fill="auto"/>
            <w:noWrap/>
            <w:vAlign w:val="center"/>
            <w:hideMark/>
          </w:tcPr>
          <w:p w:rsidR="00AB7973" w:rsidRPr="00AB7973" w:rsidRDefault="00AB7973" w:rsidP="00AB7973">
            <w:pPr>
              <w:rPr>
                <w:rFonts w:ascii="Times New Roman" w:hAnsi="Times New Roman"/>
                <w:sz w:val="24"/>
                <w:szCs w:val="24"/>
              </w:rPr>
            </w:pPr>
            <w:r w:rsidRPr="00AB7973">
              <w:rPr>
                <w:rFonts w:ascii="Times New Roman" w:hAnsi="Times New Roman"/>
                <w:sz w:val="24"/>
                <w:szCs w:val="24"/>
              </w:rPr>
              <w:t>5</w:t>
            </w:r>
          </w:p>
        </w:tc>
        <w:tc>
          <w:tcPr>
            <w:tcW w:w="870" w:type="dxa"/>
            <w:tcBorders>
              <w:top w:val="nil"/>
              <w:left w:val="nil"/>
              <w:bottom w:val="single" w:sz="4" w:space="0" w:color="auto"/>
              <w:right w:val="single" w:sz="4" w:space="0" w:color="auto"/>
            </w:tcBorders>
            <w:shd w:val="clear" w:color="auto" w:fill="auto"/>
            <w:noWrap/>
            <w:vAlign w:val="center"/>
            <w:hideMark/>
          </w:tcPr>
          <w:p w:rsidR="00AB7973" w:rsidRPr="00AB7973" w:rsidRDefault="00AB7973" w:rsidP="00AB7973">
            <w:pPr>
              <w:rPr>
                <w:rFonts w:ascii="Times New Roman" w:hAnsi="Times New Roman"/>
                <w:sz w:val="24"/>
                <w:szCs w:val="24"/>
              </w:rPr>
            </w:pPr>
            <w:r w:rsidRPr="00AB7973">
              <w:rPr>
                <w:rFonts w:ascii="Times New Roman" w:hAnsi="Times New Roman"/>
                <w:sz w:val="24"/>
                <w:szCs w:val="24"/>
              </w:rPr>
              <w:t>4,25</w:t>
            </w:r>
          </w:p>
        </w:tc>
        <w:tc>
          <w:tcPr>
            <w:tcW w:w="777" w:type="dxa"/>
            <w:tcBorders>
              <w:top w:val="nil"/>
              <w:left w:val="nil"/>
              <w:bottom w:val="single" w:sz="4" w:space="0" w:color="auto"/>
              <w:right w:val="single" w:sz="4" w:space="0" w:color="auto"/>
            </w:tcBorders>
            <w:shd w:val="clear" w:color="auto" w:fill="auto"/>
            <w:noWrap/>
            <w:vAlign w:val="center"/>
            <w:hideMark/>
          </w:tcPr>
          <w:p w:rsidR="00AB7973" w:rsidRPr="00AB7973" w:rsidRDefault="00AB7973" w:rsidP="00AB7973">
            <w:pPr>
              <w:rPr>
                <w:rFonts w:ascii="Times New Roman" w:hAnsi="Times New Roman"/>
                <w:sz w:val="24"/>
                <w:szCs w:val="24"/>
              </w:rPr>
            </w:pPr>
            <w:r w:rsidRPr="00AB7973">
              <w:rPr>
                <w:rFonts w:ascii="Times New Roman" w:hAnsi="Times New Roman"/>
                <w:sz w:val="24"/>
                <w:szCs w:val="24"/>
              </w:rPr>
              <w:t>-</w:t>
            </w:r>
          </w:p>
        </w:tc>
      </w:tr>
      <w:tr w:rsidR="00AB7973" w:rsidRPr="00AB7973" w:rsidTr="009318FE">
        <w:trPr>
          <w:trHeight w:val="300"/>
        </w:trPr>
        <w:tc>
          <w:tcPr>
            <w:tcW w:w="643" w:type="dxa"/>
            <w:vMerge/>
            <w:tcBorders>
              <w:top w:val="nil"/>
              <w:left w:val="single" w:sz="4" w:space="0" w:color="auto"/>
              <w:bottom w:val="single" w:sz="4" w:space="0" w:color="000000"/>
              <w:right w:val="single" w:sz="4" w:space="0" w:color="auto"/>
            </w:tcBorders>
            <w:shd w:val="clear" w:color="auto" w:fill="auto"/>
            <w:vAlign w:val="center"/>
            <w:hideMark/>
          </w:tcPr>
          <w:p w:rsidR="00AB7973" w:rsidRPr="00AB7973" w:rsidRDefault="00AB7973" w:rsidP="00AB7973">
            <w:pPr>
              <w:rPr>
                <w:rFonts w:ascii="Times New Roman" w:hAnsi="Times New Roman"/>
                <w:sz w:val="24"/>
                <w:szCs w:val="24"/>
              </w:rPr>
            </w:pPr>
          </w:p>
        </w:tc>
        <w:tc>
          <w:tcPr>
            <w:tcW w:w="1258" w:type="dxa"/>
            <w:vMerge/>
            <w:tcBorders>
              <w:top w:val="nil"/>
              <w:left w:val="single" w:sz="4" w:space="0" w:color="auto"/>
              <w:bottom w:val="single" w:sz="4" w:space="0" w:color="000000"/>
              <w:right w:val="single" w:sz="4" w:space="0" w:color="auto"/>
            </w:tcBorders>
            <w:shd w:val="clear" w:color="auto" w:fill="auto"/>
            <w:vAlign w:val="center"/>
            <w:hideMark/>
          </w:tcPr>
          <w:p w:rsidR="00AB7973" w:rsidRPr="00AB7973" w:rsidRDefault="00AB7973" w:rsidP="00AB7973">
            <w:pPr>
              <w:rPr>
                <w:rFonts w:ascii="Times New Roman" w:hAnsi="Times New Roman"/>
                <w:sz w:val="24"/>
                <w:szCs w:val="24"/>
              </w:rPr>
            </w:pPr>
          </w:p>
        </w:tc>
        <w:tc>
          <w:tcPr>
            <w:tcW w:w="1350" w:type="dxa"/>
            <w:tcBorders>
              <w:top w:val="nil"/>
              <w:left w:val="nil"/>
              <w:bottom w:val="single" w:sz="4" w:space="0" w:color="auto"/>
              <w:right w:val="single" w:sz="4" w:space="0" w:color="auto"/>
            </w:tcBorders>
            <w:shd w:val="clear" w:color="auto" w:fill="auto"/>
            <w:noWrap/>
            <w:vAlign w:val="center"/>
            <w:hideMark/>
          </w:tcPr>
          <w:p w:rsidR="00AB7973" w:rsidRPr="00AB7973" w:rsidRDefault="00AB7973" w:rsidP="00AB7973">
            <w:pPr>
              <w:rPr>
                <w:rFonts w:ascii="Times New Roman" w:hAnsi="Times New Roman"/>
                <w:sz w:val="24"/>
                <w:szCs w:val="24"/>
              </w:rPr>
            </w:pPr>
            <w:r w:rsidRPr="00AB7973">
              <w:rPr>
                <w:rFonts w:ascii="Times New Roman" w:hAnsi="Times New Roman"/>
                <w:sz w:val="24"/>
                <w:szCs w:val="24"/>
              </w:rPr>
              <w:t> </w:t>
            </w:r>
          </w:p>
        </w:tc>
        <w:tc>
          <w:tcPr>
            <w:tcW w:w="1620" w:type="dxa"/>
            <w:tcBorders>
              <w:top w:val="nil"/>
              <w:left w:val="nil"/>
              <w:bottom w:val="single" w:sz="4" w:space="0" w:color="auto"/>
              <w:right w:val="single" w:sz="4" w:space="0" w:color="auto"/>
            </w:tcBorders>
            <w:shd w:val="clear" w:color="auto" w:fill="auto"/>
            <w:noWrap/>
            <w:vAlign w:val="center"/>
            <w:hideMark/>
          </w:tcPr>
          <w:p w:rsidR="00AB7973" w:rsidRPr="00AB7973" w:rsidRDefault="00AB7973" w:rsidP="00AB7973">
            <w:pPr>
              <w:rPr>
                <w:rFonts w:ascii="Times New Roman" w:hAnsi="Times New Roman"/>
                <w:sz w:val="24"/>
                <w:szCs w:val="24"/>
              </w:rPr>
            </w:pPr>
            <w:r w:rsidRPr="00AB7973">
              <w:rPr>
                <w:rFonts w:ascii="Times New Roman" w:hAnsi="Times New Roman"/>
                <w:sz w:val="24"/>
                <w:szCs w:val="24"/>
              </w:rPr>
              <w:t>LK26-02 đến LK26-09</w:t>
            </w:r>
          </w:p>
        </w:tc>
        <w:tc>
          <w:tcPr>
            <w:tcW w:w="1318" w:type="dxa"/>
            <w:tcBorders>
              <w:top w:val="nil"/>
              <w:left w:val="nil"/>
              <w:bottom w:val="single" w:sz="4" w:space="0" w:color="auto"/>
              <w:right w:val="single" w:sz="4" w:space="0" w:color="auto"/>
            </w:tcBorders>
            <w:shd w:val="clear" w:color="auto" w:fill="auto"/>
            <w:noWrap/>
            <w:vAlign w:val="center"/>
            <w:hideMark/>
          </w:tcPr>
          <w:p w:rsidR="00AB7973" w:rsidRPr="00AB7973" w:rsidRDefault="00AB7973" w:rsidP="00AB7973">
            <w:pPr>
              <w:rPr>
                <w:rFonts w:ascii="Times New Roman" w:hAnsi="Times New Roman"/>
                <w:sz w:val="24"/>
                <w:szCs w:val="24"/>
              </w:rPr>
            </w:pPr>
            <w:r w:rsidRPr="00AB7973">
              <w:rPr>
                <w:rFonts w:ascii="Times New Roman" w:hAnsi="Times New Roman"/>
                <w:sz w:val="24"/>
                <w:szCs w:val="24"/>
              </w:rPr>
              <w:t xml:space="preserve">         120,00 </w:t>
            </w:r>
          </w:p>
        </w:tc>
        <w:tc>
          <w:tcPr>
            <w:tcW w:w="1056" w:type="dxa"/>
            <w:tcBorders>
              <w:top w:val="nil"/>
              <w:left w:val="nil"/>
              <w:bottom w:val="single" w:sz="4" w:space="0" w:color="auto"/>
              <w:right w:val="single" w:sz="4" w:space="0" w:color="auto"/>
            </w:tcBorders>
            <w:shd w:val="clear" w:color="auto" w:fill="auto"/>
            <w:noWrap/>
            <w:vAlign w:val="center"/>
            <w:hideMark/>
          </w:tcPr>
          <w:p w:rsidR="00AB7973" w:rsidRPr="00AB7973" w:rsidRDefault="00AB7973" w:rsidP="00AB7973">
            <w:pPr>
              <w:rPr>
                <w:rFonts w:ascii="Times New Roman" w:hAnsi="Times New Roman"/>
                <w:sz w:val="24"/>
                <w:szCs w:val="24"/>
              </w:rPr>
            </w:pPr>
            <w:r w:rsidRPr="00AB7973">
              <w:rPr>
                <w:rFonts w:ascii="Times New Roman" w:hAnsi="Times New Roman"/>
                <w:sz w:val="24"/>
                <w:szCs w:val="24"/>
              </w:rPr>
              <w:t>8</w:t>
            </w:r>
          </w:p>
        </w:tc>
        <w:tc>
          <w:tcPr>
            <w:tcW w:w="1080" w:type="dxa"/>
            <w:tcBorders>
              <w:top w:val="nil"/>
              <w:left w:val="nil"/>
              <w:bottom w:val="single" w:sz="4" w:space="0" w:color="auto"/>
              <w:right w:val="single" w:sz="4" w:space="0" w:color="auto"/>
            </w:tcBorders>
            <w:shd w:val="clear" w:color="auto" w:fill="auto"/>
            <w:noWrap/>
            <w:vAlign w:val="center"/>
            <w:hideMark/>
          </w:tcPr>
          <w:p w:rsidR="00AB7973" w:rsidRPr="00AB7973" w:rsidRDefault="00AB7973" w:rsidP="00AB7973">
            <w:pPr>
              <w:rPr>
                <w:rFonts w:ascii="Times New Roman" w:hAnsi="Times New Roman"/>
                <w:sz w:val="24"/>
                <w:szCs w:val="24"/>
              </w:rPr>
            </w:pPr>
            <w:r w:rsidRPr="00AB7973">
              <w:rPr>
                <w:rFonts w:ascii="Times New Roman" w:hAnsi="Times New Roman"/>
                <w:sz w:val="24"/>
                <w:szCs w:val="24"/>
              </w:rPr>
              <w:t>85%</w:t>
            </w:r>
          </w:p>
        </w:tc>
        <w:tc>
          <w:tcPr>
            <w:tcW w:w="883" w:type="dxa"/>
            <w:tcBorders>
              <w:top w:val="nil"/>
              <w:left w:val="nil"/>
              <w:bottom w:val="single" w:sz="4" w:space="0" w:color="auto"/>
              <w:right w:val="single" w:sz="4" w:space="0" w:color="auto"/>
            </w:tcBorders>
            <w:shd w:val="clear" w:color="auto" w:fill="auto"/>
            <w:noWrap/>
            <w:vAlign w:val="center"/>
            <w:hideMark/>
          </w:tcPr>
          <w:p w:rsidR="00AB7973" w:rsidRPr="00AB7973" w:rsidRDefault="00AB7973" w:rsidP="00AB7973">
            <w:pPr>
              <w:rPr>
                <w:rFonts w:ascii="Times New Roman" w:hAnsi="Times New Roman"/>
                <w:sz w:val="24"/>
                <w:szCs w:val="24"/>
              </w:rPr>
            </w:pPr>
            <w:r w:rsidRPr="00AB7973">
              <w:rPr>
                <w:rFonts w:ascii="Times New Roman" w:hAnsi="Times New Roman"/>
                <w:sz w:val="24"/>
                <w:szCs w:val="24"/>
              </w:rPr>
              <w:t>5</w:t>
            </w:r>
          </w:p>
        </w:tc>
        <w:tc>
          <w:tcPr>
            <w:tcW w:w="870" w:type="dxa"/>
            <w:tcBorders>
              <w:top w:val="nil"/>
              <w:left w:val="nil"/>
              <w:bottom w:val="single" w:sz="4" w:space="0" w:color="auto"/>
              <w:right w:val="single" w:sz="4" w:space="0" w:color="auto"/>
            </w:tcBorders>
            <w:shd w:val="clear" w:color="auto" w:fill="auto"/>
            <w:noWrap/>
            <w:vAlign w:val="center"/>
            <w:hideMark/>
          </w:tcPr>
          <w:p w:rsidR="00AB7973" w:rsidRPr="00AB7973" w:rsidRDefault="00AB7973" w:rsidP="00AB7973">
            <w:pPr>
              <w:rPr>
                <w:rFonts w:ascii="Times New Roman" w:hAnsi="Times New Roman"/>
                <w:sz w:val="24"/>
                <w:szCs w:val="24"/>
              </w:rPr>
            </w:pPr>
            <w:r w:rsidRPr="00AB7973">
              <w:rPr>
                <w:rFonts w:ascii="Times New Roman" w:hAnsi="Times New Roman"/>
                <w:sz w:val="24"/>
                <w:szCs w:val="24"/>
              </w:rPr>
              <w:t>4,25</w:t>
            </w:r>
          </w:p>
        </w:tc>
        <w:tc>
          <w:tcPr>
            <w:tcW w:w="777" w:type="dxa"/>
            <w:tcBorders>
              <w:top w:val="nil"/>
              <w:left w:val="nil"/>
              <w:bottom w:val="single" w:sz="4" w:space="0" w:color="auto"/>
              <w:right w:val="single" w:sz="4" w:space="0" w:color="auto"/>
            </w:tcBorders>
            <w:shd w:val="clear" w:color="auto" w:fill="auto"/>
            <w:noWrap/>
            <w:vAlign w:val="center"/>
            <w:hideMark/>
          </w:tcPr>
          <w:p w:rsidR="00AB7973" w:rsidRPr="00AB7973" w:rsidRDefault="00AB7973" w:rsidP="00AB7973">
            <w:pPr>
              <w:rPr>
                <w:rFonts w:ascii="Times New Roman" w:hAnsi="Times New Roman"/>
                <w:sz w:val="24"/>
                <w:szCs w:val="24"/>
              </w:rPr>
            </w:pPr>
            <w:r w:rsidRPr="00AB7973">
              <w:rPr>
                <w:rFonts w:ascii="Times New Roman" w:hAnsi="Times New Roman"/>
                <w:sz w:val="24"/>
                <w:szCs w:val="24"/>
              </w:rPr>
              <w:t>-</w:t>
            </w:r>
          </w:p>
        </w:tc>
      </w:tr>
      <w:tr w:rsidR="00AB7973" w:rsidRPr="00AB7973" w:rsidTr="009318FE">
        <w:trPr>
          <w:trHeight w:val="300"/>
        </w:trPr>
        <w:tc>
          <w:tcPr>
            <w:tcW w:w="643" w:type="dxa"/>
            <w:vMerge/>
            <w:tcBorders>
              <w:top w:val="nil"/>
              <w:left w:val="single" w:sz="4" w:space="0" w:color="auto"/>
              <w:bottom w:val="single" w:sz="4" w:space="0" w:color="000000"/>
              <w:right w:val="single" w:sz="4" w:space="0" w:color="auto"/>
            </w:tcBorders>
            <w:shd w:val="clear" w:color="auto" w:fill="auto"/>
            <w:vAlign w:val="center"/>
            <w:hideMark/>
          </w:tcPr>
          <w:p w:rsidR="00AB7973" w:rsidRPr="00AB7973" w:rsidRDefault="00AB7973" w:rsidP="00AB7973">
            <w:pPr>
              <w:rPr>
                <w:rFonts w:ascii="Times New Roman" w:hAnsi="Times New Roman"/>
                <w:sz w:val="24"/>
                <w:szCs w:val="24"/>
              </w:rPr>
            </w:pPr>
          </w:p>
        </w:tc>
        <w:tc>
          <w:tcPr>
            <w:tcW w:w="1258" w:type="dxa"/>
            <w:vMerge/>
            <w:tcBorders>
              <w:top w:val="nil"/>
              <w:left w:val="single" w:sz="4" w:space="0" w:color="auto"/>
              <w:bottom w:val="single" w:sz="4" w:space="0" w:color="000000"/>
              <w:right w:val="single" w:sz="4" w:space="0" w:color="auto"/>
            </w:tcBorders>
            <w:shd w:val="clear" w:color="auto" w:fill="auto"/>
            <w:vAlign w:val="center"/>
            <w:hideMark/>
          </w:tcPr>
          <w:p w:rsidR="00AB7973" w:rsidRPr="00AB7973" w:rsidRDefault="00AB7973" w:rsidP="00AB7973">
            <w:pPr>
              <w:rPr>
                <w:rFonts w:ascii="Times New Roman" w:hAnsi="Times New Roman"/>
                <w:sz w:val="24"/>
                <w:szCs w:val="24"/>
              </w:rPr>
            </w:pPr>
          </w:p>
        </w:tc>
        <w:tc>
          <w:tcPr>
            <w:tcW w:w="1350" w:type="dxa"/>
            <w:tcBorders>
              <w:top w:val="nil"/>
              <w:left w:val="nil"/>
              <w:bottom w:val="single" w:sz="4" w:space="0" w:color="auto"/>
              <w:right w:val="single" w:sz="4" w:space="0" w:color="auto"/>
            </w:tcBorders>
            <w:shd w:val="clear" w:color="auto" w:fill="auto"/>
            <w:noWrap/>
            <w:vAlign w:val="center"/>
            <w:hideMark/>
          </w:tcPr>
          <w:p w:rsidR="00AB7973" w:rsidRPr="00AB7973" w:rsidRDefault="00AB7973" w:rsidP="00AB7973">
            <w:pPr>
              <w:rPr>
                <w:rFonts w:ascii="Times New Roman" w:hAnsi="Times New Roman"/>
                <w:sz w:val="24"/>
                <w:szCs w:val="24"/>
              </w:rPr>
            </w:pPr>
            <w:r w:rsidRPr="00AB7973">
              <w:rPr>
                <w:rFonts w:ascii="Times New Roman" w:hAnsi="Times New Roman"/>
                <w:sz w:val="24"/>
                <w:szCs w:val="24"/>
              </w:rPr>
              <w:t>NHÀ LIỀN KỀ 27</w:t>
            </w:r>
          </w:p>
        </w:tc>
        <w:tc>
          <w:tcPr>
            <w:tcW w:w="1620" w:type="dxa"/>
            <w:tcBorders>
              <w:top w:val="nil"/>
              <w:left w:val="nil"/>
              <w:bottom w:val="single" w:sz="4" w:space="0" w:color="auto"/>
              <w:right w:val="single" w:sz="4" w:space="0" w:color="auto"/>
            </w:tcBorders>
            <w:shd w:val="clear" w:color="auto" w:fill="auto"/>
            <w:noWrap/>
            <w:vAlign w:val="center"/>
            <w:hideMark/>
          </w:tcPr>
          <w:p w:rsidR="00AB7973" w:rsidRPr="00AB7973" w:rsidRDefault="00AB7973" w:rsidP="00AB7973">
            <w:pPr>
              <w:rPr>
                <w:rFonts w:ascii="Times New Roman" w:hAnsi="Times New Roman"/>
                <w:sz w:val="24"/>
                <w:szCs w:val="24"/>
              </w:rPr>
            </w:pPr>
            <w:r w:rsidRPr="00AB7973">
              <w:rPr>
                <w:rFonts w:ascii="Times New Roman" w:hAnsi="Times New Roman"/>
                <w:sz w:val="24"/>
                <w:szCs w:val="24"/>
              </w:rPr>
              <w:t>LK27</w:t>
            </w:r>
          </w:p>
        </w:tc>
        <w:tc>
          <w:tcPr>
            <w:tcW w:w="1318" w:type="dxa"/>
            <w:tcBorders>
              <w:top w:val="nil"/>
              <w:left w:val="nil"/>
              <w:bottom w:val="single" w:sz="4" w:space="0" w:color="auto"/>
              <w:right w:val="single" w:sz="4" w:space="0" w:color="auto"/>
            </w:tcBorders>
            <w:shd w:val="clear" w:color="auto" w:fill="auto"/>
            <w:noWrap/>
            <w:vAlign w:val="center"/>
            <w:hideMark/>
          </w:tcPr>
          <w:p w:rsidR="00AB7973" w:rsidRPr="00AB7973" w:rsidRDefault="00AB7973" w:rsidP="00AB7973">
            <w:pPr>
              <w:rPr>
                <w:rFonts w:ascii="Times New Roman" w:hAnsi="Times New Roman"/>
                <w:sz w:val="24"/>
                <w:szCs w:val="24"/>
              </w:rPr>
            </w:pPr>
            <w:r w:rsidRPr="00AB7973">
              <w:rPr>
                <w:rFonts w:ascii="Times New Roman" w:hAnsi="Times New Roman"/>
                <w:sz w:val="24"/>
                <w:szCs w:val="24"/>
              </w:rPr>
              <w:t xml:space="preserve">       1.320,00 </w:t>
            </w:r>
          </w:p>
        </w:tc>
        <w:tc>
          <w:tcPr>
            <w:tcW w:w="1056" w:type="dxa"/>
            <w:tcBorders>
              <w:top w:val="nil"/>
              <w:left w:val="nil"/>
              <w:bottom w:val="single" w:sz="4" w:space="0" w:color="auto"/>
              <w:right w:val="single" w:sz="4" w:space="0" w:color="auto"/>
            </w:tcBorders>
            <w:shd w:val="clear" w:color="auto" w:fill="auto"/>
            <w:noWrap/>
            <w:vAlign w:val="center"/>
            <w:hideMark/>
          </w:tcPr>
          <w:p w:rsidR="00AB7973" w:rsidRPr="00AB7973" w:rsidRDefault="00AB7973" w:rsidP="00AB7973">
            <w:pPr>
              <w:rPr>
                <w:rFonts w:ascii="Times New Roman" w:hAnsi="Times New Roman"/>
                <w:sz w:val="24"/>
                <w:szCs w:val="24"/>
              </w:rPr>
            </w:pPr>
            <w:r w:rsidRPr="00AB7973">
              <w:rPr>
                <w:rFonts w:ascii="Times New Roman" w:hAnsi="Times New Roman"/>
                <w:sz w:val="24"/>
                <w:szCs w:val="24"/>
              </w:rPr>
              <w:t>11</w:t>
            </w:r>
          </w:p>
        </w:tc>
        <w:tc>
          <w:tcPr>
            <w:tcW w:w="1080" w:type="dxa"/>
            <w:tcBorders>
              <w:top w:val="nil"/>
              <w:left w:val="nil"/>
              <w:bottom w:val="single" w:sz="4" w:space="0" w:color="auto"/>
              <w:right w:val="single" w:sz="4" w:space="0" w:color="auto"/>
            </w:tcBorders>
            <w:shd w:val="clear" w:color="auto" w:fill="auto"/>
            <w:noWrap/>
            <w:vAlign w:val="center"/>
            <w:hideMark/>
          </w:tcPr>
          <w:p w:rsidR="00AB7973" w:rsidRPr="00AB7973" w:rsidRDefault="00AB7973" w:rsidP="00AB7973">
            <w:pPr>
              <w:rPr>
                <w:rFonts w:ascii="Times New Roman" w:hAnsi="Times New Roman"/>
                <w:sz w:val="24"/>
                <w:szCs w:val="24"/>
              </w:rPr>
            </w:pPr>
            <w:r w:rsidRPr="00AB7973">
              <w:rPr>
                <w:rFonts w:ascii="Times New Roman" w:hAnsi="Times New Roman"/>
                <w:sz w:val="24"/>
                <w:szCs w:val="24"/>
              </w:rPr>
              <w:t>85%</w:t>
            </w:r>
          </w:p>
        </w:tc>
        <w:tc>
          <w:tcPr>
            <w:tcW w:w="883" w:type="dxa"/>
            <w:tcBorders>
              <w:top w:val="nil"/>
              <w:left w:val="nil"/>
              <w:bottom w:val="single" w:sz="4" w:space="0" w:color="auto"/>
              <w:right w:val="single" w:sz="4" w:space="0" w:color="auto"/>
            </w:tcBorders>
            <w:shd w:val="clear" w:color="auto" w:fill="auto"/>
            <w:noWrap/>
            <w:vAlign w:val="center"/>
            <w:hideMark/>
          </w:tcPr>
          <w:p w:rsidR="00AB7973" w:rsidRPr="00AB7973" w:rsidRDefault="00AB7973" w:rsidP="00AB7973">
            <w:pPr>
              <w:rPr>
                <w:rFonts w:ascii="Times New Roman" w:hAnsi="Times New Roman"/>
                <w:sz w:val="24"/>
                <w:szCs w:val="24"/>
              </w:rPr>
            </w:pPr>
            <w:r w:rsidRPr="00AB7973">
              <w:rPr>
                <w:rFonts w:ascii="Times New Roman" w:hAnsi="Times New Roman"/>
                <w:sz w:val="24"/>
                <w:szCs w:val="24"/>
              </w:rPr>
              <w:t>5</w:t>
            </w:r>
          </w:p>
        </w:tc>
        <w:tc>
          <w:tcPr>
            <w:tcW w:w="870" w:type="dxa"/>
            <w:tcBorders>
              <w:top w:val="nil"/>
              <w:left w:val="nil"/>
              <w:bottom w:val="single" w:sz="4" w:space="0" w:color="auto"/>
              <w:right w:val="single" w:sz="4" w:space="0" w:color="auto"/>
            </w:tcBorders>
            <w:shd w:val="clear" w:color="auto" w:fill="auto"/>
            <w:noWrap/>
            <w:vAlign w:val="center"/>
            <w:hideMark/>
          </w:tcPr>
          <w:p w:rsidR="00AB7973" w:rsidRPr="00AB7973" w:rsidRDefault="00AB7973" w:rsidP="00AB7973">
            <w:pPr>
              <w:rPr>
                <w:rFonts w:ascii="Times New Roman" w:hAnsi="Times New Roman"/>
                <w:sz w:val="24"/>
                <w:szCs w:val="24"/>
              </w:rPr>
            </w:pPr>
            <w:r w:rsidRPr="00AB7973">
              <w:rPr>
                <w:rFonts w:ascii="Times New Roman" w:hAnsi="Times New Roman"/>
                <w:sz w:val="24"/>
                <w:szCs w:val="24"/>
              </w:rPr>
              <w:t>4,25</w:t>
            </w:r>
          </w:p>
        </w:tc>
        <w:tc>
          <w:tcPr>
            <w:tcW w:w="777" w:type="dxa"/>
            <w:tcBorders>
              <w:top w:val="nil"/>
              <w:left w:val="nil"/>
              <w:bottom w:val="single" w:sz="4" w:space="0" w:color="auto"/>
              <w:right w:val="single" w:sz="4" w:space="0" w:color="auto"/>
            </w:tcBorders>
            <w:shd w:val="clear" w:color="auto" w:fill="auto"/>
            <w:noWrap/>
            <w:vAlign w:val="center"/>
            <w:hideMark/>
          </w:tcPr>
          <w:p w:rsidR="00AB7973" w:rsidRPr="00AB7973" w:rsidRDefault="00AB7973" w:rsidP="00AB7973">
            <w:pPr>
              <w:rPr>
                <w:rFonts w:ascii="Times New Roman" w:hAnsi="Times New Roman"/>
                <w:sz w:val="24"/>
                <w:szCs w:val="24"/>
              </w:rPr>
            </w:pPr>
            <w:r w:rsidRPr="00AB7973">
              <w:rPr>
                <w:rFonts w:ascii="Times New Roman" w:hAnsi="Times New Roman"/>
                <w:sz w:val="24"/>
                <w:szCs w:val="24"/>
              </w:rPr>
              <w:t>1,0</w:t>
            </w:r>
          </w:p>
        </w:tc>
      </w:tr>
      <w:tr w:rsidR="00AB7973" w:rsidRPr="00AB7973" w:rsidTr="009318FE">
        <w:trPr>
          <w:trHeight w:val="300"/>
        </w:trPr>
        <w:tc>
          <w:tcPr>
            <w:tcW w:w="643" w:type="dxa"/>
            <w:vMerge/>
            <w:tcBorders>
              <w:top w:val="nil"/>
              <w:left w:val="single" w:sz="4" w:space="0" w:color="auto"/>
              <w:bottom w:val="single" w:sz="4" w:space="0" w:color="000000"/>
              <w:right w:val="single" w:sz="4" w:space="0" w:color="auto"/>
            </w:tcBorders>
            <w:shd w:val="clear" w:color="auto" w:fill="auto"/>
            <w:vAlign w:val="center"/>
            <w:hideMark/>
          </w:tcPr>
          <w:p w:rsidR="00AB7973" w:rsidRPr="00AB7973" w:rsidRDefault="00AB7973" w:rsidP="00AB7973">
            <w:pPr>
              <w:rPr>
                <w:rFonts w:ascii="Times New Roman" w:hAnsi="Times New Roman"/>
                <w:sz w:val="24"/>
                <w:szCs w:val="24"/>
              </w:rPr>
            </w:pPr>
          </w:p>
        </w:tc>
        <w:tc>
          <w:tcPr>
            <w:tcW w:w="1258" w:type="dxa"/>
            <w:vMerge/>
            <w:tcBorders>
              <w:top w:val="nil"/>
              <w:left w:val="single" w:sz="4" w:space="0" w:color="auto"/>
              <w:bottom w:val="single" w:sz="4" w:space="0" w:color="000000"/>
              <w:right w:val="single" w:sz="4" w:space="0" w:color="auto"/>
            </w:tcBorders>
            <w:shd w:val="clear" w:color="auto" w:fill="auto"/>
            <w:vAlign w:val="center"/>
            <w:hideMark/>
          </w:tcPr>
          <w:p w:rsidR="00AB7973" w:rsidRPr="00AB7973" w:rsidRDefault="00AB7973" w:rsidP="00AB7973">
            <w:pPr>
              <w:rPr>
                <w:rFonts w:ascii="Times New Roman" w:hAnsi="Times New Roman"/>
                <w:sz w:val="24"/>
                <w:szCs w:val="24"/>
              </w:rPr>
            </w:pPr>
          </w:p>
        </w:tc>
        <w:tc>
          <w:tcPr>
            <w:tcW w:w="1350" w:type="dxa"/>
            <w:tcBorders>
              <w:top w:val="nil"/>
              <w:left w:val="nil"/>
              <w:bottom w:val="single" w:sz="4" w:space="0" w:color="auto"/>
              <w:right w:val="single" w:sz="4" w:space="0" w:color="auto"/>
            </w:tcBorders>
            <w:shd w:val="clear" w:color="auto" w:fill="auto"/>
            <w:noWrap/>
            <w:vAlign w:val="center"/>
            <w:hideMark/>
          </w:tcPr>
          <w:p w:rsidR="00AB7973" w:rsidRPr="00AB7973" w:rsidRDefault="00AB7973" w:rsidP="00AB7973">
            <w:pPr>
              <w:rPr>
                <w:rFonts w:ascii="Times New Roman" w:hAnsi="Times New Roman"/>
                <w:sz w:val="24"/>
                <w:szCs w:val="24"/>
              </w:rPr>
            </w:pPr>
            <w:r w:rsidRPr="00AB7973">
              <w:rPr>
                <w:rFonts w:ascii="Times New Roman" w:hAnsi="Times New Roman"/>
                <w:sz w:val="24"/>
                <w:szCs w:val="24"/>
              </w:rPr>
              <w:t> </w:t>
            </w:r>
          </w:p>
        </w:tc>
        <w:tc>
          <w:tcPr>
            <w:tcW w:w="1620" w:type="dxa"/>
            <w:tcBorders>
              <w:top w:val="nil"/>
              <w:left w:val="nil"/>
              <w:bottom w:val="single" w:sz="4" w:space="0" w:color="auto"/>
              <w:right w:val="single" w:sz="4" w:space="0" w:color="auto"/>
            </w:tcBorders>
            <w:shd w:val="clear" w:color="auto" w:fill="auto"/>
            <w:noWrap/>
            <w:vAlign w:val="center"/>
            <w:hideMark/>
          </w:tcPr>
          <w:p w:rsidR="00AB7973" w:rsidRPr="00AB7973" w:rsidRDefault="00AB7973" w:rsidP="00AB7973">
            <w:pPr>
              <w:rPr>
                <w:rFonts w:ascii="Times New Roman" w:hAnsi="Times New Roman"/>
                <w:sz w:val="24"/>
                <w:szCs w:val="24"/>
              </w:rPr>
            </w:pPr>
            <w:r w:rsidRPr="00AB7973">
              <w:rPr>
                <w:rFonts w:ascii="Times New Roman" w:hAnsi="Times New Roman"/>
                <w:sz w:val="24"/>
                <w:szCs w:val="24"/>
              </w:rPr>
              <w:t>LK27-01 đến LK27-11</w:t>
            </w:r>
          </w:p>
        </w:tc>
        <w:tc>
          <w:tcPr>
            <w:tcW w:w="1318" w:type="dxa"/>
            <w:tcBorders>
              <w:top w:val="nil"/>
              <w:left w:val="nil"/>
              <w:bottom w:val="single" w:sz="4" w:space="0" w:color="auto"/>
              <w:right w:val="single" w:sz="4" w:space="0" w:color="auto"/>
            </w:tcBorders>
            <w:shd w:val="clear" w:color="auto" w:fill="auto"/>
            <w:noWrap/>
            <w:vAlign w:val="center"/>
            <w:hideMark/>
          </w:tcPr>
          <w:p w:rsidR="00AB7973" w:rsidRPr="00AB7973" w:rsidRDefault="00AB7973" w:rsidP="00AB7973">
            <w:pPr>
              <w:rPr>
                <w:rFonts w:ascii="Times New Roman" w:hAnsi="Times New Roman"/>
                <w:sz w:val="24"/>
                <w:szCs w:val="24"/>
              </w:rPr>
            </w:pPr>
            <w:r w:rsidRPr="00AB7973">
              <w:rPr>
                <w:rFonts w:ascii="Times New Roman" w:hAnsi="Times New Roman"/>
                <w:sz w:val="24"/>
                <w:szCs w:val="24"/>
              </w:rPr>
              <w:t xml:space="preserve">         120,00 </w:t>
            </w:r>
          </w:p>
        </w:tc>
        <w:tc>
          <w:tcPr>
            <w:tcW w:w="1056" w:type="dxa"/>
            <w:tcBorders>
              <w:top w:val="nil"/>
              <w:left w:val="nil"/>
              <w:bottom w:val="single" w:sz="4" w:space="0" w:color="auto"/>
              <w:right w:val="single" w:sz="4" w:space="0" w:color="auto"/>
            </w:tcBorders>
            <w:shd w:val="clear" w:color="auto" w:fill="auto"/>
            <w:noWrap/>
            <w:vAlign w:val="center"/>
            <w:hideMark/>
          </w:tcPr>
          <w:p w:rsidR="00AB7973" w:rsidRPr="00AB7973" w:rsidRDefault="00AB7973" w:rsidP="00AB7973">
            <w:pPr>
              <w:rPr>
                <w:rFonts w:ascii="Times New Roman" w:hAnsi="Times New Roman"/>
                <w:sz w:val="24"/>
                <w:szCs w:val="24"/>
              </w:rPr>
            </w:pPr>
            <w:r w:rsidRPr="00AB7973">
              <w:rPr>
                <w:rFonts w:ascii="Times New Roman" w:hAnsi="Times New Roman"/>
                <w:sz w:val="24"/>
                <w:szCs w:val="24"/>
              </w:rPr>
              <w:t>11</w:t>
            </w:r>
          </w:p>
        </w:tc>
        <w:tc>
          <w:tcPr>
            <w:tcW w:w="1080" w:type="dxa"/>
            <w:tcBorders>
              <w:top w:val="nil"/>
              <w:left w:val="nil"/>
              <w:bottom w:val="single" w:sz="4" w:space="0" w:color="auto"/>
              <w:right w:val="single" w:sz="4" w:space="0" w:color="auto"/>
            </w:tcBorders>
            <w:shd w:val="clear" w:color="auto" w:fill="auto"/>
            <w:noWrap/>
            <w:vAlign w:val="center"/>
            <w:hideMark/>
          </w:tcPr>
          <w:p w:rsidR="00AB7973" w:rsidRPr="00AB7973" w:rsidRDefault="00AB7973" w:rsidP="00AB7973">
            <w:pPr>
              <w:rPr>
                <w:rFonts w:ascii="Times New Roman" w:hAnsi="Times New Roman"/>
                <w:sz w:val="24"/>
                <w:szCs w:val="24"/>
              </w:rPr>
            </w:pPr>
            <w:r w:rsidRPr="00AB7973">
              <w:rPr>
                <w:rFonts w:ascii="Times New Roman" w:hAnsi="Times New Roman"/>
                <w:sz w:val="24"/>
                <w:szCs w:val="24"/>
              </w:rPr>
              <w:t>85%</w:t>
            </w:r>
          </w:p>
        </w:tc>
        <w:tc>
          <w:tcPr>
            <w:tcW w:w="883" w:type="dxa"/>
            <w:tcBorders>
              <w:top w:val="nil"/>
              <w:left w:val="nil"/>
              <w:bottom w:val="single" w:sz="4" w:space="0" w:color="auto"/>
              <w:right w:val="single" w:sz="4" w:space="0" w:color="auto"/>
            </w:tcBorders>
            <w:shd w:val="clear" w:color="auto" w:fill="auto"/>
            <w:noWrap/>
            <w:vAlign w:val="center"/>
            <w:hideMark/>
          </w:tcPr>
          <w:p w:rsidR="00AB7973" w:rsidRPr="00AB7973" w:rsidRDefault="00AB7973" w:rsidP="00AB7973">
            <w:pPr>
              <w:rPr>
                <w:rFonts w:ascii="Times New Roman" w:hAnsi="Times New Roman"/>
                <w:sz w:val="24"/>
                <w:szCs w:val="24"/>
              </w:rPr>
            </w:pPr>
            <w:r w:rsidRPr="00AB7973">
              <w:rPr>
                <w:rFonts w:ascii="Times New Roman" w:hAnsi="Times New Roman"/>
                <w:sz w:val="24"/>
                <w:szCs w:val="24"/>
              </w:rPr>
              <w:t>5</w:t>
            </w:r>
          </w:p>
        </w:tc>
        <w:tc>
          <w:tcPr>
            <w:tcW w:w="870" w:type="dxa"/>
            <w:tcBorders>
              <w:top w:val="nil"/>
              <w:left w:val="nil"/>
              <w:bottom w:val="single" w:sz="4" w:space="0" w:color="auto"/>
              <w:right w:val="single" w:sz="4" w:space="0" w:color="auto"/>
            </w:tcBorders>
            <w:shd w:val="clear" w:color="auto" w:fill="auto"/>
            <w:noWrap/>
            <w:vAlign w:val="center"/>
            <w:hideMark/>
          </w:tcPr>
          <w:p w:rsidR="00AB7973" w:rsidRPr="00AB7973" w:rsidRDefault="00AB7973" w:rsidP="00AB7973">
            <w:pPr>
              <w:rPr>
                <w:rFonts w:ascii="Times New Roman" w:hAnsi="Times New Roman"/>
                <w:sz w:val="24"/>
                <w:szCs w:val="24"/>
              </w:rPr>
            </w:pPr>
            <w:r w:rsidRPr="00AB7973">
              <w:rPr>
                <w:rFonts w:ascii="Times New Roman" w:hAnsi="Times New Roman"/>
                <w:sz w:val="24"/>
                <w:szCs w:val="24"/>
              </w:rPr>
              <w:t>4,25</w:t>
            </w:r>
          </w:p>
        </w:tc>
        <w:tc>
          <w:tcPr>
            <w:tcW w:w="777" w:type="dxa"/>
            <w:tcBorders>
              <w:top w:val="nil"/>
              <w:left w:val="nil"/>
              <w:bottom w:val="single" w:sz="4" w:space="0" w:color="auto"/>
              <w:right w:val="single" w:sz="4" w:space="0" w:color="auto"/>
            </w:tcBorders>
            <w:shd w:val="clear" w:color="auto" w:fill="auto"/>
            <w:noWrap/>
            <w:vAlign w:val="center"/>
            <w:hideMark/>
          </w:tcPr>
          <w:p w:rsidR="00AB7973" w:rsidRPr="00AB7973" w:rsidRDefault="00AB7973" w:rsidP="00AB7973">
            <w:pPr>
              <w:rPr>
                <w:rFonts w:ascii="Times New Roman" w:hAnsi="Times New Roman"/>
                <w:sz w:val="24"/>
                <w:szCs w:val="24"/>
              </w:rPr>
            </w:pPr>
            <w:r w:rsidRPr="00AB7973">
              <w:rPr>
                <w:rFonts w:ascii="Times New Roman" w:hAnsi="Times New Roman"/>
                <w:sz w:val="24"/>
                <w:szCs w:val="24"/>
              </w:rPr>
              <w:t>-</w:t>
            </w:r>
          </w:p>
        </w:tc>
      </w:tr>
      <w:tr w:rsidR="00AB7973" w:rsidRPr="00AB7973" w:rsidTr="009318FE">
        <w:trPr>
          <w:trHeight w:val="300"/>
        </w:trPr>
        <w:tc>
          <w:tcPr>
            <w:tcW w:w="643" w:type="dxa"/>
            <w:vMerge/>
            <w:tcBorders>
              <w:top w:val="nil"/>
              <w:left w:val="single" w:sz="4" w:space="0" w:color="auto"/>
              <w:bottom w:val="single" w:sz="4" w:space="0" w:color="000000"/>
              <w:right w:val="single" w:sz="4" w:space="0" w:color="auto"/>
            </w:tcBorders>
            <w:shd w:val="clear" w:color="auto" w:fill="auto"/>
            <w:vAlign w:val="center"/>
            <w:hideMark/>
          </w:tcPr>
          <w:p w:rsidR="00AB7973" w:rsidRPr="00AB7973" w:rsidRDefault="00AB7973" w:rsidP="00AB7973">
            <w:pPr>
              <w:rPr>
                <w:rFonts w:ascii="Times New Roman" w:hAnsi="Times New Roman"/>
                <w:sz w:val="24"/>
                <w:szCs w:val="24"/>
              </w:rPr>
            </w:pPr>
          </w:p>
        </w:tc>
        <w:tc>
          <w:tcPr>
            <w:tcW w:w="1258" w:type="dxa"/>
            <w:vMerge/>
            <w:tcBorders>
              <w:top w:val="nil"/>
              <w:left w:val="single" w:sz="4" w:space="0" w:color="auto"/>
              <w:bottom w:val="single" w:sz="4" w:space="0" w:color="000000"/>
              <w:right w:val="single" w:sz="4" w:space="0" w:color="auto"/>
            </w:tcBorders>
            <w:shd w:val="clear" w:color="auto" w:fill="auto"/>
            <w:vAlign w:val="center"/>
            <w:hideMark/>
          </w:tcPr>
          <w:p w:rsidR="00AB7973" w:rsidRPr="00AB7973" w:rsidRDefault="00AB7973" w:rsidP="00AB7973">
            <w:pPr>
              <w:rPr>
                <w:rFonts w:ascii="Times New Roman" w:hAnsi="Times New Roman"/>
                <w:sz w:val="24"/>
                <w:szCs w:val="24"/>
              </w:rPr>
            </w:pPr>
          </w:p>
        </w:tc>
        <w:tc>
          <w:tcPr>
            <w:tcW w:w="1350" w:type="dxa"/>
            <w:tcBorders>
              <w:top w:val="nil"/>
              <w:left w:val="nil"/>
              <w:bottom w:val="single" w:sz="4" w:space="0" w:color="auto"/>
              <w:right w:val="single" w:sz="4" w:space="0" w:color="auto"/>
            </w:tcBorders>
            <w:shd w:val="clear" w:color="auto" w:fill="auto"/>
            <w:noWrap/>
            <w:vAlign w:val="center"/>
            <w:hideMark/>
          </w:tcPr>
          <w:p w:rsidR="00AB7973" w:rsidRPr="00AB7973" w:rsidRDefault="00AB7973" w:rsidP="00AB7973">
            <w:pPr>
              <w:rPr>
                <w:rFonts w:ascii="Times New Roman" w:hAnsi="Times New Roman"/>
                <w:sz w:val="24"/>
                <w:szCs w:val="24"/>
              </w:rPr>
            </w:pPr>
            <w:r w:rsidRPr="00AB7973">
              <w:rPr>
                <w:rFonts w:ascii="Times New Roman" w:hAnsi="Times New Roman"/>
                <w:sz w:val="24"/>
                <w:szCs w:val="24"/>
              </w:rPr>
              <w:t>NHÀ LIỀN KỀ 28</w:t>
            </w:r>
          </w:p>
        </w:tc>
        <w:tc>
          <w:tcPr>
            <w:tcW w:w="1620" w:type="dxa"/>
            <w:tcBorders>
              <w:top w:val="nil"/>
              <w:left w:val="nil"/>
              <w:bottom w:val="single" w:sz="4" w:space="0" w:color="auto"/>
              <w:right w:val="single" w:sz="4" w:space="0" w:color="auto"/>
            </w:tcBorders>
            <w:shd w:val="clear" w:color="auto" w:fill="auto"/>
            <w:noWrap/>
            <w:vAlign w:val="center"/>
            <w:hideMark/>
          </w:tcPr>
          <w:p w:rsidR="00AB7973" w:rsidRPr="00AB7973" w:rsidRDefault="00AB7973" w:rsidP="00AB7973">
            <w:pPr>
              <w:rPr>
                <w:rFonts w:ascii="Times New Roman" w:hAnsi="Times New Roman"/>
                <w:sz w:val="24"/>
                <w:szCs w:val="24"/>
              </w:rPr>
            </w:pPr>
            <w:r w:rsidRPr="00AB7973">
              <w:rPr>
                <w:rFonts w:ascii="Times New Roman" w:hAnsi="Times New Roman"/>
                <w:sz w:val="24"/>
                <w:szCs w:val="24"/>
              </w:rPr>
              <w:t>LK28</w:t>
            </w:r>
          </w:p>
        </w:tc>
        <w:tc>
          <w:tcPr>
            <w:tcW w:w="1318" w:type="dxa"/>
            <w:tcBorders>
              <w:top w:val="nil"/>
              <w:left w:val="nil"/>
              <w:bottom w:val="single" w:sz="4" w:space="0" w:color="auto"/>
              <w:right w:val="single" w:sz="4" w:space="0" w:color="auto"/>
            </w:tcBorders>
            <w:shd w:val="clear" w:color="auto" w:fill="auto"/>
            <w:noWrap/>
            <w:vAlign w:val="center"/>
            <w:hideMark/>
          </w:tcPr>
          <w:p w:rsidR="00AB7973" w:rsidRPr="00AB7973" w:rsidRDefault="00AB7973" w:rsidP="00AB7973">
            <w:pPr>
              <w:rPr>
                <w:rFonts w:ascii="Times New Roman" w:hAnsi="Times New Roman"/>
                <w:sz w:val="24"/>
                <w:szCs w:val="24"/>
              </w:rPr>
            </w:pPr>
            <w:r w:rsidRPr="00AB7973">
              <w:rPr>
                <w:rFonts w:ascii="Times New Roman" w:hAnsi="Times New Roman"/>
                <w:sz w:val="24"/>
                <w:szCs w:val="24"/>
              </w:rPr>
              <w:t xml:space="preserve">       1.014,46 </w:t>
            </w:r>
          </w:p>
        </w:tc>
        <w:tc>
          <w:tcPr>
            <w:tcW w:w="1056" w:type="dxa"/>
            <w:tcBorders>
              <w:top w:val="nil"/>
              <w:left w:val="nil"/>
              <w:bottom w:val="single" w:sz="4" w:space="0" w:color="auto"/>
              <w:right w:val="single" w:sz="4" w:space="0" w:color="auto"/>
            </w:tcBorders>
            <w:shd w:val="clear" w:color="auto" w:fill="auto"/>
            <w:noWrap/>
            <w:vAlign w:val="center"/>
            <w:hideMark/>
          </w:tcPr>
          <w:p w:rsidR="00AB7973" w:rsidRPr="00AB7973" w:rsidRDefault="00AB7973" w:rsidP="00AB7973">
            <w:pPr>
              <w:rPr>
                <w:rFonts w:ascii="Times New Roman" w:hAnsi="Times New Roman"/>
                <w:sz w:val="24"/>
                <w:szCs w:val="24"/>
              </w:rPr>
            </w:pPr>
            <w:r w:rsidRPr="00AB7973">
              <w:rPr>
                <w:rFonts w:ascii="Times New Roman" w:hAnsi="Times New Roman"/>
                <w:sz w:val="24"/>
                <w:szCs w:val="24"/>
              </w:rPr>
              <w:t>8</w:t>
            </w:r>
          </w:p>
        </w:tc>
        <w:tc>
          <w:tcPr>
            <w:tcW w:w="1080" w:type="dxa"/>
            <w:tcBorders>
              <w:top w:val="nil"/>
              <w:left w:val="nil"/>
              <w:bottom w:val="single" w:sz="4" w:space="0" w:color="auto"/>
              <w:right w:val="single" w:sz="4" w:space="0" w:color="auto"/>
            </w:tcBorders>
            <w:shd w:val="clear" w:color="auto" w:fill="auto"/>
            <w:noWrap/>
            <w:vAlign w:val="center"/>
            <w:hideMark/>
          </w:tcPr>
          <w:p w:rsidR="00AB7973" w:rsidRPr="00AB7973" w:rsidRDefault="00AB7973" w:rsidP="00AB7973">
            <w:pPr>
              <w:rPr>
                <w:rFonts w:ascii="Times New Roman" w:hAnsi="Times New Roman"/>
                <w:sz w:val="24"/>
                <w:szCs w:val="24"/>
              </w:rPr>
            </w:pPr>
            <w:r w:rsidRPr="00AB7973">
              <w:rPr>
                <w:rFonts w:ascii="Times New Roman" w:hAnsi="Times New Roman"/>
                <w:sz w:val="24"/>
                <w:szCs w:val="24"/>
              </w:rPr>
              <w:t>75-85%</w:t>
            </w:r>
          </w:p>
        </w:tc>
        <w:tc>
          <w:tcPr>
            <w:tcW w:w="883" w:type="dxa"/>
            <w:tcBorders>
              <w:top w:val="nil"/>
              <w:left w:val="nil"/>
              <w:bottom w:val="single" w:sz="4" w:space="0" w:color="auto"/>
              <w:right w:val="single" w:sz="4" w:space="0" w:color="auto"/>
            </w:tcBorders>
            <w:shd w:val="clear" w:color="auto" w:fill="auto"/>
            <w:noWrap/>
            <w:vAlign w:val="center"/>
            <w:hideMark/>
          </w:tcPr>
          <w:p w:rsidR="00AB7973" w:rsidRPr="00AB7973" w:rsidRDefault="00AB7973" w:rsidP="00AB7973">
            <w:pPr>
              <w:rPr>
                <w:rFonts w:ascii="Times New Roman" w:hAnsi="Times New Roman"/>
                <w:sz w:val="24"/>
                <w:szCs w:val="24"/>
              </w:rPr>
            </w:pPr>
            <w:r w:rsidRPr="00AB7973">
              <w:rPr>
                <w:rFonts w:ascii="Times New Roman" w:hAnsi="Times New Roman"/>
                <w:sz w:val="24"/>
                <w:szCs w:val="24"/>
              </w:rPr>
              <w:t>5</w:t>
            </w:r>
          </w:p>
        </w:tc>
        <w:tc>
          <w:tcPr>
            <w:tcW w:w="870" w:type="dxa"/>
            <w:tcBorders>
              <w:top w:val="nil"/>
              <w:left w:val="nil"/>
              <w:bottom w:val="single" w:sz="4" w:space="0" w:color="auto"/>
              <w:right w:val="single" w:sz="4" w:space="0" w:color="auto"/>
            </w:tcBorders>
            <w:shd w:val="clear" w:color="auto" w:fill="auto"/>
            <w:noWrap/>
            <w:vAlign w:val="center"/>
            <w:hideMark/>
          </w:tcPr>
          <w:p w:rsidR="00AB7973" w:rsidRPr="00AB7973" w:rsidRDefault="00AB7973" w:rsidP="00AB7973">
            <w:pPr>
              <w:rPr>
                <w:rFonts w:ascii="Times New Roman" w:hAnsi="Times New Roman"/>
                <w:sz w:val="24"/>
                <w:szCs w:val="24"/>
              </w:rPr>
            </w:pPr>
            <w:r w:rsidRPr="00AB7973">
              <w:rPr>
                <w:rFonts w:ascii="Times New Roman" w:hAnsi="Times New Roman"/>
                <w:sz w:val="24"/>
                <w:szCs w:val="24"/>
              </w:rPr>
              <w:t>3.75-4.25</w:t>
            </w:r>
          </w:p>
        </w:tc>
        <w:tc>
          <w:tcPr>
            <w:tcW w:w="777" w:type="dxa"/>
            <w:tcBorders>
              <w:top w:val="nil"/>
              <w:left w:val="nil"/>
              <w:bottom w:val="single" w:sz="4" w:space="0" w:color="auto"/>
              <w:right w:val="single" w:sz="4" w:space="0" w:color="auto"/>
            </w:tcBorders>
            <w:shd w:val="clear" w:color="auto" w:fill="auto"/>
            <w:noWrap/>
            <w:vAlign w:val="center"/>
            <w:hideMark/>
          </w:tcPr>
          <w:p w:rsidR="00AB7973" w:rsidRPr="00AB7973" w:rsidRDefault="00AB7973" w:rsidP="00AB7973">
            <w:pPr>
              <w:rPr>
                <w:rFonts w:ascii="Times New Roman" w:hAnsi="Times New Roman"/>
                <w:sz w:val="24"/>
                <w:szCs w:val="24"/>
              </w:rPr>
            </w:pPr>
            <w:r w:rsidRPr="00AB7973">
              <w:rPr>
                <w:rFonts w:ascii="Times New Roman" w:hAnsi="Times New Roman"/>
                <w:sz w:val="24"/>
                <w:szCs w:val="24"/>
              </w:rPr>
              <w:t>0,7</w:t>
            </w:r>
          </w:p>
        </w:tc>
      </w:tr>
      <w:tr w:rsidR="00AB7973" w:rsidRPr="00AB7973" w:rsidTr="009318FE">
        <w:trPr>
          <w:trHeight w:val="300"/>
        </w:trPr>
        <w:tc>
          <w:tcPr>
            <w:tcW w:w="643" w:type="dxa"/>
            <w:vMerge/>
            <w:tcBorders>
              <w:top w:val="nil"/>
              <w:left w:val="single" w:sz="4" w:space="0" w:color="auto"/>
              <w:bottom w:val="single" w:sz="4" w:space="0" w:color="000000"/>
              <w:right w:val="single" w:sz="4" w:space="0" w:color="auto"/>
            </w:tcBorders>
            <w:shd w:val="clear" w:color="auto" w:fill="auto"/>
            <w:vAlign w:val="center"/>
            <w:hideMark/>
          </w:tcPr>
          <w:p w:rsidR="00AB7973" w:rsidRPr="00AB7973" w:rsidRDefault="00AB7973" w:rsidP="00AB7973">
            <w:pPr>
              <w:rPr>
                <w:rFonts w:ascii="Times New Roman" w:hAnsi="Times New Roman"/>
                <w:sz w:val="24"/>
                <w:szCs w:val="24"/>
              </w:rPr>
            </w:pPr>
          </w:p>
        </w:tc>
        <w:tc>
          <w:tcPr>
            <w:tcW w:w="1258" w:type="dxa"/>
            <w:vMerge/>
            <w:tcBorders>
              <w:top w:val="nil"/>
              <w:left w:val="single" w:sz="4" w:space="0" w:color="auto"/>
              <w:bottom w:val="single" w:sz="4" w:space="0" w:color="000000"/>
              <w:right w:val="single" w:sz="4" w:space="0" w:color="auto"/>
            </w:tcBorders>
            <w:shd w:val="clear" w:color="auto" w:fill="auto"/>
            <w:vAlign w:val="center"/>
            <w:hideMark/>
          </w:tcPr>
          <w:p w:rsidR="00AB7973" w:rsidRPr="00AB7973" w:rsidRDefault="00AB7973" w:rsidP="00AB7973">
            <w:pPr>
              <w:rPr>
                <w:rFonts w:ascii="Times New Roman" w:hAnsi="Times New Roman"/>
                <w:sz w:val="24"/>
                <w:szCs w:val="24"/>
              </w:rPr>
            </w:pPr>
          </w:p>
        </w:tc>
        <w:tc>
          <w:tcPr>
            <w:tcW w:w="1350" w:type="dxa"/>
            <w:tcBorders>
              <w:top w:val="nil"/>
              <w:left w:val="nil"/>
              <w:bottom w:val="single" w:sz="4" w:space="0" w:color="auto"/>
              <w:right w:val="single" w:sz="4" w:space="0" w:color="auto"/>
            </w:tcBorders>
            <w:shd w:val="clear" w:color="auto" w:fill="auto"/>
            <w:noWrap/>
            <w:vAlign w:val="center"/>
            <w:hideMark/>
          </w:tcPr>
          <w:p w:rsidR="00AB7973" w:rsidRPr="00AB7973" w:rsidRDefault="00AB7973" w:rsidP="00AB7973">
            <w:pPr>
              <w:rPr>
                <w:rFonts w:ascii="Times New Roman" w:hAnsi="Times New Roman"/>
                <w:sz w:val="24"/>
                <w:szCs w:val="24"/>
              </w:rPr>
            </w:pPr>
            <w:r w:rsidRPr="00AB7973">
              <w:rPr>
                <w:rFonts w:ascii="Times New Roman" w:hAnsi="Times New Roman"/>
                <w:sz w:val="24"/>
                <w:szCs w:val="24"/>
              </w:rPr>
              <w:t> </w:t>
            </w:r>
          </w:p>
        </w:tc>
        <w:tc>
          <w:tcPr>
            <w:tcW w:w="1620" w:type="dxa"/>
            <w:tcBorders>
              <w:top w:val="nil"/>
              <w:left w:val="nil"/>
              <w:bottom w:val="single" w:sz="4" w:space="0" w:color="auto"/>
              <w:right w:val="single" w:sz="4" w:space="0" w:color="auto"/>
            </w:tcBorders>
            <w:shd w:val="clear" w:color="auto" w:fill="auto"/>
            <w:noWrap/>
            <w:vAlign w:val="center"/>
            <w:hideMark/>
          </w:tcPr>
          <w:p w:rsidR="00AB7973" w:rsidRPr="00AB7973" w:rsidRDefault="00AB7973" w:rsidP="00AB7973">
            <w:pPr>
              <w:rPr>
                <w:rFonts w:ascii="Times New Roman" w:hAnsi="Times New Roman"/>
                <w:sz w:val="24"/>
                <w:szCs w:val="24"/>
              </w:rPr>
            </w:pPr>
            <w:r w:rsidRPr="00AB7973">
              <w:rPr>
                <w:rFonts w:ascii="Times New Roman" w:hAnsi="Times New Roman"/>
                <w:sz w:val="24"/>
                <w:szCs w:val="24"/>
              </w:rPr>
              <w:t>LK28-01</w:t>
            </w:r>
          </w:p>
        </w:tc>
        <w:tc>
          <w:tcPr>
            <w:tcW w:w="1318" w:type="dxa"/>
            <w:tcBorders>
              <w:top w:val="nil"/>
              <w:left w:val="nil"/>
              <w:bottom w:val="single" w:sz="4" w:space="0" w:color="auto"/>
              <w:right w:val="single" w:sz="4" w:space="0" w:color="auto"/>
            </w:tcBorders>
            <w:shd w:val="clear" w:color="auto" w:fill="auto"/>
            <w:noWrap/>
            <w:vAlign w:val="center"/>
            <w:hideMark/>
          </w:tcPr>
          <w:p w:rsidR="00AB7973" w:rsidRPr="00AB7973" w:rsidRDefault="00AB7973" w:rsidP="00AB7973">
            <w:pPr>
              <w:rPr>
                <w:rFonts w:ascii="Times New Roman" w:hAnsi="Times New Roman"/>
                <w:sz w:val="24"/>
                <w:szCs w:val="24"/>
              </w:rPr>
            </w:pPr>
            <w:r w:rsidRPr="00AB7973">
              <w:rPr>
                <w:rFonts w:ascii="Times New Roman" w:hAnsi="Times New Roman"/>
                <w:sz w:val="24"/>
                <w:szCs w:val="24"/>
              </w:rPr>
              <w:t xml:space="preserve">         174,46 </w:t>
            </w:r>
          </w:p>
        </w:tc>
        <w:tc>
          <w:tcPr>
            <w:tcW w:w="1056" w:type="dxa"/>
            <w:tcBorders>
              <w:top w:val="nil"/>
              <w:left w:val="nil"/>
              <w:bottom w:val="single" w:sz="4" w:space="0" w:color="auto"/>
              <w:right w:val="single" w:sz="4" w:space="0" w:color="auto"/>
            </w:tcBorders>
            <w:shd w:val="clear" w:color="auto" w:fill="auto"/>
            <w:noWrap/>
            <w:vAlign w:val="center"/>
            <w:hideMark/>
          </w:tcPr>
          <w:p w:rsidR="00AB7973" w:rsidRPr="00AB7973" w:rsidRDefault="00AB7973" w:rsidP="00AB7973">
            <w:pPr>
              <w:rPr>
                <w:rFonts w:ascii="Times New Roman" w:hAnsi="Times New Roman"/>
                <w:sz w:val="24"/>
                <w:szCs w:val="24"/>
              </w:rPr>
            </w:pPr>
            <w:r w:rsidRPr="00AB7973">
              <w:rPr>
                <w:rFonts w:ascii="Times New Roman" w:hAnsi="Times New Roman"/>
                <w:sz w:val="24"/>
                <w:szCs w:val="24"/>
              </w:rPr>
              <w:t>1</w:t>
            </w:r>
          </w:p>
        </w:tc>
        <w:tc>
          <w:tcPr>
            <w:tcW w:w="1080" w:type="dxa"/>
            <w:tcBorders>
              <w:top w:val="nil"/>
              <w:left w:val="nil"/>
              <w:bottom w:val="single" w:sz="4" w:space="0" w:color="auto"/>
              <w:right w:val="single" w:sz="4" w:space="0" w:color="auto"/>
            </w:tcBorders>
            <w:shd w:val="clear" w:color="auto" w:fill="auto"/>
            <w:noWrap/>
            <w:vAlign w:val="center"/>
            <w:hideMark/>
          </w:tcPr>
          <w:p w:rsidR="00AB7973" w:rsidRPr="00AB7973" w:rsidRDefault="00AB7973" w:rsidP="00AB7973">
            <w:pPr>
              <w:rPr>
                <w:rFonts w:ascii="Times New Roman" w:hAnsi="Times New Roman"/>
                <w:sz w:val="24"/>
                <w:szCs w:val="24"/>
              </w:rPr>
            </w:pPr>
            <w:r w:rsidRPr="00AB7973">
              <w:rPr>
                <w:rFonts w:ascii="Times New Roman" w:hAnsi="Times New Roman"/>
                <w:sz w:val="24"/>
                <w:szCs w:val="24"/>
              </w:rPr>
              <w:t>75%</w:t>
            </w:r>
          </w:p>
        </w:tc>
        <w:tc>
          <w:tcPr>
            <w:tcW w:w="883" w:type="dxa"/>
            <w:tcBorders>
              <w:top w:val="nil"/>
              <w:left w:val="nil"/>
              <w:bottom w:val="single" w:sz="4" w:space="0" w:color="auto"/>
              <w:right w:val="single" w:sz="4" w:space="0" w:color="auto"/>
            </w:tcBorders>
            <w:shd w:val="clear" w:color="auto" w:fill="auto"/>
            <w:noWrap/>
            <w:vAlign w:val="center"/>
            <w:hideMark/>
          </w:tcPr>
          <w:p w:rsidR="00AB7973" w:rsidRPr="00AB7973" w:rsidRDefault="00AB7973" w:rsidP="00AB7973">
            <w:pPr>
              <w:rPr>
                <w:rFonts w:ascii="Times New Roman" w:hAnsi="Times New Roman"/>
                <w:sz w:val="24"/>
                <w:szCs w:val="24"/>
              </w:rPr>
            </w:pPr>
            <w:r w:rsidRPr="00AB7973">
              <w:rPr>
                <w:rFonts w:ascii="Times New Roman" w:hAnsi="Times New Roman"/>
                <w:sz w:val="24"/>
                <w:szCs w:val="24"/>
              </w:rPr>
              <w:t>5</w:t>
            </w:r>
          </w:p>
        </w:tc>
        <w:tc>
          <w:tcPr>
            <w:tcW w:w="870" w:type="dxa"/>
            <w:tcBorders>
              <w:top w:val="nil"/>
              <w:left w:val="nil"/>
              <w:bottom w:val="single" w:sz="4" w:space="0" w:color="auto"/>
              <w:right w:val="single" w:sz="4" w:space="0" w:color="auto"/>
            </w:tcBorders>
            <w:shd w:val="clear" w:color="auto" w:fill="auto"/>
            <w:noWrap/>
            <w:vAlign w:val="center"/>
            <w:hideMark/>
          </w:tcPr>
          <w:p w:rsidR="00AB7973" w:rsidRPr="00AB7973" w:rsidRDefault="00AB7973" w:rsidP="00AB7973">
            <w:pPr>
              <w:rPr>
                <w:rFonts w:ascii="Times New Roman" w:hAnsi="Times New Roman"/>
                <w:sz w:val="24"/>
                <w:szCs w:val="24"/>
              </w:rPr>
            </w:pPr>
            <w:r w:rsidRPr="00AB7973">
              <w:rPr>
                <w:rFonts w:ascii="Times New Roman" w:hAnsi="Times New Roman"/>
                <w:sz w:val="24"/>
                <w:szCs w:val="24"/>
              </w:rPr>
              <w:t>3,75</w:t>
            </w:r>
          </w:p>
        </w:tc>
        <w:tc>
          <w:tcPr>
            <w:tcW w:w="777" w:type="dxa"/>
            <w:tcBorders>
              <w:top w:val="nil"/>
              <w:left w:val="nil"/>
              <w:bottom w:val="single" w:sz="4" w:space="0" w:color="auto"/>
              <w:right w:val="single" w:sz="4" w:space="0" w:color="auto"/>
            </w:tcBorders>
            <w:shd w:val="clear" w:color="auto" w:fill="auto"/>
            <w:noWrap/>
            <w:vAlign w:val="center"/>
            <w:hideMark/>
          </w:tcPr>
          <w:p w:rsidR="00AB7973" w:rsidRPr="00AB7973" w:rsidRDefault="00AB7973" w:rsidP="00AB7973">
            <w:pPr>
              <w:rPr>
                <w:rFonts w:ascii="Times New Roman" w:hAnsi="Times New Roman"/>
                <w:sz w:val="24"/>
                <w:szCs w:val="24"/>
              </w:rPr>
            </w:pPr>
            <w:r w:rsidRPr="00AB7973">
              <w:rPr>
                <w:rFonts w:ascii="Times New Roman" w:hAnsi="Times New Roman"/>
                <w:sz w:val="24"/>
                <w:szCs w:val="24"/>
              </w:rPr>
              <w:t>-</w:t>
            </w:r>
          </w:p>
        </w:tc>
      </w:tr>
      <w:tr w:rsidR="00AB7973" w:rsidRPr="00AB7973" w:rsidTr="009318FE">
        <w:trPr>
          <w:trHeight w:val="300"/>
        </w:trPr>
        <w:tc>
          <w:tcPr>
            <w:tcW w:w="643" w:type="dxa"/>
            <w:vMerge/>
            <w:tcBorders>
              <w:top w:val="nil"/>
              <w:left w:val="single" w:sz="4" w:space="0" w:color="auto"/>
              <w:bottom w:val="single" w:sz="4" w:space="0" w:color="000000"/>
              <w:right w:val="single" w:sz="4" w:space="0" w:color="auto"/>
            </w:tcBorders>
            <w:shd w:val="clear" w:color="auto" w:fill="auto"/>
            <w:vAlign w:val="center"/>
            <w:hideMark/>
          </w:tcPr>
          <w:p w:rsidR="00AB7973" w:rsidRPr="00AB7973" w:rsidRDefault="00AB7973" w:rsidP="00AB7973">
            <w:pPr>
              <w:rPr>
                <w:rFonts w:ascii="Times New Roman" w:hAnsi="Times New Roman"/>
                <w:sz w:val="24"/>
                <w:szCs w:val="24"/>
              </w:rPr>
            </w:pPr>
          </w:p>
        </w:tc>
        <w:tc>
          <w:tcPr>
            <w:tcW w:w="1258" w:type="dxa"/>
            <w:vMerge/>
            <w:tcBorders>
              <w:top w:val="nil"/>
              <w:left w:val="single" w:sz="4" w:space="0" w:color="auto"/>
              <w:bottom w:val="single" w:sz="4" w:space="0" w:color="000000"/>
              <w:right w:val="single" w:sz="4" w:space="0" w:color="auto"/>
            </w:tcBorders>
            <w:shd w:val="clear" w:color="auto" w:fill="auto"/>
            <w:vAlign w:val="center"/>
            <w:hideMark/>
          </w:tcPr>
          <w:p w:rsidR="00AB7973" w:rsidRPr="00AB7973" w:rsidRDefault="00AB7973" w:rsidP="00AB7973">
            <w:pPr>
              <w:rPr>
                <w:rFonts w:ascii="Times New Roman" w:hAnsi="Times New Roman"/>
                <w:sz w:val="24"/>
                <w:szCs w:val="24"/>
              </w:rPr>
            </w:pPr>
          </w:p>
        </w:tc>
        <w:tc>
          <w:tcPr>
            <w:tcW w:w="1350" w:type="dxa"/>
            <w:tcBorders>
              <w:top w:val="nil"/>
              <w:left w:val="nil"/>
              <w:bottom w:val="single" w:sz="4" w:space="0" w:color="auto"/>
              <w:right w:val="single" w:sz="4" w:space="0" w:color="auto"/>
            </w:tcBorders>
            <w:shd w:val="clear" w:color="auto" w:fill="auto"/>
            <w:noWrap/>
            <w:vAlign w:val="center"/>
            <w:hideMark/>
          </w:tcPr>
          <w:p w:rsidR="00AB7973" w:rsidRPr="00AB7973" w:rsidRDefault="00AB7973" w:rsidP="00AB7973">
            <w:pPr>
              <w:rPr>
                <w:rFonts w:ascii="Times New Roman" w:hAnsi="Times New Roman"/>
                <w:sz w:val="24"/>
                <w:szCs w:val="24"/>
              </w:rPr>
            </w:pPr>
            <w:r w:rsidRPr="00AB7973">
              <w:rPr>
                <w:rFonts w:ascii="Times New Roman" w:hAnsi="Times New Roman"/>
                <w:sz w:val="24"/>
                <w:szCs w:val="24"/>
              </w:rPr>
              <w:t> </w:t>
            </w:r>
          </w:p>
        </w:tc>
        <w:tc>
          <w:tcPr>
            <w:tcW w:w="1620" w:type="dxa"/>
            <w:tcBorders>
              <w:top w:val="nil"/>
              <w:left w:val="nil"/>
              <w:bottom w:val="single" w:sz="4" w:space="0" w:color="auto"/>
              <w:right w:val="single" w:sz="4" w:space="0" w:color="auto"/>
            </w:tcBorders>
            <w:shd w:val="clear" w:color="auto" w:fill="auto"/>
            <w:noWrap/>
            <w:vAlign w:val="center"/>
            <w:hideMark/>
          </w:tcPr>
          <w:p w:rsidR="00AB7973" w:rsidRPr="00AB7973" w:rsidRDefault="00AB7973" w:rsidP="00AB7973">
            <w:pPr>
              <w:rPr>
                <w:rFonts w:ascii="Times New Roman" w:hAnsi="Times New Roman"/>
                <w:sz w:val="24"/>
                <w:szCs w:val="24"/>
              </w:rPr>
            </w:pPr>
            <w:r w:rsidRPr="00AB7973">
              <w:rPr>
                <w:rFonts w:ascii="Times New Roman" w:hAnsi="Times New Roman"/>
                <w:sz w:val="24"/>
                <w:szCs w:val="24"/>
              </w:rPr>
              <w:t>LK28-02 đến LK28-08</w:t>
            </w:r>
          </w:p>
        </w:tc>
        <w:tc>
          <w:tcPr>
            <w:tcW w:w="1318" w:type="dxa"/>
            <w:tcBorders>
              <w:top w:val="nil"/>
              <w:left w:val="nil"/>
              <w:bottom w:val="single" w:sz="4" w:space="0" w:color="auto"/>
              <w:right w:val="single" w:sz="4" w:space="0" w:color="auto"/>
            </w:tcBorders>
            <w:shd w:val="clear" w:color="auto" w:fill="auto"/>
            <w:noWrap/>
            <w:vAlign w:val="center"/>
            <w:hideMark/>
          </w:tcPr>
          <w:p w:rsidR="00AB7973" w:rsidRPr="00AB7973" w:rsidRDefault="00AB7973" w:rsidP="00AB7973">
            <w:pPr>
              <w:rPr>
                <w:rFonts w:ascii="Times New Roman" w:hAnsi="Times New Roman"/>
                <w:sz w:val="24"/>
                <w:szCs w:val="24"/>
              </w:rPr>
            </w:pPr>
            <w:r w:rsidRPr="00AB7973">
              <w:rPr>
                <w:rFonts w:ascii="Times New Roman" w:hAnsi="Times New Roman"/>
                <w:sz w:val="24"/>
                <w:szCs w:val="24"/>
              </w:rPr>
              <w:t xml:space="preserve">         120,00 </w:t>
            </w:r>
          </w:p>
        </w:tc>
        <w:tc>
          <w:tcPr>
            <w:tcW w:w="1056" w:type="dxa"/>
            <w:tcBorders>
              <w:top w:val="nil"/>
              <w:left w:val="nil"/>
              <w:bottom w:val="single" w:sz="4" w:space="0" w:color="auto"/>
              <w:right w:val="single" w:sz="4" w:space="0" w:color="auto"/>
            </w:tcBorders>
            <w:shd w:val="clear" w:color="auto" w:fill="auto"/>
            <w:noWrap/>
            <w:vAlign w:val="center"/>
            <w:hideMark/>
          </w:tcPr>
          <w:p w:rsidR="00AB7973" w:rsidRPr="00AB7973" w:rsidRDefault="00AB7973" w:rsidP="00AB7973">
            <w:pPr>
              <w:rPr>
                <w:rFonts w:ascii="Times New Roman" w:hAnsi="Times New Roman"/>
                <w:sz w:val="24"/>
                <w:szCs w:val="24"/>
              </w:rPr>
            </w:pPr>
            <w:r w:rsidRPr="00AB7973">
              <w:rPr>
                <w:rFonts w:ascii="Times New Roman" w:hAnsi="Times New Roman"/>
                <w:sz w:val="24"/>
                <w:szCs w:val="24"/>
              </w:rPr>
              <w:t>7</w:t>
            </w:r>
          </w:p>
        </w:tc>
        <w:tc>
          <w:tcPr>
            <w:tcW w:w="1080" w:type="dxa"/>
            <w:tcBorders>
              <w:top w:val="nil"/>
              <w:left w:val="nil"/>
              <w:bottom w:val="single" w:sz="4" w:space="0" w:color="auto"/>
              <w:right w:val="single" w:sz="4" w:space="0" w:color="auto"/>
            </w:tcBorders>
            <w:shd w:val="clear" w:color="auto" w:fill="auto"/>
            <w:noWrap/>
            <w:vAlign w:val="center"/>
            <w:hideMark/>
          </w:tcPr>
          <w:p w:rsidR="00AB7973" w:rsidRPr="00AB7973" w:rsidRDefault="00AB7973" w:rsidP="00AB7973">
            <w:pPr>
              <w:rPr>
                <w:rFonts w:ascii="Times New Roman" w:hAnsi="Times New Roman"/>
                <w:sz w:val="24"/>
                <w:szCs w:val="24"/>
              </w:rPr>
            </w:pPr>
            <w:r w:rsidRPr="00AB7973">
              <w:rPr>
                <w:rFonts w:ascii="Times New Roman" w:hAnsi="Times New Roman"/>
                <w:sz w:val="24"/>
                <w:szCs w:val="24"/>
              </w:rPr>
              <w:t>85%</w:t>
            </w:r>
          </w:p>
        </w:tc>
        <w:tc>
          <w:tcPr>
            <w:tcW w:w="883" w:type="dxa"/>
            <w:tcBorders>
              <w:top w:val="nil"/>
              <w:left w:val="nil"/>
              <w:bottom w:val="single" w:sz="4" w:space="0" w:color="auto"/>
              <w:right w:val="single" w:sz="4" w:space="0" w:color="auto"/>
            </w:tcBorders>
            <w:shd w:val="clear" w:color="auto" w:fill="auto"/>
            <w:noWrap/>
            <w:vAlign w:val="center"/>
            <w:hideMark/>
          </w:tcPr>
          <w:p w:rsidR="00AB7973" w:rsidRPr="00AB7973" w:rsidRDefault="00AB7973" w:rsidP="00AB7973">
            <w:pPr>
              <w:rPr>
                <w:rFonts w:ascii="Times New Roman" w:hAnsi="Times New Roman"/>
                <w:sz w:val="24"/>
                <w:szCs w:val="24"/>
              </w:rPr>
            </w:pPr>
            <w:r w:rsidRPr="00AB7973">
              <w:rPr>
                <w:rFonts w:ascii="Times New Roman" w:hAnsi="Times New Roman"/>
                <w:sz w:val="24"/>
                <w:szCs w:val="24"/>
              </w:rPr>
              <w:t>5</w:t>
            </w:r>
          </w:p>
        </w:tc>
        <w:tc>
          <w:tcPr>
            <w:tcW w:w="870" w:type="dxa"/>
            <w:tcBorders>
              <w:top w:val="nil"/>
              <w:left w:val="nil"/>
              <w:bottom w:val="single" w:sz="4" w:space="0" w:color="auto"/>
              <w:right w:val="single" w:sz="4" w:space="0" w:color="auto"/>
            </w:tcBorders>
            <w:shd w:val="clear" w:color="auto" w:fill="auto"/>
            <w:noWrap/>
            <w:vAlign w:val="center"/>
            <w:hideMark/>
          </w:tcPr>
          <w:p w:rsidR="00AB7973" w:rsidRPr="00AB7973" w:rsidRDefault="00AB7973" w:rsidP="00AB7973">
            <w:pPr>
              <w:rPr>
                <w:rFonts w:ascii="Times New Roman" w:hAnsi="Times New Roman"/>
                <w:sz w:val="24"/>
                <w:szCs w:val="24"/>
              </w:rPr>
            </w:pPr>
            <w:r w:rsidRPr="00AB7973">
              <w:rPr>
                <w:rFonts w:ascii="Times New Roman" w:hAnsi="Times New Roman"/>
                <w:sz w:val="24"/>
                <w:szCs w:val="24"/>
              </w:rPr>
              <w:t>4,25</w:t>
            </w:r>
          </w:p>
        </w:tc>
        <w:tc>
          <w:tcPr>
            <w:tcW w:w="777" w:type="dxa"/>
            <w:tcBorders>
              <w:top w:val="nil"/>
              <w:left w:val="nil"/>
              <w:bottom w:val="single" w:sz="4" w:space="0" w:color="auto"/>
              <w:right w:val="single" w:sz="4" w:space="0" w:color="auto"/>
            </w:tcBorders>
            <w:shd w:val="clear" w:color="auto" w:fill="auto"/>
            <w:noWrap/>
            <w:vAlign w:val="center"/>
            <w:hideMark/>
          </w:tcPr>
          <w:p w:rsidR="00AB7973" w:rsidRPr="00AB7973" w:rsidRDefault="00AB7973" w:rsidP="00AB7973">
            <w:pPr>
              <w:rPr>
                <w:rFonts w:ascii="Times New Roman" w:hAnsi="Times New Roman"/>
                <w:sz w:val="24"/>
                <w:szCs w:val="24"/>
              </w:rPr>
            </w:pPr>
            <w:r w:rsidRPr="00AB7973">
              <w:rPr>
                <w:rFonts w:ascii="Times New Roman" w:hAnsi="Times New Roman"/>
                <w:sz w:val="24"/>
                <w:szCs w:val="24"/>
              </w:rPr>
              <w:t>-</w:t>
            </w:r>
          </w:p>
        </w:tc>
      </w:tr>
      <w:tr w:rsidR="00AB7973" w:rsidRPr="00AB7973" w:rsidTr="009318FE">
        <w:trPr>
          <w:trHeight w:val="300"/>
        </w:trPr>
        <w:tc>
          <w:tcPr>
            <w:tcW w:w="643" w:type="dxa"/>
            <w:vMerge/>
            <w:tcBorders>
              <w:top w:val="nil"/>
              <w:left w:val="single" w:sz="4" w:space="0" w:color="auto"/>
              <w:bottom w:val="single" w:sz="4" w:space="0" w:color="000000"/>
              <w:right w:val="single" w:sz="4" w:space="0" w:color="auto"/>
            </w:tcBorders>
            <w:shd w:val="clear" w:color="auto" w:fill="auto"/>
            <w:vAlign w:val="center"/>
            <w:hideMark/>
          </w:tcPr>
          <w:p w:rsidR="00AB7973" w:rsidRPr="00AB7973" w:rsidRDefault="00AB7973" w:rsidP="00AB7973">
            <w:pPr>
              <w:rPr>
                <w:rFonts w:ascii="Times New Roman" w:hAnsi="Times New Roman"/>
                <w:sz w:val="24"/>
                <w:szCs w:val="24"/>
              </w:rPr>
            </w:pPr>
          </w:p>
        </w:tc>
        <w:tc>
          <w:tcPr>
            <w:tcW w:w="1258" w:type="dxa"/>
            <w:vMerge/>
            <w:tcBorders>
              <w:top w:val="nil"/>
              <w:left w:val="single" w:sz="4" w:space="0" w:color="auto"/>
              <w:bottom w:val="single" w:sz="4" w:space="0" w:color="000000"/>
              <w:right w:val="single" w:sz="4" w:space="0" w:color="auto"/>
            </w:tcBorders>
            <w:shd w:val="clear" w:color="auto" w:fill="auto"/>
            <w:vAlign w:val="center"/>
            <w:hideMark/>
          </w:tcPr>
          <w:p w:rsidR="00AB7973" w:rsidRPr="00AB7973" w:rsidRDefault="00AB7973" w:rsidP="00AB7973">
            <w:pPr>
              <w:rPr>
                <w:rFonts w:ascii="Times New Roman" w:hAnsi="Times New Roman"/>
                <w:sz w:val="24"/>
                <w:szCs w:val="24"/>
              </w:rPr>
            </w:pPr>
          </w:p>
        </w:tc>
        <w:tc>
          <w:tcPr>
            <w:tcW w:w="1350" w:type="dxa"/>
            <w:tcBorders>
              <w:top w:val="nil"/>
              <w:left w:val="nil"/>
              <w:bottom w:val="single" w:sz="4" w:space="0" w:color="auto"/>
              <w:right w:val="single" w:sz="4" w:space="0" w:color="auto"/>
            </w:tcBorders>
            <w:shd w:val="clear" w:color="auto" w:fill="auto"/>
            <w:noWrap/>
            <w:vAlign w:val="center"/>
            <w:hideMark/>
          </w:tcPr>
          <w:p w:rsidR="00AB7973" w:rsidRPr="00AB7973" w:rsidRDefault="00AB7973" w:rsidP="00AB7973">
            <w:pPr>
              <w:rPr>
                <w:rFonts w:ascii="Times New Roman" w:hAnsi="Times New Roman"/>
                <w:sz w:val="24"/>
                <w:szCs w:val="24"/>
              </w:rPr>
            </w:pPr>
            <w:r w:rsidRPr="00AB7973">
              <w:rPr>
                <w:rFonts w:ascii="Times New Roman" w:hAnsi="Times New Roman"/>
                <w:sz w:val="24"/>
                <w:szCs w:val="24"/>
              </w:rPr>
              <w:t>NHÀ LIỀN KỀ 29</w:t>
            </w:r>
          </w:p>
        </w:tc>
        <w:tc>
          <w:tcPr>
            <w:tcW w:w="1620" w:type="dxa"/>
            <w:tcBorders>
              <w:top w:val="nil"/>
              <w:left w:val="nil"/>
              <w:bottom w:val="single" w:sz="4" w:space="0" w:color="auto"/>
              <w:right w:val="single" w:sz="4" w:space="0" w:color="auto"/>
            </w:tcBorders>
            <w:shd w:val="clear" w:color="auto" w:fill="auto"/>
            <w:noWrap/>
            <w:vAlign w:val="center"/>
            <w:hideMark/>
          </w:tcPr>
          <w:p w:rsidR="00AB7973" w:rsidRPr="00AB7973" w:rsidRDefault="00AB7973" w:rsidP="00AB7973">
            <w:pPr>
              <w:rPr>
                <w:rFonts w:ascii="Times New Roman" w:hAnsi="Times New Roman"/>
                <w:sz w:val="24"/>
                <w:szCs w:val="24"/>
              </w:rPr>
            </w:pPr>
            <w:r w:rsidRPr="00AB7973">
              <w:rPr>
                <w:rFonts w:ascii="Times New Roman" w:hAnsi="Times New Roman"/>
                <w:sz w:val="24"/>
                <w:szCs w:val="24"/>
              </w:rPr>
              <w:t>LK29</w:t>
            </w:r>
          </w:p>
        </w:tc>
        <w:tc>
          <w:tcPr>
            <w:tcW w:w="1318" w:type="dxa"/>
            <w:tcBorders>
              <w:top w:val="nil"/>
              <w:left w:val="nil"/>
              <w:bottom w:val="single" w:sz="4" w:space="0" w:color="auto"/>
              <w:right w:val="single" w:sz="4" w:space="0" w:color="auto"/>
            </w:tcBorders>
            <w:shd w:val="clear" w:color="auto" w:fill="auto"/>
            <w:noWrap/>
            <w:vAlign w:val="center"/>
            <w:hideMark/>
          </w:tcPr>
          <w:p w:rsidR="00AB7973" w:rsidRPr="00AB7973" w:rsidRDefault="00AB7973" w:rsidP="00AB7973">
            <w:pPr>
              <w:rPr>
                <w:rFonts w:ascii="Times New Roman" w:hAnsi="Times New Roman"/>
                <w:sz w:val="24"/>
                <w:szCs w:val="24"/>
              </w:rPr>
            </w:pPr>
            <w:r w:rsidRPr="00AB7973">
              <w:rPr>
                <w:rFonts w:ascii="Times New Roman" w:hAnsi="Times New Roman"/>
                <w:sz w:val="24"/>
                <w:szCs w:val="24"/>
              </w:rPr>
              <w:t xml:space="preserve">          996,56 </w:t>
            </w:r>
          </w:p>
        </w:tc>
        <w:tc>
          <w:tcPr>
            <w:tcW w:w="1056" w:type="dxa"/>
            <w:tcBorders>
              <w:top w:val="nil"/>
              <w:left w:val="nil"/>
              <w:bottom w:val="single" w:sz="4" w:space="0" w:color="auto"/>
              <w:right w:val="single" w:sz="4" w:space="0" w:color="auto"/>
            </w:tcBorders>
            <w:shd w:val="clear" w:color="auto" w:fill="auto"/>
            <w:noWrap/>
            <w:vAlign w:val="center"/>
            <w:hideMark/>
          </w:tcPr>
          <w:p w:rsidR="00AB7973" w:rsidRPr="00AB7973" w:rsidRDefault="00AB7973" w:rsidP="00AB7973">
            <w:pPr>
              <w:rPr>
                <w:rFonts w:ascii="Times New Roman" w:hAnsi="Times New Roman"/>
                <w:sz w:val="24"/>
                <w:szCs w:val="24"/>
              </w:rPr>
            </w:pPr>
            <w:r w:rsidRPr="00AB7973">
              <w:rPr>
                <w:rFonts w:ascii="Times New Roman" w:hAnsi="Times New Roman"/>
                <w:sz w:val="24"/>
                <w:szCs w:val="24"/>
              </w:rPr>
              <w:t>8</w:t>
            </w:r>
          </w:p>
        </w:tc>
        <w:tc>
          <w:tcPr>
            <w:tcW w:w="1080" w:type="dxa"/>
            <w:tcBorders>
              <w:top w:val="nil"/>
              <w:left w:val="nil"/>
              <w:bottom w:val="single" w:sz="4" w:space="0" w:color="auto"/>
              <w:right w:val="single" w:sz="4" w:space="0" w:color="auto"/>
            </w:tcBorders>
            <w:shd w:val="clear" w:color="auto" w:fill="auto"/>
            <w:noWrap/>
            <w:vAlign w:val="center"/>
            <w:hideMark/>
          </w:tcPr>
          <w:p w:rsidR="00AB7973" w:rsidRPr="00AB7973" w:rsidRDefault="00AB7973" w:rsidP="00AB7973">
            <w:pPr>
              <w:rPr>
                <w:rFonts w:ascii="Times New Roman" w:hAnsi="Times New Roman"/>
                <w:sz w:val="24"/>
                <w:szCs w:val="24"/>
              </w:rPr>
            </w:pPr>
            <w:r w:rsidRPr="00AB7973">
              <w:rPr>
                <w:rFonts w:ascii="Times New Roman" w:hAnsi="Times New Roman"/>
                <w:sz w:val="24"/>
                <w:szCs w:val="24"/>
              </w:rPr>
              <w:t>80-85%</w:t>
            </w:r>
          </w:p>
        </w:tc>
        <w:tc>
          <w:tcPr>
            <w:tcW w:w="883" w:type="dxa"/>
            <w:tcBorders>
              <w:top w:val="nil"/>
              <w:left w:val="nil"/>
              <w:bottom w:val="single" w:sz="4" w:space="0" w:color="auto"/>
              <w:right w:val="single" w:sz="4" w:space="0" w:color="auto"/>
            </w:tcBorders>
            <w:shd w:val="clear" w:color="auto" w:fill="auto"/>
            <w:noWrap/>
            <w:vAlign w:val="center"/>
            <w:hideMark/>
          </w:tcPr>
          <w:p w:rsidR="00AB7973" w:rsidRPr="00AB7973" w:rsidRDefault="00AB7973" w:rsidP="00AB7973">
            <w:pPr>
              <w:rPr>
                <w:rFonts w:ascii="Times New Roman" w:hAnsi="Times New Roman"/>
                <w:sz w:val="24"/>
                <w:szCs w:val="24"/>
              </w:rPr>
            </w:pPr>
            <w:r w:rsidRPr="00AB7973">
              <w:rPr>
                <w:rFonts w:ascii="Times New Roman" w:hAnsi="Times New Roman"/>
                <w:sz w:val="24"/>
                <w:szCs w:val="24"/>
              </w:rPr>
              <w:t>5</w:t>
            </w:r>
          </w:p>
        </w:tc>
        <w:tc>
          <w:tcPr>
            <w:tcW w:w="870" w:type="dxa"/>
            <w:tcBorders>
              <w:top w:val="nil"/>
              <w:left w:val="nil"/>
              <w:bottom w:val="single" w:sz="4" w:space="0" w:color="auto"/>
              <w:right w:val="single" w:sz="4" w:space="0" w:color="auto"/>
            </w:tcBorders>
            <w:shd w:val="clear" w:color="auto" w:fill="auto"/>
            <w:noWrap/>
            <w:vAlign w:val="center"/>
            <w:hideMark/>
          </w:tcPr>
          <w:p w:rsidR="00AB7973" w:rsidRPr="00AB7973" w:rsidRDefault="00AB7973" w:rsidP="00AB7973">
            <w:pPr>
              <w:rPr>
                <w:rFonts w:ascii="Times New Roman" w:hAnsi="Times New Roman"/>
                <w:sz w:val="24"/>
                <w:szCs w:val="24"/>
              </w:rPr>
            </w:pPr>
            <w:r w:rsidRPr="00AB7973">
              <w:rPr>
                <w:rFonts w:ascii="Times New Roman" w:hAnsi="Times New Roman"/>
                <w:sz w:val="24"/>
                <w:szCs w:val="24"/>
              </w:rPr>
              <w:t>4-4.25</w:t>
            </w:r>
          </w:p>
        </w:tc>
        <w:tc>
          <w:tcPr>
            <w:tcW w:w="777" w:type="dxa"/>
            <w:tcBorders>
              <w:top w:val="nil"/>
              <w:left w:val="nil"/>
              <w:bottom w:val="single" w:sz="4" w:space="0" w:color="auto"/>
              <w:right w:val="single" w:sz="4" w:space="0" w:color="auto"/>
            </w:tcBorders>
            <w:shd w:val="clear" w:color="auto" w:fill="auto"/>
            <w:noWrap/>
            <w:vAlign w:val="center"/>
            <w:hideMark/>
          </w:tcPr>
          <w:p w:rsidR="00AB7973" w:rsidRPr="00AB7973" w:rsidRDefault="00AB7973" w:rsidP="00AB7973">
            <w:pPr>
              <w:rPr>
                <w:rFonts w:ascii="Times New Roman" w:hAnsi="Times New Roman"/>
                <w:sz w:val="24"/>
                <w:szCs w:val="24"/>
              </w:rPr>
            </w:pPr>
            <w:r w:rsidRPr="00AB7973">
              <w:rPr>
                <w:rFonts w:ascii="Times New Roman" w:hAnsi="Times New Roman"/>
                <w:sz w:val="24"/>
                <w:szCs w:val="24"/>
              </w:rPr>
              <w:t>0,7</w:t>
            </w:r>
          </w:p>
        </w:tc>
      </w:tr>
      <w:tr w:rsidR="00AB7973" w:rsidRPr="00AB7973" w:rsidTr="009318FE">
        <w:trPr>
          <w:trHeight w:val="300"/>
        </w:trPr>
        <w:tc>
          <w:tcPr>
            <w:tcW w:w="643" w:type="dxa"/>
            <w:vMerge/>
            <w:tcBorders>
              <w:top w:val="nil"/>
              <w:left w:val="single" w:sz="4" w:space="0" w:color="auto"/>
              <w:bottom w:val="single" w:sz="4" w:space="0" w:color="000000"/>
              <w:right w:val="single" w:sz="4" w:space="0" w:color="auto"/>
            </w:tcBorders>
            <w:shd w:val="clear" w:color="auto" w:fill="auto"/>
            <w:vAlign w:val="center"/>
            <w:hideMark/>
          </w:tcPr>
          <w:p w:rsidR="00AB7973" w:rsidRPr="00AB7973" w:rsidRDefault="00AB7973" w:rsidP="00AB7973">
            <w:pPr>
              <w:rPr>
                <w:rFonts w:ascii="Times New Roman" w:hAnsi="Times New Roman"/>
                <w:sz w:val="24"/>
                <w:szCs w:val="24"/>
              </w:rPr>
            </w:pPr>
          </w:p>
        </w:tc>
        <w:tc>
          <w:tcPr>
            <w:tcW w:w="1258" w:type="dxa"/>
            <w:vMerge/>
            <w:tcBorders>
              <w:top w:val="nil"/>
              <w:left w:val="single" w:sz="4" w:space="0" w:color="auto"/>
              <w:bottom w:val="single" w:sz="4" w:space="0" w:color="000000"/>
              <w:right w:val="single" w:sz="4" w:space="0" w:color="auto"/>
            </w:tcBorders>
            <w:shd w:val="clear" w:color="auto" w:fill="auto"/>
            <w:vAlign w:val="center"/>
            <w:hideMark/>
          </w:tcPr>
          <w:p w:rsidR="00AB7973" w:rsidRPr="00AB7973" w:rsidRDefault="00AB7973" w:rsidP="00AB7973">
            <w:pPr>
              <w:rPr>
                <w:rFonts w:ascii="Times New Roman" w:hAnsi="Times New Roman"/>
                <w:sz w:val="24"/>
                <w:szCs w:val="24"/>
              </w:rPr>
            </w:pPr>
          </w:p>
        </w:tc>
        <w:tc>
          <w:tcPr>
            <w:tcW w:w="1350" w:type="dxa"/>
            <w:tcBorders>
              <w:top w:val="nil"/>
              <w:left w:val="nil"/>
              <w:bottom w:val="single" w:sz="4" w:space="0" w:color="auto"/>
              <w:right w:val="single" w:sz="4" w:space="0" w:color="auto"/>
            </w:tcBorders>
            <w:shd w:val="clear" w:color="auto" w:fill="auto"/>
            <w:noWrap/>
            <w:vAlign w:val="center"/>
            <w:hideMark/>
          </w:tcPr>
          <w:p w:rsidR="00AB7973" w:rsidRPr="00AB7973" w:rsidRDefault="00AB7973" w:rsidP="00AB7973">
            <w:pPr>
              <w:rPr>
                <w:rFonts w:ascii="Times New Roman" w:hAnsi="Times New Roman"/>
                <w:sz w:val="24"/>
                <w:szCs w:val="24"/>
              </w:rPr>
            </w:pPr>
            <w:r w:rsidRPr="00AB7973">
              <w:rPr>
                <w:rFonts w:ascii="Times New Roman" w:hAnsi="Times New Roman"/>
                <w:sz w:val="24"/>
                <w:szCs w:val="24"/>
              </w:rPr>
              <w:t> </w:t>
            </w:r>
          </w:p>
        </w:tc>
        <w:tc>
          <w:tcPr>
            <w:tcW w:w="1620" w:type="dxa"/>
            <w:tcBorders>
              <w:top w:val="nil"/>
              <w:left w:val="nil"/>
              <w:bottom w:val="single" w:sz="4" w:space="0" w:color="auto"/>
              <w:right w:val="single" w:sz="4" w:space="0" w:color="auto"/>
            </w:tcBorders>
            <w:shd w:val="clear" w:color="auto" w:fill="auto"/>
            <w:noWrap/>
            <w:vAlign w:val="center"/>
            <w:hideMark/>
          </w:tcPr>
          <w:p w:rsidR="00AB7973" w:rsidRPr="00AB7973" w:rsidRDefault="00AB7973" w:rsidP="00AB7973">
            <w:pPr>
              <w:rPr>
                <w:rFonts w:ascii="Times New Roman" w:hAnsi="Times New Roman"/>
                <w:sz w:val="24"/>
                <w:szCs w:val="24"/>
              </w:rPr>
            </w:pPr>
            <w:r w:rsidRPr="00AB7973">
              <w:rPr>
                <w:rFonts w:ascii="Times New Roman" w:hAnsi="Times New Roman"/>
                <w:sz w:val="24"/>
                <w:szCs w:val="24"/>
              </w:rPr>
              <w:t>LK29-01</w:t>
            </w:r>
          </w:p>
        </w:tc>
        <w:tc>
          <w:tcPr>
            <w:tcW w:w="1318" w:type="dxa"/>
            <w:tcBorders>
              <w:top w:val="nil"/>
              <w:left w:val="nil"/>
              <w:bottom w:val="single" w:sz="4" w:space="0" w:color="auto"/>
              <w:right w:val="single" w:sz="4" w:space="0" w:color="auto"/>
            </w:tcBorders>
            <w:shd w:val="clear" w:color="auto" w:fill="auto"/>
            <w:noWrap/>
            <w:vAlign w:val="center"/>
            <w:hideMark/>
          </w:tcPr>
          <w:p w:rsidR="00AB7973" w:rsidRPr="00AB7973" w:rsidRDefault="00AB7973" w:rsidP="00AB7973">
            <w:pPr>
              <w:rPr>
                <w:rFonts w:ascii="Times New Roman" w:hAnsi="Times New Roman"/>
                <w:sz w:val="24"/>
                <w:szCs w:val="24"/>
              </w:rPr>
            </w:pPr>
            <w:r w:rsidRPr="00AB7973">
              <w:rPr>
                <w:rFonts w:ascii="Times New Roman" w:hAnsi="Times New Roman"/>
                <w:sz w:val="24"/>
                <w:szCs w:val="24"/>
              </w:rPr>
              <w:t xml:space="preserve">         156,56 </w:t>
            </w:r>
          </w:p>
        </w:tc>
        <w:tc>
          <w:tcPr>
            <w:tcW w:w="1056" w:type="dxa"/>
            <w:tcBorders>
              <w:top w:val="nil"/>
              <w:left w:val="nil"/>
              <w:bottom w:val="single" w:sz="4" w:space="0" w:color="auto"/>
              <w:right w:val="single" w:sz="4" w:space="0" w:color="auto"/>
            </w:tcBorders>
            <w:shd w:val="clear" w:color="auto" w:fill="auto"/>
            <w:noWrap/>
            <w:vAlign w:val="center"/>
            <w:hideMark/>
          </w:tcPr>
          <w:p w:rsidR="00AB7973" w:rsidRPr="00AB7973" w:rsidRDefault="00AB7973" w:rsidP="00AB7973">
            <w:pPr>
              <w:rPr>
                <w:rFonts w:ascii="Times New Roman" w:hAnsi="Times New Roman"/>
                <w:sz w:val="24"/>
                <w:szCs w:val="24"/>
              </w:rPr>
            </w:pPr>
            <w:r w:rsidRPr="00AB7973">
              <w:rPr>
                <w:rFonts w:ascii="Times New Roman" w:hAnsi="Times New Roman"/>
                <w:sz w:val="24"/>
                <w:szCs w:val="24"/>
              </w:rPr>
              <w:t>1</w:t>
            </w:r>
          </w:p>
        </w:tc>
        <w:tc>
          <w:tcPr>
            <w:tcW w:w="1080" w:type="dxa"/>
            <w:tcBorders>
              <w:top w:val="nil"/>
              <w:left w:val="nil"/>
              <w:bottom w:val="single" w:sz="4" w:space="0" w:color="auto"/>
              <w:right w:val="single" w:sz="4" w:space="0" w:color="auto"/>
            </w:tcBorders>
            <w:shd w:val="clear" w:color="auto" w:fill="auto"/>
            <w:noWrap/>
            <w:vAlign w:val="center"/>
            <w:hideMark/>
          </w:tcPr>
          <w:p w:rsidR="00AB7973" w:rsidRPr="00AB7973" w:rsidRDefault="00AB7973" w:rsidP="00AB7973">
            <w:pPr>
              <w:rPr>
                <w:rFonts w:ascii="Times New Roman" w:hAnsi="Times New Roman"/>
                <w:sz w:val="24"/>
                <w:szCs w:val="24"/>
              </w:rPr>
            </w:pPr>
            <w:r w:rsidRPr="00AB7973">
              <w:rPr>
                <w:rFonts w:ascii="Times New Roman" w:hAnsi="Times New Roman"/>
                <w:sz w:val="24"/>
                <w:szCs w:val="24"/>
              </w:rPr>
              <w:t>80%</w:t>
            </w:r>
          </w:p>
        </w:tc>
        <w:tc>
          <w:tcPr>
            <w:tcW w:w="883" w:type="dxa"/>
            <w:tcBorders>
              <w:top w:val="nil"/>
              <w:left w:val="nil"/>
              <w:bottom w:val="single" w:sz="4" w:space="0" w:color="auto"/>
              <w:right w:val="single" w:sz="4" w:space="0" w:color="auto"/>
            </w:tcBorders>
            <w:shd w:val="clear" w:color="auto" w:fill="auto"/>
            <w:noWrap/>
            <w:vAlign w:val="center"/>
            <w:hideMark/>
          </w:tcPr>
          <w:p w:rsidR="00AB7973" w:rsidRPr="00AB7973" w:rsidRDefault="00AB7973" w:rsidP="00AB7973">
            <w:pPr>
              <w:rPr>
                <w:rFonts w:ascii="Times New Roman" w:hAnsi="Times New Roman"/>
                <w:sz w:val="24"/>
                <w:szCs w:val="24"/>
              </w:rPr>
            </w:pPr>
            <w:r w:rsidRPr="00AB7973">
              <w:rPr>
                <w:rFonts w:ascii="Times New Roman" w:hAnsi="Times New Roman"/>
                <w:sz w:val="24"/>
                <w:szCs w:val="24"/>
              </w:rPr>
              <w:t>5</w:t>
            </w:r>
          </w:p>
        </w:tc>
        <w:tc>
          <w:tcPr>
            <w:tcW w:w="870" w:type="dxa"/>
            <w:tcBorders>
              <w:top w:val="nil"/>
              <w:left w:val="nil"/>
              <w:bottom w:val="single" w:sz="4" w:space="0" w:color="auto"/>
              <w:right w:val="single" w:sz="4" w:space="0" w:color="auto"/>
            </w:tcBorders>
            <w:shd w:val="clear" w:color="auto" w:fill="auto"/>
            <w:noWrap/>
            <w:vAlign w:val="center"/>
            <w:hideMark/>
          </w:tcPr>
          <w:p w:rsidR="00AB7973" w:rsidRPr="00AB7973" w:rsidRDefault="00AB7973" w:rsidP="00AB7973">
            <w:pPr>
              <w:rPr>
                <w:rFonts w:ascii="Times New Roman" w:hAnsi="Times New Roman"/>
                <w:sz w:val="24"/>
                <w:szCs w:val="24"/>
              </w:rPr>
            </w:pPr>
            <w:r w:rsidRPr="00AB7973">
              <w:rPr>
                <w:rFonts w:ascii="Times New Roman" w:hAnsi="Times New Roman"/>
                <w:sz w:val="24"/>
                <w:szCs w:val="24"/>
              </w:rPr>
              <w:t>4</w:t>
            </w:r>
          </w:p>
        </w:tc>
        <w:tc>
          <w:tcPr>
            <w:tcW w:w="777" w:type="dxa"/>
            <w:tcBorders>
              <w:top w:val="nil"/>
              <w:left w:val="nil"/>
              <w:bottom w:val="single" w:sz="4" w:space="0" w:color="auto"/>
              <w:right w:val="single" w:sz="4" w:space="0" w:color="auto"/>
            </w:tcBorders>
            <w:shd w:val="clear" w:color="auto" w:fill="auto"/>
            <w:noWrap/>
            <w:vAlign w:val="center"/>
            <w:hideMark/>
          </w:tcPr>
          <w:p w:rsidR="00AB7973" w:rsidRPr="00AB7973" w:rsidRDefault="00AB7973" w:rsidP="00AB7973">
            <w:pPr>
              <w:rPr>
                <w:rFonts w:ascii="Times New Roman" w:hAnsi="Times New Roman"/>
                <w:sz w:val="24"/>
                <w:szCs w:val="24"/>
              </w:rPr>
            </w:pPr>
            <w:r w:rsidRPr="00AB7973">
              <w:rPr>
                <w:rFonts w:ascii="Times New Roman" w:hAnsi="Times New Roman"/>
                <w:sz w:val="24"/>
                <w:szCs w:val="24"/>
              </w:rPr>
              <w:t>-</w:t>
            </w:r>
          </w:p>
        </w:tc>
      </w:tr>
      <w:tr w:rsidR="00AB7973" w:rsidRPr="00AB7973" w:rsidTr="009318FE">
        <w:trPr>
          <w:trHeight w:val="300"/>
        </w:trPr>
        <w:tc>
          <w:tcPr>
            <w:tcW w:w="643" w:type="dxa"/>
            <w:vMerge/>
            <w:tcBorders>
              <w:top w:val="nil"/>
              <w:left w:val="single" w:sz="4" w:space="0" w:color="auto"/>
              <w:bottom w:val="single" w:sz="4" w:space="0" w:color="000000"/>
              <w:right w:val="single" w:sz="4" w:space="0" w:color="auto"/>
            </w:tcBorders>
            <w:shd w:val="clear" w:color="auto" w:fill="auto"/>
            <w:vAlign w:val="center"/>
            <w:hideMark/>
          </w:tcPr>
          <w:p w:rsidR="00AB7973" w:rsidRPr="00AB7973" w:rsidRDefault="00AB7973" w:rsidP="00AB7973">
            <w:pPr>
              <w:rPr>
                <w:rFonts w:ascii="Times New Roman" w:hAnsi="Times New Roman"/>
                <w:sz w:val="24"/>
                <w:szCs w:val="24"/>
              </w:rPr>
            </w:pPr>
          </w:p>
        </w:tc>
        <w:tc>
          <w:tcPr>
            <w:tcW w:w="1258" w:type="dxa"/>
            <w:vMerge/>
            <w:tcBorders>
              <w:top w:val="nil"/>
              <w:left w:val="single" w:sz="4" w:space="0" w:color="auto"/>
              <w:bottom w:val="single" w:sz="4" w:space="0" w:color="000000"/>
              <w:right w:val="single" w:sz="4" w:space="0" w:color="auto"/>
            </w:tcBorders>
            <w:shd w:val="clear" w:color="auto" w:fill="auto"/>
            <w:vAlign w:val="center"/>
            <w:hideMark/>
          </w:tcPr>
          <w:p w:rsidR="00AB7973" w:rsidRPr="00AB7973" w:rsidRDefault="00AB7973" w:rsidP="00AB7973">
            <w:pPr>
              <w:rPr>
                <w:rFonts w:ascii="Times New Roman" w:hAnsi="Times New Roman"/>
                <w:sz w:val="24"/>
                <w:szCs w:val="24"/>
              </w:rPr>
            </w:pPr>
          </w:p>
        </w:tc>
        <w:tc>
          <w:tcPr>
            <w:tcW w:w="1350" w:type="dxa"/>
            <w:tcBorders>
              <w:top w:val="nil"/>
              <w:left w:val="nil"/>
              <w:bottom w:val="single" w:sz="4" w:space="0" w:color="auto"/>
              <w:right w:val="single" w:sz="4" w:space="0" w:color="auto"/>
            </w:tcBorders>
            <w:shd w:val="clear" w:color="auto" w:fill="auto"/>
            <w:noWrap/>
            <w:vAlign w:val="center"/>
            <w:hideMark/>
          </w:tcPr>
          <w:p w:rsidR="00AB7973" w:rsidRPr="00AB7973" w:rsidRDefault="00AB7973" w:rsidP="00AB7973">
            <w:pPr>
              <w:rPr>
                <w:rFonts w:ascii="Times New Roman" w:hAnsi="Times New Roman"/>
                <w:sz w:val="24"/>
                <w:szCs w:val="24"/>
              </w:rPr>
            </w:pPr>
            <w:r w:rsidRPr="00AB7973">
              <w:rPr>
                <w:rFonts w:ascii="Times New Roman" w:hAnsi="Times New Roman"/>
                <w:sz w:val="24"/>
                <w:szCs w:val="24"/>
              </w:rPr>
              <w:t> </w:t>
            </w:r>
          </w:p>
        </w:tc>
        <w:tc>
          <w:tcPr>
            <w:tcW w:w="1620" w:type="dxa"/>
            <w:tcBorders>
              <w:top w:val="nil"/>
              <w:left w:val="nil"/>
              <w:bottom w:val="single" w:sz="4" w:space="0" w:color="auto"/>
              <w:right w:val="single" w:sz="4" w:space="0" w:color="auto"/>
            </w:tcBorders>
            <w:shd w:val="clear" w:color="auto" w:fill="auto"/>
            <w:noWrap/>
            <w:vAlign w:val="center"/>
            <w:hideMark/>
          </w:tcPr>
          <w:p w:rsidR="00AB7973" w:rsidRPr="00AB7973" w:rsidRDefault="00AB7973" w:rsidP="00AB7973">
            <w:pPr>
              <w:rPr>
                <w:rFonts w:ascii="Times New Roman" w:hAnsi="Times New Roman"/>
                <w:sz w:val="24"/>
                <w:szCs w:val="24"/>
              </w:rPr>
            </w:pPr>
            <w:r w:rsidRPr="00AB7973">
              <w:rPr>
                <w:rFonts w:ascii="Times New Roman" w:hAnsi="Times New Roman"/>
                <w:sz w:val="24"/>
                <w:szCs w:val="24"/>
              </w:rPr>
              <w:t>LK29-02 đến LK29-08</w:t>
            </w:r>
          </w:p>
        </w:tc>
        <w:tc>
          <w:tcPr>
            <w:tcW w:w="1318" w:type="dxa"/>
            <w:tcBorders>
              <w:top w:val="nil"/>
              <w:left w:val="nil"/>
              <w:bottom w:val="single" w:sz="4" w:space="0" w:color="auto"/>
              <w:right w:val="single" w:sz="4" w:space="0" w:color="auto"/>
            </w:tcBorders>
            <w:shd w:val="clear" w:color="auto" w:fill="auto"/>
            <w:noWrap/>
            <w:vAlign w:val="center"/>
            <w:hideMark/>
          </w:tcPr>
          <w:p w:rsidR="00AB7973" w:rsidRPr="00AB7973" w:rsidRDefault="00AB7973" w:rsidP="00AB7973">
            <w:pPr>
              <w:rPr>
                <w:rFonts w:ascii="Times New Roman" w:hAnsi="Times New Roman"/>
                <w:sz w:val="24"/>
                <w:szCs w:val="24"/>
              </w:rPr>
            </w:pPr>
            <w:r w:rsidRPr="00AB7973">
              <w:rPr>
                <w:rFonts w:ascii="Times New Roman" w:hAnsi="Times New Roman"/>
                <w:sz w:val="24"/>
                <w:szCs w:val="24"/>
              </w:rPr>
              <w:t xml:space="preserve">         120,00 </w:t>
            </w:r>
          </w:p>
        </w:tc>
        <w:tc>
          <w:tcPr>
            <w:tcW w:w="1056" w:type="dxa"/>
            <w:tcBorders>
              <w:top w:val="nil"/>
              <w:left w:val="nil"/>
              <w:bottom w:val="single" w:sz="4" w:space="0" w:color="auto"/>
              <w:right w:val="single" w:sz="4" w:space="0" w:color="auto"/>
            </w:tcBorders>
            <w:shd w:val="clear" w:color="auto" w:fill="auto"/>
            <w:noWrap/>
            <w:vAlign w:val="center"/>
            <w:hideMark/>
          </w:tcPr>
          <w:p w:rsidR="00AB7973" w:rsidRPr="00AB7973" w:rsidRDefault="00AB7973" w:rsidP="00AB7973">
            <w:pPr>
              <w:rPr>
                <w:rFonts w:ascii="Times New Roman" w:hAnsi="Times New Roman"/>
                <w:sz w:val="24"/>
                <w:szCs w:val="24"/>
              </w:rPr>
            </w:pPr>
            <w:r w:rsidRPr="00AB7973">
              <w:rPr>
                <w:rFonts w:ascii="Times New Roman" w:hAnsi="Times New Roman"/>
                <w:sz w:val="24"/>
                <w:szCs w:val="24"/>
              </w:rPr>
              <w:t>7</w:t>
            </w:r>
          </w:p>
        </w:tc>
        <w:tc>
          <w:tcPr>
            <w:tcW w:w="1080" w:type="dxa"/>
            <w:tcBorders>
              <w:top w:val="nil"/>
              <w:left w:val="nil"/>
              <w:bottom w:val="single" w:sz="4" w:space="0" w:color="auto"/>
              <w:right w:val="single" w:sz="4" w:space="0" w:color="auto"/>
            </w:tcBorders>
            <w:shd w:val="clear" w:color="auto" w:fill="auto"/>
            <w:noWrap/>
            <w:vAlign w:val="center"/>
            <w:hideMark/>
          </w:tcPr>
          <w:p w:rsidR="00AB7973" w:rsidRPr="00AB7973" w:rsidRDefault="00AB7973" w:rsidP="00AB7973">
            <w:pPr>
              <w:rPr>
                <w:rFonts w:ascii="Times New Roman" w:hAnsi="Times New Roman"/>
                <w:sz w:val="24"/>
                <w:szCs w:val="24"/>
              </w:rPr>
            </w:pPr>
            <w:r w:rsidRPr="00AB7973">
              <w:rPr>
                <w:rFonts w:ascii="Times New Roman" w:hAnsi="Times New Roman"/>
                <w:sz w:val="24"/>
                <w:szCs w:val="24"/>
              </w:rPr>
              <w:t>85%</w:t>
            </w:r>
          </w:p>
        </w:tc>
        <w:tc>
          <w:tcPr>
            <w:tcW w:w="883" w:type="dxa"/>
            <w:tcBorders>
              <w:top w:val="nil"/>
              <w:left w:val="nil"/>
              <w:bottom w:val="single" w:sz="4" w:space="0" w:color="auto"/>
              <w:right w:val="single" w:sz="4" w:space="0" w:color="auto"/>
            </w:tcBorders>
            <w:shd w:val="clear" w:color="auto" w:fill="auto"/>
            <w:noWrap/>
            <w:vAlign w:val="center"/>
            <w:hideMark/>
          </w:tcPr>
          <w:p w:rsidR="00AB7973" w:rsidRPr="00AB7973" w:rsidRDefault="00AB7973" w:rsidP="00AB7973">
            <w:pPr>
              <w:rPr>
                <w:rFonts w:ascii="Times New Roman" w:hAnsi="Times New Roman"/>
                <w:sz w:val="24"/>
                <w:szCs w:val="24"/>
              </w:rPr>
            </w:pPr>
            <w:r w:rsidRPr="00AB7973">
              <w:rPr>
                <w:rFonts w:ascii="Times New Roman" w:hAnsi="Times New Roman"/>
                <w:sz w:val="24"/>
                <w:szCs w:val="24"/>
              </w:rPr>
              <w:t>5</w:t>
            </w:r>
          </w:p>
        </w:tc>
        <w:tc>
          <w:tcPr>
            <w:tcW w:w="870" w:type="dxa"/>
            <w:tcBorders>
              <w:top w:val="nil"/>
              <w:left w:val="nil"/>
              <w:bottom w:val="single" w:sz="4" w:space="0" w:color="auto"/>
              <w:right w:val="single" w:sz="4" w:space="0" w:color="auto"/>
            </w:tcBorders>
            <w:shd w:val="clear" w:color="auto" w:fill="auto"/>
            <w:noWrap/>
            <w:vAlign w:val="center"/>
            <w:hideMark/>
          </w:tcPr>
          <w:p w:rsidR="00AB7973" w:rsidRPr="00AB7973" w:rsidRDefault="00AB7973" w:rsidP="00AB7973">
            <w:pPr>
              <w:rPr>
                <w:rFonts w:ascii="Times New Roman" w:hAnsi="Times New Roman"/>
                <w:sz w:val="24"/>
                <w:szCs w:val="24"/>
              </w:rPr>
            </w:pPr>
            <w:r w:rsidRPr="00AB7973">
              <w:rPr>
                <w:rFonts w:ascii="Times New Roman" w:hAnsi="Times New Roman"/>
                <w:sz w:val="24"/>
                <w:szCs w:val="24"/>
              </w:rPr>
              <w:t>4,25</w:t>
            </w:r>
          </w:p>
        </w:tc>
        <w:tc>
          <w:tcPr>
            <w:tcW w:w="777" w:type="dxa"/>
            <w:tcBorders>
              <w:top w:val="nil"/>
              <w:left w:val="nil"/>
              <w:bottom w:val="single" w:sz="4" w:space="0" w:color="auto"/>
              <w:right w:val="single" w:sz="4" w:space="0" w:color="auto"/>
            </w:tcBorders>
            <w:shd w:val="clear" w:color="auto" w:fill="auto"/>
            <w:noWrap/>
            <w:vAlign w:val="center"/>
            <w:hideMark/>
          </w:tcPr>
          <w:p w:rsidR="00AB7973" w:rsidRPr="00AB7973" w:rsidRDefault="00AB7973" w:rsidP="00AB7973">
            <w:pPr>
              <w:rPr>
                <w:rFonts w:ascii="Times New Roman" w:hAnsi="Times New Roman"/>
                <w:sz w:val="24"/>
                <w:szCs w:val="24"/>
              </w:rPr>
            </w:pPr>
            <w:r w:rsidRPr="00AB7973">
              <w:rPr>
                <w:rFonts w:ascii="Times New Roman" w:hAnsi="Times New Roman"/>
                <w:sz w:val="24"/>
                <w:szCs w:val="24"/>
              </w:rPr>
              <w:t>-</w:t>
            </w:r>
          </w:p>
        </w:tc>
      </w:tr>
      <w:tr w:rsidR="00AB7973" w:rsidRPr="00AB7973" w:rsidTr="009318FE">
        <w:trPr>
          <w:trHeight w:val="300"/>
        </w:trPr>
        <w:tc>
          <w:tcPr>
            <w:tcW w:w="643" w:type="dxa"/>
            <w:vMerge/>
            <w:tcBorders>
              <w:top w:val="nil"/>
              <w:left w:val="single" w:sz="4" w:space="0" w:color="auto"/>
              <w:bottom w:val="single" w:sz="4" w:space="0" w:color="000000"/>
              <w:right w:val="single" w:sz="4" w:space="0" w:color="auto"/>
            </w:tcBorders>
            <w:shd w:val="clear" w:color="auto" w:fill="auto"/>
            <w:vAlign w:val="center"/>
            <w:hideMark/>
          </w:tcPr>
          <w:p w:rsidR="00AB7973" w:rsidRPr="00AB7973" w:rsidRDefault="00AB7973" w:rsidP="00AB7973">
            <w:pPr>
              <w:rPr>
                <w:rFonts w:ascii="Times New Roman" w:hAnsi="Times New Roman"/>
                <w:sz w:val="24"/>
                <w:szCs w:val="24"/>
              </w:rPr>
            </w:pPr>
          </w:p>
        </w:tc>
        <w:tc>
          <w:tcPr>
            <w:tcW w:w="1258" w:type="dxa"/>
            <w:vMerge/>
            <w:tcBorders>
              <w:top w:val="nil"/>
              <w:left w:val="single" w:sz="4" w:space="0" w:color="auto"/>
              <w:bottom w:val="single" w:sz="4" w:space="0" w:color="000000"/>
              <w:right w:val="single" w:sz="4" w:space="0" w:color="auto"/>
            </w:tcBorders>
            <w:shd w:val="clear" w:color="auto" w:fill="auto"/>
            <w:vAlign w:val="center"/>
            <w:hideMark/>
          </w:tcPr>
          <w:p w:rsidR="00AB7973" w:rsidRPr="00AB7973" w:rsidRDefault="00AB7973" w:rsidP="00AB7973">
            <w:pPr>
              <w:rPr>
                <w:rFonts w:ascii="Times New Roman" w:hAnsi="Times New Roman"/>
                <w:sz w:val="24"/>
                <w:szCs w:val="24"/>
              </w:rPr>
            </w:pPr>
          </w:p>
        </w:tc>
        <w:tc>
          <w:tcPr>
            <w:tcW w:w="1350" w:type="dxa"/>
            <w:tcBorders>
              <w:top w:val="nil"/>
              <w:left w:val="nil"/>
              <w:bottom w:val="single" w:sz="4" w:space="0" w:color="auto"/>
              <w:right w:val="single" w:sz="4" w:space="0" w:color="auto"/>
            </w:tcBorders>
            <w:shd w:val="clear" w:color="auto" w:fill="auto"/>
            <w:noWrap/>
            <w:vAlign w:val="center"/>
            <w:hideMark/>
          </w:tcPr>
          <w:p w:rsidR="00AB7973" w:rsidRPr="00AB7973" w:rsidRDefault="00AB7973" w:rsidP="00AB7973">
            <w:pPr>
              <w:rPr>
                <w:rFonts w:ascii="Times New Roman" w:hAnsi="Times New Roman"/>
                <w:sz w:val="24"/>
                <w:szCs w:val="24"/>
              </w:rPr>
            </w:pPr>
            <w:r w:rsidRPr="00AB7973">
              <w:rPr>
                <w:rFonts w:ascii="Times New Roman" w:hAnsi="Times New Roman"/>
                <w:sz w:val="24"/>
                <w:szCs w:val="24"/>
              </w:rPr>
              <w:t>NHÀ LIỀN KỀ 30</w:t>
            </w:r>
          </w:p>
        </w:tc>
        <w:tc>
          <w:tcPr>
            <w:tcW w:w="1620" w:type="dxa"/>
            <w:tcBorders>
              <w:top w:val="nil"/>
              <w:left w:val="nil"/>
              <w:bottom w:val="single" w:sz="4" w:space="0" w:color="auto"/>
              <w:right w:val="single" w:sz="4" w:space="0" w:color="auto"/>
            </w:tcBorders>
            <w:shd w:val="clear" w:color="auto" w:fill="auto"/>
            <w:noWrap/>
            <w:vAlign w:val="center"/>
            <w:hideMark/>
          </w:tcPr>
          <w:p w:rsidR="00AB7973" w:rsidRPr="00AB7973" w:rsidRDefault="00AB7973" w:rsidP="00AB7973">
            <w:pPr>
              <w:rPr>
                <w:rFonts w:ascii="Times New Roman" w:hAnsi="Times New Roman"/>
                <w:sz w:val="24"/>
                <w:szCs w:val="24"/>
              </w:rPr>
            </w:pPr>
            <w:r w:rsidRPr="00AB7973">
              <w:rPr>
                <w:rFonts w:ascii="Times New Roman" w:hAnsi="Times New Roman"/>
                <w:sz w:val="24"/>
                <w:szCs w:val="24"/>
              </w:rPr>
              <w:t>LK30</w:t>
            </w:r>
          </w:p>
        </w:tc>
        <w:tc>
          <w:tcPr>
            <w:tcW w:w="1318" w:type="dxa"/>
            <w:tcBorders>
              <w:top w:val="nil"/>
              <w:left w:val="nil"/>
              <w:bottom w:val="single" w:sz="4" w:space="0" w:color="auto"/>
              <w:right w:val="single" w:sz="4" w:space="0" w:color="auto"/>
            </w:tcBorders>
            <w:shd w:val="clear" w:color="auto" w:fill="auto"/>
            <w:noWrap/>
            <w:vAlign w:val="center"/>
            <w:hideMark/>
          </w:tcPr>
          <w:p w:rsidR="00AB7973" w:rsidRPr="00AB7973" w:rsidRDefault="00AB7973" w:rsidP="00AB7973">
            <w:pPr>
              <w:rPr>
                <w:rFonts w:ascii="Times New Roman" w:hAnsi="Times New Roman"/>
                <w:sz w:val="24"/>
                <w:szCs w:val="24"/>
              </w:rPr>
            </w:pPr>
            <w:r w:rsidRPr="00AB7973">
              <w:rPr>
                <w:rFonts w:ascii="Times New Roman" w:hAnsi="Times New Roman"/>
                <w:sz w:val="24"/>
                <w:szCs w:val="24"/>
              </w:rPr>
              <w:t xml:space="preserve">          811,00 </w:t>
            </w:r>
          </w:p>
        </w:tc>
        <w:tc>
          <w:tcPr>
            <w:tcW w:w="1056" w:type="dxa"/>
            <w:tcBorders>
              <w:top w:val="nil"/>
              <w:left w:val="nil"/>
              <w:bottom w:val="single" w:sz="4" w:space="0" w:color="auto"/>
              <w:right w:val="single" w:sz="4" w:space="0" w:color="auto"/>
            </w:tcBorders>
            <w:shd w:val="clear" w:color="auto" w:fill="auto"/>
            <w:noWrap/>
            <w:vAlign w:val="center"/>
            <w:hideMark/>
          </w:tcPr>
          <w:p w:rsidR="00AB7973" w:rsidRPr="00AB7973" w:rsidRDefault="00AB7973" w:rsidP="00AB7973">
            <w:pPr>
              <w:rPr>
                <w:rFonts w:ascii="Times New Roman" w:hAnsi="Times New Roman"/>
                <w:sz w:val="24"/>
                <w:szCs w:val="24"/>
              </w:rPr>
            </w:pPr>
            <w:r w:rsidRPr="00AB7973">
              <w:rPr>
                <w:rFonts w:ascii="Times New Roman" w:hAnsi="Times New Roman"/>
                <w:sz w:val="24"/>
                <w:szCs w:val="24"/>
              </w:rPr>
              <w:t>9</w:t>
            </w:r>
          </w:p>
        </w:tc>
        <w:tc>
          <w:tcPr>
            <w:tcW w:w="1080" w:type="dxa"/>
            <w:tcBorders>
              <w:top w:val="nil"/>
              <w:left w:val="nil"/>
              <w:bottom w:val="single" w:sz="4" w:space="0" w:color="auto"/>
              <w:right w:val="single" w:sz="4" w:space="0" w:color="auto"/>
            </w:tcBorders>
            <w:shd w:val="clear" w:color="auto" w:fill="auto"/>
            <w:noWrap/>
            <w:vAlign w:val="center"/>
            <w:hideMark/>
          </w:tcPr>
          <w:p w:rsidR="00AB7973" w:rsidRPr="00AB7973" w:rsidRDefault="00AB7973" w:rsidP="00AB7973">
            <w:pPr>
              <w:rPr>
                <w:rFonts w:ascii="Times New Roman" w:hAnsi="Times New Roman"/>
                <w:sz w:val="24"/>
                <w:szCs w:val="24"/>
              </w:rPr>
            </w:pPr>
            <w:r w:rsidRPr="00AB7973">
              <w:rPr>
                <w:rFonts w:ascii="Times New Roman" w:hAnsi="Times New Roman"/>
                <w:sz w:val="24"/>
                <w:szCs w:val="24"/>
              </w:rPr>
              <w:t>100%</w:t>
            </w:r>
          </w:p>
        </w:tc>
        <w:tc>
          <w:tcPr>
            <w:tcW w:w="883" w:type="dxa"/>
            <w:tcBorders>
              <w:top w:val="nil"/>
              <w:left w:val="nil"/>
              <w:bottom w:val="single" w:sz="4" w:space="0" w:color="auto"/>
              <w:right w:val="single" w:sz="4" w:space="0" w:color="auto"/>
            </w:tcBorders>
            <w:shd w:val="clear" w:color="auto" w:fill="auto"/>
            <w:noWrap/>
            <w:vAlign w:val="center"/>
            <w:hideMark/>
          </w:tcPr>
          <w:p w:rsidR="00AB7973" w:rsidRPr="00AB7973" w:rsidRDefault="00AB7973" w:rsidP="00AB7973">
            <w:pPr>
              <w:rPr>
                <w:rFonts w:ascii="Times New Roman" w:hAnsi="Times New Roman"/>
                <w:sz w:val="24"/>
                <w:szCs w:val="24"/>
              </w:rPr>
            </w:pPr>
            <w:r w:rsidRPr="00AB7973">
              <w:rPr>
                <w:rFonts w:ascii="Times New Roman" w:hAnsi="Times New Roman"/>
                <w:sz w:val="24"/>
                <w:szCs w:val="24"/>
              </w:rPr>
              <w:t>5</w:t>
            </w:r>
          </w:p>
        </w:tc>
        <w:tc>
          <w:tcPr>
            <w:tcW w:w="870" w:type="dxa"/>
            <w:tcBorders>
              <w:top w:val="nil"/>
              <w:left w:val="nil"/>
              <w:bottom w:val="single" w:sz="4" w:space="0" w:color="auto"/>
              <w:right w:val="single" w:sz="4" w:space="0" w:color="auto"/>
            </w:tcBorders>
            <w:shd w:val="clear" w:color="auto" w:fill="auto"/>
            <w:noWrap/>
            <w:vAlign w:val="center"/>
            <w:hideMark/>
          </w:tcPr>
          <w:p w:rsidR="00AB7973" w:rsidRPr="00AB7973" w:rsidRDefault="00AB7973" w:rsidP="00AB7973">
            <w:pPr>
              <w:rPr>
                <w:rFonts w:ascii="Times New Roman" w:hAnsi="Times New Roman"/>
                <w:sz w:val="24"/>
                <w:szCs w:val="24"/>
              </w:rPr>
            </w:pPr>
            <w:r w:rsidRPr="00AB7973">
              <w:rPr>
                <w:rFonts w:ascii="Times New Roman" w:hAnsi="Times New Roman"/>
                <w:sz w:val="24"/>
                <w:szCs w:val="24"/>
              </w:rPr>
              <w:t>5</w:t>
            </w:r>
          </w:p>
        </w:tc>
        <w:tc>
          <w:tcPr>
            <w:tcW w:w="777" w:type="dxa"/>
            <w:tcBorders>
              <w:top w:val="nil"/>
              <w:left w:val="nil"/>
              <w:bottom w:val="single" w:sz="4" w:space="0" w:color="auto"/>
              <w:right w:val="single" w:sz="4" w:space="0" w:color="auto"/>
            </w:tcBorders>
            <w:shd w:val="clear" w:color="auto" w:fill="auto"/>
            <w:noWrap/>
            <w:vAlign w:val="center"/>
            <w:hideMark/>
          </w:tcPr>
          <w:p w:rsidR="00AB7973" w:rsidRPr="00AB7973" w:rsidRDefault="00AB7973" w:rsidP="00AB7973">
            <w:pPr>
              <w:rPr>
                <w:rFonts w:ascii="Times New Roman" w:hAnsi="Times New Roman"/>
                <w:sz w:val="24"/>
                <w:szCs w:val="24"/>
              </w:rPr>
            </w:pPr>
            <w:r w:rsidRPr="00AB7973">
              <w:rPr>
                <w:rFonts w:ascii="Times New Roman" w:hAnsi="Times New Roman"/>
                <w:sz w:val="24"/>
                <w:szCs w:val="24"/>
              </w:rPr>
              <w:t>0,6</w:t>
            </w:r>
          </w:p>
        </w:tc>
      </w:tr>
      <w:tr w:rsidR="00AB7973" w:rsidRPr="00AB7973" w:rsidTr="009318FE">
        <w:trPr>
          <w:trHeight w:val="300"/>
        </w:trPr>
        <w:tc>
          <w:tcPr>
            <w:tcW w:w="643" w:type="dxa"/>
            <w:vMerge/>
            <w:tcBorders>
              <w:top w:val="nil"/>
              <w:left w:val="single" w:sz="4" w:space="0" w:color="auto"/>
              <w:bottom w:val="single" w:sz="4" w:space="0" w:color="000000"/>
              <w:right w:val="single" w:sz="4" w:space="0" w:color="auto"/>
            </w:tcBorders>
            <w:shd w:val="clear" w:color="auto" w:fill="auto"/>
            <w:vAlign w:val="center"/>
            <w:hideMark/>
          </w:tcPr>
          <w:p w:rsidR="00AB7973" w:rsidRPr="00AB7973" w:rsidRDefault="00AB7973" w:rsidP="00AB7973">
            <w:pPr>
              <w:rPr>
                <w:rFonts w:ascii="Times New Roman" w:hAnsi="Times New Roman"/>
                <w:sz w:val="24"/>
                <w:szCs w:val="24"/>
              </w:rPr>
            </w:pPr>
          </w:p>
        </w:tc>
        <w:tc>
          <w:tcPr>
            <w:tcW w:w="1258" w:type="dxa"/>
            <w:vMerge/>
            <w:tcBorders>
              <w:top w:val="nil"/>
              <w:left w:val="single" w:sz="4" w:space="0" w:color="auto"/>
              <w:bottom w:val="single" w:sz="4" w:space="0" w:color="000000"/>
              <w:right w:val="single" w:sz="4" w:space="0" w:color="auto"/>
            </w:tcBorders>
            <w:shd w:val="clear" w:color="auto" w:fill="auto"/>
            <w:vAlign w:val="center"/>
            <w:hideMark/>
          </w:tcPr>
          <w:p w:rsidR="00AB7973" w:rsidRPr="00AB7973" w:rsidRDefault="00AB7973" w:rsidP="00AB7973">
            <w:pPr>
              <w:rPr>
                <w:rFonts w:ascii="Times New Roman" w:hAnsi="Times New Roman"/>
                <w:sz w:val="24"/>
                <w:szCs w:val="24"/>
              </w:rPr>
            </w:pPr>
          </w:p>
        </w:tc>
        <w:tc>
          <w:tcPr>
            <w:tcW w:w="1350" w:type="dxa"/>
            <w:tcBorders>
              <w:top w:val="nil"/>
              <w:left w:val="nil"/>
              <w:bottom w:val="single" w:sz="4" w:space="0" w:color="auto"/>
              <w:right w:val="single" w:sz="4" w:space="0" w:color="auto"/>
            </w:tcBorders>
            <w:shd w:val="clear" w:color="auto" w:fill="auto"/>
            <w:noWrap/>
            <w:vAlign w:val="center"/>
            <w:hideMark/>
          </w:tcPr>
          <w:p w:rsidR="00AB7973" w:rsidRPr="00AB7973" w:rsidRDefault="00AB7973" w:rsidP="00AB7973">
            <w:pPr>
              <w:rPr>
                <w:rFonts w:ascii="Times New Roman" w:hAnsi="Times New Roman"/>
                <w:sz w:val="24"/>
                <w:szCs w:val="24"/>
              </w:rPr>
            </w:pPr>
            <w:r w:rsidRPr="00AB7973">
              <w:rPr>
                <w:rFonts w:ascii="Times New Roman" w:hAnsi="Times New Roman"/>
                <w:sz w:val="24"/>
                <w:szCs w:val="24"/>
              </w:rPr>
              <w:t> </w:t>
            </w:r>
          </w:p>
        </w:tc>
        <w:tc>
          <w:tcPr>
            <w:tcW w:w="1620" w:type="dxa"/>
            <w:tcBorders>
              <w:top w:val="nil"/>
              <w:left w:val="nil"/>
              <w:bottom w:val="single" w:sz="4" w:space="0" w:color="auto"/>
              <w:right w:val="single" w:sz="4" w:space="0" w:color="auto"/>
            </w:tcBorders>
            <w:shd w:val="clear" w:color="auto" w:fill="auto"/>
            <w:noWrap/>
            <w:vAlign w:val="center"/>
            <w:hideMark/>
          </w:tcPr>
          <w:p w:rsidR="00AB7973" w:rsidRPr="00AB7973" w:rsidRDefault="00AB7973" w:rsidP="00AB7973">
            <w:pPr>
              <w:rPr>
                <w:rFonts w:ascii="Times New Roman" w:hAnsi="Times New Roman"/>
                <w:sz w:val="24"/>
                <w:szCs w:val="24"/>
              </w:rPr>
            </w:pPr>
            <w:r w:rsidRPr="00AB7973">
              <w:rPr>
                <w:rFonts w:ascii="Times New Roman" w:hAnsi="Times New Roman"/>
                <w:sz w:val="24"/>
                <w:szCs w:val="24"/>
              </w:rPr>
              <w:t>LK30-01</w:t>
            </w:r>
          </w:p>
        </w:tc>
        <w:tc>
          <w:tcPr>
            <w:tcW w:w="1318" w:type="dxa"/>
            <w:tcBorders>
              <w:top w:val="nil"/>
              <w:left w:val="nil"/>
              <w:bottom w:val="single" w:sz="4" w:space="0" w:color="auto"/>
              <w:right w:val="single" w:sz="4" w:space="0" w:color="auto"/>
            </w:tcBorders>
            <w:shd w:val="clear" w:color="auto" w:fill="auto"/>
            <w:noWrap/>
            <w:vAlign w:val="center"/>
            <w:hideMark/>
          </w:tcPr>
          <w:p w:rsidR="00AB7973" w:rsidRPr="00AB7973" w:rsidRDefault="00AB7973" w:rsidP="00AB7973">
            <w:pPr>
              <w:rPr>
                <w:rFonts w:ascii="Times New Roman" w:hAnsi="Times New Roman"/>
                <w:sz w:val="24"/>
                <w:szCs w:val="24"/>
              </w:rPr>
            </w:pPr>
            <w:r w:rsidRPr="00AB7973">
              <w:rPr>
                <w:rFonts w:ascii="Times New Roman" w:hAnsi="Times New Roman"/>
                <w:sz w:val="24"/>
                <w:szCs w:val="24"/>
              </w:rPr>
              <w:t xml:space="preserve">           91,00 </w:t>
            </w:r>
          </w:p>
        </w:tc>
        <w:tc>
          <w:tcPr>
            <w:tcW w:w="1056" w:type="dxa"/>
            <w:tcBorders>
              <w:top w:val="nil"/>
              <w:left w:val="nil"/>
              <w:bottom w:val="single" w:sz="4" w:space="0" w:color="auto"/>
              <w:right w:val="single" w:sz="4" w:space="0" w:color="auto"/>
            </w:tcBorders>
            <w:shd w:val="clear" w:color="auto" w:fill="auto"/>
            <w:noWrap/>
            <w:vAlign w:val="center"/>
            <w:hideMark/>
          </w:tcPr>
          <w:p w:rsidR="00AB7973" w:rsidRPr="00AB7973" w:rsidRDefault="00AB7973" w:rsidP="00AB7973">
            <w:pPr>
              <w:rPr>
                <w:rFonts w:ascii="Times New Roman" w:hAnsi="Times New Roman"/>
                <w:sz w:val="24"/>
                <w:szCs w:val="24"/>
              </w:rPr>
            </w:pPr>
            <w:r w:rsidRPr="00AB7973">
              <w:rPr>
                <w:rFonts w:ascii="Times New Roman" w:hAnsi="Times New Roman"/>
                <w:sz w:val="24"/>
                <w:szCs w:val="24"/>
              </w:rPr>
              <w:t>1</w:t>
            </w:r>
          </w:p>
        </w:tc>
        <w:tc>
          <w:tcPr>
            <w:tcW w:w="1080" w:type="dxa"/>
            <w:tcBorders>
              <w:top w:val="nil"/>
              <w:left w:val="nil"/>
              <w:bottom w:val="single" w:sz="4" w:space="0" w:color="auto"/>
              <w:right w:val="single" w:sz="4" w:space="0" w:color="auto"/>
            </w:tcBorders>
            <w:shd w:val="clear" w:color="auto" w:fill="auto"/>
            <w:noWrap/>
            <w:vAlign w:val="center"/>
            <w:hideMark/>
          </w:tcPr>
          <w:p w:rsidR="00AB7973" w:rsidRPr="00AB7973" w:rsidRDefault="00AB7973" w:rsidP="00AB7973">
            <w:pPr>
              <w:rPr>
                <w:rFonts w:ascii="Times New Roman" w:hAnsi="Times New Roman"/>
                <w:sz w:val="24"/>
                <w:szCs w:val="24"/>
              </w:rPr>
            </w:pPr>
            <w:r w:rsidRPr="00AB7973">
              <w:rPr>
                <w:rFonts w:ascii="Times New Roman" w:hAnsi="Times New Roman"/>
                <w:sz w:val="24"/>
                <w:szCs w:val="24"/>
              </w:rPr>
              <w:t>100%</w:t>
            </w:r>
          </w:p>
        </w:tc>
        <w:tc>
          <w:tcPr>
            <w:tcW w:w="883" w:type="dxa"/>
            <w:tcBorders>
              <w:top w:val="nil"/>
              <w:left w:val="nil"/>
              <w:bottom w:val="single" w:sz="4" w:space="0" w:color="auto"/>
              <w:right w:val="single" w:sz="4" w:space="0" w:color="auto"/>
            </w:tcBorders>
            <w:shd w:val="clear" w:color="auto" w:fill="auto"/>
            <w:noWrap/>
            <w:vAlign w:val="center"/>
            <w:hideMark/>
          </w:tcPr>
          <w:p w:rsidR="00AB7973" w:rsidRPr="00AB7973" w:rsidRDefault="00AB7973" w:rsidP="00AB7973">
            <w:pPr>
              <w:rPr>
                <w:rFonts w:ascii="Times New Roman" w:hAnsi="Times New Roman"/>
                <w:sz w:val="24"/>
                <w:szCs w:val="24"/>
              </w:rPr>
            </w:pPr>
            <w:r w:rsidRPr="00AB7973">
              <w:rPr>
                <w:rFonts w:ascii="Times New Roman" w:hAnsi="Times New Roman"/>
                <w:sz w:val="24"/>
                <w:szCs w:val="24"/>
              </w:rPr>
              <w:t>5</w:t>
            </w:r>
          </w:p>
        </w:tc>
        <w:tc>
          <w:tcPr>
            <w:tcW w:w="870" w:type="dxa"/>
            <w:tcBorders>
              <w:top w:val="nil"/>
              <w:left w:val="nil"/>
              <w:bottom w:val="single" w:sz="4" w:space="0" w:color="auto"/>
              <w:right w:val="single" w:sz="4" w:space="0" w:color="auto"/>
            </w:tcBorders>
            <w:shd w:val="clear" w:color="auto" w:fill="auto"/>
            <w:noWrap/>
            <w:vAlign w:val="center"/>
            <w:hideMark/>
          </w:tcPr>
          <w:p w:rsidR="00AB7973" w:rsidRPr="00AB7973" w:rsidRDefault="00AB7973" w:rsidP="00AB7973">
            <w:pPr>
              <w:rPr>
                <w:rFonts w:ascii="Times New Roman" w:hAnsi="Times New Roman"/>
                <w:sz w:val="24"/>
                <w:szCs w:val="24"/>
              </w:rPr>
            </w:pPr>
            <w:r w:rsidRPr="00AB7973">
              <w:rPr>
                <w:rFonts w:ascii="Times New Roman" w:hAnsi="Times New Roman"/>
                <w:sz w:val="24"/>
                <w:szCs w:val="24"/>
              </w:rPr>
              <w:t>5</w:t>
            </w:r>
          </w:p>
        </w:tc>
        <w:tc>
          <w:tcPr>
            <w:tcW w:w="777" w:type="dxa"/>
            <w:tcBorders>
              <w:top w:val="nil"/>
              <w:left w:val="nil"/>
              <w:bottom w:val="single" w:sz="4" w:space="0" w:color="auto"/>
              <w:right w:val="single" w:sz="4" w:space="0" w:color="auto"/>
            </w:tcBorders>
            <w:shd w:val="clear" w:color="auto" w:fill="auto"/>
            <w:noWrap/>
            <w:vAlign w:val="center"/>
            <w:hideMark/>
          </w:tcPr>
          <w:p w:rsidR="00AB7973" w:rsidRPr="00AB7973" w:rsidRDefault="00AB7973" w:rsidP="00AB7973">
            <w:pPr>
              <w:rPr>
                <w:rFonts w:ascii="Times New Roman" w:hAnsi="Times New Roman"/>
                <w:sz w:val="24"/>
                <w:szCs w:val="24"/>
              </w:rPr>
            </w:pPr>
            <w:r w:rsidRPr="00AB7973">
              <w:rPr>
                <w:rFonts w:ascii="Times New Roman" w:hAnsi="Times New Roman"/>
                <w:sz w:val="24"/>
                <w:szCs w:val="24"/>
              </w:rPr>
              <w:t>-</w:t>
            </w:r>
          </w:p>
        </w:tc>
      </w:tr>
      <w:tr w:rsidR="00AB7973" w:rsidRPr="00AB7973" w:rsidTr="009318FE">
        <w:trPr>
          <w:trHeight w:val="300"/>
        </w:trPr>
        <w:tc>
          <w:tcPr>
            <w:tcW w:w="643" w:type="dxa"/>
            <w:vMerge/>
            <w:tcBorders>
              <w:top w:val="nil"/>
              <w:left w:val="single" w:sz="4" w:space="0" w:color="auto"/>
              <w:bottom w:val="single" w:sz="4" w:space="0" w:color="000000"/>
              <w:right w:val="single" w:sz="4" w:space="0" w:color="auto"/>
            </w:tcBorders>
            <w:shd w:val="clear" w:color="auto" w:fill="auto"/>
            <w:vAlign w:val="center"/>
            <w:hideMark/>
          </w:tcPr>
          <w:p w:rsidR="00AB7973" w:rsidRPr="00AB7973" w:rsidRDefault="00AB7973" w:rsidP="00AB7973">
            <w:pPr>
              <w:rPr>
                <w:rFonts w:ascii="Times New Roman" w:hAnsi="Times New Roman"/>
                <w:sz w:val="24"/>
                <w:szCs w:val="24"/>
              </w:rPr>
            </w:pPr>
          </w:p>
        </w:tc>
        <w:tc>
          <w:tcPr>
            <w:tcW w:w="1258" w:type="dxa"/>
            <w:vMerge/>
            <w:tcBorders>
              <w:top w:val="nil"/>
              <w:left w:val="single" w:sz="4" w:space="0" w:color="auto"/>
              <w:bottom w:val="single" w:sz="4" w:space="0" w:color="000000"/>
              <w:right w:val="single" w:sz="4" w:space="0" w:color="auto"/>
            </w:tcBorders>
            <w:shd w:val="clear" w:color="auto" w:fill="auto"/>
            <w:vAlign w:val="center"/>
            <w:hideMark/>
          </w:tcPr>
          <w:p w:rsidR="00AB7973" w:rsidRPr="00AB7973" w:rsidRDefault="00AB7973" w:rsidP="00AB7973">
            <w:pPr>
              <w:rPr>
                <w:rFonts w:ascii="Times New Roman" w:hAnsi="Times New Roman"/>
                <w:sz w:val="24"/>
                <w:szCs w:val="24"/>
              </w:rPr>
            </w:pPr>
          </w:p>
        </w:tc>
        <w:tc>
          <w:tcPr>
            <w:tcW w:w="1350" w:type="dxa"/>
            <w:tcBorders>
              <w:top w:val="nil"/>
              <w:left w:val="nil"/>
              <w:bottom w:val="single" w:sz="4" w:space="0" w:color="auto"/>
              <w:right w:val="single" w:sz="4" w:space="0" w:color="auto"/>
            </w:tcBorders>
            <w:shd w:val="clear" w:color="auto" w:fill="auto"/>
            <w:noWrap/>
            <w:vAlign w:val="center"/>
            <w:hideMark/>
          </w:tcPr>
          <w:p w:rsidR="00AB7973" w:rsidRPr="00AB7973" w:rsidRDefault="00AB7973" w:rsidP="00AB7973">
            <w:pPr>
              <w:rPr>
                <w:rFonts w:ascii="Times New Roman" w:hAnsi="Times New Roman"/>
                <w:sz w:val="24"/>
                <w:szCs w:val="24"/>
              </w:rPr>
            </w:pPr>
            <w:r w:rsidRPr="00AB7973">
              <w:rPr>
                <w:rFonts w:ascii="Times New Roman" w:hAnsi="Times New Roman"/>
                <w:sz w:val="24"/>
                <w:szCs w:val="24"/>
              </w:rPr>
              <w:t> </w:t>
            </w:r>
          </w:p>
        </w:tc>
        <w:tc>
          <w:tcPr>
            <w:tcW w:w="1620" w:type="dxa"/>
            <w:tcBorders>
              <w:top w:val="nil"/>
              <w:left w:val="nil"/>
              <w:bottom w:val="single" w:sz="4" w:space="0" w:color="auto"/>
              <w:right w:val="single" w:sz="4" w:space="0" w:color="auto"/>
            </w:tcBorders>
            <w:shd w:val="clear" w:color="auto" w:fill="auto"/>
            <w:noWrap/>
            <w:vAlign w:val="center"/>
            <w:hideMark/>
          </w:tcPr>
          <w:p w:rsidR="00AB7973" w:rsidRPr="00AB7973" w:rsidRDefault="00AB7973" w:rsidP="00AB7973">
            <w:pPr>
              <w:rPr>
                <w:rFonts w:ascii="Times New Roman" w:hAnsi="Times New Roman"/>
                <w:sz w:val="24"/>
                <w:szCs w:val="24"/>
              </w:rPr>
            </w:pPr>
            <w:r w:rsidRPr="00AB7973">
              <w:rPr>
                <w:rFonts w:ascii="Times New Roman" w:hAnsi="Times New Roman"/>
                <w:sz w:val="24"/>
                <w:szCs w:val="24"/>
              </w:rPr>
              <w:t>LK30-02 đến LK30-09</w:t>
            </w:r>
          </w:p>
        </w:tc>
        <w:tc>
          <w:tcPr>
            <w:tcW w:w="1318" w:type="dxa"/>
            <w:tcBorders>
              <w:top w:val="nil"/>
              <w:left w:val="nil"/>
              <w:bottom w:val="single" w:sz="4" w:space="0" w:color="auto"/>
              <w:right w:val="single" w:sz="4" w:space="0" w:color="auto"/>
            </w:tcBorders>
            <w:shd w:val="clear" w:color="auto" w:fill="auto"/>
            <w:noWrap/>
            <w:vAlign w:val="center"/>
            <w:hideMark/>
          </w:tcPr>
          <w:p w:rsidR="00AB7973" w:rsidRPr="00AB7973" w:rsidRDefault="00AB7973" w:rsidP="00AB7973">
            <w:pPr>
              <w:rPr>
                <w:rFonts w:ascii="Times New Roman" w:hAnsi="Times New Roman"/>
                <w:sz w:val="24"/>
                <w:szCs w:val="24"/>
              </w:rPr>
            </w:pPr>
            <w:r w:rsidRPr="00AB7973">
              <w:rPr>
                <w:rFonts w:ascii="Times New Roman" w:hAnsi="Times New Roman"/>
                <w:sz w:val="24"/>
                <w:szCs w:val="24"/>
              </w:rPr>
              <w:t xml:space="preserve">           90,00 </w:t>
            </w:r>
          </w:p>
        </w:tc>
        <w:tc>
          <w:tcPr>
            <w:tcW w:w="1056" w:type="dxa"/>
            <w:tcBorders>
              <w:top w:val="nil"/>
              <w:left w:val="nil"/>
              <w:bottom w:val="single" w:sz="4" w:space="0" w:color="auto"/>
              <w:right w:val="single" w:sz="4" w:space="0" w:color="auto"/>
            </w:tcBorders>
            <w:shd w:val="clear" w:color="auto" w:fill="auto"/>
            <w:noWrap/>
            <w:vAlign w:val="center"/>
            <w:hideMark/>
          </w:tcPr>
          <w:p w:rsidR="00AB7973" w:rsidRPr="00AB7973" w:rsidRDefault="00AB7973" w:rsidP="00AB7973">
            <w:pPr>
              <w:rPr>
                <w:rFonts w:ascii="Times New Roman" w:hAnsi="Times New Roman"/>
                <w:sz w:val="24"/>
                <w:szCs w:val="24"/>
              </w:rPr>
            </w:pPr>
            <w:r w:rsidRPr="00AB7973">
              <w:rPr>
                <w:rFonts w:ascii="Times New Roman" w:hAnsi="Times New Roman"/>
                <w:sz w:val="24"/>
                <w:szCs w:val="24"/>
              </w:rPr>
              <w:t>8</w:t>
            </w:r>
          </w:p>
        </w:tc>
        <w:tc>
          <w:tcPr>
            <w:tcW w:w="1080" w:type="dxa"/>
            <w:tcBorders>
              <w:top w:val="nil"/>
              <w:left w:val="nil"/>
              <w:bottom w:val="single" w:sz="4" w:space="0" w:color="auto"/>
              <w:right w:val="single" w:sz="4" w:space="0" w:color="auto"/>
            </w:tcBorders>
            <w:shd w:val="clear" w:color="auto" w:fill="auto"/>
            <w:noWrap/>
            <w:vAlign w:val="center"/>
            <w:hideMark/>
          </w:tcPr>
          <w:p w:rsidR="00AB7973" w:rsidRPr="00AB7973" w:rsidRDefault="00AB7973" w:rsidP="00AB7973">
            <w:pPr>
              <w:rPr>
                <w:rFonts w:ascii="Times New Roman" w:hAnsi="Times New Roman"/>
                <w:sz w:val="24"/>
                <w:szCs w:val="24"/>
              </w:rPr>
            </w:pPr>
            <w:r w:rsidRPr="00AB7973">
              <w:rPr>
                <w:rFonts w:ascii="Times New Roman" w:hAnsi="Times New Roman"/>
                <w:sz w:val="24"/>
                <w:szCs w:val="24"/>
              </w:rPr>
              <w:t>100%</w:t>
            </w:r>
          </w:p>
        </w:tc>
        <w:tc>
          <w:tcPr>
            <w:tcW w:w="883" w:type="dxa"/>
            <w:tcBorders>
              <w:top w:val="nil"/>
              <w:left w:val="nil"/>
              <w:bottom w:val="single" w:sz="4" w:space="0" w:color="auto"/>
              <w:right w:val="single" w:sz="4" w:space="0" w:color="auto"/>
            </w:tcBorders>
            <w:shd w:val="clear" w:color="auto" w:fill="auto"/>
            <w:noWrap/>
            <w:vAlign w:val="center"/>
            <w:hideMark/>
          </w:tcPr>
          <w:p w:rsidR="00AB7973" w:rsidRPr="00AB7973" w:rsidRDefault="00AB7973" w:rsidP="00AB7973">
            <w:pPr>
              <w:rPr>
                <w:rFonts w:ascii="Times New Roman" w:hAnsi="Times New Roman"/>
                <w:sz w:val="24"/>
                <w:szCs w:val="24"/>
              </w:rPr>
            </w:pPr>
            <w:r w:rsidRPr="00AB7973">
              <w:rPr>
                <w:rFonts w:ascii="Times New Roman" w:hAnsi="Times New Roman"/>
                <w:sz w:val="24"/>
                <w:szCs w:val="24"/>
              </w:rPr>
              <w:t>5</w:t>
            </w:r>
          </w:p>
        </w:tc>
        <w:tc>
          <w:tcPr>
            <w:tcW w:w="870" w:type="dxa"/>
            <w:tcBorders>
              <w:top w:val="nil"/>
              <w:left w:val="nil"/>
              <w:bottom w:val="single" w:sz="4" w:space="0" w:color="auto"/>
              <w:right w:val="single" w:sz="4" w:space="0" w:color="auto"/>
            </w:tcBorders>
            <w:shd w:val="clear" w:color="auto" w:fill="auto"/>
            <w:noWrap/>
            <w:vAlign w:val="center"/>
            <w:hideMark/>
          </w:tcPr>
          <w:p w:rsidR="00AB7973" w:rsidRPr="00AB7973" w:rsidRDefault="00AB7973" w:rsidP="00AB7973">
            <w:pPr>
              <w:rPr>
                <w:rFonts w:ascii="Times New Roman" w:hAnsi="Times New Roman"/>
                <w:sz w:val="24"/>
                <w:szCs w:val="24"/>
              </w:rPr>
            </w:pPr>
            <w:r w:rsidRPr="00AB7973">
              <w:rPr>
                <w:rFonts w:ascii="Times New Roman" w:hAnsi="Times New Roman"/>
                <w:sz w:val="24"/>
                <w:szCs w:val="24"/>
              </w:rPr>
              <w:t>5</w:t>
            </w:r>
          </w:p>
        </w:tc>
        <w:tc>
          <w:tcPr>
            <w:tcW w:w="777" w:type="dxa"/>
            <w:tcBorders>
              <w:top w:val="nil"/>
              <w:left w:val="nil"/>
              <w:bottom w:val="single" w:sz="4" w:space="0" w:color="auto"/>
              <w:right w:val="single" w:sz="4" w:space="0" w:color="auto"/>
            </w:tcBorders>
            <w:shd w:val="clear" w:color="auto" w:fill="auto"/>
            <w:noWrap/>
            <w:vAlign w:val="center"/>
            <w:hideMark/>
          </w:tcPr>
          <w:p w:rsidR="00AB7973" w:rsidRPr="00AB7973" w:rsidRDefault="00AB7973" w:rsidP="00AB7973">
            <w:pPr>
              <w:rPr>
                <w:rFonts w:ascii="Times New Roman" w:hAnsi="Times New Roman"/>
                <w:sz w:val="24"/>
                <w:szCs w:val="24"/>
              </w:rPr>
            </w:pPr>
            <w:r w:rsidRPr="00AB7973">
              <w:rPr>
                <w:rFonts w:ascii="Times New Roman" w:hAnsi="Times New Roman"/>
                <w:sz w:val="24"/>
                <w:szCs w:val="24"/>
              </w:rPr>
              <w:t>-</w:t>
            </w:r>
          </w:p>
        </w:tc>
      </w:tr>
      <w:tr w:rsidR="00AB7973" w:rsidRPr="00AB7973" w:rsidTr="009318FE">
        <w:trPr>
          <w:trHeight w:val="300"/>
        </w:trPr>
        <w:tc>
          <w:tcPr>
            <w:tcW w:w="643" w:type="dxa"/>
            <w:vMerge/>
            <w:tcBorders>
              <w:top w:val="nil"/>
              <w:left w:val="single" w:sz="4" w:space="0" w:color="auto"/>
              <w:bottom w:val="single" w:sz="4" w:space="0" w:color="000000"/>
              <w:right w:val="single" w:sz="4" w:space="0" w:color="auto"/>
            </w:tcBorders>
            <w:shd w:val="clear" w:color="auto" w:fill="auto"/>
            <w:vAlign w:val="center"/>
            <w:hideMark/>
          </w:tcPr>
          <w:p w:rsidR="00AB7973" w:rsidRPr="00AB7973" w:rsidRDefault="00AB7973" w:rsidP="00AB7973">
            <w:pPr>
              <w:rPr>
                <w:rFonts w:ascii="Times New Roman" w:hAnsi="Times New Roman"/>
                <w:sz w:val="24"/>
                <w:szCs w:val="24"/>
              </w:rPr>
            </w:pPr>
          </w:p>
        </w:tc>
        <w:tc>
          <w:tcPr>
            <w:tcW w:w="1258" w:type="dxa"/>
            <w:vMerge/>
            <w:tcBorders>
              <w:top w:val="nil"/>
              <w:left w:val="single" w:sz="4" w:space="0" w:color="auto"/>
              <w:bottom w:val="single" w:sz="4" w:space="0" w:color="000000"/>
              <w:right w:val="single" w:sz="4" w:space="0" w:color="auto"/>
            </w:tcBorders>
            <w:shd w:val="clear" w:color="auto" w:fill="auto"/>
            <w:vAlign w:val="center"/>
            <w:hideMark/>
          </w:tcPr>
          <w:p w:rsidR="00AB7973" w:rsidRPr="00AB7973" w:rsidRDefault="00AB7973" w:rsidP="00AB7973">
            <w:pPr>
              <w:rPr>
                <w:rFonts w:ascii="Times New Roman" w:hAnsi="Times New Roman"/>
                <w:sz w:val="24"/>
                <w:szCs w:val="24"/>
              </w:rPr>
            </w:pPr>
          </w:p>
        </w:tc>
        <w:tc>
          <w:tcPr>
            <w:tcW w:w="1350" w:type="dxa"/>
            <w:tcBorders>
              <w:top w:val="nil"/>
              <w:left w:val="nil"/>
              <w:bottom w:val="single" w:sz="4" w:space="0" w:color="auto"/>
              <w:right w:val="single" w:sz="4" w:space="0" w:color="auto"/>
            </w:tcBorders>
            <w:shd w:val="clear" w:color="auto" w:fill="auto"/>
            <w:noWrap/>
            <w:vAlign w:val="center"/>
            <w:hideMark/>
          </w:tcPr>
          <w:p w:rsidR="00AB7973" w:rsidRPr="00AB7973" w:rsidRDefault="00AB7973" w:rsidP="00AB7973">
            <w:pPr>
              <w:rPr>
                <w:rFonts w:ascii="Times New Roman" w:hAnsi="Times New Roman"/>
                <w:sz w:val="24"/>
                <w:szCs w:val="24"/>
              </w:rPr>
            </w:pPr>
            <w:r w:rsidRPr="00AB7973">
              <w:rPr>
                <w:rFonts w:ascii="Times New Roman" w:hAnsi="Times New Roman"/>
                <w:sz w:val="24"/>
                <w:szCs w:val="24"/>
              </w:rPr>
              <w:t>NHÀ LIỀN KỀ 31</w:t>
            </w:r>
          </w:p>
        </w:tc>
        <w:tc>
          <w:tcPr>
            <w:tcW w:w="1620" w:type="dxa"/>
            <w:tcBorders>
              <w:top w:val="nil"/>
              <w:left w:val="nil"/>
              <w:bottom w:val="single" w:sz="4" w:space="0" w:color="auto"/>
              <w:right w:val="single" w:sz="4" w:space="0" w:color="auto"/>
            </w:tcBorders>
            <w:shd w:val="clear" w:color="auto" w:fill="auto"/>
            <w:noWrap/>
            <w:vAlign w:val="center"/>
            <w:hideMark/>
          </w:tcPr>
          <w:p w:rsidR="00AB7973" w:rsidRPr="00AB7973" w:rsidRDefault="00AB7973" w:rsidP="00AB7973">
            <w:pPr>
              <w:rPr>
                <w:rFonts w:ascii="Times New Roman" w:hAnsi="Times New Roman"/>
                <w:sz w:val="24"/>
                <w:szCs w:val="24"/>
              </w:rPr>
            </w:pPr>
            <w:r w:rsidRPr="00AB7973">
              <w:rPr>
                <w:rFonts w:ascii="Times New Roman" w:hAnsi="Times New Roman"/>
                <w:sz w:val="24"/>
                <w:szCs w:val="24"/>
              </w:rPr>
              <w:t>LK31</w:t>
            </w:r>
          </w:p>
        </w:tc>
        <w:tc>
          <w:tcPr>
            <w:tcW w:w="1318" w:type="dxa"/>
            <w:tcBorders>
              <w:top w:val="nil"/>
              <w:left w:val="nil"/>
              <w:bottom w:val="single" w:sz="4" w:space="0" w:color="auto"/>
              <w:right w:val="single" w:sz="4" w:space="0" w:color="auto"/>
            </w:tcBorders>
            <w:shd w:val="clear" w:color="auto" w:fill="auto"/>
            <w:noWrap/>
            <w:vAlign w:val="center"/>
            <w:hideMark/>
          </w:tcPr>
          <w:p w:rsidR="00AB7973" w:rsidRPr="00AB7973" w:rsidRDefault="00AB7973" w:rsidP="00AB7973">
            <w:pPr>
              <w:rPr>
                <w:rFonts w:ascii="Times New Roman" w:hAnsi="Times New Roman"/>
                <w:sz w:val="24"/>
                <w:szCs w:val="24"/>
              </w:rPr>
            </w:pPr>
            <w:r w:rsidRPr="00AB7973">
              <w:rPr>
                <w:rFonts w:ascii="Times New Roman" w:hAnsi="Times New Roman"/>
                <w:sz w:val="24"/>
                <w:szCs w:val="24"/>
              </w:rPr>
              <w:t xml:space="preserve">          811,00 </w:t>
            </w:r>
          </w:p>
        </w:tc>
        <w:tc>
          <w:tcPr>
            <w:tcW w:w="1056" w:type="dxa"/>
            <w:tcBorders>
              <w:top w:val="nil"/>
              <w:left w:val="nil"/>
              <w:bottom w:val="single" w:sz="4" w:space="0" w:color="auto"/>
              <w:right w:val="single" w:sz="4" w:space="0" w:color="auto"/>
            </w:tcBorders>
            <w:shd w:val="clear" w:color="auto" w:fill="auto"/>
            <w:noWrap/>
            <w:vAlign w:val="center"/>
            <w:hideMark/>
          </w:tcPr>
          <w:p w:rsidR="00AB7973" w:rsidRPr="00AB7973" w:rsidRDefault="00AB7973" w:rsidP="00AB7973">
            <w:pPr>
              <w:rPr>
                <w:rFonts w:ascii="Times New Roman" w:hAnsi="Times New Roman"/>
                <w:sz w:val="24"/>
                <w:szCs w:val="24"/>
              </w:rPr>
            </w:pPr>
            <w:r w:rsidRPr="00AB7973">
              <w:rPr>
                <w:rFonts w:ascii="Times New Roman" w:hAnsi="Times New Roman"/>
                <w:sz w:val="24"/>
                <w:szCs w:val="24"/>
              </w:rPr>
              <w:t>9</w:t>
            </w:r>
          </w:p>
        </w:tc>
        <w:tc>
          <w:tcPr>
            <w:tcW w:w="1080" w:type="dxa"/>
            <w:tcBorders>
              <w:top w:val="nil"/>
              <w:left w:val="nil"/>
              <w:bottom w:val="single" w:sz="4" w:space="0" w:color="auto"/>
              <w:right w:val="single" w:sz="4" w:space="0" w:color="auto"/>
            </w:tcBorders>
            <w:shd w:val="clear" w:color="auto" w:fill="auto"/>
            <w:noWrap/>
            <w:vAlign w:val="center"/>
            <w:hideMark/>
          </w:tcPr>
          <w:p w:rsidR="00AB7973" w:rsidRPr="00AB7973" w:rsidRDefault="00AB7973" w:rsidP="00AB7973">
            <w:pPr>
              <w:rPr>
                <w:rFonts w:ascii="Times New Roman" w:hAnsi="Times New Roman"/>
                <w:sz w:val="24"/>
                <w:szCs w:val="24"/>
              </w:rPr>
            </w:pPr>
            <w:r w:rsidRPr="00AB7973">
              <w:rPr>
                <w:rFonts w:ascii="Times New Roman" w:hAnsi="Times New Roman"/>
                <w:sz w:val="24"/>
                <w:szCs w:val="24"/>
              </w:rPr>
              <w:t>100%</w:t>
            </w:r>
          </w:p>
        </w:tc>
        <w:tc>
          <w:tcPr>
            <w:tcW w:w="883" w:type="dxa"/>
            <w:tcBorders>
              <w:top w:val="nil"/>
              <w:left w:val="nil"/>
              <w:bottom w:val="single" w:sz="4" w:space="0" w:color="auto"/>
              <w:right w:val="single" w:sz="4" w:space="0" w:color="auto"/>
            </w:tcBorders>
            <w:shd w:val="clear" w:color="auto" w:fill="auto"/>
            <w:noWrap/>
            <w:vAlign w:val="center"/>
            <w:hideMark/>
          </w:tcPr>
          <w:p w:rsidR="00AB7973" w:rsidRPr="00AB7973" w:rsidRDefault="00AB7973" w:rsidP="00AB7973">
            <w:pPr>
              <w:rPr>
                <w:rFonts w:ascii="Times New Roman" w:hAnsi="Times New Roman"/>
                <w:sz w:val="24"/>
                <w:szCs w:val="24"/>
              </w:rPr>
            </w:pPr>
            <w:r w:rsidRPr="00AB7973">
              <w:rPr>
                <w:rFonts w:ascii="Times New Roman" w:hAnsi="Times New Roman"/>
                <w:sz w:val="24"/>
                <w:szCs w:val="24"/>
              </w:rPr>
              <w:t>5</w:t>
            </w:r>
          </w:p>
        </w:tc>
        <w:tc>
          <w:tcPr>
            <w:tcW w:w="870" w:type="dxa"/>
            <w:tcBorders>
              <w:top w:val="nil"/>
              <w:left w:val="nil"/>
              <w:bottom w:val="single" w:sz="4" w:space="0" w:color="auto"/>
              <w:right w:val="single" w:sz="4" w:space="0" w:color="auto"/>
            </w:tcBorders>
            <w:shd w:val="clear" w:color="auto" w:fill="auto"/>
            <w:noWrap/>
            <w:vAlign w:val="center"/>
            <w:hideMark/>
          </w:tcPr>
          <w:p w:rsidR="00AB7973" w:rsidRPr="00AB7973" w:rsidRDefault="00AB7973" w:rsidP="00AB7973">
            <w:pPr>
              <w:rPr>
                <w:rFonts w:ascii="Times New Roman" w:hAnsi="Times New Roman"/>
                <w:sz w:val="24"/>
                <w:szCs w:val="24"/>
              </w:rPr>
            </w:pPr>
            <w:r w:rsidRPr="00AB7973">
              <w:rPr>
                <w:rFonts w:ascii="Times New Roman" w:hAnsi="Times New Roman"/>
                <w:sz w:val="24"/>
                <w:szCs w:val="24"/>
              </w:rPr>
              <w:t>5</w:t>
            </w:r>
          </w:p>
        </w:tc>
        <w:tc>
          <w:tcPr>
            <w:tcW w:w="777" w:type="dxa"/>
            <w:tcBorders>
              <w:top w:val="nil"/>
              <w:left w:val="nil"/>
              <w:bottom w:val="single" w:sz="4" w:space="0" w:color="auto"/>
              <w:right w:val="single" w:sz="4" w:space="0" w:color="auto"/>
            </w:tcBorders>
            <w:shd w:val="clear" w:color="auto" w:fill="auto"/>
            <w:noWrap/>
            <w:vAlign w:val="center"/>
            <w:hideMark/>
          </w:tcPr>
          <w:p w:rsidR="00AB7973" w:rsidRPr="00AB7973" w:rsidRDefault="00AB7973" w:rsidP="00AB7973">
            <w:pPr>
              <w:rPr>
                <w:rFonts w:ascii="Times New Roman" w:hAnsi="Times New Roman"/>
                <w:sz w:val="24"/>
                <w:szCs w:val="24"/>
              </w:rPr>
            </w:pPr>
            <w:r w:rsidRPr="00AB7973">
              <w:rPr>
                <w:rFonts w:ascii="Times New Roman" w:hAnsi="Times New Roman"/>
                <w:sz w:val="24"/>
                <w:szCs w:val="24"/>
              </w:rPr>
              <w:t>0,6</w:t>
            </w:r>
          </w:p>
        </w:tc>
      </w:tr>
      <w:tr w:rsidR="00AB7973" w:rsidRPr="00AB7973" w:rsidTr="009318FE">
        <w:trPr>
          <w:trHeight w:val="300"/>
        </w:trPr>
        <w:tc>
          <w:tcPr>
            <w:tcW w:w="643" w:type="dxa"/>
            <w:vMerge/>
            <w:tcBorders>
              <w:top w:val="nil"/>
              <w:left w:val="single" w:sz="4" w:space="0" w:color="auto"/>
              <w:bottom w:val="single" w:sz="4" w:space="0" w:color="000000"/>
              <w:right w:val="single" w:sz="4" w:space="0" w:color="auto"/>
            </w:tcBorders>
            <w:shd w:val="clear" w:color="auto" w:fill="auto"/>
            <w:vAlign w:val="center"/>
            <w:hideMark/>
          </w:tcPr>
          <w:p w:rsidR="00AB7973" w:rsidRPr="00AB7973" w:rsidRDefault="00AB7973" w:rsidP="00AB7973">
            <w:pPr>
              <w:rPr>
                <w:rFonts w:ascii="Times New Roman" w:hAnsi="Times New Roman"/>
                <w:sz w:val="24"/>
                <w:szCs w:val="24"/>
              </w:rPr>
            </w:pPr>
          </w:p>
        </w:tc>
        <w:tc>
          <w:tcPr>
            <w:tcW w:w="1258" w:type="dxa"/>
            <w:vMerge/>
            <w:tcBorders>
              <w:top w:val="nil"/>
              <w:left w:val="single" w:sz="4" w:space="0" w:color="auto"/>
              <w:bottom w:val="single" w:sz="4" w:space="0" w:color="000000"/>
              <w:right w:val="single" w:sz="4" w:space="0" w:color="auto"/>
            </w:tcBorders>
            <w:shd w:val="clear" w:color="auto" w:fill="auto"/>
            <w:vAlign w:val="center"/>
            <w:hideMark/>
          </w:tcPr>
          <w:p w:rsidR="00AB7973" w:rsidRPr="00AB7973" w:rsidRDefault="00AB7973" w:rsidP="00AB7973">
            <w:pPr>
              <w:rPr>
                <w:rFonts w:ascii="Times New Roman" w:hAnsi="Times New Roman"/>
                <w:sz w:val="24"/>
                <w:szCs w:val="24"/>
              </w:rPr>
            </w:pPr>
          </w:p>
        </w:tc>
        <w:tc>
          <w:tcPr>
            <w:tcW w:w="1350" w:type="dxa"/>
            <w:tcBorders>
              <w:top w:val="nil"/>
              <w:left w:val="nil"/>
              <w:bottom w:val="single" w:sz="4" w:space="0" w:color="auto"/>
              <w:right w:val="single" w:sz="4" w:space="0" w:color="auto"/>
            </w:tcBorders>
            <w:shd w:val="clear" w:color="auto" w:fill="auto"/>
            <w:noWrap/>
            <w:vAlign w:val="center"/>
            <w:hideMark/>
          </w:tcPr>
          <w:p w:rsidR="00AB7973" w:rsidRPr="00AB7973" w:rsidRDefault="00AB7973" w:rsidP="00AB7973">
            <w:pPr>
              <w:rPr>
                <w:rFonts w:ascii="Times New Roman" w:hAnsi="Times New Roman"/>
                <w:sz w:val="24"/>
                <w:szCs w:val="24"/>
              </w:rPr>
            </w:pPr>
            <w:r w:rsidRPr="00AB7973">
              <w:rPr>
                <w:rFonts w:ascii="Times New Roman" w:hAnsi="Times New Roman"/>
                <w:sz w:val="24"/>
                <w:szCs w:val="24"/>
              </w:rPr>
              <w:t> </w:t>
            </w:r>
          </w:p>
        </w:tc>
        <w:tc>
          <w:tcPr>
            <w:tcW w:w="1620" w:type="dxa"/>
            <w:tcBorders>
              <w:top w:val="nil"/>
              <w:left w:val="nil"/>
              <w:bottom w:val="single" w:sz="4" w:space="0" w:color="auto"/>
              <w:right w:val="single" w:sz="4" w:space="0" w:color="auto"/>
            </w:tcBorders>
            <w:shd w:val="clear" w:color="auto" w:fill="auto"/>
            <w:noWrap/>
            <w:vAlign w:val="center"/>
            <w:hideMark/>
          </w:tcPr>
          <w:p w:rsidR="00AB7973" w:rsidRPr="00AB7973" w:rsidRDefault="00AB7973" w:rsidP="00AB7973">
            <w:pPr>
              <w:rPr>
                <w:rFonts w:ascii="Times New Roman" w:hAnsi="Times New Roman"/>
                <w:sz w:val="24"/>
                <w:szCs w:val="24"/>
              </w:rPr>
            </w:pPr>
            <w:r w:rsidRPr="00AB7973">
              <w:rPr>
                <w:rFonts w:ascii="Times New Roman" w:hAnsi="Times New Roman"/>
                <w:sz w:val="24"/>
                <w:szCs w:val="24"/>
              </w:rPr>
              <w:t>LK31-01</w:t>
            </w:r>
          </w:p>
        </w:tc>
        <w:tc>
          <w:tcPr>
            <w:tcW w:w="1318" w:type="dxa"/>
            <w:tcBorders>
              <w:top w:val="nil"/>
              <w:left w:val="nil"/>
              <w:bottom w:val="single" w:sz="4" w:space="0" w:color="auto"/>
              <w:right w:val="single" w:sz="4" w:space="0" w:color="auto"/>
            </w:tcBorders>
            <w:shd w:val="clear" w:color="auto" w:fill="auto"/>
            <w:noWrap/>
            <w:vAlign w:val="center"/>
            <w:hideMark/>
          </w:tcPr>
          <w:p w:rsidR="00AB7973" w:rsidRPr="00AB7973" w:rsidRDefault="00AB7973" w:rsidP="00AB7973">
            <w:pPr>
              <w:rPr>
                <w:rFonts w:ascii="Times New Roman" w:hAnsi="Times New Roman"/>
                <w:sz w:val="24"/>
                <w:szCs w:val="24"/>
              </w:rPr>
            </w:pPr>
            <w:r w:rsidRPr="00AB7973">
              <w:rPr>
                <w:rFonts w:ascii="Times New Roman" w:hAnsi="Times New Roman"/>
                <w:sz w:val="24"/>
                <w:szCs w:val="24"/>
              </w:rPr>
              <w:t xml:space="preserve">           91,00 </w:t>
            </w:r>
          </w:p>
        </w:tc>
        <w:tc>
          <w:tcPr>
            <w:tcW w:w="1056" w:type="dxa"/>
            <w:tcBorders>
              <w:top w:val="nil"/>
              <w:left w:val="nil"/>
              <w:bottom w:val="single" w:sz="4" w:space="0" w:color="auto"/>
              <w:right w:val="single" w:sz="4" w:space="0" w:color="auto"/>
            </w:tcBorders>
            <w:shd w:val="clear" w:color="auto" w:fill="auto"/>
            <w:noWrap/>
            <w:vAlign w:val="center"/>
            <w:hideMark/>
          </w:tcPr>
          <w:p w:rsidR="00AB7973" w:rsidRPr="00AB7973" w:rsidRDefault="00AB7973" w:rsidP="00AB7973">
            <w:pPr>
              <w:rPr>
                <w:rFonts w:ascii="Times New Roman" w:hAnsi="Times New Roman"/>
                <w:sz w:val="24"/>
                <w:szCs w:val="24"/>
              </w:rPr>
            </w:pPr>
            <w:r w:rsidRPr="00AB7973">
              <w:rPr>
                <w:rFonts w:ascii="Times New Roman" w:hAnsi="Times New Roman"/>
                <w:sz w:val="24"/>
                <w:szCs w:val="24"/>
              </w:rPr>
              <w:t>1</w:t>
            </w:r>
          </w:p>
        </w:tc>
        <w:tc>
          <w:tcPr>
            <w:tcW w:w="1080" w:type="dxa"/>
            <w:tcBorders>
              <w:top w:val="nil"/>
              <w:left w:val="nil"/>
              <w:bottom w:val="single" w:sz="4" w:space="0" w:color="auto"/>
              <w:right w:val="single" w:sz="4" w:space="0" w:color="auto"/>
            </w:tcBorders>
            <w:shd w:val="clear" w:color="auto" w:fill="auto"/>
            <w:noWrap/>
            <w:vAlign w:val="center"/>
            <w:hideMark/>
          </w:tcPr>
          <w:p w:rsidR="00AB7973" w:rsidRPr="00AB7973" w:rsidRDefault="00AB7973" w:rsidP="00AB7973">
            <w:pPr>
              <w:rPr>
                <w:rFonts w:ascii="Times New Roman" w:hAnsi="Times New Roman"/>
                <w:sz w:val="24"/>
                <w:szCs w:val="24"/>
              </w:rPr>
            </w:pPr>
            <w:r w:rsidRPr="00AB7973">
              <w:rPr>
                <w:rFonts w:ascii="Times New Roman" w:hAnsi="Times New Roman"/>
                <w:sz w:val="24"/>
                <w:szCs w:val="24"/>
              </w:rPr>
              <w:t>100%</w:t>
            </w:r>
          </w:p>
        </w:tc>
        <w:tc>
          <w:tcPr>
            <w:tcW w:w="883" w:type="dxa"/>
            <w:tcBorders>
              <w:top w:val="nil"/>
              <w:left w:val="nil"/>
              <w:bottom w:val="single" w:sz="4" w:space="0" w:color="auto"/>
              <w:right w:val="single" w:sz="4" w:space="0" w:color="auto"/>
            </w:tcBorders>
            <w:shd w:val="clear" w:color="auto" w:fill="auto"/>
            <w:noWrap/>
            <w:vAlign w:val="center"/>
            <w:hideMark/>
          </w:tcPr>
          <w:p w:rsidR="00AB7973" w:rsidRPr="00AB7973" w:rsidRDefault="00AB7973" w:rsidP="00AB7973">
            <w:pPr>
              <w:rPr>
                <w:rFonts w:ascii="Times New Roman" w:hAnsi="Times New Roman"/>
                <w:sz w:val="24"/>
                <w:szCs w:val="24"/>
              </w:rPr>
            </w:pPr>
            <w:r w:rsidRPr="00AB7973">
              <w:rPr>
                <w:rFonts w:ascii="Times New Roman" w:hAnsi="Times New Roman"/>
                <w:sz w:val="24"/>
                <w:szCs w:val="24"/>
              </w:rPr>
              <w:t>5</w:t>
            </w:r>
          </w:p>
        </w:tc>
        <w:tc>
          <w:tcPr>
            <w:tcW w:w="870" w:type="dxa"/>
            <w:tcBorders>
              <w:top w:val="nil"/>
              <w:left w:val="nil"/>
              <w:bottom w:val="single" w:sz="4" w:space="0" w:color="auto"/>
              <w:right w:val="single" w:sz="4" w:space="0" w:color="auto"/>
            </w:tcBorders>
            <w:shd w:val="clear" w:color="auto" w:fill="auto"/>
            <w:noWrap/>
            <w:vAlign w:val="center"/>
            <w:hideMark/>
          </w:tcPr>
          <w:p w:rsidR="00AB7973" w:rsidRPr="00AB7973" w:rsidRDefault="00AB7973" w:rsidP="00AB7973">
            <w:pPr>
              <w:rPr>
                <w:rFonts w:ascii="Times New Roman" w:hAnsi="Times New Roman"/>
                <w:sz w:val="24"/>
                <w:szCs w:val="24"/>
              </w:rPr>
            </w:pPr>
            <w:r w:rsidRPr="00AB7973">
              <w:rPr>
                <w:rFonts w:ascii="Times New Roman" w:hAnsi="Times New Roman"/>
                <w:sz w:val="24"/>
                <w:szCs w:val="24"/>
              </w:rPr>
              <w:t>5</w:t>
            </w:r>
          </w:p>
        </w:tc>
        <w:tc>
          <w:tcPr>
            <w:tcW w:w="777" w:type="dxa"/>
            <w:tcBorders>
              <w:top w:val="nil"/>
              <w:left w:val="nil"/>
              <w:bottom w:val="single" w:sz="4" w:space="0" w:color="auto"/>
              <w:right w:val="single" w:sz="4" w:space="0" w:color="auto"/>
            </w:tcBorders>
            <w:shd w:val="clear" w:color="auto" w:fill="auto"/>
            <w:noWrap/>
            <w:vAlign w:val="center"/>
            <w:hideMark/>
          </w:tcPr>
          <w:p w:rsidR="00AB7973" w:rsidRPr="00AB7973" w:rsidRDefault="00AB7973" w:rsidP="00AB7973">
            <w:pPr>
              <w:rPr>
                <w:rFonts w:ascii="Times New Roman" w:hAnsi="Times New Roman"/>
                <w:sz w:val="24"/>
                <w:szCs w:val="24"/>
              </w:rPr>
            </w:pPr>
            <w:r w:rsidRPr="00AB7973">
              <w:rPr>
                <w:rFonts w:ascii="Times New Roman" w:hAnsi="Times New Roman"/>
                <w:sz w:val="24"/>
                <w:szCs w:val="24"/>
              </w:rPr>
              <w:t>-</w:t>
            </w:r>
          </w:p>
        </w:tc>
      </w:tr>
      <w:tr w:rsidR="00AB7973" w:rsidRPr="00AB7973" w:rsidTr="009318FE">
        <w:trPr>
          <w:trHeight w:val="300"/>
        </w:trPr>
        <w:tc>
          <w:tcPr>
            <w:tcW w:w="643" w:type="dxa"/>
            <w:vMerge/>
            <w:tcBorders>
              <w:top w:val="nil"/>
              <w:left w:val="single" w:sz="4" w:space="0" w:color="auto"/>
              <w:bottom w:val="single" w:sz="4" w:space="0" w:color="000000"/>
              <w:right w:val="single" w:sz="4" w:space="0" w:color="auto"/>
            </w:tcBorders>
            <w:shd w:val="clear" w:color="auto" w:fill="auto"/>
            <w:vAlign w:val="center"/>
            <w:hideMark/>
          </w:tcPr>
          <w:p w:rsidR="00AB7973" w:rsidRPr="00AB7973" w:rsidRDefault="00AB7973" w:rsidP="00AB7973">
            <w:pPr>
              <w:rPr>
                <w:rFonts w:ascii="Times New Roman" w:hAnsi="Times New Roman"/>
                <w:sz w:val="24"/>
                <w:szCs w:val="24"/>
              </w:rPr>
            </w:pPr>
          </w:p>
        </w:tc>
        <w:tc>
          <w:tcPr>
            <w:tcW w:w="1258" w:type="dxa"/>
            <w:vMerge/>
            <w:tcBorders>
              <w:top w:val="nil"/>
              <w:left w:val="single" w:sz="4" w:space="0" w:color="auto"/>
              <w:bottom w:val="single" w:sz="4" w:space="0" w:color="000000"/>
              <w:right w:val="single" w:sz="4" w:space="0" w:color="auto"/>
            </w:tcBorders>
            <w:shd w:val="clear" w:color="auto" w:fill="auto"/>
            <w:vAlign w:val="center"/>
            <w:hideMark/>
          </w:tcPr>
          <w:p w:rsidR="00AB7973" w:rsidRPr="00AB7973" w:rsidRDefault="00AB7973" w:rsidP="00AB7973">
            <w:pPr>
              <w:rPr>
                <w:rFonts w:ascii="Times New Roman" w:hAnsi="Times New Roman"/>
                <w:sz w:val="24"/>
                <w:szCs w:val="24"/>
              </w:rPr>
            </w:pPr>
          </w:p>
        </w:tc>
        <w:tc>
          <w:tcPr>
            <w:tcW w:w="1350" w:type="dxa"/>
            <w:tcBorders>
              <w:top w:val="nil"/>
              <w:left w:val="nil"/>
              <w:bottom w:val="single" w:sz="4" w:space="0" w:color="auto"/>
              <w:right w:val="single" w:sz="4" w:space="0" w:color="auto"/>
            </w:tcBorders>
            <w:shd w:val="clear" w:color="auto" w:fill="auto"/>
            <w:noWrap/>
            <w:vAlign w:val="center"/>
            <w:hideMark/>
          </w:tcPr>
          <w:p w:rsidR="00AB7973" w:rsidRPr="00AB7973" w:rsidRDefault="00AB7973" w:rsidP="00AB7973">
            <w:pPr>
              <w:rPr>
                <w:rFonts w:ascii="Times New Roman" w:hAnsi="Times New Roman"/>
                <w:sz w:val="24"/>
                <w:szCs w:val="24"/>
              </w:rPr>
            </w:pPr>
            <w:r w:rsidRPr="00AB7973">
              <w:rPr>
                <w:rFonts w:ascii="Times New Roman" w:hAnsi="Times New Roman"/>
                <w:sz w:val="24"/>
                <w:szCs w:val="24"/>
              </w:rPr>
              <w:t> </w:t>
            </w:r>
          </w:p>
        </w:tc>
        <w:tc>
          <w:tcPr>
            <w:tcW w:w="1620" w:type="dxa"/>
            <w:tcBorders>
              <w:top w:val="nil"/>
              <w:left w:val="nil"/>
              <w:bottom w:val="single" w:sz="4" w:space="0" w:color="auto"/>
              <w:right w:val="single" w:sz="4" w:space="0" w:color="auto"/>
            </w:tcBorders>
            <w:shd w:val="clear" w:color="auto" w:fill="auto"/>
            <w:noWrap/>
            <w:vAlign w:val="center"/>
            <w:hideMark/>
          </w:tcPr>
          <w:p w:rsidR="00AB7973" w:rsidRPr="00AB7973" w:rsidRDefault="00AB7973" w:rsidP="00AB7973">
            <w:pPr>
              <w:rPr>
                <w:rFonts w:ascii="Times New Roman" w:hAnsi="Times New Roman"/>
                <w:sz w:val="24"/>
                <w:szCs w:val="24"/>
              </w:rPr>
            </w:pPr>
            <w:r w:rsidRPr="00AB7973">
              <w:rPr>
                <w:rFonts w:ascii="Times New Roman" w:hAnsi="Times New Roman"/>
                <w:sz w:val="24"/>
                <w:szCs w:val="24"/>
              </w:rPr>
              <w:t>LK31-02 đến LK31-09</w:t>
            </w:r>
          </w:p>
        </w:tc>
        <w:tc>
          <w:tcPr>
            <w:tcW w:w="1318" w:type="dxa"/>
            <w:tcBorders>
              <w:top w:val="nil"/>
              <w:left w:val="nil"/>
              <w:bottom w:val="single" w:sz="4" w:space="0" w:color="auto"/>
              <w:right w:val="single" w:sz="4" w:space="0" w:color="auto"/>
            </w:tcBorders>
            <w:shd w:val="clear" w:color="auto" w:fill="auto"/>
            <w:noWrap/>
            <w:vAlign w:val="center"/>
            <w:hideMark/>
          </w:tcPr>
          <w:p w:rsidR="00AB7973" w:rsidRPr="00AB7973" w:rsidRDefault="00AB7973" w:rsidP="00AB7973">
            <w:pPr>
              <w:rPr>
                <w:rFonts w:ascii="Times New Roman" w:hAnsi="Times New Roman"/>
                <w:sz w:val="24"/>
                <w:szCs w:val="24"/>
              </w:rPr>
            </w:pPr>
            <w:r w:rsidRPr="00AB7973">
              <w:rPr>
                <w:rFonts w:ascii="Times New Roman" w:hAnsi="Times New Roman"/>
                <w:sz w:val="24"/>
                <w:szCs w:val="24"/>
              </w:rPr>
              <w:t xml:space="preserve">           90,00 </w:t>
            </w:r>
          </w:p>
        </w:tc>
        <w:tc>
          <w:tcPr>
            <w:tcW w:w="1056" w:type="dxa"/>
            <w:tcBorders>
              <w:top w:val="nil"/>
              <w:left w:val="nil"/>
              <w:bottom w:val="single" w:sz="4" w:space="0" w:color="auto"/>
              <w:right w:val="single" w:sz="4" w:space="0" w:color="auto"/>
            </w:tcBorders>
            <w:shd w:val="clear" w:color="auto" w:fill="auto"/>
            <w:noWrap/>
            <w:vAlign w:val="center"/>
            <w:hideMark/>
          </w:tcPr>
          <w:p w:rsidR="00AB7973" w:rsidRPr="00AB7973" w:rsidRDefault="00AB7973" w:rsidP="00AB7973">
            <w:pPr>
              <w:rPr>
                <w:rFonts w:ascii="Times New Roman" w:hAnsi="Times New Roman"/>
                <w:sz w:val="24"/>
                <w:szCs w:val="24"/>
              </w:rPr>
            </w:pPr>
            <w:r w:rsidRPr="00AB7973">
              <w:rPr>
                <w:rFonts w:ascii="Times New Roman" w:hAnsi="Times New Roman"/>
                <w:sz w:val="24"/>
                <w:szCs w:val="24"/>
              </w:rPr>
              <w:t>8</w:t>
            </w:r>
          </w:p>
        </w:tc>
        <w:tc>
          <w:tcPr>
            <w:tcW w:w="1080" w:type="dxa"/>
            <w:tcBorders>
              <w:top w:val="nil"/>
              <w:left w:val="nil"/>
              <w:bottom w:val="single" w:sz="4" w:space="0" w:color="auto"/>
              <w:right w:val="single" w:sz="4" w:space="0" w:color="auto"/>
            </w:tcBorders>
            <w:shd w:val="clear" w:color="auto" w:fill="auto"/>
            <w:noWrap/>
            <w:vAlign w:val="center"/>
            <w:hideMark/>
          </w:tcPr>
          <w:p w:rsidR="00AB7973" w:rsidRPr="00AB7973" w:rsidRDefault="00AB7973" w:rsidP="00AB7973">
            <w:pPr>
              <w:rPr>
                <w:rFonts w:ascii="Times New Roman" w:hAnsi="Times New Roman"/>
                <w:sz w:val="24"/>
                <w:szCs w:val="24"/>
              </w:rPr>
            </w:pPr>
            <w:r w:rsidRPr="00AB7973">
              <w:rPr>
                <w:rFonts w:ascii="Times New Roman" w:hAnsi="Times New Roman"/>
                <w:sz w:val="24"/>
                <w:szCs w:val="24"/>
              </w:rPr>
              <w:t>100%</w:t>
            </w:r>
          </w:p>
        </w:tc>
        <w:tc>
          <w:tcPr>
            <w:tcW w:w="883" w:type="dxa"/>
            <w:tcBorders>
              <w:top w:val="nil"/>
              <w:left w:val="nil"/>
              <w:bottom w:val="single" w:sz="4" w:space="0" w:color="auto"/>
              <w:right w:val="single" w:sz="4" w:space="0" w:color="auto"/>
            </w:tcBorders>
            <w:shd w:val="clear" w:color="auto" w:fill="auto"/>
            <w:noWrap/>
            <w:vAlign w:val="center"/>
            <w:hideMark/>
          </w:tcPr>
          <w:p w:rsidR="00AB7973" w:rsidRPr="00AB7973" w:rsidRDefault="00AB7973" w:rsidP="00AB7973">
            <w:pPr>
              <w:rPr>
                <w:rFonts w:ascii="Times New Roman" w:hAnsi="Times New Roman"/>
                <w:sz w:val="24"/>
                <w:szCs w:val="24"/>
              </w:rPr>
            </w:pPr>
            <w:r w:rsidRPr="00AB7973">
              <w:rPr>
                <w:rFonts w:ascii="Times New Roman" w:hAnsi="Times New Roman"/>
                <w:sz w:val="24"/>
                <w:szCs w:val="24"/>
              </w:rPr>
              <w:t>5</w:t>
            </w:r>
          </w:p>
        </w:tc>
        <w:tc>
          <w:tcPr>
            <w:tcW w:w="870" w:type="dxa"/>
            <w:tcBorders>
              <w:top w:val="nil"/>
              <w:left w:val="nil"/>
              <w:bottom w:val="single" w:sz="4" w:space="0" w:color="auto"/>
              <w:right w:val="single" w:sz="4" w:space="0" w:color="auto"/>
            </w:tcBorders>
            <w:shd w:val="clear" w:color="auto" w:fill="auto"/>
            <w:noWrap/>
            <w:vAlign w:val="center"/>
            <w:hideMark/>
          </w:tcPr>
          <w:p w:rsidR="00AB7973" w:rsidRPr="00AB7973" w:rsidRDefault="00AB7973" w:rsidP="00AB7973">
            <w:pPr>
              <w:rPr>
                <w:rFonts w:ascii="Times New Roman" w:hAnsi="Times New Roman"/>
                <w:sz w:val="24"/>
                <w:szCs w:val="24"/>
              </w:rPr>
            </w:pPr>
            <w:r w:rsidRPr="00AB7973">
              <w:rPr>
                <w:rFonts w:ascii="Times New Roman" w:hAnsi="Times New Roman"/>
                <w:sz w:val="24"/>
                <w:szCs w:val="24"/>
              </w:rPr>
              <w:t>5</w:t>
            </w:r>
          </w:p>
        </w:tc>
        <w:tc>
          <w:tcPr>
            <w:tcW w:w="777" w:type="dxa"/>
            <w:tcBorders>
              <w:top w:val="nil"/>
              <w:left w:val="nil"/>
              <w:bottom w:val="single" w:sz="4" w:space="0" w:color="auto"/>
              <w:right w:val="single" w:sz="4" w:space="0" w:color="auto"/>
            </w:tcBorders>
            <w:shd w:val="clear" w:color="auto" w:fill="auto"/>
            <w:noWrap/>
            <w:vAlign w:val="center"/>
            <w:hideMark/>
          </w:tcPr>
          <w:p w:rsidR="00AB7973" w:rsidRPr="00AB7973" w:rsidRDefault="00AB7973" w:rsidP="00AB7973">
            <w:pPr>
              <w:rPr>
                <w:rFonts w:ascii="Times New Roman" w:hAnsi="Times New Roman"/>
                <w:sz w:val="24"/>
                <w:szCs w:val="24"/>
              </w:rPr>
            </w:pPr>
            <w:r w:rsidRPr="00AB7973">
              <w:rPr>
                <w:rFonts w:ascii="Times New Roman" w:hAnsi="Times New Roman"/>
                <w:sz w:val="24"/>
                <w:szCs w:val="24"/>
              </w:rPr>
              <w:t>-</w:t>
            </w:r>
          </w:p>
        </w:tc>
      </w:tr>
      <w:tr w:rsidR="00AB7973" w:rsidRPr="00AB7973" w:rsidTr="009318FE">
        <w:trPr>
          <w:trHeight w:val="300"/>
        </w:trPr>
        <w:tc>
          <w:tcPr>
            <w:tcW w:w="643" w:type="dxa"/>
            <w:vMerge/>
            <w:tcBorders>
              <w:top w:val="nil"/>
              <w:left w:val="single" w:sz="4" w:space="0" w:color="auto"/>
              <w:bottom w:val="single" w:sz="4" w:space="0" w:color="000000"/>
              <w:right w:val="single" w:sz="4" w:space="0" w:color="auto"/>
            </w:tcBorders>
            <w:shd w:val="clear" w:color="auto" w:fill="auto"/>
            <w:vAlign w:val="center"/>
            <w:hideMark/>
          </w:tcPr>
          <w:p w:rsidR="00AB7973" w:rsidRPr="00AB7973" w:rsidRDefault="00AB7973" w:rsidP="00AB7973">
            <w:pPr>
              <w:rPr>
                <w:rFonts w:ascii="Times New Roman" w:hAnsi="Times New Roman"/>
                <w:sz w:val="24"/>
                <w:szCs w:val="24"/>
              </w:rPr>
            </w:pPr>
          </w:p>
        </w:tc>
        <w:tc>
          <w:tcPr>
            <w:tcW w:w="1258" w:type="dxa"/>
            <w:vMerge/>
            <w:tcBorders>
              <w:top w:val="nil"/>
              <w:left w:val="single" w:sz="4" w:space="0" w:color="auto"/>
              <w:bottom w:val="single" w:sz="4" w:space="0" w:color="000000"/>
              <w:right w:val="single" w:sz="4" w:space="0" w:color="auto"/>
            </w:tcBorders>
            <w:shd w:val="clear" w:color="auto" w:fill="auto"/>
            <w:vAlign w:val="center"/>
            <w:hideMark/>
          </w:tcPr>
          <w:p w:rsidR="00AB7973" w:rsidRPr="00AB7973" w:rsidRDefault="00AB7973" w:rsidP="00AB7973">
            <w:pPr>
              <w:rPr>
                <w:rFonts w:ascii="Times New Roman" w:hAnsi="Times New Roman"/>
                <w:sz w:val="24"/>
                <w:szCs w:val="24"/>
              </w:rPr>
            </w:pPr>
          </w:p>
        </w:tc>
        <w:tc>
          <w:tcPr>
            <w:tcW w:w="1350" w:type="dxa"/>
            <w:tcBorders>
              <w:top w:val="nil"/>
              <w:left w:val="nil"/>
              <w:bottom w:val="single" w:sz="4" w:space="0" w:color="auto"/>
              <w:right w:val="single" w:sz="4" w:space="0" w:color="auto"/>
            </w:tcBorders>
            <w:shd w:val="clear" w:color="auto" w:fill="auto"/>
            <w:noWrap/>
            <w:vAlign w:val="center"/>
            <w:hideMark/>
          </w:tcPr>
          <w:p w:rsidR="00AB7973" w:rsidRPr="00AB7973" w:rsidRDefault="00AB7973" w:rsidP="00AB7973">
            <w:pPr>
              <w:rPr>
                <w:rFonts w:ascii="Times New Roman" w:hAnsi="Times New Roman"/>
                <w:sz w:val="24"/>
                <w:szCs w:val="24"/>
              </w:rPr>
            </w:pPr>
            <w:r w:rsidRPr="00AB7973">
              <w:rPr>
                <w:rFonts w:ascii="Times New Roman" w:hAnsi="Times New Roman"/>
                <w:sz w:val="24"/>
                <w:szCs w:val="24"/>
              </w:rPr>
              <w:t>NHÀ LIỀN KỀ 32</w:t>
            </w:r>
          </w:p>
        </w:tc>
        <w:tc>
          <w:tcPr>
            <w:tcW w:w="1620" w:type="dxa"/>
            <w:tcBorders>
              <w:top w:val="nil"/>
              <w:left w:val="nil"/>
              <w:bottom w:val="single" w:sz="4" w:space="0" w:color="auto"/>
              <w:right w:val="single" w:sz="4" w:space="0" w:color="auto"/>
            </w:tcBorders>
            <w:shd w:val="clear" w:color="auto" w:fill="auto"/>
            <w:noWrap/>
            <w:vAlign w:val="center"/>
            <w:hideMark/>
          </w:tcPr>
          <w:p w:rsidR="00AB7973" w:rsidRPr="00AB7973" w:rsidRDefault="00AB7973" w:rsidP="00AB7973">
            <w:pPr>
              <w:rPr>
                <w:rFonts w:ascii="Times New Roman" w:hAnsi="Times New Roman"/>
                <w:sz w:val="24"/>
                <w:szCs w:val="24"/>
              </w:rPr>
            </w:pPr>
            <w:r w:rsidRPr="00AB7973">
              <w:rPr>
                <w:rFonts w:ascii="Times New Roman" w:hAnsi="Times New Roman"/>
                <w:sz w:val="24"/>
                <w:szCs w:val="24"/>
              </w:rPr>
              <w:t>LK32</w:t>
            </w:r>
          </w:p>
        </w:tc>
        <w:tc>
          <w:tcPr>
            <w:tcW w:w="1318" w:type="dxa"/>
            <w:tcBorders>
              <w:top w:val="nil"/>
              <w:left w:val="nil"/>
              <w:bottom w:val="single" w:sz="4" w:space="0" w:color="auto"/>
              <w:right w:val="single" w:sz="4" w:space="0" w:color="auto"/>
            </w:tcBorders>
            <w:shd w:val="clear" w:color="auto" w:fill="auto"/>
            <w:noWrap/>
            <w:vAlign w:val="center"/>
            <w:hideMark/>
          </w:tcPr>
          <w:p w:rsidR="00AB7973" w:rsidRPr="00AB7973" w:rsidRDefault="00AB7973" w:rsidP="00AB7973">
            <w:pPr>
              <w:rPr>
                <w:rFonts w:ascii="Times New Roman" w:hAnsi="Times New Roman"/>
                <w:sz w:val="24"/>
                <w:szCs w:val="24"/>
              </w:rPr>
            </w:pPr>
            <w:r w:rsidRPr="00AB7973">
              <w:rPr>
                <w:rFonts w:ascii="Times New Roman" w:hAnsi="Times New Roman"/>
                <w:sz w:val="24"/>
                <w:szCs w:val="24"/>
              </w:rPr>
              <w:t xml:space="preserve">          900,00 </w:t>
            </w:r>
          </w:p>
        </w:tc>
        <w:tc>
          <w:tcPr>
            <w:tcW w:w="1056" w:type="dxa"/>
            <w:tcBorders>
              <w:top w:val="nil"/>
              <w:left w:val="nil"/>
              <w:bottom w:val="single" w:sz="4" w:space="0" w:color="auto"/>
              <w:right w:val="single" w:sz="4" w:space="0" w:color="auto"/>
            </w:tcBorders>
            <w:shd w:val="clear" w:color="auto" w:fill="auto"/>
            <w:noWrap/>
            <w:vAlign w:val="center"/>
            <w:hideMark/>
          </w:tcPr>
          <w:p w:rsidR="00AB7973" w:rsidRPr="00AB7973" w:rsidRDefault="00AB7973" w:rsidP="00AB7973">
            <w:pPr>
              <w:rPr>
                <w:rFonts w:ascii="Times New Roman" w:hAnsi="Times New Roman"/>
                <w:sz w:val="24"/>
                <w:szCs w:val="24"/>
              </w:rPr>
            </w:pPr>
            <w:r w:rsidRPr="00AB7973">
              <w:rPr>
                <w:rFonts w:ascii="Times New Roman" w:hAnsi="Times New Roman"/>
                <w:sz w:val="24"/>
                <w:szCs w:val="24"/>
              </w:rPr>
              <w:t>10</w:t>
            </w:r>
          </w:p>
        </w:tc>
        <w:tc>
          <w:tcPr>
            <w:tcW w:w="1080" w:type="dxa"/>
            <w:tcBorders>
              <w:top w:val="nil"/>
              <w:left w:val="nil"/>
              <w:bottom w:val="single" w:sz="4" w:space="0" w:color="auto"/>
              <w:right w:val="single" w:sz="4" w:space="0" w:color="auto"/>
            </w:tcBorders>
            <w:shd w:val="clear" w:color="auto" w:fill="auto"/>
            <w:noWrap/>
            <w:vAlign w:val="center"/>
            <w:hideMark/>
          </w:tcPr>
          <w:p w:rsidR="00AB7973" w:rsidRPr="00AB7973" w:rsidRDefault="00AB7973" w:rsidP="00AB7973">
            <w:pPr>
              <w:rPr>
                <w:rFonts w:ascii="Times New Roman" w:hAnsi="Times New Roman"/>
                <w:sz w:val="24"/>
                <w:szCs w:val="24"/>
              </w:rPr>
            </w:pPr>
            <w:r w:rsidRPr="00AB7973">
              <w:rPr>
                <w:rFonts w:ascii="Times New Roman" w:hAnsi="Times New Roman"/>
                <w:sz w:val="24"/>
                <w:szCs w:val="24"/>
              </w:rPr>
              <w:t>100%</w:t>
            </w:r>
          </w:p>
        </w:tc>
        <w:tc>
          <w:tcPr>
            <w:tcW w:w="883" w:type="dxa"/>
            <w:tcBorders>
              <w:top w:val="nil"/>
              <w:left w:val="nil"/>
              <w:bottom w:val="single" w:sz="4" w:space="0" w:color="auto"/>
              <w:right w:val="single" w:sz="4" w:space="0" w:color="auto"/>
            </w:tcBorders>
            <w:shd w:val="clear" w:color="auto" w:fill="auto"/>
            <w:noWrap/>
            <w:vAlign w:val="center"/>
            <w:hideMark/>
          </w:tcPr>
          <w:p w:rsidR="00AB7973" w:rsidRPr="00AB7973" w:rsidRDefault="00AB7973" w:rsidP="00AB7973">
            <w:pPr>
              <w:rPr>
                <w:rFonts w:ascii="Times New Roman" w:hAnsi="Times New Roman"/>
                <w:sz w:val="24"/>
                <w:szCs w:val="24"/>
              </w:rPr>
            </w:pPr>
            <w:r w:rsidRPr="00AB7973">
              <w:rPr>
                <w:rFonts w:ascii="Times New Roman" w:hAnsi="Times New Roman"/>
                <w:sz w:val="24"/>
                <w:szCs w:val="24"/>
              </w:rPr>
              <w:t>5</w:t>
            </w:r>
          </w:p>
        </w:tc>
        <w:tc>
          <w:tcPr>
            <w:tcW w:w="870" w:type="dxa"/>
            <w:tcBorders>
              <w:top w:val="nil"/>
              <w:left w:val="nil"/>
              <w:bottom w:val="single" w:sz="4" w:space="0" w:color="auto"/>
              <w:right w:val="single" w:sz="4" w:space="0" w:color="auto"/>
            </w:tcBorders>
            <w:shd w:val="clear" w:color="auto" w:fill="auto"/>
            <w:noWrap/>
            <w:vAlign w:val="center"/>
            <w:hideMark/>
          </w:tcPr>
          <w:p w:rsidR="00AB7973" w:rsidRPr="00AB7973" w:rsidRDefault="00AB7973" w:rsidP="00AB7973">
            <w:pPr>
              <w:rPr>
                <w:rFonts w:ascii="Times New Roman" w:hAnsi="Times New Roman"/>
                <w:sz w:val="24"/>
                <w:szCs w:val="24"/>
              </w:rPr>
            </w:pPr>
            <w:r w:rsidRPr="00AB7973">
              <w:rPr>
                <w:rFonts w:ascii="Times New Roman" w:hAnsi="Times New Roman"/>
                <w:sz w:val="24"/>
                <w:szCs w:val="24"/>
              </w:rPr>
              <w:t>5</w:t>
            </w:r>
          </w:p>
        </w:tc>
        <w:tc>
          <w:tcPr>
            <w:tcW w:w="777" w:type="dxa"/>
            <w:tcBorders>
              <w:top w:val="nil"/>
              <w:left w:val="nil"/>
              <w:bottom w:val="single" w:sz="4" w:space="0" w:color="auto"/>
              <w:right w:val="single" w:sz="4" w:space="0" w:color="auto"/>
            </w:tcBorders>
            <w:shd w:val="clear" w:color="auto" w:fill="auto"/>
            <w:noWrap/>
            <w:vAlign w:val="center"/>
            <w:hideMark/>
          </w:tcPr>
          <w:p w:rsidR="00AB7973" w:rsidRPr="00AB7973" w:rsidRDefault="00AB7973" w:rsidP="00AB7973">
            <w:pPr>
              <w:rPr>
                <w:rFonts w:ascii="Times New Roman" w:hAnsi="Times New Roman"/>
                <w:sz w:val="24"/>
                <w:szCs w:val="24"/>
              </w:rPr>
            </w:pPr>
            <w:r w:rsidRPr="00AB7973">
              <w:rPr>
                <w:rFonts w:ascii="Times New Roman" w:hAnsi="Times New Roman"/>
                <w:sz w:val="24"/>
                <w:szCs w:val="24"/>
              </w:rPr>
              <w:t>0,6</w:t>
            </w:r>
          </w:p>
        </w:tc>
      </w:tr>
      <w:tr w:rsidR="00AB7973" w:rsidRPr="00AB7973" w:rsidTr="009318FE">
        <w:trPr>
          <w:trHeight w:val="300"/>
        </w:trPr>
        <w:tc>
          <w:tcPr>
            <w:tcW w:w="643" w:type="dxa"/>
            <w:vMerge/>
            <w:tcBorders>
              <w:top w:val="nil"/>
              <w:left w:val="single" w:sz="4" w:space="0" w:color="auto"/>
              <w:bottom w:val="single" w:sz="4" w:space="0" w:color="000000"/>
              <w:right w:val="single" w:sz="4" w:space="0" w:color="auto"/>
            </w:tcBorders>
            <w:shd w:val="clear" w:color="auto" w:fill="auto"/>
            <w:vAlign w:val="center"/>
            <w:hideMark/>
          </w:tcPr>
          <w:p w:rsidR="00AB7973" w:rsidRPr="00AB7973" w:rsidRDefault="00AB7973" w:rsidP="00AB7973">
            <w:pPr>
              <w:rPr>
                <w:rFonts w:ascii="Times New Roman" w:hAnsi="Times New Roman"/>
                <w:sz w:val="24"/>
                <w:szCs w:val="24"/>
              </w:rPr>
            </w:pPr>
          </w:p>
        </w:tc>
        <w:tc>
          <w:tcPr>
            <w:tcW w:w="1258" w:type="dxa"/>
            <w:vMerge/>
            <w:tcBorders>
              <w:top w:val="nil"/>
              <w:left w:val="single" w:sz="4" w:space="0" w:color="auto"/>
              <w:bottom w:val="single" w:sz="4" w:space="0" w:color="000000"/>
              <w:right w:val="single" w:sz="4" w:space="0" w:color="auto"/>
            </w:tcBorders>
            <w:shd w:val="clear" w:color="auto" w:fill="auto"/>
            <w:vAlign w:val="center"/>
            <w:hideMark/>
          </w:tcPr>
          <w:p w:rsidR="00AB7973" w:rsidRPr="00AB7973" w:rsidRDefault="00AB7973" w:rsidP="00AB7973">
            <w:pPr>
              <w:rPr>
                <w:rFonts w:ascii="Times New Roman" w:hAnsi="Times New Roman"/>
                <w:sz w:val="24"/>
                <w:szCs w:val="24"/>
              </w:rPr>
            </w:pPr>
          </w:p>
        </w:tc>
        <w:tc>
          <w:tcPr>
            <w:tcW w:w="1350" w:type="dxa"/>
            <w:tcBorders>
              <w:top w:val="nil"/>
              <w:left w:val="nil"/>
              <w:bottom w:val="single" w:sz="4" w:space="0" w:color="auto"/>
              <w:right w:val="single" w:sz="4" w:space="0" w:color="auto"/>
            </w:tcBorders>
            <w:shd w:val="clear" w:color="auto" w:fill="auto"/>
            <w:noWrap/>
            <w:vAlign w:val="center"/>
            <w:hideMark/>
          </w:tcPr>
          <w:p w:rsidR="00AB7973" w:rsidRPr="00AB7973" w:rsidRDefault="00AB7973" w:rsidP="00AB7973">
            <w:pPr>
              <w:rPr>
                <w:rFonts w:ascii="Times New Roman" w:hAnsi="Times New Roman"/>
                <w:sz w:val="24"/>
                <w:szCs w:val="24"/>
              </w:rPr>
            </w:pPr>
            <w:r w:rsidRPr="00AB7973">
              <w:rPr>
                <w:rFonts w:ascii="Times New Roman" w:hAnsi="Times New Roman"/>
                <w:sz w:val="24"/>
                <w:szCs w:val="24"/>
              </w:rPr>
              <w:t> </w:t>
            </w:r>
          </w:p>
        </w:tc>
        <w:tc>
          <w:tcPr>
            <w:tcW w:w="1620" w:type="dxa"/>
            <w:tcBorders>
              <w:top w:val="nil"/>
              <w:left w:val="nil"/>
              <w:bottom w:val="single" w:sz="4" w:space="0" w:color="auto"/>
              <w:right w:val="single" w:sz="4" w:space="0" w:color="auto"/>
            </w:tcBorders>
            <w:shd w:val="clear" w:color="auto" w:fill="auto"/>
            <w:noWrap/>
            <w:vAlign w:val="center"/>
            <w:hideMark/>
          </w:tcPr>
          <w:p w:rsidR="00AB7973" w:rsidRPr="00AB7973" w:rsidRDefault="00AB7973" w:rsidP="00AB7973">
            <w:pPr>
              <w:rPr>
                <w:rFonts w:ascii="Times New Roman" w:hAnsi="Times New Roman"/>
                <w:sz w:val="24"/>
                <w:szCs w:val="24"/>
              </w:rPr>
            </w:pPr>
            <w:r w:rsidRPr="00AB7973">
              <w:rPr>
                <w:rFonts w:ascii="Times New Roman" w:hAnsi="Times New Roman"/>
                <w:sz w:val="24"/>
                <w:szCs w:val="24"/>
              </w:rPr>
              <w:t>LK32-01 đến LK32-10</w:t>
            </w:r>
          </w:p>
        </w:tc>
        <w:tc>
          <w:tcPr>
            <w:tcW w:w="1318" w:type="dxa"/>
            <w:tcBorders>
              <w:top w:val="nil"/>
              <w:left w:val="nil"/>
              <w:bottom w:val="single" w:sz="4" w:space="0" w:color="auto"/>
              <w:right w:val="single" w:sz="4" w:space="0" w:color="auto"/>
            </w:tcBorders>
            <w:shd w:val="clear" w:color="auto" w:fill="auto"/>
            <w:noWrap/>
            <w:vAlign w:val="center"/>
            <w:hideMark/>
          </w:tcPr>
          <w:p w:rsidR="00AB7973" w:rsidRPr="00AB7973" w:rsidRDefault="00AB7973" w:rsidP="00AB7973">
            <w:pPr>
              <w:rPr>
                <w:rFonts w:ascii="Times New Roman" w:hAnsi="Times New Roman"/>
                <w:sz w:val="24"/>
                <w:szCs w:val="24"/>
              </w:rPr>
            </w:pPr>
            <w:r w:rsidRPr="00AB7973">
              <w:rPr>
                <w:rFonts w:ascii="Times New Roman" w:hAnsi="Times New Roman"/>
                <w:sz w:val="24"/>
                <w:szCs w:val="24"/>
              </w:rPr>
              <w:t xml:space="preserve">           90,00 </w:t>
            </w:r>
          </w:p>
        </w:tc>
        <w:tc>
          <w:tcPr>
            <w:tcW w:w="1056" w:type="dxa"/>
            <w:tcBorders>
              <w:top w:val="nil"/>
              <w:left w:val="nil"/>
              <w:bottom w:val="single" w:sz="4" w:space="0" w:color="auto"/>
              <w:right w:val="single" w:sz="4" w:space="0" w:color="auto"/>
            </w:tcBorders>
            <w:shd w:val="clear" w:color="auto" w:fill="auto"/>
            <w:noWrap/>
            <w:vAlign w:val="center"/>
            <w:hideMark/>
          </w:tcPr>
          <w:p w:rsidR="00AB7973" w:rsidRPr="00AB7973" w:rsidRDefault="00AB7973" w:rsidP="00AB7973">
            <w:pPr>
              <w:rPr>
                <w:rFonts w:ascii="Times New Roman" w:hAnsi="Times New Roman"/>
                <w:sz w:val="24"/>
                <w:szCs w:val="24"/>
              </w:rPr>
            </w:pPr>
            <w:r w:rsidRPr="00AB7973">
              <w:rPr>
                <w:rFonts w:ascii="Times New Roman" w:hAnsi="Times New Roman"/>
                <w:sz w:val="24"/>
                <w:szCs w:val="24"/>
              </w:rPr>
              <w:t>10</w:t>
            </w:r>
          </w:p>
        </w:tc>
        <w:tc>
          <w:tcPr>
            <w:tcW w:w="1080" w:type="dxa"/>
            <w:tcBorders>
              <w:top w:val="nil"/>
              <w:left w:val="nil"/>
              <w:bottom w:val="single" w:sz="4" w:space="0" w:color="auto"/>
              <w:right w:val="single" w:sz="4" w:space="0" w:color="auto"/>
            </w:tcBorders>
            <w:shd w:val="clear" w:color="auto" w:fill="auto"/>
            <w:noWrap/>
            <w:vAlign w:val="center"/>
            <w:hideMark/>
          </w:tcPr>
          <w:p w:rsidR="00AB7973" w:rsidRPr="00AB7973" w:rsidRDefault="00AB7973" w:rsidP="00AB7973">
            <w:pPr>
              <w:rPr>
                <w:rFonts w:ascii="Times New Roman" w:hAnsi="Times New Roman"/>
                <w:sz w:val="24"/>
                <w:szCs w:val="24"/>
              </w:rPr>
            </w:pPr>
            <w:r w:rsidRPr="00AB7973">
              <w:rPr>
                <w:rFonts w:ascii="Times New Roman" w:hAnsi="Times New Roman"/>
                <w:sz w:val="24"/>
                <w:szCs w:val="24"/>
              </w:rPr>
              <w:t>100%</w:t>
            </w:r>
          </w:p>
        </w:tc>
        <w:tc>
          <w:tcPr>
            <w:tcW w:w="883" w:type="dxa"/>
            <w:tcBorders>
              <w:top w:val="nil"/>
              <w:left w:val="nil"/>
              <w:bottom w:val="single" w:sz="4" w:space="0" w:color="auto"/>
              <w:right w:val="single" w:sz="4" w:space="0" w:color="auto"/>
            </w:tcBorders>
            <w:shd w:val="clear" w:color="auto" w:fill="auto"/>
            <w:noWrap/>
            <w:vAlign w:val="center"/>
            <w:hideMark/>
          </w:tcPr>
          <w:p w:rsidR="00AB7973" w:rsidRPr="00AB7973" w:rsidRDefault="00AB7973" w:rsidP="00AB7973">
            <w:pPr>
              <w:rPr>
                <w:rFonts w:ascii="Times New Roman" w:hAnsi="Times New Roman"/>
                <w:sz w:val="24"/>
                <w:szCs w:val="24"/>
              </w:rPr>
            </w:pPr>
            <w:r w:rsidRPr="00AB7973">
              <w:rPr>
                <w:rFonts w:ascii="Times New Roman" w:hAnsi="Times New Roman"/>
                <w:sz w:val="24"/>
                <w:szCs w:val="24"/>
              </w:rPr>
              <w:t>5</w:t>
            </w:r>
          </w:p>
        </w:tc>
        <w:tc>
          <w:tcPr>
            <w:tcW w:w="870" w:type="dxa"/>
            <w:tcBorders>
              <w:top w:val="nil"/>
              <w:left w:val="nil"/>
              <w:bottom w:val="single" w:sz="4" w:space="0" w:color="auto"/>
              <w:right w:val="single" w:sz="4" w:space="0" w:color="auto"/>
            </w:tcBorders>
            <w:shd w:val="clear" w:color="auto" w:fill="auto"/>
            <w:noWrap/>
            <w:vAlign w:val="center"/>
            <w:hideMark/>
          </w:tcPr>
          <w:p w:rsidR="00AB7973" w:rsidRPr="00AB7973" w:rsidRDefault="00AB7973" w:rsidP="00AB7973">
            <w:pPr>
              <w:rPr>
                <w:rFonts w:ascii="Times New Roman" w:hAnsi="Times New Roman"/>
                <w:sz w:val="24"/>
                <w:szCs w:val="24"/>
              </w:rPr>
            </w:pPr>
            <w:r w:rsidRPr="00AB7973">
              <w:rPr>
                <w:rFonts w:ascii="Times New Roman" w:hAnsi="Times New Roman"/>
                <w:sz w:val="24"/>
                <w:szCs w:val="24"/>
              </w:rPr>
              <w:t>5</w:t>
            </w:r>
          </w:p>
        </w:tc>
        <w:tc>
          <w:tcPr>
            <w:tcW w:w="777" w:type="dxa"/>
            <w:tcBorders>
              <w:top w:val="nil"/>
              <w:left w:val="nil"/>
              <w:bottom w:val="single" w:sz="4" w:space="0" w:color="auto"/>
              <w:right w:val="single" w:sz="4" w:space="0" w:color="auto"/>
            </w:tcBorders>
            <w:shd w:val="clear" w:color="auto" w:fill="auto"/>
            <w:noWrap/>
            <w:vAlign w:val="center"/>
            <w:hideMark/>
          </w:tcPr>
          <w:p w:rsidR="00AB7973" w:rsidRPr="00AB7973" w:rsidRDefault="00AB7973" w:rsidP="00AB7973">
            <w:pPr>
              <w:rPr>
                <w:rFonts w:ascii="Times New Roman" w:hAnsi="Times New Roman"/>
                <w:sz w:val="24"/>
                <w:szCs w:val="24"/>
              </w:rPr>
            </w:pPr>
            <w:r w:rsidRPr="00AB7973">
              <w:rPr>
                <w:rFonts w:ascii="Times New Roman" w:hAnsi="Times New Roman"/>
                <w:sz w:val="24"/>
                <w:szCs w:val="24"/>
              </w:rPr>
              <w:t>-</w:t>
            </w:r>
          </w:p>
        </w:tc>
      </w:tr>
      <w:tr w:rsidR="00AB7973" w:rsidRPr="00AB7973" w:rsidTr="009318FE">
        <w:trPr>
          <w:trHeight w:val="300"/>
        </w:trPr>
        <w:tc>
          <w:tcPr>
            <w:tcW w:w="643" w:type="dxa"/>
            <w:vMerge/>
            <w:tcBorders>
              <w:top w:val="nil"/>
              <w:left w:val="single" w:sz="4" w:space="0" w:color="auto"/>
              <w:bottom w:val="single" w:sz="4" w:space="0" w:color="000000"/>
              <w:right w:val="single" w:sz="4" w:space="0" w:color="auto"/>
            </w:tcBorders>
            <w:shd w:val="clear" w:color="auto" w:fill="auto"/>
            <w:vAlign w:val="center"/>
            <w:hideMark/>
          </w:tcPr>
          <w:p w:rsidR="00AB7973" w:rsidRPr="00AB7973" w:rsidRDefault="00AB7973" w:rsidP="00AB7973">
            <w:pPr>
              <w:rPr>
                <w:rFonts w:ascii="Times New Roman" w:hAnsi="Times New Roman"/>
                <w:sz w:val="24"/>
                <w:szCs w:val="24"/>
              </w:rPr>
            </w:pPr>
          </w:p>
        </w:tc>
        <w:tc>
          <w:tcPr>
            <w:tcW w:w="1258" w:type="dxa"/>
            <w:vMerge/>
            <w:tcBorders>
              <w:top w:val="nil"/>
              <w:left w:val="single" w:sz="4" w:space="0" w:color="auto"/>
              <w:bottom w:val="single" w:sz="4" w:space="0" w:color="000000"/>
              <w:right w:val="single" w:sz="4" w:space="0" w:color="auto"/>
            </w:tcBorders>
            <w:shd w:val="clear" w:color="auto" w:fill="auto"/>
            <w:vAlign w:val="center"/>
            <w:hideMark/>
          </w:tcPr>
          <w:p w:rsidR="00AB7973" w:rsidRPr="00AB7973" w:rsidRDefault="00AB7973" w:rsidP="00AB7973">
            <w:pPr>
              <w:rPr>
                <w:rFonts w:ascii="Times New Roman" w:hAnsi="Times New Roman"/>
                <w:sz w:val="24"/>
                <w:szCs w:val="24"/>
              </w:rPr>
            </w:pPr>
          </w:p>
        </w:tc>
        <w:tc>
          <w:tcPr>
            <w:tcW w:w="1350" w:type="dxa"/>
            <w:tcBorders>
              <w:top w:val="nil"/>
              <w:left w:val="nil"/>
              <w:bottom w:val="single" w:sz="4" w:space="0" w:color="auto"/>
              <w:right w:val="single" w:sz="4" w:space="0" w:color="auto"/>
            </w:tcBorders>
            <w:shd w:val="clear" w:color="auto" w:fill="auto"/>
            <w:noWrap/>
            <w:vAlign w:val="center"/>
            <w:hideMark/>
          </w:tcPr>
          <w:p w:rsidR="00AB7973" w:rsidRPr="00AB7973" w:rsidRDefault="00AB7973" w:rsidP="00AB7973">
            <w:pPr>
              <w:rPr>
                <w:rFonts w:ascii="Times New Roman" w:hAnsi="Times New Roman"/>
                <w:sz w:val="24"/>
                <w:szCs w:val="24"/>
              </w:rPr>
            </w:pPr>
            <w:r w:rsidRPr="00AB7973">
              <w:rPr>
                <w:rFonts w:ascii="Times New Roman" w:hAnsi="Times New Roman"/>
                <w:sz w:val="24"/>
                <w:szCs w:val="24"/>
              </w:rPr>
              <w:t>NHÀ LIỀN KỀ 33</w:t>
            </w:r>
          </w:p>
        </w:tc>
        <w:tc>
          <w:tcPr>
            <w:tcW w:w="1620" w:type="dxa"/>
            <w:tcBorders>
              <w:top w:val="nil"/>
              <w:left w:val="nil"/>
              <w:bottom w:val="single" w:sz="4" w:space="0" w:color="auto"/>
              <w:right w:val="single" w:sz="4" w:space="0" w:color="auto"/>
            </w:tcBorders>
            <w:shd w:val="clear" w:color="auto" w:fill="auto"/>
            <w:noWrap/>
            <w:vAlign w:val="center"/>
            <w:hideMark/>
          </w:tcPr>
          <w:p w:rsidR="00AB7973" w:rsidRPr="00AB7973" w:rsidRDefault="00AB7973" w:rsidP="00AB7973">
            <w:pPr>
              <w:rPr>
                <w:rFonts w:ascii="Times New Roman" w:hAnsi="Times New Roman"/>
                <w:sz w:val="24"/>
                <w:szCs w:val="24"/>
              </w:rPr>
            </w:pPr>
            <w:r w:rsidRPr="00AB7973">
              <w:rPr>
                <w:rFonts w:ascii="Times New Roman" w:hAnsi="Times New Roman"/>
                <w:sz w:val="24"/>
                <w:szCs w:val="24"/>
              </w:rPr>
              <w:t>LK33</w:t>
            </w:r>
          </w:p>
        </w:tc>
        <w:tc>
          <w:tcPr>
            <w:tcW w:w="1318" w:type="dxa"/>
            <w:tcBorders>
              <w:top w:val="nil"/>
              <w:left w:val="nil"/>
              <w:bottom w:val="single" w:sz="4" w:space="0" w:color="auto"/>
              <w:right w:val="single" w:sz="4" w:space="0" w:color="auto"/>
            </w:tcBorders>
            <w:shd w:val="clear" w:color="auto" w:fill="auto"/>
            <w:noWrap/>
            <w:vAlign w:val="center"/>
            <w:hideMark/>
          </w:tcPr>
          <w:p w:rsidR="00AB7973" w:rsidRPr="00AB7973" w:rsidRDefault="00AB7973" w:rsidP="00AB7973">
            <w:pPr>
              <w:rPr>
                <w:rFonts w:ascii="Times New Roman" w:hAnsi="Times New Roman"/>
                <w:sz w:val="24"/>
                <w:szCs w:val="24"/>
              </w:rPr>
            </w:pPr>
            <w:r w:rsidRPr="00AB7973">
              <w:rPr>
                <w:rFonts w:ascii="Times New Roman" w:hAnsi="Times New Roman"/>
                <w:sz w:val="24"/>
                <w:szCs w:val="24"/>
              </w:rPr>
              <w:t xml:space="preserve">          900,00 </w:t>
            </w:r>
          </w:p>
        </w:tc>
        <w:tc>
          <w:tcPr>
            <w:tcW w:w="1056" w:type="dxa"/>
            <w:tcBorders>
              <w:top w:val="nil"/>
              <w:left w:val="nil"/>
              <w:bottom w:val="single" w:sz="4" w:space="0" w:color="auto"/>
              <w:right w:val="single" w:sz="4" w:space="0" w:color="auto"/>
            </w:tcBorders>
            <w:shd w:val="clear" w:color="auto" w:fill="auto"/>
            <w:noWrap/>
            <w:vAlign w:val="center"/>
            <w:hideMark/>
          </w:tcPr>
          <w:p w:rsidR="00AB7973" w:rsidRPr="00AB7973" w:rsidRDefault="00AB7973" w:rsidP="00AB7973">
            <w:pPr>
              <w:rPr>
                <w:rFonts w:ascii="Times New Roman" w:hAnsi="Times New Roman"/>
                <w:sz w:val="24"/>
                <w:szCs w:val="24"/>
              </w:rPr>
            </w:pPr>
            <w:r w:rsidRPr="00AB7973">
              <w:rPr>
                <w:rFonts w:ascii="Times New Roman" w:hAnsi="Times New Roman"/>
                <w:sz w:val="24"/>
                <w:szCs w:val="24"/>
              </w:rPr>
              <w:t>10</w:t>
            </w:r>
          </w:p>
        </w:tc>
        <w:tc>
          <w:tcPr>
            <w:tcW w:w="1080" w:type="dxa"/>
            <w:tcBorders>
              <w:top w:val="nil"/>
              <w:left w:val="nil"/>
              <w:bottom w:val="single" w:sz="4" w:space="0" w:color="auto"/>
              <w:right w:val="single" w:sz="4" w:space="0" w:color="auto"/>
            </w:tcBorders>
            <w:shd w:val="clear" w:color="auto" w:fill="auto"/>
            <w:noWrap/>
            <w:vAlign w:val="center"/>
            <w:hideMark/>
          </w:tcPr>
          <w:p w:rsidR="00AB7973" w:rsidRPr="00AB7973" w:rsidRDefault="00AB7973" w:rsidP="00AB7973">
            <w:pPr>
              <w:rPr>
                <w:rFonts w:ascii="Times New Roman" w:hAnsi="Times New Roman"/>
                <w:sz w:val="24"/>
                <w:szCs w:val="24"/>
              </w:rPr>
            </w:pPr>
            <w:r w:rsidRPr="00AB7973">
              <w:rPr>
                <w:rFonts w:ascii="Times New Roman" w:hAnsi="Times New Roman"/>
                <w:sz w:val="24"/>
                <w:szCs w:val="24"/>
              </w:rPr>
              <w:t>100%</w:t>
            </w:r>
          </w:p>
        </w:tc>
        <w:tc>
          <w:tcPr>
            <w:tcW w:w="883" w:type="dxa"/>
            <w:tcBorders>
              <w:top w:val="nil"/>
              <w:left w:val="nil"/>
              <w:bottom w:val="single" w:sz="4" w:space="0" w:color="auto"/>
              <w:right w:val="single" w:sz="4" w:space="0" w:color="auto"/>
            </w:tcBorders>
            <w:shd w:val="clear" w:color="auto" w:fill="auto"/>
            <w:noWrap/>
            <w:vAlign w:val="center"/>
            <w:hideMark/>
          </w:tcPr>
          <w:p w:rsidR="00AB7973" w:rsidRPr="00AB7973" w:rsidRDefault="00AB7973" w:rsidP="00AB7973">
            <w:pPr>
              <w:rPr>
                <w:rFonts w:ascii="Times New Roman" w:hAnsi="Times New Roman"/>
                <w:sz w:val="24"/>
                <w:szCs w:val="24"/>
              </w:rPr>
            </w:pPr>
            <w:r w:rsidRPr="00AB7973">
              <w:rPr>
                <w:rFonts w:ascii="Times New Roman" w:hAnsi="Times New Roman"/>
                <w:sz w:val="24"/>
                <w:szCs w:val="24"/>
              </w:rPr>
              <w:t>5</w:t>
            </w:r>
          </w:p>
        </w:tc>
        <w:tc>
          <w:tcPr>
            <w:tcW w:w="870" w:type="dxa"/>
            <w:tcBorders>
              <w:top w:val="nil"/>
              <w:left w:val="nil"/>
              <w:bottom w:val="single" w:sz="4" w:space="0" w:color="auto"/>
              <w:right w:val="single" w:sz="4" w:space="0" w:color="auto"/>
            </w:tcBorders>
            <w:shd w:val="clear" w:color="auto" w:fill="auto"/>
            <w:noWrap/>
            <w:vAlign w:val="center"/>
            <w:hideMark/>
          </w:tcPr>
          <w:p w:rsidR="00AB7973" w:rsidRPr="00AB7973" w:rsidRDefault="00AB7973" w:rsidP="00AB7973">
            <w:pPr>
              <w:rPr>
                <w:rFonts w:ascii="Times New Roman" w:hAnsi="Times New Roman"/>
                <w:sz w:val="24"/>
                <w:szCs w:val="24"/>
              </w:rPr>
            </w:pPr>
            <w:r w:rsidRPr="00AB7973">
              <w:rPr>
                <w:rFonts w:ascii="Times New Roman" w:hAnsi="Times New Roman"/>
                <w:sz w:val="24"/>
                <w:szCs w:val="24"/>
              </w:rPr>
              <w:t>5</w:t>
            </w:r>
          </w:p>
        </w:tc>
        <w:tc>
          <w:tcPr>
            <w:tcW w:w="777" w:type="dxa"/>
            <w:tcBorders>
              <w:top w:val="nil"/>
              <w:left w:val="nil"/>
              <w:bottom w:val="single" w:sz="4" w:space="0" w:color="auto"/>
              <w:right w:val="single" w:sz="4" w:space="0" w:color="auto"/>
            </w:tcBorders>
            <w:shd w:val="clear" w:color="auto" w:fill="auto"/>
            <w:noWrap/>
            <w:vAlign w:val="center"/>
            <w:hideMark/>
          </w:tcPr>
          <w:p w:rsidR="00AB7973" w:rsidRPr="00AB7973" w:rsidRDefault="00AB7973" w:rsidP="00AB7973">
            <w:pPr>
              <w:rPr>
                <w:rFonts w:ascii="Times New Roman" w:hAnsi="Times New Roman"/>
                <w:sz w:val="24"/>
                <w:szCs w:val="24"/>
              </w:rPr>
            </w:pPr>
            <w:r w:rsidRPr="00AB7973">
              <w:rPr>
                <w:rFonts w:ascii="Times New Roman" w:hAnsi="Times New Roman"/>
                <w:sz w:val="24"/>
                <w:szCs w:val="24"/>
              </w:rPr>
              <w:t>0,6</w:t>
            </w:r>
          </w:p>
        </w:tc>
      </w:tr>
      <w:tr w:rsidR="00AB7973" w:rsidRPr="00AB7973" w:rsidTr="009318FE">
        <w:trPr>
          <w:trHeight w:val="300"/>
        </w:trPr>
        <w:tc>
          <w:tcPr>
            <w:tcW w:w="643" w:type="dxa"/>
            <w:vMerge/>
            <w:tcBorders>
              <w:top w:val="nil"/>
              <w:left w:val="single" w:sz="4" w:space="0" w:color="auto"/>
              <w:bottom w:val="single" w:sz="4" w:space="0" w:color="000000"/>
              <w:right w:val="single" w:sz="4" w:space="0" w:color="auto"/>
            </w:tcBorders>
            <w:shd w:val="clear" w:color="auto" w:fill="auto"/>
            <w:vAlign w:val="center"/>
            <w:hideMark/>
          </w:tcPr>
          <w:p w:rsidR="00AB7973" w:rsidRPr="00AB7973" w:rsidRDefault="00AB7973" w:rsidP="00AB7973">
            <w:pPr>
              <w:rPr>
                <w:rFonts w:ascii="Times New Roman" w:hAnsi="Times New Roman"/>
                <w:sz w:val="24"/>
                <w:szCs w:val="24"/>
              </w:rPr>
            </w:pPr>
          </w:p>
        </w:tc>
        <w:tc>
          <w:tcPr>
            <w:tcW w:w="1258" w:type="dxa"/>
            <w:vMerge/>
            <w:tcBorders>
              <w:top w:val="nil"/>
              <w:left w:val="single" w:sz="4" w:space="0" w:color="auto"/>
              <w:bottom w:val="single" w:sz="4" w:space="0" w:color="000000"/>
              <w:right w:val="single" w:sz="4" w:space="0" w:color="auto"/>
            </w:tcBorders>
            <w:shd w:val="clear" w:color="auto" w:fill="auto"/>
            <w:vAlign w:val="center"/>
            <w:hideMark/>
          </w:tcPr>
          <w:p w:rsidR="00AB7973" w:rsidRPr="00AB7973" w:rsidRDefault="00AB7973" w:rsidP="00AB7973">
            <w:pPr>
              <w:rPr>
                <w:rFonts w:ascii="Times New Roman" w:hAnsi="Times New Roman"/>
                <w:sz w:val="24"/>
                <w:szCs w:val="24"/>
              </w:rPr>
            </w:pPr>
          </w:p>
        </w:tc>
        <w:tc>
          <w:tcPr>
            <w:tcW w:w="1350" w:type="dxa"/>
            <w:tcBorders>
              <w:top w:val="nil"/>
              <w:left w:val="nil"/>
              <w:bottom w:val="single" w:sz="4" w:space="0" w:color="auto"/>
              <w:right w:val="single" w:sz="4" w:space="0" w:color="auto"/>
            </w:tcBorders>
            <w:shd w:val="clear" w:color="auto" w:fill="auto"/>
            <w:noWrap/>
            <w:vAlign w:val="center"/>
            <w:hideMark/>
          </w:tcPr>
          <w:p w:rsidR="00AB7973" w:rsidRPr="00AB7973" w:rsidRDefault="00AB7973" w:rsidP="00AB7973">
            <w:pPr>
              <w:rPr>
                <w:rFonts w:ascii="Times New Roman" w:hAnsi="Times New Roman"/>
                <w:sz w:val="24"/>
                <w:szCs w:val="24"/>
              </w:rPr>
            </w:pPr>
            <w:r w:rsidRPr="00AB7973">
              <w:rPr>
                <w:rFonts w:ascii="Times New Roman" w:hAnsi="Times New Roman"/>
                <w:sz w:val="24"/>
                <w:szCs w:val="24"/>
              </w:rPr>
              <w:t> </w:t>
            </w:r>
          </w:p>
        </w:tc>
        <w:tc>
          <w:tcPr>
            <w:tcW w:w="1620" w:type="dxa"/>
            <w:tcBorders>
              <w:top w:val="nil"/>
              <w:left w:val="nil"/>
              <w:bottom w:val="single" w:sz="4" w:space="0" w:color="auto"/>
              <w:right w:val="single" w:sz="4" w:space="0" w:color="auto"/>
            </w:tcBorders>
            <w:shd w:val="clear" w:color="auto" w:fill="auto"/>
            <w:noWrap/>
            <w:vAlign w:val="center"/>
            <w:hideMark/>
          </w:tcPr>
          <w:p w:rsidR="00AB7973" w:rsidRPr="00AB7973" w:rsidRDefault="00AB7973" w:rsidP="00AB7973">
            <w:pPr>
              <w:rPr>
                <w:rFonts w:ascii="Times New Roman" w:hAnsi="Times New Roman"/>
                <w:sz w:val="24"/>
                <w:szCs w:val="24"/>
              </w:rPr>
            </w:pPr>
            <w:r w:rsidRPr="00AB7973">
              <w:rPr>
                <w:rFonts w:ascii="Times New Roman" w:hAnsi="Times New Roman"/>
                <w:sz w:val="24"/>
                <w:szCs w:val="24"/>
              </w:rPr>
              <w:t>LK33-01 đến LK33-10</w:t>
            </w:r>
          </w:p>
        </w:tc>
        <w:tc>
          <w:tcPr>
            <w:tcW w:w="1318" w:type="dxa"/>
            <w:tcBorders>
              <w:top w:val="nil"/>
              <w:left w:val="nil"/>
              <w:bottom w:val="single" w:sz="4" w:space="0" w:color="auto"/>
              <w:right w:val="single" w:sz="4" w:space="0" w:color="auto"/>
            </w:tcBorders>
            <w:shd w:val="clear" w:color="auto" w:fill="auto"/>
            <w:noWrap/>
            <w:vAlign w:val="center"/>
            <w:hideMark/>
          </w:tcPr>
          <w:p w:rsidR="00AB7973" w:rsidRPr="00AB7973" w:rsidRDefault="00AB7973" w:rsidP="00AB7973">
            <w:pPr>
              <w:rPr>
                <w:rFonts w:ascii="Times New Roman" w:hAnsi="Times New Roman"/>
                <w:sz w:val="24"/>
                <w:szCs w:val="24"/>
              </w:rPr>
            </w:pPr>
            <w:r w:rsidRPr="00AB7973">
              <w:rPr>
                <w:rFonts w:ascii="Times New Roman" w:hAnsi="Times New Roman"/>
                <w:sz w:val="24"/>
                <w:szCs w:val="24"/>
              </w:rPr>
              <w:t xml:space="preserve">           90,00 </w:t>
            </w:r>
          </w:p>
        </w:tc>
        <w:tc>
          <w:tcPr>
            <w:tcW w:w="1056" w:type="dxa"/>
            <w:tcBorders>
              <w:top w:val="nil"/>
              <w:left w:val="nil"/>
              <w:bottom w:val="single" w:sz="4" w:space="0" w:color="auto"/>
              <w:right w:val="single" w:sz="4" w:space="0" w:color="auto"/>
            </w:tcBorders>
            <w:shd w:val="clear" w:color="auto" w:fill="auto"/>
            <w:noWrap/>
            <w:vAlign w:val="center"/>
            <w:hideMark/>
          </w:tcPr>
          <w:p w:rsidR="00AB7973" w:rsidRPr="00AB7973" w:rsidRDefault="00AB7973" w:rsidP="00AB7973">
            <w:pPr>
              <w:rPr>
                <w:rFonts w:ascii="Times New Roman" w:hAnsi="Times New Roman"/>
                <w:sz w:val="24"/>
                <w:szCs w:val="24"/>
              </w:rPr>
            </w:pPr>
            <w:r w:rsidRPr="00AB7973">
              <w:rPr>
                <w:rFonts w:ascii="Times New Roman" w:hAnsi="Times New Roman"/>
                <w:sz w:val="24"/>
                <w:szCs w:val="24"/>
              </w:rPr>
              <w:t>10</w:t>
            </w:r>
          </w:p>
        </w:tc>
        <w:tc>
          <w:tcPr>
            <w:tcW w:w="1080" w:type="dxa"/>
            <w:tcBorders>
              <w:top w:val="nil"/>
              <w:left w:val="nil"/>
              <w:bottom w:val="single" w:sz="4" w:space="0" w:color="auto"/>
              <w:right w:val="single" w:sz="4" w:space="0" w:color="auto"/>
            </w:tcBorders>
            <w:shd w:val="clear" w:color="auto" w:fill="auto"/>
            <w:noWrap/>
            <w:vAlign w:val="center"/>
            <w:hideMark/>
          </w:tcPr>
          <w:p w:rsidR="00AB7973" w:rsidRPr="00AB7973" w:rsidRDefault="00AB7973" w:rsidP="00AB7973">
            <w:pPr>
              <w:rPr>
                <w:rFonts w:ascii="Times New Roman" w:hAnsi="Times New Roman"/>
                <w:sz w:val="24"/>
                <w:szCs w:val="24"/>
              </w:rPr>
            </w:pPr>
            <w:r w:rsidRPr="00AB7973">
              <w:rPr>
                <w:rFonts w:ascii="Times New Roman" w:hAnsi="Times New Roman"/>
                <w:sz w:val="24"/>
                <w:szCs w:val="24"/>
              </w:rPr>
              <w:t>100%</w:t>
            </w:r>
          </w:p>
        </w:tc>
        <w:tc>
          <w:tcPr>
            <w:tcW w:w="883" w:type="dxa"/>
            <w:tcBorders>
              <w:top w:val="nil"/>
              <w:left w:val="nil"/>
              <w:bottom w:val="single" w:sz="4" w:space="0" w:color="auto"/>
              <w:right w:val="single" w:sz="4" w:space="0" w:color="auto"/>
            </w:tcBorders>
            <w:shd w:val="clear" w:color="auto" w:fill="auto"/>
            <w:noWrap/>
            <w:vAlign w:val="center"/>
            <w:hideMark/>
          </w:tcPr>
          <w:p w:rsidR="00AB7973" w:rsidRPr="00AB7973" w:rsidRDefault="00AB7973" w:rsidP="00AB7973">
            <w:pPr>
              <w:rPr>
                <w:rFonts w:ascii="Times New Roman" w:hAnsi="Times New Roman"/>
                <w:sz w:val="24"/>
                <w:szCs w:val="24"/>
              </w:rPr>
            </w:pPr>
            <w:r w:rsidRPr="00AB7973">
              <w:rPr>
                <w:rFonts w:ascii="Times New Roman" w:hAnsi="Times New Roman"/>
                <w:sz w:val="24"/>
                <w:szCs w:val="24"/>
              </w:rPr>
              <w:t>5</w:t>
            </w:r>
          </w:p>
        </w:tc>
        <w:tc>
          <w:tcPr>
            <w:tcW w:w="870" w:type="dxa"/>
            <w:tcBorders>
              <w:top w:val="nil"/>
              <w:left w:val="nil"/>
              <w:bottom w:val="single" w:sz="4" w:space="0" w:color="auto"/>
              <w:right w:val="single" w:sz="4" w:space="0" w:color="auto"/>
            </w:tcBorders>
            <w:shd w:val="clear" w:color="auto" w:fill="auto"/>
            <w:noWrap/>
            <w:vAlign w:val="center"/>
            <w:hideMark/>
          </w:tcPr>
          <w:p w:rsidR="00AB7973" w:rsidRPr="00AB7973" w:rsidRDefault="00AB7973" w:rsidP="00AB7973">
            <w:pPr>
              <w:rPr>
                <w:rFonts w:ascii="Times New Roman" w:hAnsi="Times New Roman"/>
                <w:sz w:val="24"/>
                <w:szCs w:val="24"/>
              </w:rPr>
            </w:pPr>
            <w:r w:rsidRPr="00AB7973">
              <w:rPr>
                <w:rFonts w:ascii="Times New Roman" w:hAnsi="Times New Roman"/>
                <w:sz w:val="24"/>
                <w:szCs w:val="24"/>
              </w:rPr>
              <w:t>5</w:t>
            </w:r>
          </w:p>
        </w:tc>
        <w:tc>
          <w:tcPr>
            <w:tcW w:w="777" w:type="dxa"/>
            <w:tcBorders>
              <w:top w:val="nil"/>
              <w:left w:val="nil"/>
              <w:bottom w:val="single" w:sz="4" w:space="0" w:color="auto"/>
              <w:right w:val="single" w:sz="4" w:space="0" w:color="auto"/>
            </w:tcBorders>
            <w:shd w:val="clear" w:color="auto" w:fill="auto"/>
            <w:noWrap/>
            <w:vAlign w:val="center"/>
            <w:hideMark/>
          </w:tcPr>
          <w:p w:rsidR="00AB7973" w:rsidRPr="00AB7973" w:rsidRDefault="00AB7973" w:rsidP="00AB7973">
            <w:pPr>
              <w:rPr>
                <w:rFonts w:ascii="Times New Roman" w:hAnsi="Times New Roman"/>
                <w:sz w:val="24"/>
                <w:szCs w:val="24"/>
              </w:rPr>
            </w:pPr>
            <w:r w:rsidRPr="00AB7973">
              <w:rPr>
                <w:rFonts w:ascii="Times New Roman" w:hAnsi="Times New Roman"/>
                <w:sz w:val="24"/>
                <w:szCs w:val="24"/>
              </w:rPr>
              <w:t>-</w:t>
            </w:r>
          </w:p>
        </w:tc>
      </w:tr>
      <w:tr w:rsidR="00AB7973" w:rsidRPr="00AB7973" w:rsidTr="009318FE">
        <w:trPr>
          <w:trHeight w:val="300"/>
        </w:trPr>
        <w:tc>
          <w:tcPr>
            <w:tcW w:w="643" w:type="dxa"/>
            <w:vMerge/>
            <w:tcBorders>
              <w:top w:val="nil"/>
              <w:left w:val="single" w:sz="4" w:space="0" w:color="auto"/>
              <w:bottom w:val="single" w:sz="4" w:space="0" w:color="000000"/>
              <w:right w:val="single" w:sz="4" w:space="0" w:color="auto"/>
            </w:tcBorders>
            <w:shd w:val="clear" w:color="auto" w:fill="auto"/>
            <w:vAlign w:val="center"/>
            <w:hideMark/>
          </w:tcPr>
          <w:p w:rsidR="00AB7973" w:rsidRPr="00AB7973" w:rsidRDefault="00AB7973" w:rsidP="00AB7973">
            <w:pPr>
              <w:rPr>
                <w:rFonts w:ascii="Times New Roman" w:hAnsi="Times New Roman"/>
                <w:sz w:val="24"/>
                <w:szCs w:val="24"/>
              </w:rPr>
            </w:pPr>
          </w:p>
        </w:tc>
        <w:tc>
          <w:tcPr>
            <w:tcW w:w="1258" w:type="dxa"/>
            <w:vMerge/>
            <w:tcBorders>
              <w:top w:val="nil"/>
              <w:left w:val="single" w:sz="4" w:space="0" w:color="auto"/>
              <w:bottom w:val="single" w:sz="4" w:space="0" w:color="000000"/>
              <w:right w:val="single" w:sz="4" w:space="0" w:color="auto"/>
            </w:tcBorders>
            <w:shd w:val="clear" w:color="auto" w:fill="auto"/>
            <w:vAlign w:val="center"/>
            <w:hideMark/>
          </w:tcPr>
          <w:p w:rsidR="00AB7973" w:rsidRPr="00AB7973" w:rsidRDefault="00AB7973" w:rsidP="00AB7973">
            <w:pPr>
              <w:rPr>
                <w:rFonts w:ascii="Times New Roman" w:hAnsi="Times New Roman"/>
                <w:sz w:val="24"/>
                <w:szCs w:val="24"/>
              </w:rPr>
            </w:pPr>
          </w:p>
        </w:tc>
        <w:tc>
          <w:tcPr>
            <w:tcW w:w="1350" w:type="dxa"/>
            <w:tcBorders>
              <w:top w:val="nil"/>
              <w:left w:val="nil"/>
              <w:bottom w:val="single" w:sz="4" w:space="0" w:color="auto"/>
              <w:right w:val="single" w:sz="4" w:space="0" w:color="auto"/>
            </w:tcBorders>
            <w:shd w:val="clear" w:color="auto" w:fill="auto"/>
            <w:noWrap/>
            <w:vAlign w:val="center"/>
            <w:hideMark/>
          </w:tcPr>
          <w:p w:rsidR="00AB7973" w:rsidRPr="00AB7973" w:rsidRDefault="00AB7973" w:rsidP="00AB7973">
            <w:pPr>
              <w:rPr>
                <w:rFonts w:ascii="Times New Roman" w:hAnsi="Times New Roman"/>
                <w:sz w:val="24"/>
                <w:szCs w:val="24"/>
              </w:rPr>
            </w:pPr>
            <w:r w:rsidRPr="00AB7973">
              <w:rPr>
                <w:rFonts w:ascii="Times New Roman" w:hAnsi="Times New Roman"/>
                <w:sz w:val="24"/>
                <w:szCs w:val="24"/>
              </w:rPr>
              <w:t>NHÀ LIỀN KỀ 34</w:t>
            </w:r>
          </w:p>
        </w:tc>
        <w:tc>
          <w:tcPr>
            <w:tcW w:w="1620" w:type="dxa"/>
            <w:tcBorders>
              <w:top w:val="nil"/>
              <w:left w:val="nil"/>
              <w:bottom w:val="single" w:sz="4" w:space="0" w:color="auto"/>
              <w:right w:val="single" w:sz="4" w:space="0" w:color="auto"/>
            </w:tcBorders>
            <w:shd w:val="clear" w:color="auto" w:fill="auto"/>
            <w:noWrap/>
            <w:vAlign w:val="center"/>
            <w:hideMark/>
          </w:tcPr>
          <w:p w:rsidR="00AB7973" w:rsidRPr="00AB7973" w:rsidRDefault="00AB7973" w:rsidP="00AB7973">
            <w:pPr>
              <w:rPr>
                <w:rFonts w:ascii="Times New Roman" w:hAnsi="Times New Roman"/>
                <w:sz w:val="24"/>
                <w:szCs w:val="24"/>
              </w:rPr>
            </w:pPr>
            <w:r w:rsidRPr="00AB7973">
              <w:rPr>
                <w:rFonts w:ascii="Times New Roman" w:hAnsi="Times New Roman"/>
                <w:sz w:val="24"/>
                <w:szCs w:val="24"/>
              </w:rPr>
              <w:t>LK34</w:t>
            </w:r>
          </w:p>
        </w:tc>
        <w:tc>
          <w:tcPr>
            <w:tcW w:w="1318" w:type="dxa"/>
            <w:tcBorders>
              <w:top w:val="nil"/>
              <w:left w:val="nil"/>
              <w:bottom w:val="single" w:sz="4" w:space="0" w:color="auto"/>
              <w:right w:val="single" w:sz="4" w:space="0" w:color="auto"/>
            </w:tcBorders>
            <w:shd w:val="clear" w:color="auto" w:fill="auto"/>
            <w:noWrap/>
            <w:vAlign w:val="center"/>
            <w:hideMark/>
          </w:tcPr>
          <w:p w:rsidR="00AB7973" w:rsidRPr="00AB7973" w:rsidRDefault="00AB7973" w:rsidP="00AB7973">
            <w:pPr>
              <w:rPr>
                <w:rFonts w:ascii="Times New Roman" w:hAnsi="Times New Roman"/>
                <w:sz w:val="24"/>
                <w:szCs w:val="24"/>
              </w:rPr>
            </w:pPr>
            <w:r w:rsidRPr="00AB7973">
              <w:rPr>
                <w:rFonts w:ascii="Times New Roman" w:hAnsi="Times New Roman"/>
                <w:sz w:val="24"/>
                <w:szCs w:val="24"/>
              </w:rPr>
              <w:t xml:space="preserve">          829,00 </w:t>
            </w:r>
          </w:p>
        </w:tc>
        <w:tc>
          <w:tcPr>
            <w:tcW w:w="1056" w:type="dxa"/>
            <w:tcBorders>
              <w:top w:val="nil"/>
              <w:left w:val="nil"/>
              <w:bottom w:val="single" w:sz="4" w:space="0" w:color="auto"/>
              <w:right w:val="single" w:sz="4" w:space="0" w:color="auto"/>
            </w:tcBorders>
            <w:shd w:val="clear" w:color="auto" w:fill="auto"/>
            <w:noWrap/>
            <w:vAlign w:val="center"/>
            <w:hideMark/>
          </w:tcPr>
          <w:p w:rsidR="00AB7973" w:rsidRPr="00AB7973" w:rsidRDefault="00AB7973" w:rsidP="00AB7973">
            <w:pPr>
              <w:rPr>
                <w:rFonts w:ascii="Times New Roman" w:hAnsi="Times New Roman"/>
                <w:sz w:val="24"/>
                <w:szCs w:val="24"/>
              </w:rPr>
            </w:pPr>
            <w:r w:rsidRPr="00AB7973">
              <w:rPr>
                <w:rFonts w:ascii="Times New Roman" w:hAnsi="Times New Roman"/>
                <w:sz w:val="24"/>
                <w:szCs w:val="24"/>
              </w:rPr>
              <w:t>9</w:t>
            </w:r>
          </w:p>
        </w:tc>
        <w:tc>
          <w:tcPr>
            <w:tcW w:w="1080" w:type="dxa"/>
            <w:tcBorders>
              <w:top w:val="nil"/>
              <w:left w:val="nil"/>
              <w:bottom w:val="single" w:sz="4" w:space="0" w:color="auto"/>
              <w:right w:val="single" w:sz="4" w:space="0" w:color="auto"/>
            </w:tcBorders>
            <w:shd w:val="clear" w:color="auto" w:fill="auto"/>
            <w:noWrap/>
            <w:vAlign w:val="center"/>
            <w:hideMark/>
          </w:tcPr>
          <w:p w:rsidR="00AB7973" w:rsidRPr="00AB7973" w:rsidRDefault="00AB7973" w:rsidP="00AB7973">
            <w:pPr>
              <w:rPr>
                <w:rFonts w:ascii="Times New Roman" w:hAnsi="Times New Roman"/>
                <w:sz w:val="24"/>
                <w:szCs w:val="24"/>
              </w:rPr>
            </w:pPr>
            <w:r w:rsidRPr="00AB7973">
              <w:rPr>
                <w:rFonts w:ascii="Times New Roman" w:hAnsi="Times New Roman"/>
                <w:sz w:val="24"/>
                <w:szCs w:val="24"/>
              </w:rPr>
              <w:t>88-100%</w:t>
            </w:r>
          </w:p>
        </w:tc>
        <w:tc>
          <w:tcPr>
            <w:tcW w:w="883" w:type="dxa"/>
            <w:tcBorders>
              <w:top w:val="nil"/>
              <w:left w:val="nil"/>
              <w:bottom w:val="single" w:sz="4" w:space="0" w:color="auto"/>
              <w:right w:val="single" w:sz="4" w:space="0" w:color="auto"/>
            </w:tcBorders>
            <w:shd w:val="clear" w:color="auto" w:fill="auto"/>
            <w:noWrap/>
            <w:vAlign w:val="center"/>
            <w:hideMark/>
          </w:tcPr>
          <w:p w:rsidR="00AB7973" w:rsidRPr="00AB7973" w:rsidRDefault="00AB7973" w:rsidP="00AB7973">
            <w:pPr>
              <w:rPr>
                <w:rFonts w:ascii="Times New Roman" w:hAnsi="Times New Roman"/>
                <w:sz w:val="24"/>
                <w:szCs w:val="24"/>
              </w:rPr>
            </w:pPr>
            <w:r w:rsidRPr="00AB7973">
              <w:rPr>
                <w:rFonts w:ascii="Times New Roman" w:hAnsi="Times New Roman"/>
                <w:sz w:val="24"/>
                <w:szCs w:val="24"/>
              </w:rPr>
              <w:t>5</w:t>
            </w:r>
          </w:p>
        </w:tc>
        <w:tc>
          <w:tcPr>
            <w:tcW w:w="870" w:type="dxa"/>
            <w:tcBorders>
              <w:top w:val="nil"/>
              <w:left w:val="nil"/>
              <w:bottom w:val="single" w:sz="4" w:space="0" w:color="auto"/>
              <w:right w:val="single" w:sz="4" w:space="0" w:color="auto"/>
            </w:tcBorders>
            <w:shd w:val="clear" w:color="auto" w:fill="auto"/>
            <w:noWrap/>
            <w:vAlign w:val="center"/>
            <w:hideMark/>
          </w:tcPr>
          <w:p w:rsidR="00AB7973" w:rsidRPr="00AB7973" w:rsidRDefault="00AB7973" w:rsidP="00AB7973">
            <w:pPr>
              <w:rPr>
                <w:rFonts w:ascii="Times New Roman" w:hAnsi="Times New Roman"/>
                <w:sz w:val="24"/>
                <w:szCs w:val="24"/>
              </w:rPr>
            </w:pPr>
            <w:r w:rsidRPr="00AB7973">
              <w:rPr>
                <w:rFonts w:ascii="Times New Roman" w:hAnsi="Times New Roman"/>
                <w:sz w:val="24"/>
                <w:szCs w:val="24"/>
              </w:rPr>
              <w:t>4.5-5.0</w:t>
            </w:r>
          </w:p>
        </w:tc>
        <w:tc>
          <w:tcPr>
            <w:tcW w:w="777" w:type="dxa"/>
            <w:tcBorders>
              <w:top w:val="nil"/>
              <w:left w:val="nil"/>
              <w:bottom w:val="single" w:sz="4" w:space="0" w:color="auto"/>
              <w:right w:val="single" w:sz="4" w:space="0" w:color="auto"/>
            </w:tcBorders>
            <w:shd w:val="clear" w:color="auto" w:fill="auto"/>
            <w:noWrap/>
            <w:vAlign w:val="center"/>
            <w:hideMark/>
          </w:tcPr>
          <w:p w:rsidR="00AB7973" w:rsidRPr="00AB7973" w:rsidRDefault="00AB7973" w:rsidP="00AB7973">
            <w:pPr>
              <w:rPr>
                <w:rFonts w:ascii="Times New Roman" w:hAnsi="Times New Roman"/>
                <w:sz w:val="24"/>
                <w:szCs w:val="24"/>
              </w:rPr>
            </w:pPr>
            <w:r w:rsidRPr="00AB7973">
              <w:rPr>
                <w:rFonts w:ascii="Times New Roman" w:hAnsi="Times New Roman"/>
                <w:sz w:val="24"/>
                <w:szCs w:val="24"/>
              </w:rPr>
              <w:t>0,6</w:t>
            </w:r>
          </w:p>
        </w:tc>
      </w:tr>
      <w:tr w:rsidR="00AB7973" w:rsidRPr="00AB7973" w:rsidTr="009318FE">
        <w:trPr>
          <w:trHeight w:val="300"/>
        </w:trPr>
        <w:tc>
          <w:tcPr>
            <w:tcW w:w="643" w:type="dxa"/>
            <w:vMerge/>
            <w:tcBorders>
              <w:top w:val="nil"/>
              <w:left w:val="single" w:sz="4" w:space="0" w:color="auto"/>
              <w:bottom w:val="single" w:sz="4" w:space="0" w:color="000000"/>
              <w:right w:val="single" w:sz="4" w:space="0" w:color="auto"/>
            </w:tcBorders>
            <w:shd w:val="clear" w:color="auto" w:fill="auto"/>
            <w:vAlign w:val="center"/>
            <w:hideMark/>
          </w:tcPr>
          <w:p w:rsidR="00AB7973" w:rsidRPr="00AB7973" w:rsidRDefault="00AB7973" w:rsidP="00AB7973">
            <w:pPr>
              <w:rPr>
                <w:rFonts w:ascii="Times New Roman" w:hAnsi="Times New Roman"/>
                <w:sz w:val="24"/>
                <w:szCs w:val="24"/>
              </w:rPr>
            </w:pPr>
          </w:p>
        </w:tc>
        <w:tc>
          <w:tcPr>
            <w:tcW w:w="1258" w:type="dxa"/>
            <w:vMerge/>
            <w:tcBorders>
              <w:top w:val="nil"/>
              <w:left w:val="single" w:sz="4" w:space="0" w:color="auto"/>
              <w:bottom w:val="single" w:sz="4" w:space="0" w:color="000000"/>
              <w:right w:val="single" w:sz="4" w:space="0" w:color="auto"/>
            </w:tcBorders>
            <w:shd w:val="clear" w:color="auto" w:fill="auto"/>
            <w:vAlign w:val="center"/>
            <w:hideMark/>
          </w:tcPr>
          <w:p w:rsidR="00AB7973" w:rsidRPr="00AB7973" w:rsidRDefault="00AB7973" w:rsidP="00AB7973">
            <w:pPr>
              <w:rPr>
                <w:rFonts w:ascii="Times New Roman" w:hAnsi="Times New Roman"/>
                <w:sz w:val="24"/>
                <w:szCs w:val="24"/>
              </w:rPr>
            </w:pPr>
          </w:p>
        </w:tc>
        <w:tc>
          <w:tcPr>
            <w:tcW w:w="1350" w:type="dxa"/>
            <w:tcBorders>
              <w:top w:val="nil"/>
              <w:left w:val="nil"/>
              <w:bottom w:val="single" w:sz="4" w:space="0" w:color="auto"/>
              <w:right w:val="single" w:sz="4" w:space="0" w:color="auto"/>
            </w:tcBorders>
            <w:shd w:val="clear" w:color="auto" w:fill="auto"/>
            <w:noWrap/>
            <w:vAlign w:val="center"/>
            <w:hideMark/>
          </w:tcPr>
          <w:p w:rsidR="00AB7973" w:rsidRPr="00AB7973" w:rsidRDefault="00AB7973" w:rsidP="00AB7973">
            <w:pPr>
              <w:rPr>
                <w:rFonts w:ascii="Times New Roman" w:hAnsi="Times New Roman"/>
                <w:sz w:val="24"/>
                <w:szCs w:val="24"/>
              </w:rPr>
            </w:pPr>
            <w:r w:rsidRPr="00AB7973">
              <w:rPr>
                <w:rFonts w:ascii="Times New Roman" w:hAnsi="Times New Roman"/>
                <w:sz w:val="24"/>
                <w:szCs w:val="24"/>
              </w:rPr>
              <w:t> </w:t>
            </w:r>
          </w:p>
        </w:tc>
        <w:tc>
          <w:tcPr>
            <w:tcW w:w="1620" w:type="dxa"/>
            <w:tcBorders>
              <w:top w:val="nil"/>
              <w:left w:val="nil"/>
              <w:bottom w:val="single" w:sz="4" w:space="0" w:color="auto"/>
              <w:right w:val="single" w:sz="4" w:space="0" w:color="auto"/>
            </w:tcBorders>
            <w:shd w:val="clear" w:color="auto" w:fill="auto"/>
            <w:noWrap/>
            <w:vAlign w:val="center"/>
            <w:hideMark/>
          </w:tcPr>
          <w:p w:rsidR="00AB7973" w:rsidRPr="00AB7973" w:rsidRDefault="00AB7973" w:rsidP="00AB7973">
            <w:pPr>
              <w:rPr>
                <w:rFonts w:ascii="Times New Roman" w:hAnsi="Times New Roman"/>
                <w:sz w:val="24"/>
                <w:szCs w:val="24"/>
              </w:rPr>
            </w:pPr>
            <w:r w:rsidRPr="00AB7973">
              <w:rPr>
                <w:rFonts w:ascii="Times New Roman" w:hAnsi="Times New Roman"/>
                <w:sz w:val="24"/>
                <w:szCs w:val="24"/>
              </w:rPr>
              <w:t>LK34-01</w:t>
            </w:r>
          </w:p>
        </w:tc>
        <w:tc>
          <w:tcPr>
            <w:tcW w:w="1318" w:type="dxa"/>
            <w:tcBorders>
              <w:top w:val="nil"/>
              <w:left w:val="nil"/>
              <w:bottom w:val="single" w:sz="4" w:space="0" w:color="auto"/>
              <w:right w:val="single" w:sz="4" w:space="0" w:color="auto"/>
            </w:tcBorders>
            <w:shd w:val="clear" w:color="auto" w:fill="auto"/>
            <w:noWrap/>
            <w:vAlign w:val="center"/>
            <w:hideMark/>
          </w:tcPr>
          <w:p w:rsidR="00AB7973" w:rsidRPr="00AB7973" w:rsidRDefault="00AB7973" w:rsidP="00AB7973">
            <w:pPr>
              <w:rPr>
                <w:rFonts w:ascii="Times New Roman" w:hAnsi="Times New Roman"/>
                <w:sz w:val="24"/>
                <w:szCs w:val="24"/>
              </w:rPr>
            </w:pPr>
            <w:r w:rsidRPr="00AB7973">
              <w:rPr>
                <w:rFonts w:ascii="Times New Roman" w:hAnsi="Times New Roman"/>
                <w:sz w:val="24"/>
                <w:szCs w:val="24"/>
              </w:rPr>
              <w:t xml:space="preserve">         109,00 </w:t>
            </w:r>
          </w:p>
        </w:tc>
        <w:tc>
          <w:tcPr>
            <w:tcW w:w="1056" w:type="dxa"/>
            <w:tcBorders>
              <w:top w:val="nil"/>
              <w:left w:val="nil"/>
              <w:bottom w:val="single" w:sz="4" w:space="0" w:color="auto"/>
              <w:right w:val="single" w:sz="4" w:space="0" w:color="auto"/>
            </w:tcBorders>
            <w:shd w:val="clear" w:color="auto" w:fill="auto"/>
            <w:noWrap/>
            <w:vAlign w:val="center"/>
            <w:hideMark/>
          </w:tcPr>
          <w:p w:rsidR="00AB7973" w:rsidRPr="00AB7973" w:rsidRDefault="00AB7973" w:rsidP="00AB7973">
            <w:pPr>
              <w:rPr>
                <w:rFonts w:ascii="Times New Roman" w:hAnsi="Times New Roman"/>
                <w:sz w:val="24"/>
                <w:szCs w:val="24"/>
              </w:rPr>
            </w:pPr>
            <w:r w:rsidRPr="00AB7973">
              <w:rPr>
                <w:rFonts w:ascii="Times New Roman" w:hAnsi="Times New Roman"/>
                <w:sz w:val="24"/>
                <w:szCs w:val="24"/>
              </w:rPr>
              <w:t>1</w:t>
            </w:r>
          </w:p>
        </w:tc>
        <w:tc>
          <w:tcPr>
            <w:tcW w:w="1080" w:type="dxa"/>
            <w:tcBorders>
              <w:top w:val="nil"/>
              <w:left w:val="nil"/>
              <w:bottom w:val="single" w:sz="4" w:space="0" w:color="auto"/>
              <w:right w:val="single" w:sz="4" w:space="0" w:color="auto"/>
            </w:tcBorders>
            <w:shd w:val="clear" w:color="auto" w:fill="auto"/>
            <w:noWrap/>
            <w:vAlign w:val="center"/>
            <w:hideMark/>
          </w:tcPr>
          <w:p w:rsidR="00AB7973" w:rsidRPr="00AB7973" w:rsidRDefault="00AB7973" w:rsidP="00AB7973">
            <w:pPr>
              <w:rPr>
                <w:rFonts w:ascii="Times New Roman" w:hAnsi="Times New Roman"/>
                <w:sz w:val="24"/>
                <w:szCs w:val="24"/>
              </w:rPr>
            </w:pPr>
            <w:r w:rsidRPr="00AB7973">
              <w:rPr>
                <w:rFonts w:ascii="Times New Roman" w:hAnsi="Times New Roman"/>
                <w:sz w:val="24"/>
                <w:szCs w:val="24"/>
              </w:rPr>
              <w:t>88%</w:t>
            </w:r>
          </w:p>
        </w:tc>
        <w:tc>
          <w:tcPr>
            <w:tcW w:w="883" w:type="dxa"/>
            <w:tcBorders>
              <w:top w:val="nil"/>
              <w:left w:val="nil"/>
              <w:bottom w:val="single" w:sz="4" w:space="0" w:color="auto"/>
              <w:right w:val="single" w:sz="4" w:space="0" w:color="auto"/>
            </w:tcBorders>
            <w:shd w:val="clear" w:color="auto" w:fill="auto"/>
            <w:noWrap/>
            <w:vAlign w:val="center"/>
            <w:hideMark/>
          </w:tcPr>
          <w:p w:rsidR="00AB7973" w:rsidRPr="00AB7973" w:rsidRDefault="00AB7973" w:rsidP="00AB7973">
            <w:pPr>
              <w:rPr>
                <w:rFonts w:ascii="Times New Roman" w:hAnsi="Times New Roman"/>
                <w:sz w:val="24"/>
                <w:szCs w:val="24"/>
              </w:rPr>
            </w:pPr>
            <w:r w:rsidRPr="00AB7973">
              <w:rPr>
                <w:rFonts w:ascii="Times New Roman" w:hAnsi="Times New Roman"/>
                <w:sz w:val="24"/>
                <w:szCs w:val="24"/>
              </w:rPr>
              <w:t>5</w:t>
            </w:r>
          </w:p>
        </w:tc>
        <w:tc>
          <w:tcPr>
            <w:tcW w:w="870" w:type="dxa"/>
            <w:tcBorders>
              <w:top w:val="nil"/>
              <w:left w:val="nil"/>
              <w:bottom w:val="single" w:sz="4" w:space="0" w:color="auto"/>
              <w:right w:val="single" w:sz="4" w:space="0" w:color="auto"/>
            </w:tcBorders>
            <w:shd w:val="clear" w:color="auto" w:fill="auto"/>
            <w:noWrap/>
            <w:vAlign w:val="center"/>
            <w:hideMark/>
          </w:tcPr>
          <w:p w:rsidR="00AB7973" w:rsidRPr="00AB7973" w:rsidRDefault="00AB7973" w:rsidP="00AB7973">
            <w:pPr>
              <w:rPr>
                <w:rFonts w:ascii="Times New Roman" w:hAnsi="Times New Roman"/>
                <w:sz w:val="24"/>
                <w:szCs w:val="24"/>
              </w:rPr>
            </w:pPr>
            <w:r w:rsidRPr="00AB7973">
              <w:rPr>
                <w:rFonts w:ascii="Times New Roman" w:hAnsi="Times New Roman"/>
                <w:sz w:val="24"/>
                <w:szCs w:val="24"/>
              </w:rPr>
              <w:t>5</w:t>
            </w:r>
          </w:p>
        </w:tc>
        <w:tc>
          <w:tcPr>
            <w:tcW w:w="777" w:type="dxa"/>
            <w:tcBorders>
              <w:top w:val="nil"/>
              <w:left w:val="nil"/>
              <w:bottom w:val="single" w:sz="4" w:space="0" w:color="auto"/>
              <w:right w:val="single" w:sz="4" w:space="0" w:color="auto"/>
            </w:tcBorders>
            <w:shd w:val="clear" w:color="auto" w:fill="auto"/>
            <w:noWrap/>
            <w:vAlign w:val="center"/>
            <w:hideMark/>
          </w:tcPr>
          <w:p w:rsidR="00AB7973" w:rsidRPr="00AB7973" w:rsidRDefault="00AB7973" w:rsidP="00AB7973">
            <w:pPr>
              <w:rPr>
                <w:rFonts w:ascii="Times New Roman" w:hAnsi="Times New Roman"/>
                <w:sz w:val="24"/>
                <w:szCs w:val="24"/>
              </w:rPr>
            </w:pPr>
            <w:r w:rsidRPr="00AB7973">
              <w:rPr>
                <w:rFonts w:ascii="Times New Roman" w:hAnsi="Times New Roman"/>
                <w:sz w:val="24"/>
                <w:szCs w:val="24"/>
              </w:rPr>
              <w:t>-</w:t>
            </w:r>
          </w:p>
        </w:tc>
      </w:tr>
      <w:tr w:rsidR="00AB7973" w:rsidRPr="00AB7973" w:rsidTr="009318FE">
        <w:trPr>
          <w:trHeight w:val="300"/>
        </w:trPr>
        <w:tc>
          <w:tcPr>
            <w:tcW w:w="643" w:type="dxa"/>
            <w:vMerge/>
            <w:tcBorders>
              <w:top w:val="nil"/>
              <w:left w:val="single" w:sz="4" w:space="0" w:color="auto"/>
              <w:bottom w:val="single" w:sz="4" w:space="0" w:color="000000"/>
              <w:right w:val="single" w:sz="4" w:space="0" w:color="auto"/>
            </w:tcBorders>
            <w:shd w:val="clear" w:color="auto" w:fill="auto"/>
            <w:vAlign w:val="center"/>
            <w:hideMark/>
          </w:tcPr>
          <w:p w:rsidR="00AB7973" w:rsidRPr="00AB7973" w:rsidRDefault="00AB7973" w:rsidP="00AB7973">
            <w:pPr>
              <w:rPr>
                <w:rFonts w:ascii="Times New Roman" w:hAnsi="Times New Roman"/>
                <w:sz w:val="24"/>
                <w:szCs w:val="24"/>
              </w:rPr>
            </w:pPr>
          </w:p>
        </w:tc>
        <w:tc>
          <w:tcPr>
            <w:tcW w:w="1258" w:type="dxa"/>
            <w:vMerge/>
            <w:tcBorders>
              <w:top w:val="nil"/>
              <w:left w:val="single" w:sz="4" w:space="0" w:color="auto"/>
              <w:bottom w:val="single" w:sz="4" w:space="0" w:color="000000"/>
              <w:right w:val="single" w:sz="4" w:space="0" w:color="auto"/>
            </w:tcBorders>
            <w:shd w:val="clear" w:color="auto" w:fill="auto"/>
            <w:vAlign w:val="center"/>
            <w:hideMark/>
          </w:tcPr>
          <w:p w:rsidR="00AB7973" w:rsidRPr="00AB7973" w:rsidRDefault="00AB7973" w:rsidP="00AB7973">
            <w:pPr>
              <w:rPr>
                <w:rFonts w:ascii="Times New Roman" w:hAnsi="Times New Roman"/>
                <w:sz w:val="24"/>
                <w:szCs w:val="24"/>
              </w:rPr>
            </w:pPr>
          </w:p>
        </w:tc>
        <w:tc>
          <w:tcPr>
            <w:tcW w:w="1350" w:type="dxa"/>
            <w:tcBorders>
              <w:top w:val="nil"/>
              <w:left w:val="nil"/>
              <w:bottom w:val="single" w:sz="4" w:space="0" w:color="auto"/>
              <w:right w:val="single" w:sz="4" w:space="0" w:color="auto"/>
            </w:tcBorders>
            <w:shd w:val="clear" w:color="auto" w:fill="auto"/>
            <w:noWrap/>
            <w:vAlign w:val="center"/>
            <w:hideMark/>
          </w:tcPr>
          <w:p w:rsidR="00AB7973" w:rsidRPr="00AB7973" w:rsidRDefault="00AB7973" w:rsidP="00AB7973">
            <w:pPr>
              <w:rPr>
                <w:rFonts w:ascii="Times New Roman" w:hAnsi="Times New Roman"/>
                <w:sz w:val="24"/>
                <w:szCs w:val="24"/>
              </w:rPr>
            </w:pPr>
            <w:r w:rsidRPr="00AB7973">
              <w:rPr>
                <w:rFonts w:ascii="Times New Roman" w:hAnsi="Times New Roman"/>
                <w:sz w:val="24"/>
                <w:szCs w:val="24"/>
              </w:rPr>
              <w:t> </w:t>
            </w:r>
          </w:p>
        </w:tc>
        <w:tc>
          <w:tcPr>
            <w:tcW w:w="1620" w:type="dxa"/>
            <w:tcBorders>
              <w:top w:val="nil"/>
              <w:left w:val="nil"/>
              <w:bottom w:val="single" w:sz="4" w:space="0" w:color="auto"/>
              <w:right w:val="single" w:sz="4" w:space="0" w:color="auto"/>
            </w:tcBorders>
            <w:shd w:val="clear" w:color="auto" w:fill="auto"/>
            <w:noWrap/>
            <w:vAlign w:val="center"/>
            <w:hideMark/>
          </w:tcPr>
          <w:p w:rsidR="00AB7973" w:rsidRPr="00AB7973" w:rsidRDefault="00AB7973" w:rsidP="00AB7973">
            <w:pPr>
              <w:rPr>
                <w:rFonts w:ascii="Times New Roman" w:hAnsi="Times New Roman"/>
                <w:sz w:val="24"/>
                <w:szCs w:val="24"/>
              </w:rPr>
            </w:pPr>
            <w:r w:rsidRPr="00AB7973">
              <w:rPr>
                <w:rFonts w:ascii="Times New Roman" w:hAnsi="Times New Roman"/>
                <w:sz w:val="24"/>
                <w:szCs w:val="24"/>
              </w:rPr>
              <w:t>LK34-02 đến LK34-08</w:t>
            </w:r>
          </w:p>
        </w:tc>
        <w:tc>
          <w:tcPr>
            <w:tcW w:w="1318" w:type="dxa"/>
            <w:tcBorders>
              <w:top w:val="nil"/>
              <w:left w:val="nil"/>
              <w:bottom w:val="single" w:sz="4" w:space="0" w:color="auto"/>
              <w:right w:val="single" w:sz="4" w:space="0" w:color="auto"/>
            </w:tcBorders>
            <w:shd w:val="clear" w:color="auto" w:fill="auto"/>
            <w:noWrap/>
            <w:vAlign w:val="center"/>
            <w:hideMark/>
          </w:tcPr>
          <w:p w:rsidR="00AB7973" w:rsidRPr="00AB7973" w:rsidRDefault="00AB7973" w:rsidP="00AB7973">
            <w:pPr>
              <w:rPr>
                <w:rFonts w:ascii="Times New Roman" w:hAnsi="Times New Roman"/>
                <w:sz w:val="24"/>
                <w:szCs w:val="24"/>
              </w:rPr>
            </w:pPr>
            <w:r w:rsidRPr="00AB7973">
              <w:rPr>
                <w:rFonts w:ascii="Times New Roman" w:hAnsi="Times New Roman"/>
                <w:sz w:val="24"/>
                <w:szCs w:val="24"/>
              </w:rPr>
              <w:t xml:space="preserve">           90,00 </w:t>
            </w:r>
          </w:p>
        </w:tc>
        <w:tc>
          <w:tcPr>
            <w:tcW w:w="1056" w:type="dxa"/>
            <w:tcBorders>
              <w:top w:val="nil"/>
              <w:left w:val="nil"/>
              <w:bottom w:val="single" w:sz="4" w:space="0" w:color="auto"/>
              <w:right w:val="single" w:sz="4" w:space="0" w:color="auto"/>
            </w:tcBorders>
            <w:shd w:val="clear" w:color="auto" w:fill="auto"/>
            <w:noWrap/>
            <w:vAlign w:val="center"/>
            <w:hideMark/>
          </w:tcPr>
          <w:p w:rsidR="00AB7973" w:rsidRPr="00AB7973" w:rsidRDefault="00AB7973" w:rsidP="00AB7973">
            <w:pPr>
              <w:rPr>
                <w:rFonts w:ascii="Times New Roman" w:hAnsi="Times New Roman"/>
                <w:sz w:val="24"/>
                <w:szCs w:val="24"/>
              </w:rPr>
            </w:pPr>
            <w:r w:rsidRPr="00AB7973">
              <w:rPr>
                <w:rFonts w:ascii="Times New Roman" w:hAnsi="Times New Roman"/>
                <w:sz w:val="24"/>
                <w:szCs w:val="24"/>
              </w:rPr>
              <w:t>8</w:t>
            </w:r>
          </w:p>
        </w:tc>
        <w:tc>
          <w:tcPr>
            <w:tcW w:w="1080" w:type="dxa"/>
            <w:tcBorders>
              <w:top w:val="nil"/>
              <w:left w:val="nil"/>
              <w:bottom w:val="single" w:sz="4" w:space="0" w:color="auto"/>
              <w:right w:val="single" w:sz="4" w:space="0" w:color="auto"/>
            </w:tcBorders>
            <w:shd w:val="clear" w:color="auto" w:fill="auto"/>
            <w:noWrap/>
            <w:vAlign w:val="center"/>
            <w:hideMark/>
          </w:tcPr>
          <w:p w:rsidR="00AB7973" w:rsidRPr="00AB7973" w:rsidRDefault="00AB7973" w:rsidP="00AB7973">
            <w:pPr>
              <w:rPr>
                <w:rFonts w:ascii="Times New Roman" w:hAnsi="Times New Roman"/>
                <w:sz w:val="24"/>
                <w:szCs w:val="24"/>
              </w:rPr>
            </w:pPr>
            <w:r w:rsidRPr="00AB7973">
              <w:rPr>
                <w:rFonts w:ascii="Times New Roman" w:hAnsi="Times New Roman"/>
                <w:sz w:val="24"/>
                <w:szCs w:val="24"/>
              </w:rPr>
              <w:t>100%</w:t>
            </w:r>
          </w:p>
        </w:tc>
        <w:tc>
          <w:tcPr>
            <w:tcW w:w="883" w:type="dxa"/>
            <w:tcBorders>
              <w:top w:val="nil"/>
              <w:left w:val="nil"/>
              <w:bottom w:val="single" w:sz="4" w:space="0" w:color="auto"/>
              <w:right w:val="single" w:sz="4" w:space="0" w:color="auto"/>
            </w:tcBorders>
            <w:shd w:val="clear" w:color="auto" w:fill="auto"/>
            <w:noWrap/>
            <w:vAlign w:val="center"/>
            <w:hideMark/>
          </w:tcPr>
          <w:p w:rsidR="00AB7973" w:rsidRPr="00AB7973" w:rsidRDefault="00AB7973" w:rsidP="00AB7973">
            <w:pPr>
              <w:rPr>
                <w:rFonts w:ascii="Times New Roman" w:hAnsi="Times New Roman"/>
                <w:sz w:val="24"/>
                <w:szCs w:val="24"/>
              </w:rPr>
            </w:pPr>
            <w:r w:rsidRPr="00AB7973">
              <w:rPr>
                <w:rFonts w:ascii="Times New Roman" w:hAnsi="Times New Roman"/>
                <w:sz w:val="24"/>
                <w:szCs w:val="24"/>
              </w:rPr>
              <w:t>5</w:t>
            </w:r>
          </w:p>
        </w:tc>
        <w:tc>
          <w:tcPr>
            <w:tcW w:w="870" w:type="dxa"/>
            <w:tcBorders>
              <w:top w:val="nil"/>
              <w:left w:val="nil"/>
              <w:bottom w:val="single" w:sz="4" w:space="0" w:color="auto"/>
              <w:right w:val="single" w:sz="4" w:space="0" w:color="auto"/>
            </w:tcBorders>
            <w:shd w:val="clear" w:color="auto" w:fill="auto"/>
            <w:noWrap/>
            <w:vAlign w:val="center"/>
            <w:hideMark/>
          </w:tcPr>
          <w:p w:rsidR="00AB7973" w:rsidRPr="00AB7973" w:rsidRDefault="00AB7973" w:rsidP="00AB7973">
            <w:pPr>
              <w:rPr>
                <w:rFonts w:ascii="Times New Roman" w:hAnsi="Times New Roman"/>
                <w:sz w:val="24"/>
                <w:szCs w:val="24"/>
              </w:rPr>
            </w:pPr>
            <w:r w:rsidRPr="00AB7973">
              <w:rPr>
                <w:rFonts w:ascii="Times New Roman" w:hAnsi="Times New Roman"/>
                <w:sz w:val="24"/>
                <w:szCs w:val="24"/>
              </w:rPr>
              <w:t>5</w:t>
            </w:r>
          </w:p>
        </w:tc>
        <w:tc>
          <w:tcPr>
            <w:tcW w:w="777" w:type="dxa"/>
            <w:tcBorders>
              <w:top w:val="nil"/>
              <w:left w:val="nil"/>
              <w:bottom w:val="single" w:sz="4" w:space="0" w:color="auto"/>
              <w:right w:val="single" w:sz="4" w:space="0" w:color="auto"/>
            </w:tcBorders>
            <w:shd w:val="clear" w:color="auto" w:fill="auto"/>
            <w:noWrap/>
            <w:vAlign w:val="center"/>
            <w:hideMark/>
          </w:tcPr>
          <w:p w:rsidR="00AB7973" w:rsidRPr="00AB7973" w:rsidRDefault="00AB7973" w:rsidP="00AB7973">
            <w:pPr>
              <w:rPr>
                <w:rFonts w:ascii="Times New Roman" w:hAnsi="Times New Roman"/>
                <w:sz w:val="24"/>
                <w:szCs w:val="24"/>
              </w:rPr>
            </w:pPr>
            <w:r w:rsidRPr="00AB7973">
              <w:rPr>
                <w:rFonts w:ascii="Times New Roman" w:hAnsi="Times New Roman"/>
                <w:sz w:val="24"/>
                <w:szCs w:val="24"/>
              </w:rPr>
              <w:t>-</w:t>
            </w:r>
          </w:p>
        </w:tc>
      </w:tr>
      <w:tr w:rsidR="00AB7973" w:rsidRPr="00AB7973" w:rsidTr="009318FE">
        <w:trPr>
          <w:trHeight w:val="300"/>
        </w:trPr>
        <w:tc>
          <w:tcPr>
            <w:tcW w:w="643" w:type="dxa"/>
            <w:vMerge/>
            <w:tcBorders>
              <w:top w:val="nil"/>
              <w:left w:val="single" w:sz="4" w:space="0" w:color="auto"/>
              <w:bottom w:val="single" w:sz="4" w:space="0" w:color="000000"/>
              <w:right w:val="single" w:sz="4" w:space="0" w:color="auto"/>
            </w:tcBorders>
            <w:shd w:val="clear" w:color="auto" w:fill="auto"/>
            <w:vAlign w:val="center"/>
            <w:hideMark/>
          </w:tcPr>
          <w:p w:rsidR="00AB7973" w:rsidRPr="00AB7973" w:rsidRDefault="00AB7973" w:rsidP="00AB7973">
            <w:pPr>
              <w:rPr>
                <w:rFonts w:ascii="Times New Roman" w:hAnsi="Times New Roman"/>
                <w:sz w:val="24"/>
                <w:szCs w:val="24"/>
              </w:rPr>
            </w:pPr>
          </w:p>
        </w:tc>
        <w:tc>
          <w:tcPr>
            <w:tcW w:w="1258" w:type="dxa"/>
            <w:vMerge/>
            <w:tcBorders>
              <w:top w:val="nil"/>
              <w:left w:val="single" w:sz="4" w:space="0" w:color="auto"/>
              <w:bottom w:val="single" w:sz="4" w:space="0" w:color="000000"/>
              <w:right w:val="single" w:sz="4" w:space="0" w:color="auto"/>
            </w:tcBorders>
            <w:shd w:val="clear" w:color="auto" w:fill="auto"/>
            <w:vAlign w:val="center"/>
            <w:hideMark/>
          </w:tcPr>
          <w:p w:rsidR="00AB7973" w:rsidRPr="00AB7973" w:rsidRDefault="00AB7973" w:rsidP="00AB7973">
            <w:pPr>
              <w:rPr>
                <w:rFonts w:ascii="Times New Roman" w:hAnsi="Times New Roman"/>
                <w:sz w:val="24"/>
                <w:szCs w:val="24"/>
              </w:rPr>
            </w:pPr>
          </w:p>
        </w:tc>
        <w:tc>
          <w:tcPr>
            <w:tcW w:w="1350" w:type="dxa"/>
            <w:tcBorders>
              <w:top w:val="nil"/>
              <w:left w:val="nil"/>
              <w:bottom w:val="single" w:sz="4" w:space="0" w:color="auto"/>
              <w:right w:val="single" w:sz="4" w:space="0" w:color="auto"/>
            </w:tcBorders>
            <w:shd w:val="clear" w:color="auto" w:fill="auto"/>
            <w:noWrap/>
            <w:vAlign w:val="center"/>
            <w:hideMark/>
          </w:tcPr>
          <w:p w:rsidR="00AB7973" w:rsidRPr="00AB7973" w:rsidRDefault="00AB7973" w:rsidP="00AB7973">
            <w:pPr>
              <w:rPr>
                <w:rFonts w:ascii="Times New Roman" w:hAnsi="Times New Roman"/>
                <w:sz w:val="24"/>
                <w:szCs w:val="24"/>
              </w:rPr>
            </w:pPr>
            <w:r w:rsidRPr="00AB7973">
              <w:rPr>
                <w:rFonts w:ascii="Times New Roman" w:hAnsi="Times New Roman"/>
                <w:sz w:val="24"/>
                <w:szCs w:val="24"/>
              </w:rPr>
              <w:t>NHÀ LIỀN KỀ 35</w:t>
            </w:r>
          </w:p>
        </w:tc>
        <w:tc>
          <w:tcPr>
            <w:tcW w:w="1620" w:type="dxa"/>
            <w:tcBorders>
              <w:top w:val="nil"/>
              <w:left w:val="nil"/>
              <w:bottom w:val="single" w:sz="4" w:space="0" w:color="auto"/>
              <w:right w:val="single" w:sz="4" w:space="0" w:color="auto"/>
            </w:tcBorders>
            <w:shd w:val="clear" w:color="auto" w:fill="auto"/>
            <w:noWrap/>
            <w:vAlign w:val="center"/>
            <w:hideMark/>
          </w:tcPr>
          <w:p w:rsidR="00AB7973" w:rsidRPr="00AB7973" w:rsidRDefault="00AB7973" w:rsidP="00AB7973">
            <w:pPr>
              <w:rPr>
                <w:rFonts w:ascii="Times New Roman" w:hAnsi="Times New Roman"/>
                <w:sz w:val="24"/>
                <w:szCs w:val="24"/>
              </w:rPr>
            </w:pPr>
            <w:r w:rsidRPr="00AB7973">
              <w:rPr>
                <w:rFonts w:ascii="Times New Roman" w:hAnsi="Times New Roman"/>
                <w:sz w:val="24"/>
                <w:szCs w:val="24"/>
              </w:rPr>
              <w:t>LK35</w:t>
            </w:r>
          </w:p>
        </w:tc>
        <w:tc>
          <w:tcPr>
            <w:tcW w:w="1318" w:type="dxa"/>
            <w:tcBorders>
              <w:top w:val="nil"/>
              <w:left w:val="nil"/>
              <w:bottom w:val="single" w:sz="4" w:space="0" w:color="auto"/>
              <w:right w:val="single" w:sz="4" w:space="0" w:color="auto"/>
            </w:tcBorders>
            <w:shd w:val="clear" w:color="auto" w:fill="auto"/>
            <w:noWrap/>
            <w:vAlign w:val="center"/>
            <w:hideMark/>
          </w:tcPr>
          <w:p w:rsidR="00AB7973" w:rsidRPr="00AB7973" w:rsidRDefault="00AB7973" w:rsidP="00AB7973">
            <w:pPr>
              <w:rPr>
                <w:rFonts w:ascii="Times New Roman" w:hAnsi="Times New Roman"/>
                <w:sz w:val="24"/>
                <w:szCs w:val="24"/>
              </w:rPr>
            </w:pPr>
            <w:r w:rsidRPr="00AB7973">
              <w:rPr>
                <w:rFonts w:ascii="Times New Roman" w:hAnsi="Times New Roman"/>
                <w:sz w:val="24"/>
                <w:szCs w:val="24"/>
              </w:rPr>
              <w:t xml:space="preserve">          829,00 </w:t>
            </w:r>
          </w:p>
        </w:tc>
        <w:tc>
          <w:tcPr>
            <w:tcW w:w="1056" w:type="dxa"/>
            <w:tcBorders>
              <w:top w:val="nil"/>
              <w:left w:val="nil"/>
              <w:bottom w:val="single" w:sz="4" w:space="0" w:color="auto"/>
              <w:right w:val="single" w:sz="4" w:space="0" w:color="auto"/>
            </w:tcBorders>
            <w:shd w:val="clear" w:color="auto" w:fill="auto"/>
            <w:noWrap/>
            <w:vAlign w:val="center"/>
            <w:hideMark/>
          </w:tcPr>
          <w:p w:rsidR="00AB7973" w:rsidRPr="00AB7973" w:rsidRDefault="00AB7973" w:rsidP="00AB7973">
            <w:pPr>
              <w:rPr>
                <w:rFonts w:ascii="Times New Roman" w:hAnsi="Times New Roman"/>
                <w:sz w:val="24"/>
                <w:szCs w:val="24"/>
              </w:rPr>
            </w:pPr>
            <w:r w:rsidRPr="00AB7973">
              <w:rPr>
                <w:rFonts w:ascii="Times New Roman" w:hAnsi="Times New Roman"/>
                <w:sz w:val="24"/>
                <w:szCs w:val="24"/>
              </w:rPr>
              <w:t>9</w:t>
            </w:r>
          </w:p>
        </w:tc>
        <w:tc>
          <w:tcPr>
            <w:tcW w:w="1080" w:type="dxa"/>
            <w:tcBorders>
              <w:top w:val="nil"/>
              <w:left w:val="nil"/>
              <w:bottom w:val="single" w:sz="4" w:space="0" w:color="auto"/>
              <w:right w:val="single" w:sz="4" w:space="0" w:color="auto"/>
            </w:tcBorders>
            <w:shd w:val="clear" w:color="auto" w:fill="auto"/>
            <w:noWrap/>
            <w:vAlign w:val="center"/>
            <w:hideMark/>
          </w:tcPr>
          <w:p w:rsidR="00AB7973" w:rsidRPr="00AB7973" w:rsidRDefault="00AB7973" w:rsidP="00AB7973">
            <w:pPr>
              <w:rPr>
                <w:rFonts w:ascii="Times New Roman" w:hAnsi="Times New Roman"/>
                <w:sz w:val="24"/>
                <w:szCs w:val="24"/>
              </w:rPr>
            </w:pPr>
            <w:r w:rsidRPr="00AB7973">
              <w:rPr>
                <w:rFonts w:ascii="Times New Roman" w:hAnsi="Times New Roman"/>
                <w:sz w:val="24"/>
                <w:szCs w:val="24"/>
              </w:rPr>
              <w:t>88-100%</w:t>
            </w:r>
          </w:p>
        </w:tc>
        <w:tc>
          <w:tcPr>
            <w:tcW w:w="883" w:type="dxa"/>
            <w:tcBorders>
              <w:top w:val="nil"/>
              <w:left w:val="nil"/>
              <w:bottom w:val="single" w:sz="4" w:space="0" w:color="auto"/>
              <w:right w:val="single" w:sz="4" w:space="0" w:color="auto"/>
            </w:tcBorders>
            <w:shd w:val="clear" w:color="auto" w:fill="auto"/>
            <w:noWrap/>
            <w:vAlign w:val="center"/>
            <w:hideMark/>
          </w:tcPr>
          <w:p w:rsidR="00AB7973" w:rsidRPr="00AB7973" w:rsidRDefault="00AB7973" w:rsidP="00AB7973">
            <w:pPr>
              <w:rPr>
                <w:rFonts w:ascii="Times New Roman" w:hAnsi="Times New Roman"/>
                <w:sz w:val="24"/>
                <w:szCs w:val="24"/>
              </w:rPr>
            </w:pPr>
            <w:r w:rsidRPr="00AB7973">
              <w:rPr>
                <w:rFonts w:ascii="Times New Roman" w:hAnsi="Times New Roman"/>
                <w:sz w:val="24"/>
                <w:szCs w:val="24"/>
              </w:rPr>
              <w:t>6</w:t>
            </w:r>
          </w:p>
        </w:tc>
        <w:tc>
          <w:tcPr>
            <w:tcW w:w="870" w:type="dxa"/>
            <w:tcBorders>
              <w:top w:val="nil"/>
              <w:left w:val="nil"/>
              <w:bottom w:val="single" w:sz="4" w:space="0" w:color="auto"/>
              <w:right w:val="single" w:sz="4" w:space="0" w:color="auto"/>
            </w:tcBorders>
            <w:shd w:val="clear" w:color="auto" w:fill="auto"/>
            <w:noWrap/>
            <w:vAlign w:val="center"/>
            <w:hideMark/>
          </w:tcPr>
          <w:p w:rsidR="00AB7973" w:rsidRPr="00AB7973" w:rsidRDefault="00AB7973" w:rsidP="00AB7973">
            <w:pPr>
              <w:rPr>
                <w:rFonts w:ascii="Times New Roman" w:hAnsi="Times New Roman"/>
                <w:sz w:val="24"/>
                <w:szCs w:val="24"/>
              </w:rPr>
            </w:pPr>
            <w:r w:rsidRPr="00AB7973">
              <w:rPr>
                <w:rFonts w:ascii="Times New Roman" w:hAnsi="Times New Roman"/>
                <w:sz w:val="24"/>
                <w:szCs w:val="24"/>
              </w:rPr>
              <w:t>4.5-5.1</w:t>
            </w:r>
          </w:p>
        </w:tc>
        <w:tc>
          <w:tcPr>
            <w:tcW w:w="777" w:type="dxa"/>
            <w:tcBorders>
              <w:top w:val="nil"/>
              <w:left w:val="nil"/>
              <w:bottom w:val="single" w:sz="4" w:space="0" w:color="auto"/>
              <w:right w:val="single" w:sz="4" w:space="0" w:color="auto"/>
            </w:tcBorders>
            <w:shd w:val="clear" w:color="auto" w:fill="auto"/>
            <w:noWrap/>
            <w:vAlign w:val="center"/>
            <w:hideMark/>
          </w:tcPr>
          <w:p w:rsidR="00AB7973" w:rsidRPr="00AB7973" w:rsidRDefault="00AB7973" w:rsidP="00AB7973">
            <w:pPr>
              <w:rPr>
                <w:rFonts w:ascii="Times New Roman" w:hAnsi="Times New Roman"/>
                <w:sz w:val="24"/>
                <w:szCs w:val="24"/>
              </w:rPr>
            </w:pPr>
            <w:r w:rsidRPr="00AB7973">
              <w:rPr>
                <w:rFonts w:ascii="Times New Roman" w:hAnsi="Times New Roman"/>
                <w:sz w:val="24"/>
                <w:szCs w:val="24"/>
              </w:rPr>
              <w:t>0,6</w:t>
            </w:r>
          </w:p>
        </w:tc>
      </w:tr>
      <w:tr w:rsidR="00AB7973" w:rsidRPr="00AB7973" w:rsidTr="009318FE">
        <w:trPr>
          <w:trHeight w:val="300"/>
        </w:trPr>
        <w:tc>
          <w:tcPr>
            <w:tcW w:w="643" w:type="dxa"/>
            <w:vMerge/>
            <w:tcBorders>
              <w:top w:val="nil"/>
              <w:left w:val="single" w:sz="4" w:space="0" w:color="auto"/>
              <w:bottom w:val="single" w:sz="4" w:space="0" w:color="000000"/>
              <w:right w:val="single" w:sz="4" w:space="0" w:color="auto"/>
            </w:tcBorders>
            <w:shd w:val="clear" w:color="auto" w:fill="auto"/>
            <w:vAlign w:val="center"/>
            <w:hideMark/>
          </w:tcPr>
          <w:p w:rsidR="00AB7973" w:rsidRPr="00AB7973" w:rsidRDefault="00AB7973" w:rsidP="00AB7973">
            <w:pPr>
              <w:rPr>
                <w:rFonts w:ascii="Times New Roman" w:hAnsi="Times New Roman"/>
                <w:sz w:val="24"/>
                <w:szCs w:val="24"/>
              </w:rPr>
            </w:pPr>
          </w:p>
        </w:tc>
        <w:tc>
          <w:tcPr>
            <w:tcW w:w="1258" w:type="dxa"/>
            <w:vMerge/>
            <w:tcBorders>
              <w:top w:val="nil"/>
              <w:left w:val="single" w:sz="4" w:space="0" w:color="auto"/>
              <w:bottom w:val="single" w:sz="4" w:space="0" w:color="000000"/>
              <w:right w:val="single" w:sz="4" w:space="0" w:color="auto"/>
            </w:tcBorders>
            <w:shd w:val="clear" w:color="auto" w:fill="auto"/>
            <w:vAlign w:val="center"/>
            <w:hideMark/>
          </w:tcPr>
          <w:p w:rsidR="00AB7973" w:rsidRPr="00AB7973" w:rsidRDefault="00AB7973" w:rsidP="00AB7973">
            <w:pPr>
              <w:rPr>
                <w:rFonts w:ascii="Times New Roman" w:hAnsi="Times New Roman"/>
                <w:sz w:val="24"/>
                <w:szCs w:val="24"/>
              </w:rPr>
            </w:pPr>
          </w:p>
        </w:tc>
        <w:tc>
          <w:tcPr>
            <w:tcW w:w="1350" w:type="dxa"/>
            <w:tcBorders>
              <w:top w:val="nil"/>
              <w:left w:val="nil"/>
              <w:bottom w:val="single" w:sz="4" w:space="0" w:color="auto"/>
              <w:right w:val="single" w:sz="4" w:space="0" w:color="auto"/>
            </w:tcBorders>
            <w:shd w:val="clear" w:color="auto" w:fill="auto"/>
            <w:noWrap/>
            <w:vAlign w:val="center"/>
            <w:hideMark/>
          </w:tcPr>
          <w:p w:rsidR="00AB7973" w:rsidRPr="00AB7973" w:rsidRDefault="00AB7973" w:rsidP="00AB7973">
            <w:pPr>
              <w:rPr>
                <w:rFonts w:ascii="Times New Roman" w:hAnsi="Times New Roman"/>
                <w:sz w:val="24"/>
                <w:szCs w:val="24"/>
              </w:rPr>
            </w:pPr>
            <w:r w:rsidRPr="00AB7973">
              <w:rPr>
                <w:rFonts w:ascii="Times New Roman" w:hAnsi="Times New Roman"/>
                <w:sz w:val="24"/>
                <w:szCs w:val="24"/>
              </w:rPr>
              <w:t> </w:t>
            </w:r>
          </w:p>
        </w:tc>
        <w:tc>
          <w:tcPr>
            <w:tcW w:w="1620" w:type="dxa"/>
            <w:tcBorders>
              <w:top w:val="nil"/>
              <w:left w:val="nil"/>
              <w:bottom w:val="single" w:sz="4" w:space="0" w:color="auto"/>
              <w:right w:val="single" w:sz="4" w:space="0" w:color="auto"/>
            </w:tcBorders>
            <w:shd w:val="clear" w:color="auto" w:fill="auto"/>
            <w:noWrap/>
            <w:vAlign w:val="center"/>
            <w:hideMark/>
          </w:tcPr>
          <w:p w:rsidR="00AB7973" w:rsidRPr="00AB7973" w:rsidRDefault="00AB7973" w:rsidP="00AB7973">
            <w:pPr>
              <w:rPr>
                <w:rFonts w:ascii="Times New Roman" w:hAnsi="Times New Roman"/>
                <w:sz w:val="24"/>
                <w:szCs w:val="24"/>
              </w:rPr>
            </w:pPr>
            <w:r w:rsidRPr="00AB7973">
              <w:rPr>
                <w:rFonts w:ascii="Times New Roman" w:hAnsi="Times New Roman"/>
                <w:sz w:val="24"/>
                <w:szCs w:val="24"/>
              </w:rPr>
              <w:t>LK35-01</w:t>
            </w:r>
          </w:p>
        </w:tc>
        <w:tc>
          <w:tcPr>
            <w:tcW w:w="1318" w:type="dxa"/>
            <w:tcBorders>
              <w:top w:val="nil"/>
              <w:left w:val="nil"/>
              <w:bottom w:val="single" w:sz="4" w:space="0" w:color="auto"/>
              <w:right w:val="single" w:sz="4" w:space="0" w:color="auto"/>
            </w:tcBorders>
            <w:shd w:val="clear" w:color="auto" w:fill="auto"/>
            <w:noWrap/>
            <w:vAlign w:val="center"/>
            <w:hideMark/>
          </w:tcPr>
          <w:p w:rsidR="00AB7973" w:rsidRPr="00AB7973" w:rsidRDefault="00AB7973" w:rsidP="00AB7973">
            <w:pPr>
              <w:rPr>
                <w:rFonts w:ascii="Times New Roman" w:hAnsi="Times New Roman"/>
                <w:sz w:val="24"/>
                <w:szCs w:val="24"/>
              </w:rPr>
            </w:pPr>
            <w:r w:rsidRPr="00AB7973">
              <w:rPr>
                <w:rFonts w:ascii="Times New Roman" w:hAnsi="Times New Roman"/>
                <w:sz w:val="24"/>
                <w:szCs w:val="24"/>
              </w:rPr>
              <w:t xml:space="preserve">         109,00 </w:t>
            </w:r>
          </w:p>
        </w:tc>
        <w:tc>
          <w:tcPr>
            <w:tcW w:w="1056" w:type="dxa"/>
            <w:tcBorders>
              <w:top w:val="nil"/>
              <w:left w:val="nil"/>
              <w:bottom w:val="single" w:sz="4" w:space="0" w:color="auto"/>
              <w:right w:val="single" w:sz="4" w:space="0" w:color="auto"/>
            </w:tcBorders>
            <w:shd w:val="clear" w:color="auto" w:fill="auto"/>
            <w:noWrap/>
            <w:vAlign w:val="center"/>
            <w:hideMark/>
          </w:tcPr>
          <w:p w:rsidR="00AB7973" w:rsidRPr="00AB7973" w:rsidRDefault="00AB7973" w:rsidP="00AB7973">
            <w:pPr>
              <w:rPr>
                <w:rFonts w:ascii="Times New Roman" w:hAnsi="Times New Roman"/>
                <w:sz w:val="24"/>
                <w:szCs w:val="24"/>
              </w:rPr>
            </w:pPr>
            <w:r w:rsidRPr="00AB7973">
              <w:rPr>
                <w:rFonts w:ascii="Times New Roman" w:hAnsi="Times New Roman"/>
                <w:sz w:val="24"/>
                <w:szCs w:val="24"/>
              </w:rPr>
              <w:t>1</w:t>
            </w:r>
          </w:p>
        </w:tc>
        <w:tc>
          <w:tcPr>
            <w:tcW w:w="1080" w:type="dxa"/>
            <w:tcBorders>
              <w:top w:val="nil"/>
              <w:left w:val="nil"/>
              <w:bottom w:val="single" w:sz="4" w:space="0" w:color="auto"/>
              <w:right w:val="single" w:sz="4" w:space="0" w:color="auto"/>
            </w:tcBorders>
            <w:shd w:val="clear" w:color="auto" w:fill="auto"/>
            <w:noWrap/>
            <w:vAlign w:val="center"/>
            <w:hideMark/>
          </w:tcPr>
          <w:p w:rsidR="00AB7973" w:rsidRPr="00AB7973" w:rsidRDefault="00AB7973" w:rsidP="00AB7973">
            <w:pPr>
              <w:rPr>
                <w:rFonts w:ascii="Times New Roman" w:hAnsi="Times New Roman"/>
                <w:sz w:val="24"/>
                <w:szCs w:val="24"/>
              </w:rPr>
            </w:pPr>
            <w:r w:rsidRPr="00AB7973">
              <w:rPr>
                <w:rFonts w:ascii="Times New Roman" w:hAnsi="Times New Roman"/>
                <w:sz w:val="24"/>
                <w:szCs w:val="24"/>
              </w:rPr>
              <w:t>88%</w:t>
            </w:r>
          </w:p>
        </w:tc>
        <w:tc>
          <w:tcPr>
            <w:tcW w:w="883" w:type="dxa"/>
            <w:tcBorders>
              <w:top w:val="nil"/>
              <w:left w:val="nil"/>
              <w:bottom w:val="single" w:sz="4" w:space="0" w:color="auto"/>
              <w:right w:val="single" w:sz="4" w:space="0" w:color="auto"/>
            </w:tcBorders>
            <w:shd w:val="clear" w:color="auto" w:fill="auto"/>
            <w:noWrap/>
            <w:vAlign w:val="center"/>
            <w:hideMark/>
          </w:tcPr>
          <w:p w:rsidR="00AB7973" w:rsidRPr="00AB7973" w:rsidRDefault="00AB7973" w:rsidP="00AB7973">
            <w:pPr>
              <w:rPr>
                <w:rFonts w:ascii="Times New Roman" w:hAnsi="Times New Roman"/>
                <w:sz w:val="24"/>
                <w:szCs w:val="24"/>
              </w:rPr>
            </w:pPr>
            <w:r w:rsidRPr="00AB7973">
              <w:rPr>
                <w:rFonts w:ascii="Times New Roman" w:hAnsi="Times New Roman"/>
                <w:sz w:val="24"/>
                <w:szCs w:val="24"/>
              </w:rPr>
              <w:t>5</w:t>
            </w:r>
          </w:p>
        </w:tc>
        <w:tc>
          <w:tcPr>
            <w:tcW w:w="870" w:type="dxa"/>
            <w:tcBorders>
              <w:top w:val="nil"/>
              <w:left w:val="nil"/>
              <w:bottom w:val="single" w:sz="4" w:space="0" w:color="auto"/>
              <w:right w:val="single" w:sz="4" w:space="0" w:color="auto"/>
            </w:tcBorders>
            <w:shd w:val="clear" w:color="auto" w:fill="auto"/>
            <w:noWrap/>
            <w:vAlign w:val="center"/>
            <w:hideMark/>
          </w:tcPr>
          <w:p w:rsidR="00AB7973" w:rsidRPr="00AB7973" w:rsidRDefault="00AB7973" w:rsidP="00AB7973">
            <w:pPr>
              <w:rPr>
                <w:rFonts w:ascii="Times New Roman" w:hAnsi="Times New Roman"/>
                <w:sz w:val="24"/>
                <w:szCs w:val="24"/>
              </w:rPr>
            </w:pPr>
            <w:r w:rsidRPr="00AB7973">
              <w:rPr>
                <w:rFonts w:ascii="Times New Roman" w:hAnsi="Times New Roman"/>
                <w:sz w:val="24"/>
                <w:szCs w:val="24"/>
              </w:rPr>
              <w:t>5</w:t>
            </w:r>
          </w:p>
        </w:tc>
        <w:tc>
          <w:tcPr>
            <w:tcW w:w="777" w:type="dxa"/>
            <w:tcBorders>
              <w:top w:val="nil"/>
              <w:left w:val="nil"/>
              <w:bottom w:val="single" w:sz="4" w:space="0" w:color="auto"/>
              <w:right w:val="single" w:sz="4" w:space="0" w:color="auto"/>
            </w:tcBorders>
            <w:shd w:val="clear" w:color="auto" w:fill="auto"/>
            <w:noWrap/>
            <w:vAlign w:val="center"/>
            <w:hideMark/>
          </w:tcPr>
          <w:p w:rsidR="00AB7973" w:rsidRPr="00AB7973" w:rsidRDefault="00AB7973" w:rsidP="00AB7973">
            <w:pPr>
              <w:rPr>
                <w:rFonts w:ascii="Times New Roman" w:hAnsi="Times New Roman"/>
                <w:sz w:val="24"/>
                <w:szCs w:val="24"/>
              </w:rPr>
            </w:pPr>
            <w:r w:rsidRPr="00AB7973">
              <w:rPr>
                <w:rFonts w:ascii="Times New Roman" w:hAnsi="Times New Roman"/>
                <w:sz w:val="24"/>
                <w:szCs w:val="24"/>
              </w:rPr>
              <w:t>-</w:t>
            </w:r>
          </w:p>
        </w:tc>
      </w:tr>
      <w:tr w:rsidR="00AB7973" w:rsidRPr="00AB7973" w:rsidTr="009318FE">
        <w:trPr>
          <w:trHeight w:val="300"/>
        </w:trPr>
        <w:tc>
          <w:tcPr>
            <w:tcW w:w="643" w:type="dxa"/>
            <w:vMerge/>
            <w:tcBorders>
              <w:top w:val="nil"/>
              <w:left w:val="single" w:sz="4" w:space="0" w:color="auto"/>
              <w:bottom w:val="single" w:sz="4" w:space="0" w:color="000000"/>
              <w:right w:val="single" w:sz="4" w:space="0" w:color="auto"/>
            </w:tcBorders>
            <w:shd w:val="clear" w:color="auto" w:fill="auto"/>
            <w:vAlign w:val="center"/>
            <w:hideMark/>
          </w:tcPr>
          <w:p w:rsidR="00AB7973" w:rsidRPr="00AB7973" w:rsidRDefault="00AB7973" w:rsidP="00AB7973">
            <w:pPr>
              <w:rPr>
                <w:rFonts w:ascii="Times New Roman" w:hAnsi="Times New Roman"/>
                <w:sz w:val="24"/>
                <w:szCs w:val="24"/>
              </w:rPr>
            </w:pPr>
          </w:p>
        </w:tc>
        <w:tc>
          <w:tcPr>
            <w:tcW w:w="1258" w:type="dxa"/>
            <w:vMerge/>
            <w:tcBorders>
              <w:top w:val="nil"/>
              <w:left w:val="single" w:sz="4" w:space="0" w:color="auto"/>
              <w:bottom w:val="single" w:sz="4" w:space="0" w:color="000000"/>
              <w:right w:val="single" w:sz="4" w:space="0" w:color="auto"/>
            </w:tcBorders>
            <w:shd w:val="clear" w:color="auto" w:fill="auto"/>
            <w:vAlign w:val="center"/>
            <w:hideMark/>
          </w:tcPr>
          <w:p w:rsidR="00AB7973" w:rsidRPr="00AB7973" w:rsidRDefault="00AB7973" w:rsidP="00AB7973">
            <w:pPr>
              <w:rPr>
                <w:rFonts w:ascii="Times New Roman" w:hAnsi="Times New Roman"/>
                <w:sz w:val="24"/>
                <w:szCs w:val="24"/>
              </w:rPr>
            </w:pPr>
          </w:p>
        </w:tc>
        <w:tc>
          <w:tcPr>
            <w:tcW w:w="1350" w:type="dxa"/>
            <w:tcBorders>
              <w:top w:val="nil"/>
              <w:left w:val="nil"/>
              <w:bottom w:val="single" w:sz="4" w:space="0" w:color="auto"/>
              <w:right w:val="single" w:sz="4" w:space="0" w:color="auto"/>
            </w:tcBorders>
            <w:shd w:val="clear" w:color="auto" w:fill="auto"/>
            <w:noWrap/>
            <w:vAlign w:val="center"/>
            <w:hideMark/>
          </w:tcPr>
          <w:p w:rsidR="00AB7973" w:rsidRPr="00AB7973" w:rsidRDefault="00AB7973" w:rsidP="00AB7973">
            <w:pPr>
              <w:rPr>
                <w:rFonts w:ascii="Times New Roman" w:hAnsi="Times New Roman"/>
                <w:sz w:val="24"/>
                <w:szCs w:val="24"/>
              </w:rPr>
            </w:pPr>
            <w:r w:rsidRPr="00AB7973">
              <w:rPr>
                <w:rFonts w:ascii="Times New Roman" w:hAnsi="Times New Roman"/>
                <w:sz w:val="24"/>
                <w:szCs w:val="24"/>
              </w:rPr>
              <w:t> </w:t>
            </w:r>
          </w:p>
        </w:tc>
        <w:tc>
          <w:tcPr>
            <w:tcW w:w="1620" w:type="dxa"/>
            <w:tcBorders>
              <w:top w:val="nil"/>
              <w:left w:val="nil"/>
              <w:bottom w:val="single" w:sz="4" w:space="0" w:color="auto"/>
              <w:right w:val="single" w:sz="4" w:space="0" w:color="auto"/>
            </w:tcBorders>
            <w:shd w:val="clear" w:color="auto" w:fill="auto"/>
            <w:noWrap/>
            <w:vAlign w:val="center"/>
            <w:hideMark/>
          </w:tcPr>
          <w:p w:rsidR="00AB7973" w:rsidRPr="00AB7973" w:rsidRDefault="00AB7973" w:rsidP="00AB7973">
            <w:pPr>
              <w:rPr>
                <w:rFonts w:ascii="Times New Roman" w:hAnsi="Times New Roman"/>
                <w:sz w:val="24"/>
                <w:szCs w:val="24"/>
              </w:rPr>
            </w:pPr>
            <w:r w:rsidRPr="00AB7973">
              <w:rPr>
                <w:rFonts w:ascii="Times New Roman" w:hAnsi="Times New Roman"/>
                <w:sz w:val="24"/>
                <w:szCs w:val="24"/>
              </w:rPr>
              <w:t>LK35-02 đến LK35-08</w:t>
            </w:r>
          </w:p>
        </w:tc>
        <w:tc>
          <w:tcPr>
            <w:tcW w:w="1318" w:type="dxa"/>
            <w:tcBorders>
              <w:top w:val="nil"/>
              <w:left w:val="nil"/>
              <w:bottom w:val="single" w:sz="4" w:space="0" w:color="auto"/>
              <w:right w:val="single" w:sz="4" w:space="0" w:color="auto"/>
            </w:tcBorders>
            <w:shd w:val="clear" w:color="auto" w:fill="auto"/>
            <w:noWrap/>
            <w:vAlign w:val="center"/>
            <w:hideMark/>
          </w:tcPr>
          <w:p w:rsidR="00AB7973" w:rsidRPr="00AB7973" w:rsidRDefault="00AB7973" w:rsidP="00AB7973">
            <w:pPr>
              <w:rPr>
                <w:rFonts w:ascii="Times New Roman" w:hAnsi="Times New Roman"/>
                <w:sz w:val="24"/>
                <w:szCs w:val="24"/>
              </w:rPr>
            </w:pPr>
            <w:r w:rsidRPr="00AB7973">
              <w:rPr>
                <w:rFonts w:ascii="Times New Roman" w:hAnsi="Times New Roman"/>
                <w:sz w:val="24"/>
                <w:szCs w:val="24"/>
              </w:rPr>
              <w:t xml:space="preserve">           90,00 </w:t>
            </w:r>
          </w:p>
        </w:tc>
        <w:tc>
          <w:tcPr>
            <w:tcW w:w="1056" w:type="dxa"/>
            <w:tcBorders>
              <w:top w:val="nil"/>
              <w:left w:val="nil"/>
              <w:bottom w:val="single" w:sz="4" w:space="0" w:color="auto"/>
              <w:right w:val="single" w:sz="4" w:space="0" w:color="auto"/>
            </w:tcBorders>
            <w:shd w:val="clear" w:color="auto" w:fill="auto"/>
            <w:noWrap/>
            <w:vAlign w:val="center"/>
            <w:hideMark/>
          </w:tcPr>
          <w:p w:rsidR="00AB7973" w:rsidRPr="00AB7973" w:rsidRDefault="00AB7973" w:rsidP="00AB7973">
            <w:pPr>
              <w:rPr>
                <w:rFonts w:ascii="Times New Roman" w:hAnsi="Times New Roman"/>
                <w:sz w:val="24"/>
                <w:szCs w:val="24"/>
              </w:rPr>
            </w:pPr>
            <w:r w:rsidRPr="00AB7973">
              <w:rPr>
                <w:rFonts w:ascii="Times New Roman" w:hAnsi="Times New Roman"/>
                <w:sz w:val="24"/>
                <w:szCs w:val="24"/>
              </w:rPr>
              <w:t>8</w:t>
            </w:r>
          </w:p>
        </w:tc>
        <w:tc>
          <w:tcPr>
            <w:tcW w:w="1080" w:type="dxa"/>
            <w:tcBorders>
              <w:top w:val="nil"/>
              <w:left w:val="nil"/>
              <w:bottom w:val="single" w:sz="4" w:space="0" w:color="auto"/>
              <w:right w:val="single" w:sz="4" w:space="0" w:color="auto"/>
            </w:tcBorders>
            <w:shd w:val="clear" w:color="auto" w:fill="auto"/>
            <w:noWrap/>
            <w:vAlign w:val="center"/>
            <w:hideMark/>
          </w:tcPr>
          <w:p w:rsidR="00AB7973" w:rsidRPr="00AB7973" w:rsidRDefault="00AB7973" w:rsidP="00AB7973">
            <w:pPr>
              <w:rPr>
                <w:rFonts w:ascii="Times New Roman" w:hAnsi="Times New Roman"/>
                <w:sz w:val="24"/>
                <w:szCs w:val="24"/>
              </w:rPr>
            </w:pPr>
            <w:r w:rsidRPr="00AB7973">
              <w:rPr>
                <w:rFonts w:ascii="Times New Roman" w:hAnsi="Times New Roman"/>
                <w:sz w:val="24"/>
                <w:szCs w:val="24"/>
              </w:rPr>
              <w:t>100%</w:t>
            </w:r>
          </w:p>
        </w:tc>
        <w:tc>
          <w:tcPr>
            <w:tcW w:w="883" w:type="dxa"/>
            <w:tcBorders>
              <w:top w:val="nil"/>
              <w:left w:val="nil"/>
              <w:bottom w:val="single" w:sz="4" w:space="0" w:color="auto"/>
              <w:right w:val="single" w:sz="4" w:space="0" w:color="auto"/>
            </w:tcBorders>
            <w:shd w:val="clear" w:color="auto" w:fill="auto"/>
            <w:noWrap/>
            <w:vAlign w:val="center"/>
            <w:hideMark/>
          </w:tcPr>
          <w:p w:rsidR="00AB7973" w:rsidRPr="00AB7973" w:rsidRDefault="00AB7973" w:rsidP="00AB7973">
            <w:pPr>
              <w:rPr>
                <w:rFonts w:ascii="Times New Roman" w:hAnsi="Times New Roman"/>
                <w:sz w:val="24"/>
                <w:szCs w:val="24"/>
              </w:rPr>
            </w:pPr>
            <w:r w:rsidRPr="00AB7973">
              <w:rPr>
                <w:rFonts w:ascii="Times New Roman" w:hAnsi="Times New Roman"/>
                <w:sz w:val="24"/>
                <w:szCs w:val="24"/>
              </w:rPr>
              <w:t>5</w:t>
            </w:r>
          </w:p>
        </w:tc>
        <w:tc>
          <w:tcPr>
            <w:tcW w:w="870" w:type="dxa"/>
            <w:tcBorders>
              <w:top w:val="nil"/>
              <w:left w:val="nil"/>
              <w:bottom w:val="single" w:sz="4" w:space="0" w:color="auto"/>
              <w:right w:val="single" w:sz="4" w:space="0" w:color="auto"/>
            </w:tcBorders>
            <w:shd w:val="clear" w:color="auto" w:fill="auto"/>
            <w:noWrap/>
            <w:vAlign w:val="center"/>
            <w:hideMark/>
          </w:tcPr>
          <w:p w:rsidR="00AB7973" w:rsidRPr="00AB7973" w:rsidRDefault="00AB7973" w:rsidP="00AB7973">
            <w:pPr>
              <w:rPr>
                <w:rFonts w:ascii="Times New Roman" w:hAnsi="Times New Roman"/>
                <w:sz w:val="24"/>
                <w:szCs w:val="24"/>
              </w:rPr>
            </w:pPr>
            <w:r w:rsidRPr="00AB7973">
              <w:rPr>
                <w:rFonts w:ascii="Times New Roman" w:hAnsi="Times New Roman"/>
                <w:sz w:val="24"/>
                <w:szCs w:val="24"/>
              </w:rPr>
              <w:t>5</w:t>
            </w:r>
          </w:p>
        </w:tc>
        <w:tc>
          <w:tcPr>
            <w:tcW w:w="777" w:type="dxa"/>
            <w:tcBorders>
              <w:top w:val="nil"/>
              <w:left w:val="nil"/>
              <w:bottom w:val="single" w:sz="4" w:space="0" w:color="auto"/>
              <w:right w:val="single" w:sz="4" w:space="0" w:color="auto"/>
            </w:tcBorders>
            <w:shd w:val="clear" w:color="auto" w:fill="auto"/>
            <w:noWrap/>
            <w:vAlign w:val="center"/>
            <w:hideMark/>
          </w:tcPr>
          <w:p w:rsidR="00AB7973" w:rsidRPr="00AB7973" w:rsidRDefault="00AB7973" w:rsidP="00AB7973">
            <w:pPr>
              <w:rPr>
                <w:rFonts w:ascii="Times New Roman" w:hAnsi="Times New Roman"/>
                <w:sz w:val="24"/>
                <w:szCs w:val="24"/>
              </w:rPr>
            </w:pPr>
            <w:r w:rsidRPr="00AB7973">
              <w:rPr>
                <w:rFonts w:ascii="Times New Roman" w:hAnsi="Times New Roman"/>
                <w:sz w:val="24"/>
                <w:szCs w:val="24"/>
              </w:rPr>
              <w:t>-</w:t>
            </w:r>
          </w:p>
        </w:tc>
      </w:tr>
      <w:tr w:rsidR="00AB7973" w:rsidRPr="00AB7973" w:rsidTr="009318FE">
        <w:trPr>
          <w:trHeight w:val="300"/>
        </w:trPr>
        <w:tc>
          <w:tcPr>
            <w:tcW w:w="643"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AB7973" w:rsidRPr="00AB7973" w:rsidRDefault="00AB7973" w:rsidP="00AB7973">
            <w:pPr>
              <w:rPr>
                <w:rFonts w:ascii="Times New Roman" w:hAnsi="Times New Roman"/>
                <w:sz w:val="24"/>
                <w:szCs w:val="24"/>
              </w:rPr>
            </w:pPr>
            <w:r w:rsidRPr="00AB7973">
              <w:rPr>
                <w:rFonts w:ascii="Times New Roman" w:hAnsi="Times New Roman"/>
                <w:sz w:val="24"/>
                <w:szCs w:val="24"/>
              </w:rPr>
              <w:t>2</w:t>
            </w:r>
          </w:p>
        </w:tc>
        <w:tc>
          <w:tcPr>
            <w:tcW w:w="1258"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AB7973" w:rsidRPr="00AB7973" w:rsidRDefault="00AB7973" w:rsidP="00AB7973">
            <w:pPr>
              <w:rPr>
                <w:rFonts w:ascii="Times New Roman" w:hAnsi="Times New Roman"/>
                <w:sz w:val="24"/>
                <w:szCs w:val="24"/>
              </w:rPr>
            </w:pPr>
            <w:r w:rsidRPr="00AB7973">
              <w:rPr>
                <w:rFonts w:ascii="Times New Roman" w:hAnsi="Times New Roman"/>
                <w:sz w:val="24"/>
                <w:szCs w:val="24"/>
              </w:rPr>
              <w:t>ĐẤT NHÀ Ở BIỆT THỰ</w:t>
            </w:r>
          </w:p>
        </w:tc>
        <w:tc>
          <w:tcPr>
            <w:tcW w:w="1350" w:type="dxa"/>
            <w:tcBorders>
              <w:top w:val="nil"/>
              <w:left w:val="nil"/>
              <w:bottom w:val="single" w:sz="4" w:space="0" w:color="auto"/>
              <w:right w:val="single" w:sz="4" w:space="0" w:color="auto"/>
            </w:tcBorders>
            <w:shd w:val="clear" w:color="auto" w:fill="auto"/>
            <w:noWrap/>
            <w:vAlign w:val="center"/>
            <w:hideMark/>
          </w:tcPr>
          <w:p w:rsidR="00AB7973" w:rsidRPr="00AB7973" w:rsidRDefault="00AB7973" w:rsidP="00AB7973">
            <w:pPr>
              <w:rPr>
                <w:rFonts w:ascii="Times New Roman" w:hAnsi="Times New Roman"/>
                <w:sz w:val="24"/>
                <w:szCs w:val="24"/>
              </w:rPr>
            </w:pPr>
            <w:r w:rsidRPr="00AB7973">
              <w:rPr>
                <w:rFonts w:ascii="Times New Roman" w:hAnsi="Times New Roman"/>
                <w:sz w:val="24"/>
                <w:szCs w:val="24"/>
              </w:rPr>
              <w:t>BIỆT THỰ 01</w:t>
            </w:r>
          </w:p>
        </w:tc>
        <w:tc>
          <w:tcPr>
            <w:tcW w:w="1620" w:type="dxa"/>
            <w:tcBorders>
              <w:top w:val="nil"/>
              <w:left w:val="nil"/>
              <w:bottom w:val="single" w:sz="4" w:space="0" w:color="auto"/>
              <w:right w:val="single" w:sz="4" w:space="0" w:color="auto"/>
            </w:tcBorders>
            <w:shd w:val="clear" w:color="auto" w:fill="auto"/>
            <w:noWrap/>
            <w:vAlign w:val="center"/>
            <w:hideMark/>
          </w:tcPr>
          <w:p w:rsidR="00AB7973" w:rsidRPr="00AB7973" w:rsidRDefault="00AB7973" w:rsidP="00AB7973">
            <w:pPr>
              <w:rPr>
                <w:rFonts w:ascii="Times New Roman" w:hAnsi="Times New Roman"/>
                <w:sz w:val="24"/>
                <w:szCs w:val="24"/>
              </w:rPr>
            </w:pPr>
            <w:r w:rsidRPr="00AB7973">
              <w:rPr>
                <w:rFonts w:ascii="Times New Roman" w:hAnsi="Times New Roman"/>
                <w:sz w:val="24"/>
                <w:szCs w:val="24"/>
              </w:rPr>
              <w:t>BT01</w:t>
            </w:r>
          </w:p>
        </w:tc>
        <w:tc>
          <w:tcPr>
            <w:tcW w:w="1318" w:type="dxa"/>
            <w:tcBorders>
              <w:top w:val="nil"/>
              <w:left w:val="nil"/>
              <w:bottom w:val="single" w:sz="4" w:space="0" w:color="auto"/>
              <w:right w:val="single" w:sz="4" w:space="0" w:color="auto"/>
            </w:tcBorders>
            <w:shd w:val="clear" w:color="auto" w:fill="auto"/>
            <w:noWrap/>
            <w:vAlign w:val="center"/>
            <w:hideMark/>
          </w:tcPr>
          <w:p w:rsidR="00AB7973" w:rsidRPr="00AB7973" w:rsidRDefault="00AB7973" w:rsidP="00AB7973">
            <w:pPr>
              <w:rPr>
                <w:rFonts w:ascii="Times New Roman" w:hAnsi="Times New Roman"/>
                <w:sz w:val="24"/>
                <w:szCs w:val="24"/>
              </w:rPr>
            </w:pPr>
            <w:r w:rsidRPr="00AB7973">
              <w:rPr>
                <w:rFonts w:ascii="Times New Roman" w:hAnsi="Times New Roman"/>
                <w:sz w:val="24"/>
                <w:szCs w:val="24"/>
              </w:rPr>
              <w:t xml:space="preserve">       2.479,08 </w:t>
            </w:r>
          </w:p>
        </w:tc>
        <w:tc>
          <w:tcPr>
            <w:tcW w:w="1056" w:type="dxa"/>
            <w:tcBorders>
              <w:top w:val="nil"/>
              <w:left w:val="nil"/>
              <w:bottom w:val="single" w:sz="4" w:space="0" w:color="auto"/>
              <w:right w:val="single" w:sz="4" w:space="0" w:color="auto"/>
            </w:tcBorders>
            <w:shd w:val="clear" w:color="auto" w:fill="auto"/>
            <w:noWrap/>
            <w:vAlign w:val="center"/>
            <w:hideMark/>
          </w:tcPr>
          <w:p w:rsidR="00AB7973" w:rsidRPr="00AB7973" w:rsidRDefault="00AB7973" w:rsidP="00AB7973">
            <w:pPr>
              <w:rPr>
                <w:rFonts w:ascii="Times New Roman" w:hAnsi="Times New Roman"/>
                <w:sz w:val="24"/>
                <w:szCs w:val="24"/>
              </w:rPr>
            </w:pPr>
            <w:r w:rsidRPr="00AB7973">
              <w:rPr>
                <w:rFonts w:ascii="Times New Roman" w:hAnsi="Times New Roman"/>
                <w:sz w:val="24"/>
                <w:szCs w:val="24"/>
              </w:rPr>
              <w:t>9</w:t>
            </w:r>
          </w:p>
        </w:tc>
        <w:tc>
          <w:tcPr>
            <w:tcW w:w="1080" w:type="dxa"/>
            <w:tcBorders>
              <w:top w:val="nil"/>
              <w:left w:val="nil"/>
              <w:bottom w:val="single" w:sz="4" w:space="0" w:color="auto"/>
              <w:right w:val="single" w:sz="4" w:space="0" w:color="auto"/>
            </w:tcBorders>
            <w:shd w:val="clear" w:color="auto" w:fill="auto"/>
            <w:noWrap/>
            <w:vAlign w:val="center"/>
            <w:hideMark/>
          </w:tcPr>
          <w:p w:rsidR="00AB7973" w:rsidRPr="00AB7973" w:rsidRDefault="00AB7973" w:rsidP="00AB7973">
            <w:pPr>
              <w:rPr>
                <w:rFonts w:ascii="Times New Roman" w:hAnsi="Times New Roman"/>
                <w:sz w:val="24"/>
                <w:szCs w:val="24"/>
              </w:rPr>
            </w:pPr>
            <w:r w:rsidRPr="00AB7973">
              <w:rPr>
                <w:rFonts w:ascii="Times New Roman" w:hAnsi="Times New Roman"/>
                <w:sz w:val="24"/>
                <w:szCs w:val="24"/>
              </w:rPr>
              <w:t>60-65%</w:t>
            </w:r>
          </w:p>
        </w:tc>
        <w:tc>
          <w:tcPr>
            <w:tcW w:w="883" w:type="dxa"/>
            <w:tcBorders>
              <w:top w:val="nil"/>
              <w:left w:val="nil"/>
              <w:bottom w:val="single" w:sz="4" w:space="0" w:color="auto"/>
              <w:right w:val="single" w:sz="4" w:space="0" w:color="auto"/>
            </w:tcBorders>
            <w:shd w:val="clear" w:color="auto" w:fill="auto"/>
            <w:noWrap/>
            <w:vAlign w:val="center"/>
            <w:hideMark/>
          </w:tcPr>
          <w:p w:rsidR="00AB7973" w:rsidRPr="00AB7973" w:rsidRDefault="00AB7973" w:rsidP="00AB7973">
            <w:pPr>
              <w:rPr>
                <w:rFonts w:ascii="Times New Roman" w:hAnsi="Times New Roman"/>
                <w:sz w:val="24"/>
                <w:szCs w:val="24"/>
              </w:rPr>
            </w:pPr>
            <w:r w:rsidRPr="00AB7973">
              <w:rPr>
                <w:rFonts w:ascii="Times New Roman" w:hAnsi="Times New Roman"/>
                <w:sz w:val="24"/>
                <w:szCs w:val="24"/>
              </w:rPr>
              <w:t>3</w:t>
            </w:r>
          </w:p>
        </w:tc>
        <w:tc>
          <w:tcPr>
            <w:tcW w:w="870" w:type="dxa"/>
            <w:tcBorders>
              <w:top w:val="nil"/>
              <w:left w:val="nil"/>
              <w:bottom w:val="single" w:sz="4" w:space="0" w:color="auto"/>
              <w:right w:val="single" w:sz="4" w:space="0" w:color="auto"/>
            </w:tcBorders>
            <w:shd w:val="clear" w:color="auto" w:fill="auto"/>
            <w:noWrap/>
            <w:vAlign w:val="center"/>
            <w:hideMark/>
          </w:tcPr>
          <w:p w:rsidR="00AB7973" w:rsidRPr="00AB7973" w:rsidRDefault="00AB7973" w:rsidP="00AB7973">
            <w:pPr>
              <w:rPr>
                <w:rFonts w:ascii="Times New Roman" w:hAnsi="Times New Roman"/>
                <w:sz w:val="24"/>
                <w:szCs w:val="24"/>
              </w:rPr>
            </w:pPr>
            <w:r w:rsidRPr="00AB7973">
              <w:rPr>
                <w:rFonts w:ascii="Times New Roman" w:hAnsi="Times New Roman"/>
                <w:sz w:val="24"/>
                <w:szCs w:val="24"/>
              </w:rPr>
              <w:t>1.8</w:t>
            </w:r>
          </w:p>
        </w:tc>
        <w:tc>
          <w:tcPr>
            <w:tcW w:w="777" w:type="dxa"/>
            <w:tcBorders>
              <w:top w:val="nil"/>
              <w:left w:val="nil"/>
              <w:bottom w:val="single" w:sz="4" w:space="0" w:color="auto"/>
              <w:right w:val="single" w:sz="4" w:space="0" w:color="auto"/>
            </w:tcBorders>
            <w:shd w:val="clear" w:color="auto" w:fill="auto"/>
            <w:noWrap/>
            <w:vAlign w:val="center"/>
            <w:hideMark/>
          </w:tcPr>
          <w:p w:rsidR="00AB7973" w:rsidRPr="00AB7973" w:rsidRDefault="00AB7973" w:rsidP="00AB7973">
            <w:pPr>
              <w:rPr>
                <w:rFonts w:ascii="Times New Roman" w:hAnsi="Times New Roman"/>
                <w:sz w:val="24"/>
                <w:szCs w:val="24"/>
              </w:rPr>
            </w:pPr>
            <w:r w:rsidRPr="00AB7973">
              <w:rPr>
                <w:rFonts w:ascii="Times New Roman" w:hAnsi="Times New Roman"/>
                <w:sz w:val="24"/>
                <w:szCs w:val="24"/>
              </w:rPr>
              <w:t>1,8</w:t>
            </w:r>
          </w:p>
        </w:tc>
      </w:tr>
      <w:tr w:rsidR="00AB7973" w:rsidRPr="00AB7973" w:rsidTr="009318FE">
        <w:trPr>
          <w:trHeight w:val="300"/>
        </w:trPr>
        <w:tc>
          <w:tcPr>
            <w:tcW w:w="643" w:type="dxa"/>
            <w:vMerge/>
            <w:tcBorders>
              <w:top w:val="nil"/>
              <w:left w:val="single" w:sz="4" w:space="0" w:color="auto"/>
              <w:bottom w:val="single" w:sz="4" w:space="0" w:color="000000"/>
              <w:right w:val="single" w:sz="4" w:space="0" w:color="auto"/>
            </w:tcBorders>
            <w:shd w:val="clear" w:color="auto" w:fill="auto"/>
            <w:vAlign w:val="center"/>
            <w:hideMark/>
          </w:tcPr>
          <w:p w:rsidR="00AB7973" w:rsidRPr="00AB7973" w:rsidRDefault="00AB7973" w:rsidP="00AB7973">
            <w:pPr>
              <w:rPr>
                <w:rFonts w:ascii="Times New Roman" w:hAnsi="Times New Roman"/>
                <w:sz w:val="24"/>
                <w:szCs w:val="24"/>
              </w:rPr>
            </w:pPr>
          </w:p>
        </w:tc>
        <w:tc>
          <w:tcPr>
            <w:tcW w:w="1258" w:type="dxa"/>
            <w:vMerge/>
            <w:tcBorders>
              <w:top w:val="nil"/>
              <w:left w:val="single" w:sz="4" w:space="0" w:color="auto"/>
              <w:bottom w:val="single" w:sz="4" w:space="0" w:color="000000"/>
              <w:right w:val="single" w:sz="4" w:space="0" w:color="auto"/>
            </w:tcBorders>
            <w:shd w:val="clear" w:color="auto" w:fill="auto"/>
            <w:vAlign w:val="center"/>
            <w:hideMark/>
          </w:tcPr>
          <w:p w:rsidR="00AB7973" w:rsidRPr="00AB7973" w:rsidRDefault="00AB7973" w:rsidP="00AB7973">
            <w:pPr>
              <w:rPr>
                <w:rFonts w:ascii="Times New Roman" w:hAnsi="Times New Roman"/>
                <w:sz w:val="24"/>
                <w:szCs w:val="24"/>
              </w:rPr>
            </w:pPr>
          </w:p>
        </w:tc>
        <w:tc>
          <w:tcPr>
            <w:tcW w:w="1350" w:type="dxa"/>
            <w:tcBorders>
              <w:top w:val="nil"/>
              <w:left w:val="nil"/>
              <w:bottom w:val="single" w:sz="4" w:space="0" w:color="auto"/>
              <w:right w:val="single" w:sz="4" w:space="0" w:color="auto"/>
            </w:tcBorders>
            <w:shd w:val="clear" w:color="auto" w:fill="auto"/>
            <w:noWrap/>
            <w:vAlign w:val="center"/>
            <w:hideMark/>
          </w:tcPr>
          <w:p w:rsidR="00AB7973" w:rsidRPr="00AB7973" w:rsidRDefault="00AB7973" w:rsidP="00AB7973">
            <w:pPr>
              <w:rPr>
                <w:rFonts w:ascii="Times New Roman" w:hAnsi="Times New Roman"/>
                <w:sz w:val="24"/>
                <w:szCs w:val="24"/>
              </w:rPr>
            </w:pPr>
            <w:r w:rsidRPr="00AB7973">
              <w:rPr>
                <w:rFonts w:ascii="Times New Roman" w:hAnsi="Times New Roman"/>
                <w:sz w:val="24"/>
                <w:szCs w:val="24"/>
              </w:rPr>
              <w:t> </w:t>
            </w:r>
          </w:p>
        </w:tc>
        <w:tc>
          <w:tcPr>
            <w:tcW w:w="1620" w:type="dxa"/>
            <w:tcBorders>
              <w:top w:val="nil"/>
              <w:left w:val="nil"/>
              <w:bottom w:val="single" w:sz="4" w:space="0" w:color="auto"/>
              <w:right w:val="single" w:sz="4" w:space="0" w:color="auto"/>
            </w:tcBorders>
            <w:shd w:val="clear" w:color="auto" w:fill="auto"/>
            <w:noWrap/>
            <w:vAlign w:val="center"/>
            <w:hideMark/>
          </w:tcPr>
          <w:p w:rsidR="00AB7973" w:rsidRPr="00AB7973" w:rsidRDefault="00AB7973" w:rsidP="00AB7973">
            <w:pPr>
              <w:rPr>
                <w:rFonts w:ascii="Times New Roman" w:hAnsi="Times New Roman"/>
                <w:sz w:val="24"/>
                <w:szCs w:val="24"/>
              </w:rPr>
            </w:pPr>
            <w:r w:rsidRPr="00AB7973">
              <w:rPr>
                <w:rFonts w:ascii="Times New Roman" w:hAnsi="Times New Roman"/>
                <w:sz w:val="24"/>
                <w:szCs w:val="24"/>
              </w:rPr>
              <w:t>BT01-01</w:t>
            </w:r>
          </w:p>
        </w:tc>
        <w:tc>
          <w:tcPr>
            <w:tcW w:w="1318" w:type="dxa"/>
            <w:tcBorders>
              <w:top w:val="nil"/>
              <w:left w:val="nil"/>
              <w:bottom w:val="single" w:sz="4" w:space="0" w:color="auto"/>
              <w:right w:val="single" w:sz="4" w:space="0" w:color="auto"/>
            </w:tcBorders>
            <w:shd w:val="clear" w:color="auto" w:fill="auto"/>
            <w:noWrap/>
            <w:vAlign w:val="center"/>
            <w:hideMark/>
          </w:tcPr>
          <w:p w:rsidR="00AB7973" w:rsidRPr="00AB7973" w:rsidRDefault="00AB7973" w:rsidP="00AB7973">
            <w:pPr>
              <w:rPr>
                <w:rFonts w:ascii="Times New Roman" w:hAnsi="Times New Roman"/>
                <w:sz w:val="24"/>
                <w:szCs w:val="24"/>
              </w:rPr>
            </w:pPr>
            <w:r w:rsidRPr="00AB7973">
              <w:rPr>
                <w:rFonts w:ascii="Times New Roman" w:hAnsi="Times New Roman"/>
                <w:sz w:val="24"/>
                <w:szCs w:val="24"/>
              </w:rPr>
              <w:t xml:space="preserve">         240,00 </w:t>
            </w:r>
          </w:p>
        </w:tc>
        <w:tc>
          <w:tcPr>
            <w:tcW w:w="1056" w:type="dxa"/>
            <w:tcBorders>
              <w:top w:val="nil"/>
              <w:left w:val="nil"/>
              <w:bottom w:val="single" w:sz="4" w:space="0" w:color="auto"/>
              <w:right w:val="single" w:sz="4" w:space="0" w:color="auto"/>
            </w:tcBorders>
            <w:shd w:val="clear" w:color="auto" w:fill="auto"/>
            <w:noWrap/>
            <w:vAlign w:val="center"/>
            <w:hideMark/>
          </w:tcPr>
          <w:p w:rsidR="00AB7973" w:rsidRPr="00AB7973" w:rsidRDefault="00AB7973" w:rsidP="00AB7973">
            <w:pPr>
              <w:rPr>
                <w:rFonts w:ascii="Times New Roman" w:hAnsi="Times New Roman"/>
                <w:sz w:val="24"/>
                <w:szCs w:val="24"/>
              </w:rPr>
            </w:pPr>
            <w:r w:rsidRPr="00AB7973">
              <w:rPr>
                <w:rFonts w:ascii="Times New Roman" w:hAnsi="Times New Roman"/>
                <w:sz w:val="24"/>
                <w:szCs w:val="24"/>
              </w:rPr>
              <w:t>1</w:t>
            </w:r>
          </w:p>
        </w:tc>
        <w:tc>
          <w:tcPr>
            <w:tcW w:w="1080" w:type="dxa"/>
            <w:tcBorders>
              <w:top w:val="nil"/>
              <w:left w:val="nil"/>
              <w:bottom w:val="single" w:sz="4" w:space="0" w:color="auto"/>
              <w:right w:val="single" w:sz="4" w:space="0" w:color="auto"/>
            </w:tcBorders>
            <w:shd w:val="clear" w:color="auto" w:fill="auto"/>
            <w:noWrap/>
            <w:vAlign w:val="center"/>
            <w:hideMark/>
          </w:tcPr>
          <w:p w:rsidR="00AB7973" w:rsidRPr="00AB7973" w:rsidRDefault="00AB7973" w:rsidP="00AB7973">
            <w:pPr>
              <w:rPr>
                <w:rFonts w:ascii="Times New Roman" w:hAnsi="Times New Roman"/>
                <w:sz w:val="24"/>
                <w:szCs w:val="24"/>
              </w:rPr>
            </w:pPr>
            <w:r w:rsidRPr="00AB7973">
              <w:rPr>
                <w:rFonts w:ascii="Times New Roman" w:hAnsi="Times New Roman"/>
                <w:sz w:val="24"/>
                <w:szCs w:val="24"/>
              </w:rPr>
              <w:t>65%</w:t>
            </w:r>
          </w:p>
        </w:tc>
        <w:tc>
          <w:tcPr>
            <w:tcW w:w="883" w:type="dxa"/>
            <w:tcBorders>
              <w:top w:val="nil"/>
              <w:left w:val="nil"/>
              <w:bottom w:val="single" w:sz="4" w:space="0" w:color="auto"/>
              <w:right w:val="single" w:sz="4" w:space="0" w:color="auto"/>
            </w:tcBorders>
            <w:shd w:val="clear" w:color="auto" w:fill="auto"/>
            <w:noWrap/>
            <w:vAlign w:val="center"/>
            <w:hideMark/>
          </w:tcPr>
          <w:p w:rsidR="00AB7973" w:rsidRPr="00AB7973" w:rsidRDefault="00AB7973" w:rsidP="00AB7973">
            <w:pPr>
              <w:rPr>
                <w:rFonts w:ascii="Times New Roman" w:hAnsi="Times New Roman"/>
                <w:sz w:val="24"/>
                <w:szCs w:val="24"/>
              </w:rPr>
            </w:pPr>
            <w:r w:rsidRPr="00AB7973">
              <w:rPr>
                <w:rFonts w:ascii="Times New Roman" w:hAnsi="Times New Roman"/>
                <w:sz w:val="24"/>
                <w:szCs w:val="24"/>
              </w:rPr>
              <w:t>3</w:t>
            </w:r>
          </w:p>
        </w:tc>
        <w:tc>
          <w:tcPr>
            <w:tcW w:w="870" w:type="dxa"/>
            <w:tcBorders>
              <w:top w:val="nil"/>
              <w:left w:val="nil"/>
              <w:bottom w:val="single" w:sz="4" w:space="0" w:color="auto"/>
              <w:right w:val="single" w:sz="4" w:space="0" w:color="auto"/>
            </w:tcBorders>
            <w:shd w:val="clear" w:color="auto" w:fill="auto"/>
            <w:noWrap/>
            <w:vAlign w:val="center"/>
            <w:hideMark/>
          </w:tcPr>
          <w:p w:rsidR="00AB7973" w:rsidRPr="00AB7973" w:rsidRDefault="00AB7973" w:rsidP="00AB7973">
            <w:pPr>
              <w:rPr>
                <w:rFonts w:ascii="Times New Roman" w:hAnsi="Times New Roman"/>
                <w:sz w:val="24"/>
                <w:szCs w:val="24"/>
              </w:rPr>
            </w:pPr>
            <w:r w:rsidRPr="00AB7973">
              <w:rPr>
                <w:rFonts w:ascii="Times New Roman" w:hAnsi="Times New Roman"/>
                <w:sz w:val="24"/>
                <w:szCs w:val="24"/>
              </w:rPr>
              <w:t>1,95</w:t>
            </w:r>
          </w:p>
        </w:tc>
        <w:tc>
          <w:tcPr>
            <w:tcW w:w="777" w:type="dxa"/>
            <w:tcBorders>
              <w:top w:val="nil"/>
              <w:left w:val="nil"/>
              <w:bottom w:val="single" w:sz="4" w:space="0" w:color="auto"/>
              <w:right w:val="single" w:sz="4" w:space="0" w:color="auto"/>
            </w:tcBorders>
            <w:shd w:val="clear" w:color="auto" w:fill="auto"/>
            <w:noWrap/>
            <w:vAlign w:val="center"/>
            <w:hideMark/>
          </w:tcPr>
          <w:p w:rsidR="00AB7973" w:rsidRPr="00AB7973" w:rsidRDefault="00AB7973" w:rsidP="00AB7973">
            <w:pPr>
              <w:rPr>
                <w:rFonts w:ascii="Times New Roman" w:hAnsi="Times New Roman"/>
                <w:sz w:val="24"/>
                <w:szCs w:val="24"/>
              </w:rPr>
            </w:pPr>
            <w:r w:rsidRPr="00AB7973">
              <w:rPr>
                <w:rFonts w:ascii="Times New Roman" w:hAnsi="Times New Roman"/>
                <w:sz w:val="24"/>
                <w:szCs w:val="24"/>
              </w:rPr>
              <w:t>-</w:t>
            </w:r>
          </w:p>
        </w:tc>
      </w:tr>
      <w:tr w:rsidR="00AB7973" w:rsidRPr="00AB7973" w:rsidTr="009318FE">
        <w:trPr>
          <w:trHeight w:val="300"/>
        </w:trPr>
        <w:tc>
          <w:tcPr>
            <w:tcW w:w="643" w:type="dxa"/>
            <w:vMerge/>
            <w:tcBorders>
              <w:top w:val="nil"/>
              <w:left w:val="single" w:sz="4" w:space="0" w:color="auto"/>
              <w:bottom w:val="single" w:sz="4" w:space="0" w:color="000000"/>
              <w:right w:val="single" w:sz="4" w:space="0" w:color="auto"/>
            </w:tcBorders>
            <w:shd w:val="clear" w:color="auto" w:fill="auto"/>
            <w:vAlign w:val="center"/>
            <w:hideMark/>
          </w:tcPr>
          <w:p w:rsidR="00AB7973" w:rsidRPr="00AB7973" w:rsidRDefault="00AB7973" w:rsidP="00AB7973">
            <w:pPr>
              <w:rPr>
                <w:rFonts w:ascii="Times New Roman" w:hAnsi="Times New Roman"/>
                <w:sz w:val="24"/>
                <w:szCs w:val="24"/>
              </w:rPr>
            </w:pPr>
          </w:p>
        </w:tc>
        <w:tc>
          <w:tcPr>
            <w:tcW w:w="1258" w:type="dxa"/>
            <w:vMerge/>
            <w:tcBorders>
              <w:top w:val="nil"/>
              <w:left w:val="single" w:sz="4" w:space="0" w:color="auto"/>
              <w:bottom w:val="single" w:sz="4" w:space="0" w:color="000000"/>
              <w:right w:val="single" w:sz="4" w:space="0" w:color="auto"/>
            </w:tcBorders>
            <w:shd w:val="clear" w:color="auto" w:fill="auto"/>
            <w:vAlign w:val="center"/>
            <w:hideMark/>
          </w:tcPr>
          <w:p w:rsidR="00AB7973" w:rsidRPr="00AB7973" w:rsidRDefault="00AB7973" w:rsidP="00AB7973">
            <w:pPr>
              <w:rPr>
                <w:rFonts w:ascii="Times New Roman" w:hAnsi="Times New Roman"/>
                <w:sz w:val="24"/>
                <w:szCs w:val="24"/>
              </w:rPr>
            </w:pPr>
          </w:p>
        </w:tc>
        <w:tc>
          <w:tcPr>
            <w:tcW w:w="1350" w:type="dxa"/>
            <w:tcBorders>
              <w:top w:val="nil"/>
              <w:left w:val="nil"/>
              <w:bottom w:val="single" w:sz="4" w:space="0" w:color="auto"/>
              <w:right w:val="single" w:sz="4" w:space="0" w:color="auto"/>
            </w:tcBorders>
            <w:shd w:val="clear" w:color="auto" w:fill="auto"/>
            <w:noWrap/>
            <w:vAlign w:val="center"/>
            <w:hideMark/>
          </w:tcPr>
          <w:p w:rsidR="00AB7973" w:rsidRPr="00AB7973" w:rsidRDefault="00AB7973" w:rsidP="00AB7973">
            <w:pPr>
              <w:rPr>
                <w:rFonts w:ascii="Times New Roman" w:hAnsi="Times New Roman"/>
                <w:sz w:val="24"/>
                <w:szCs w:val="24"/>
              </w:rPr>
            </w:pPr>
            <w:r w:rsidRPr="00AB7973">
              <w:rPr>
                <w:rFonts w:ascii="Times New Roman" w:hAnsi="Times New Roman"/>
                <w:sz w:val="24"/>
                <w:szCs w:val="24"/>
              </w:rPr>
              <w:t> </w:t>
            </w:r>
          </w:p>
        </w:tc>
        <w:tc>
          <w:tcPr>
            <w:tcW w:w="1620" w:type="dxa"/>
            <w:tcBorders>
              <w:top w:val="nil"/>
              <w:left w:val="nil"/>
              <w:bottom w:val="single" w:sz="4" w:space="0" w:color="auto"/>
              <w:right w:val="single" w:sz="4" w:space="0" w:color="auto"/>
            </w:tcBorders>
            <w:shd w:val="clear" w:color="auto" w:fill="auto"/>
            <w:noWrap/>
            <w:vAlign w:val="center"/>
            <w:hideMark/>
          </w:tcPr>
          <w:p w:rsidR="00AB7973" w:rsidRPr="00AB7973" w:rsidRDefault="00AB7973" w:rsidP="00AB7973">
            <w:pPr>
              <w:rPr>
                <w:rFonts w:ascii="Times New Roman" w:hAnsi="Times New Roman"/>
                <w:sz w:val="24"/>
                <w:szCs w:val="24"/>
              </w:rPr>
            </w:pPr>
            <w:r w:rsidRPr="00AB7973">
              <w:rPr>
                <w:rFonts w:ascii="Times New Roman" w:hAnsi="Times New Roman"/>
                <w:sz w:val="24"/>
                <w:szCs w:val="24"/>
              </w:rPr>
              <w:t>BT01-02</w:t>
            </w:r>
          </w:p>
        </w:tc>
        <w:tc>
          <w:tcPr>
            <w:tcW w:w="1318" w:type="dxa"/>
            <w:tcBorders>
              <w:top w:val="nil"/>
              <w:left w:val="nil"/>
              <w:bottom w:val="single" w:sz="4" w:space="0" w:color="auto"/>
              <w:right w:val="single" w:sz="4" w:space="0" w:color="auto"/>
            </w:tcBorders>
            <w:shd w:val="clear" w:color="auto" w:fill="auto"/>
            <w:noWrap/>
            <w:vAlign w:val="center"/>
            <w:hideMark/>
          </w:tcPr>
          <w:p w:rsidR="00AB7973" w:rsidRPr="00AB7973" w:rsidRDefault="00AB7973" w:rsidP="00AB7973">
            <w:pPr>
              <w:rPr>
                <w:rFonts w:ascii="Times New Roman" w:hAnsi="Times New Roman"/>
                <w:sz w:val="24"/>
                <w:szCs w:val="24"/>
              </w:rPr>
            </w:pPr>
            <w:r w:rsidRPr="00AB7973">
              <w:rPr>
                <w:rFonts w:ascii="Times New Roman" w:hAnsi="Times New Roman"/>
                <w:sz w:val="24"/>
                <w:szCs w:val="24"/>
              </w:rPr>
              <w:t xml:space="preserve">         306,22 </w:t>
            </w:r>
          </w:p>
        </w:tc>
        <w:tc>
          <w:tcPr>
            <w:tcW w:w="1056" w:type="dxa"/>
            <w:tcBorders>
              <w:top w:val="nil"/>
              <w:left w:val="nil"/>
              <w:bottom w:val="single" w:sz="4" w:space="0" w:color="auto"/>
              <w:right w:val="single" w:sz="4" w:space="0" w:color="auto"/>
            </w:tcBorders>
            <w:shd w:val="clear" w:color="auto" w:fill="auto"/>
            <w:noWrap/>
            <w:vAlign w:val="center"/>
            <w:hideMark/>
          </w:tcPr>
          <w:p w:rsidR="00AB7973" w:rsidRPr="00AB7973" w:rsidRDefault="00AB7973" w:rsidP="00AB7973">
            <w:pPr>
              <w:rPr>
                <w:rFonts w:ascii="Times New Roman" w:hAnsi="Times New Roman"/>
                <w:sz w:val="24"/>
                <w:szCs w:val="24"/>
              </w:rPr>
            </w:pPr>
            <w:r w:rsidRPr="00AB7973">
              <w:rPr>
                <w:rFonts w:ascii="Times New Roman" w:hAnsi="Times New Roman"/>
                <w:sz w:val="24"/>
                <w:szCs w:val="24"/>
              </w:rPr>
              <w:t>1</w:t>
            </w:r>
          </w:p>
        </w:tc>
        <w:tc>
          <w:tcPr>
            <w:tcW w:w="1080" w:type="dxa"/>
            <w:tcBorders>
              <w:top w:val="nil"/>
              <w:left w:val="nil"/>
              <w:bottom w:val="single" w:sz="4" w:space="0" w:color="auto"/>
              <w:right w:val="single" w:sz="4" w:space="0" w:color="auto"/>
            </w:tcBorders>
            <w:shd w:val="clear" w:color="auto" w:fill="auto"/>
            <w:noWrap/>
            <w:vAlign w:val="center"/>
            <w:hideMark/>
          </w:tcPr>
          <w:p w:rsidR="00AB7973" w:rsidRPr="00AB7973" w:rsidRDefault="00AB7973" w:rsidP="00AB7973">
            <w:pPr>
              <w:rPr>
                <w:rFonts w:ascii="Times New Roman" w:hAnsi="Times New Roman"/>
                <w:sz w:val="24"/>
                <w:szCs w:val="24"/>
              </w:rPr>
            </w:pPr>
            <w:r w:rsidRPr="00AB7973">
              <w:rPr>
                <w:rFonts w:ascii="Times New Roman" w:hAnsi="Times New Roman"/>
                <w:sz w:val="24"/>
                <w:szCs w:val="24"/>
              </w:rPr>
              <w:t>60%</w:t>
            </w:r>
          </w:p>
        </w:tc>
        <w:tc>
          <w:tcPr>
            <w:tcW w:w="883" w:type="dxa"/>
            <w:tcBorders>
              <w:top w:val="nil"/>
              <w:left w:val="nil"/>
              <w:bottom w:val="single" w:sz="4" w:space="0" w:color="auto"/>
              <w:right w:val="single" w:sz="4" w:space="0" w:color="auto"/>
            </w:tcBorders>
            <w:shd w:val="clear" w:color="auto" w:fill="auto"/>
            <w:noWrap/>
            <w:vAlign w:val="center"/>
            <w:hideMark/>
          </w:tcPr>
          <w:p w:rsidR="00AB7973" w:rsidRPr="00AB7973" w:rsidRDefault="00AB7973" w:rsidP="00AB7973">
            <w:pPr>
              <w:rPr>
                <w:rFonts w:ascii="Times New Roman" w:hAnsi="Times New Roman"/>
                <w:sz w:val="24"/>
                <w:szCs w:val="24"/>
              </w:rPr>
            </w:pPr>
            <w:r w:rsidRPr="00AB7973">
              <w:rPr>
                <w:rFonts w:ascii="Times New Roman" w:hAnsi="Times New Roman"/>
                <w:sz w:val="24"/>
                <w:szCs w:val="24"/>
              </w:rPr>
              <w:t>3</w:t>
            </w:r>
          </w:p>
        </w:tc>
        <w:tc>
          <w:tcPr>
            <w:tcW w:w="870" w:type="dxa"/>
            <w:tcBorders>
              <w:top w:val="nil"/>
              <w:left w:val="nil"/>
              <w:bottom w:val="single" w:sz="4" w:space="0" w:color="auto"/>
              <w:right w:val="single" w:sz="4" w:space="0" w:color="auto"/>
            </w:tcBorders>
            <w:shd w:val="clear" w:color="auto" w:fill="auto"/>
            <w:noWrap/>
            <w:vAlign w:val="center"/>
            <w:hideMark/>
          </w:tcPr>
          <w:p w:rsidR="00AB7973" w:rsidRPr="00AB7973" w:rsidRDefault="00AB7973" w:rsidP="00AB7973">
            <w:pPr>
              <w:rPr>
                <w:rFonts w:ascii="Times New Roman" w:hAnsi="Times New Roman"/>
                <w:sz w:val="24"/>
                <w:szCs w:val="24"/>
              </w:rPr>
            </w:pPr>
            <w:r w:rsidRPr="00AB7973">
              <w:rPr>
                <w:rFonts w:ascii="Times New Roman" w:hAnsi="Times New Roman"/>
                <w:sz w:val="24"/>
                <w:szCs w:val="24"/>
              </w:rPr>
              <w:t>1,8</w:t>
            </w:r>
          </w:p>
        </w:tc>
        <w:tc>
          <w:tcPr>
            <w:tcW w:w="777" w:type="dxa"/>
            <w:tcBorders>
              <w:top w:val="nil"/>
              <w:left w:val="nil"/>
              <w:bottom w:val="single" w:sz="4" w:space="0" w:color="auto"/>
              <w:right w:val="single" w:sz="4" w:space="0" w:color="auto"/>
            </w:tcBorders>
            <w:shd w:val="clear" w:color="auto" w:fill="auto"/>
            <w:noWrap/>
            <w:vAlign w:val="center"/>
            <w:hideMark/>
          </w:tcPr>
          <w:p w:rsidR="00AB7973" w:rsidRPr="00AB7973" w:rsidRDefault="00AB7973" w:rsidP="00AB7973">
            <w:pPr>
              <w:rPr>
                <w:rFonts w:ascii="Times New Roman" w:hAnsi="Times New Roman"/>
                <w:sz w:val="24"/>
                <w:szCs w:val="24"/>
              </w:rPr>
            </w:pPr>
            <w:r w:rsidRPr="00AB7973">
              <w:rPr>
                <w:rFonts w:ascii="Times New Roman" w:hAnsi="Times New Roman"/>
                <w:sz w:val="24"/>
                <w:szCs w:val="24"/>
              </w:rPr>
              <w:t>-</w:t>
            </w:r>
          </w:p>
        </w:tc>
      </w:tr>
      <w:tr w:rsidR="00AB7973" w:rsidRPr="00AB7973" w:rsidTr="009318FE">
        <w:trPr>
          <w:trHeight w:val="300"/>
        </w:trPr>
        <w:tc>
          <w:tcPr>
            <w:tcW w:w="643" w:type="dxa"/>
            <w:vMerge/>
            <w:tcBorders>
              <w:top w:val="nil"/>
              <w:left w:val="single" w:sz="4" w:space="0" w:color="auto"/>
              <w:bottom w:val="single" w:sz="4" w:space="0" w:color="000000"/>
              <w:right w:val="single" w:sz="4" w:space="0" w:color="auto"/>
            </w:tcBorders>
            <w:shd w:val="clear" w:color="auto" w:fill="auto"/>
            <w:vAlign w:val="center"/>
            <w:hideMark/>
          </w:tcPr>
          <w:p w:rsidR="00AB7973" w:rsidRPr="00AB7973" w:rsidRDefault="00AB7973" w:rsidP="00AB7973">
            <w:pPr>
              <w:rPr>
                <w:rFonts w:ascii="Times New Roman" w:hAnsi="Times New Roman"/>
                <w:sz w:val="24"/>
                <w:szCs w:val="24"/>
              </w:rPr>
            </w:pPr>
          </w:p>
        </w:tc>
        <w:tc>
          <w:tcPr>
            <w:tcW w:w="1258" w:type="dxa"/>
            <w:vMerge/>
            <w:tcBorders>
              <w:top w:val="nil"/>
              <w:left w:val="single" w:sz="4" w:space="0" w:color="auto"/>
              <w:bottom w:val="single" w:sz="4" w:space="0" w:color="000000"/>
              <w:right w:val="single" w:sz="4" w:space="0" w:color="auto"/>
            </w:tcBorders>
            <w:shd w:val="clear" w:color="auto" w:fill="auto"/>
            <w:vAlign w:val="center"/>
            <w:hideMark/>
          </w:tcPr>
          <w:p w:rsidR="00AB7973" w:rsidRPr="00AB7973" w:rsidRDefault="00AB7973" w:rsidP="00AB7973">
            <w:pPr>
              <w:rPr>
                <w:rFonts w:ascii="Times New Roman" w:hAnsi="Times New Roman"/>
                <w:sz w:val="24"/>
                <w:szCs w:val="24"/>
              </w:rPr>
            </w:pPr>
          </w:p>
        </w:tc>
        <w:tc>
          <w:tcPr>
            <w:tcW w:w="1350" w:type="dxa"/>
            <w:tcBorders>
              <w:top w:val="nil"/>
              <w:left w:val="nil"/>
              <w:bottom w:val="single" w:sz="4" w:space="0" w:color="auto"/>
              <w:right w:val="single" w:sz="4" w:space="0" w:color="auto"/>
            </w:tcBorders>
            <w:shd w:val="clear" w:color="auto" w:fill="auto"/>
            <w:noWrap/>
            <w:vAlign w:val="center"/>
            <w:hideMark/>
          </w:tcPr>
          <w:p w:rsidR="00AB7973" w:rsidRPr="00AB7973" w:rsidRDefault="00AB7973" w:rsidP="00AB7973">
            <w:pPr>
              <w:rPr>
                <w:rFonts w:ascii="Times New Roman" w:hAnsi="Times New Roman"/>
                <w:sz w:val="24"/>
                <w:szCs w:val="24"/>
              </w:rPr>
            </w:pPr>
            <w:r w:rsidRPr="00AB7973">
              <w:rPr>
                <w:rFonts w:ascii="Times New Roman" w:hAnsi="Times New Roman"/>
                <w:sz w:val="24"/>
                <w:szCs w:val="24"/>
              </w:rPr>
              <w:t> </w:t>
            </w:r>
          </w:p>
        </w:tc>
        <w:tc>
          <w:tcPr>
            <w:tcW w:w="1620" w:type="dxa"/>
            <w:tcBorders>
              <w:top w:val="nil"/>
              <w:left w:val="nil"/>
              <w:bottom w:val="single" w:sz="4" w:space="0" w:color="auto"/>
              <w:right w:val="single" w:sz="4" w:space="0" w:color="auto"/>
            </w:tcBorders>
            <w:shd w:val="clear" w:color="auto" w:fill="auto"/>
            <w:noWrap/>
            <w:vAlign w:val="center"/>
            <w:hideMark/>
          </w:tcPr>
          <w:p w:rsidR="00AB7973" w:rsidRPr="00AB7973" w:rsidRDefault="00AB7973" w:rsidP="00AB7973">
            <w:pPr>
              <w:rPr>
                <w:rFonts w:ascii="Times New Roman" w:hAnsi="Times New Roman"/>
                <w:sz w:val="24"/>
                <w:szCs w:val="24"/>
              </w:rPr>
            </w:pPr>
            <w:r w:rsidRPr="00AB7973">
              <w:rPr>
                <w:rFonts w:ascii="Times New Roman" w:hAnsi="Times New Roman"/>
                <w:sz w:val="24"/>
                <w:szCs w:val="24"/>
              </w:rPr>
              <w:t>BT01-03</w:t>
            </w:r>
          </w:p>
        </w:tc>
        <w:tc>
          <w:tcPr>
            <w:tcW w:w="1318" w:type="dxa"/>
            <w:tcBorders>
              <w:top w:val="nil"/>
              <w:left w:val="nil"/>
              <w:bottom w:val="single" w:sz="4" w:space="0" w:color="auto"/>
              <w:right w:val="single" w:sz="4" w:space="0" w:color="auto"/>
            </w:tcBorders>
            <w:shd w:val="clear" w:color="auto" w:fill="auto"/>
            <w:noWrap/>
            <w:vAlign w:val="center"/>
            <w:hideMark/>
          </w:tcPr>
          <w:p w:rsidR="00AB7973" w:rsidRPr="00AB7973" w:rsidRDefault="00AB7973" w:rsidP="00AB7973">
            <w:pPr>
              <w:rPr>
                <w:rFonts w:ascii="Times New Roman" w:hAnsi="Times New Roman"/>
                <w:sz w:val="24"/>
                <w:szCs w:val="24"/>
              </w:rPr>
            </w:pPr>
            <w:r w:rsidRPr="00AB7973">
              <w:rPr>
                <w:rFonts w:ascii="Times New Roman" w:hAnsi="Times New Roman"/>
                <w:sz w:val="24"/>
                <w:szCs w:val="24"/>
              </w:rPr>
              <w:t xml:space="preserve">         376,81 </w:t>
            </w:r>
          </w:p>
        </w:tc>
        <w:tc>
          <w:tcPr>
            <w:tcW w:w="1056" w:type="dxa"/>
            <w:tcBorders>
              <w:top w:val="nil"/>
              <w:left w:val="nil"/>
              <w:bottom w:val="single" w:sz="4" w:space="0" w:color="auto"/>
              <w:right w:val="single" w:sz="4" w:space="0" w:color="auto"/>
            </w:tcBorders>
            <w:shd w:val="clear" w:color="auto" w:fill="auto"/>
            <w:noWrap/>
            <w:vAlign w:val="center"/>
            <w:hideMark/>
          </w:tcPr>
          <w:p w:rsidR="00AB7973" w:rsidRPr="00AB7973" w:rsidRDefault="00AB7973" w:rsidP="00AB7973">
            <w:pPr>
              <w:rPr>
                <w:rFonts w:ascii="Times New Roman" w:hAnsi="Times New Roman"/>
                <w:sz w:val="24"/>
                <w:szCs w:val="24"/>
              </w:rPr>
            </w:pPr>
            <w:r w:rsidRPr="00AB7973">
              <w:rPr>
                <w:rFonts w:ascii="Times New Roman" w:hAnsi="Times New Roman"/>
                <w:sz w:val="24"/>
                <w:szCs w:val="24"/>
              </w:rPr>
              <w:t>1</w:t>
            </w:r>
          </w:p>
        </w:tc>
        <w:tc>
          <w:tcPr>
            <w:tcW w:w="1080" w:type="dxa"/>
            <w:tcBorders>
              <w:top w:val="nil"/>
              <w:left w:val="nil"/>
              <w:bottom w:val="single" w:sz="4" w:space="0" w:color="auto"/>
              <w:right w:val="single" w:sz="4" w:space="0" w:color="auto"/>
            </w:tcBorders>
            <w:shd w:val="clear" w:color="auto" w:fill="auto"/>
            <w:noWrap/>
            <w:vAlign w:val="center"/>
            <w:hideMark/>
          </w:tcPr>
          <w:p w:rsidR="00AB7973" w:rsidRPr="00AB7973" w:rsidRDefault="00AB7973" w:rsidP="00AB7973">
            <w:pPr>
              <w:rPr>
                <w:rFonts w:ascii="Times New Roman" w:hAnsi="Times New Roman"/>
                <w:sz w:val="24"/>
                <w:szCs w:val="24"/>
              </w:rPr>
            </w:pPr>
            <w:r w:rsidRPr="00AB7973">
              <w:rPr>
                <w:rFonts w:ascii="Times New Roman" w:hAnsi="Times New Roman"/>
                <w:sz w:val="24"/>
                <w:szCs w:val="24"/>
              </w:rPr>
              <w:t>56%</w:t>
            </w:r>
          </w:p>
        </w:tc>
        <w:tc>
          <w:tcPr>
            <w:tcW w:w="883" w:type="dxa"/>
            <w:tcBorders>
              <w:top w:val="nil"/>
              <w:left w:val="nil"/>
              <w:bottom w:val="single" w:sz="4" w:space="0" w:color="auto"/>
              <w:right w:val="single" w:sz="4" w:space="0" w:color="auto"/>
            </w:tcBorders>
            <w:shd w:val="clear" w:color="auto" w:fill="auto"/>
            <w:noWrap/>
            <w:vAlign w:val="center"/>
            <w:hideMark/>
          </w:tcPr>
          <w:p w:rsidR="00AB7973" w:rsidRPr="00AB7973" w:rsidRDefault="00AB7973" w:rsidP="00AB7973">
            <w:pPr>
              <w:rPr>
                <w:rFonts w:ascii="Times New Roman" w:hAnsi="Times New Roman"/>
                <w:sz w:val="24"/>
                <w:szCs w:val="24"/>
              </w:rPr>
            </w:pPr>
            <w:r w:rsidRPr="00AB7973">
              <w:rPr>
                <w:rFonts w:ascii="Times New Roman" w:hAnsi="Times New Roman"/>
                <w:sz w:val="24"/>
                <w:szCs w:val="24"/>
              </w:rPr>
              <w:t>3</w:t>
            </w:r>
          </w:p>
        </w:tc>
        <w:tc>
          <w:tcPr>
            <w:tcW w:w="870" w:type="dxa"/>
            <w:tcBorders>
              <w:top w:val="nil"/>
              <w:left w:val="nil"/>
              <w:bottom w:val="single" w:sz="4" w:space="0" w:color="auto"/>
              <w:right w:val="single" w:sz="4" w:space="0" w:color="auto"/>
            </w:tcBorders>
            <w:shd w:val="clear" w:color="auto" w:fill="auto"/>
            <w:noWrap/>
            <w:vAlign w:val="center"/>
            <w:hideMark/>
          </w:tcPr>
          <w:p w:rsidR="00AB7973" w:rsidRPr="00AB7973" w:rsidRDefault="00AB7973" w:rsidP="00AB7973">
            <w:pPr>
              <w:rPr>
                <w:rFonts w:ascii="Times New Roman" w:hAnsi="Times New Roman"/>
                <w:sz w:val="24"/>
                <w:szCs w:val="24"/>
              </w:rPr>
            </w:pPr>
            <w:r w:rsidRPr="00AB7973">
              <w:rPr>
                <w:rFonts w:ascii="Times New Roman" w:hAnsi="Times New Roman"/>
                <w:sz w:val="24"/>
                <w:szCs w:val="24"/>
              </w:rPr>
              <w:t>1,68</w:t>
            </w:r>
          </w:p>
        </w:tc>
        <w:tc>
          <w:tcPr>
            <w:tcW w:w="777" w:type="dxa"/>
            <w:tcBorders>
              <w:top w:val="nil"/>
              <w:left w:val="nil"/>
              <w:bottom w:val="single" w:sz="4" w:space="0" w:color="auto"/>
              <w:right w:val="single" w:sz="4" w:space="0" w:color="auto"/>
            </w:tcBorders>
            <w:shd w:val="clear" w:color="auto" w:fill="auto"/>
            <w:noWrap/>
            <w:vAlign w:val="center"/>
            <w:hideMark/>
          </w:tcPr>
          <w:p w:rsidR="00AB7973" w:rsidRPr="00AB7973" w:rsidRDefault="00AB7973" w:rsidP="00AB7973">
            <w:pPr>
              <w:rPr>
                <w:rFonts w:ascii="Times New Roman" w:hAnsi="Times New Roman"/>
                <w:sz w:val="24"/>
                <w:szCs w:val="24"/>
              </w:rPr>
            </w:pPr>
            <w:r w:rsidRPr="00AB7973">
              <w:rPr>
                <w:rFonts w:ascii="Times New Roman" w:hAnsi="Times New Roman"/>
                <w:sz w:val="24"/>
                <w:szCs w:val="24"/>
              </w:rPr>
              <w:t>-</w:t>
            </w:r>
          </w:p>
        </w:tc>
      </w:tr>
      <w:tr w:rsidR="00AB7973" w:rsidRPr="00AB7973" w:rsidTr="009318FE">
        <w:trPr>
          <w:trHeight w:val="300"/>
        </w:trPr>
        <w:tc>
          <w:tcPr>
            <w:tcW w:w="643" w:type="dxa"/>
            <w:vMerge/>
            <w:tcBorders>
              <w:top w:val="nil"/>
              <w:left w:val="single" w:sz="4" w:space="0" w:color="auto"/>
              <w:bottom w:val="single" w:sz="4" w:space="0" w:color="000000"/>
              <w:right w:val="single" w:sz="4" w:space="0" w:color="auto"/>
            </w:tcBorders>
            <w:shd w:val="clear" w:color="auto" w:fill="auto"/>
            <w:vAlign w:val="center"/>
            <w:hideMark/>
          </w:tcPr>
          <w:p w:rsidR="00AB7973" w:rsidRPr="00AB7973" w:rsidRDefault="00AB7973" w:rsidP="00AB7973">
            <w:pPr>
              <w:rPr>
                <w:rFonts w:ascii="Times New Roman" w:hAnsi="Times New Roman"/>
                <w:sz w:val="24"/>
                <w:szCs w:val="24"/>
              </w:rPr>
            </w:pPr>
          </w:p>
        </w:tc>
        <w:tc>
          <w:tcPr>
            <w:tcW w:w="1258" w:type="dxa"/>
            <w:vMerge/>
            <w:tcBorders>
              <w:top w:val="nil"/>
              <w:left w:val="single" w:sz="4" w:space="0" w:color="auto"/>
              <w:bottom w:val="single" w:sz="4" w:space="0" w:color="000000"/>
              <w:right w:val="single" w:sz="4" w:space="0" w:color="auto"/>
            </w:tcBorders>
            <w:shd w:val="clear" w:color="auto" w:fill="auto"/>
            <w:vAlign w:val="center"/>
            <w:hideMark/>
          </w:tcPr>
          <w:p w:rsidR="00AB7973" w:rsidRPr="00AB7973" w:rsidRDefault="00AB7973" w:rsidP="00AB7973">
            <w:pPr>
              <w:rPr>
                <w:rFonts w:ascii="Times New Roman" w:hAnsi="Times New Roman"/>
                <w:sz w:val="24"/>
                <w:szCs w:val="24"/>
              </w:rPr>
            </w:pPr>
          </w:p>
        </w:tc>
        <w:tc>
          <w:tcPr>
            <w:tcW w:w="1350" w:type="dxa"/>
            <w:tcBorders>
              <w:top w:val="nil"/>
              <w:left w:val="nil"/>
              <w:bottom w:val="single" w:sz="4" w:space="0" w:color="auto"/>
              <w:right w:val="single" w:sz="4" w:space="0" w:color="auto"/>
            </w:tcBorders>
            <w:shd w:val="clear" w:color="auto" w:fill="auto"/>
            <w:noWrap/>
            <w:vAlign w:val="center"/>
            <w:hideMark/>
          </w:tcPr>
          <w:p w:rsidR="00AB7973" w:rsidRPr="00AB7973" w:rsidRDefault="00AB7973" w:rsidP="00AB7973">
            <w:pPr>
              <w:rPr>
                <w:rFonts w:ascii="Times New Roman" w:hAnsi="Times New Roman"/>
                <w:sz w:val="24"/>
                <w:szCs w:val="24"/>
              </w:rPr>
            </w:pPr>
            <w:r w:rsidRPr="00AB7973">
              <w:rPr>
                <w:rFonts w:ascii="Times New Roman" w:hAnsi="Times New Roman"/>
                <w:sz w:val="24"/>
                <w:szCs w:val="24"/>
              </w:rPr>
              <w:t> </w:t>
            </w:r>
          </w:p>
        </w:tc>
        <w:tc>
          <w:tcPr>
            <w:tcW w:w="1620" w:type="dxa"/>
            <w:tcBorders>
              <w:top w:val="nil"/>
              <w:left w:val="nil"/>
              <w:bottom w:val="single" w:sz="4" w:space="0" w:color="auto"/>
              <w:right w:val="single" w:sz="4" w:space="0" w:color="auto"/>
            </w:tcBorders>
            <w:shd w:val="clear" w:color="auto" w:fill="auto"/>
            <w:noWrap/>
            <w:vAlign w:val="center"/>
            <w:hideMark/>
          </w:tcPr>
          <w:p w:rsidR="00AB7973" w:rsidRPr="00AB7973" w:rsidRDefault="00AB7973" w:rsidP="00AB7973">
            <w:pPr>
              <w:rPr>
                <w:rFonts w:ascii="Times New Roman" w:hAnsi="Times New Roman"/>
                <w:sz w:val="24"/>
                <w:szCs w:val="24"/>
              </w:rPr>
            </w:pPr>
            <w:r w:rsidRPr="00AB7973">
              <w:rPr>
                <w:rFonts w:ascii="Times New Roman" w:hAnsi="Times New Roman"/>
                <w:sz w:val="24"/>
                <w:szCs w:val="24"/>
              </w:rPr>
              <w:t>BT01-04 đến BT01-06</w:t>
            </w:r>
          </w:p>
        </w:tc>
        <w:tc>
          <w:tcPr>
            <w:tcW w:w="1318" w:type="dxa"/>
            <w:tcBorders>
              <w:top w:val="nil"/>
              <w:left w:val="nil"/>
              <w:bottom w:val="single" w:sz="4" w:space="0" w:color="auto"/>
              <w:right w:val="single" w:sz="4" w:space="0" w:color="auto"/>
            </w:tcBorders>
            <w:shd w:val="clear" w:color="auto" w:fill="auto"/>
            <w:noWrap/>
            <w:vAlign w:val="center"/>
            <w:hideMark/>
          </w:tcPr>
          <w:p w:rsidR="00AB7973" w:rsidRPr="00AB7973" w:rsidRDefault="00AB7973" w:rsidP="00AB7973">
            <w:pPr>
              <w:rPr>
                <w:rFonts w:ascii="Times New Roman" w:hAnsi="Times New Roman"/>
                <w:sz w:val="24"/>
                <w:szCs w:val="24"/>
              </w:rPr>
            </w:pPr>
            <w:r w:rsidRPr="00AB7973">
              <w:rPr>
                <w:rFonts w:ascii="Times New Roman" w:hAnsi="Times New Roman"/>
                <w:sz w:val="24"/>
                <w:szCs w:val="24"/>
              </w:rPr>
              <w:t xml:space="preserve">         240,00 </w:t>
            </w:r>
          </w:p>
        </w:tc>
        <w:tc>
          <w:tcPr>
            <w:tcW w:w="1056" w:type="dxa"/>
            <w:tcBorders>
              <w:top w:val="nil"/>
              <w:left w:val="nil"/>
              <w:bottom w:val="single" w:sz="4" w:space="0" w:color="auto"/>
              <w:right w:val="single" w:sz="4" w:space="0" w:color="auto"/>
            </w:tcBorders>
            <w:shd w:val="clear" w:color="auto" w:fill="auto"/>
            <w:noWrap/>
            <w:vAlign w:val="center"/>
            <w:hideMark/>
          </w:tcPr>
          <w:p w:rsidR="00AB7973" w:rsidRPr="00AB7973" w:rsidRDefault="00AB7973" w:rsidP="00AB7973">
            <w:pPr>
              <w:rPr>
                <w:rFonts w:ascii="Times New Roman" w:hAnsi="Times New Roman"/>
                <w:sz w:val="24"/>
                <w:szCs w:val="24"/>
              </w:rPr>
            </w:pPr>
            <w:r w:rsidRPr="00AB7973">
              <w:rPr>
                <w:rFonts w:ascii="Times New Roman" w:hAnsi="Times New Roman"/>
                <w:sz w:val="24"/>
                <w:szCs w:val="24"/>
              </w:rPr>
              <w:t>3</w:t>
            </w:r>
          </w:p>
        </w:tc>
        <w:tc>
          <w:tcPr>
            <w:tcW w:w="1080" w:type="dxa"/>
            <w:tcBorders>
              <w:top w:val="nil"/>
              <w:left w:val="nil"/>
              <w:bottom w:val="single" w:sz="4" w:space="0" w:color="auto"/>
              <w:right w:val="single" w:sz="4" w:space="0" w:color="auto"/>
            </w:tcBorders>
            <w:shd w:val="clear" w:color="auto" w:fill="auto"/>
            <w:noWrap/>
            <w:vAlign w:val="center"/>
            <w:hideMark/>
          </w:tcPr>
          <w:p w:rsidR="00AB7973" w:rsidRPr="00AB7973" w:rsidRDefault="00AB7973" w:rsidP="00AB7973">
            <w:pPr>
              <w:rPr>
                <w:rFonts w:ascii="Times New Roman" w:hAnsi="Times New Roman"/>
                <w:sz w:val="24"/>
                <w:szCs w:val="24"/>
              </w:rPr>
            </w:pPr>
            <w:r w:rsidRPr="00AB7973">
              <w:rPr>
                <w:rFonts w:ascii="Times New Roman" w:hAnsi="Times New Roman"/>
                <w:sz w:val="24"/>
                <w:szCs w:val="24"/>
              </w:rPr>
              <w:t>65%</w:t>
            </w:r>
          </w:p>
        </w:tc>
        <w:tc>
          <w:tcPr>
            <w:tcW w:w="883" w:type="dxa"/>
            <w:tcBorders>
              <w:top w:val="nil"/>
              <w:left w:val="nil"/>
              <w:bottom w:val="single" w:sz="4" w:space="0" w:color="auto"/>
              <w:right w:val="single" w:sz="4" w:space="0" w:color="auto"/>
            </w:tcBorders>
            <w:shd w:val="clear" w:color="auto" w:fill="auto"/>
            <w:noWrap/>
            <w:vAlign w:val="center"/>
            <w:hideMark/>
          </w:tcPr>
          <w:p w:rsidR="00AB7973" w:rsidRPr="00AB7973" w:rsidRDefault="00AB7973" w:rsidP="00AB7973">
            <w:pPr>
              <w:rPr>
                <w:rFonts w:ascii="Times New Roman" w:hAnsi="Times New Roman"/>
                <w:sz w:val="24"/>
                <w:szCs w:val="24"/>
              </w:rPr>
            </w:pPr>
            <w:r w:rsidRPr="00AB7973">
              <w:rPr>
                <w:rFonts w:ascii="Times New Roman" w:hAnsi="Times New Roman"/>
                <w:sz w:val="24"/>
                <w:szCs w:val="24"/>
              </w:rPr>
              <w:t>3</w:t>
            </w:r>
          </w:p>
        </w:tc>
        <w:tc>
          <w:tcPr>
            <w:tcW w:w="870" w:type="dxa"/>
            <w:tcBorders>
              <w:top w:val="nil"/>
              <w:left w:val="nil"/>
              <w:bottom w:val="single" w:sz="4" w:space="0" w:color="auto"/>
              <w:right w:val="single" w:sz="4" w:space="0" w:color="auto"/>
            </w:tcBorders>
            <w:shd w:val="clear" w:color="auto" w:fill="auto"/>
            <w:noWrap/>
            <w:vAlign w:val="center"/>
            <w:hideMark/>
          </w:tcPr>
          <w:p w:rsidR="00AB7973" w:rsidRPr="00AB7973" w:rsidRDefault="00AB7973" w:rsidP="00AB7973">
            <w:pPr>
              <w:rPr>
                <w:rFonts w:ascii="Times New Roman" w:hAnsi="Times New Roman"/>
                <w:sz w:val="24"/>
                <w:szCs w:val="24"/>
              </w:rPr>
            </w:pPr>
            <w:r w:rsidRPr="00AB7973">
              <w:rPr>
                <w:rFonts w:ascii="Times New Roman" w:hAnsi="Times New Roman"/>
                <w:sz w:val="24"/>
                <w:szCs w:val="24"/>
              </w:rPr>
              <w:t>1,95</w:t>
            </w:r>
          </w:p>
        </w:tc>
        <w:tc>
          <w:tcPr>
            <w:tcW w:w="777" w:type="dxa"/>
            <w:tcBorders>
              <w:top w:val="nil"/>
              <w:left w:val="nil"/>
              <w:bottom w:val="single" w:sz="4" w:space="0" w:color="auto"/>
              <w:right w:val="single" w:sz="4" w:space="0" w:color="auto"/>
            </w:tcBorders>
            <w:shd w:val="clear" w:color="auto" w:fill="auto"/>
            <w:noWrap/>
            <w:vAlign w:val="center"/>
            <w:hideMark/>
          </w:tcPr>
          <w:p w:rsidR="00AB7973" w:rsidRPr="00AB7973" w:rsidRDefault="00AB7973" w:rsidP="00AB7973">
            <w:pPr>
              <w:rPr>
                <w:rFonts w:ascii="Times New Roman" w:hAnsi="Times New Roman"/>
                <w:sz w:val="24"/>
                <w:szCs w:val="24"/>
              </w:rPr>
            </w:pPr>
            <w:r w:rsidRPr="00AB7973">
              <w:rPr>
                <w:rFonts w:ascii="Times New Roman" w:hAnsi="Times New Roman"/>
                <w:sz w:val="24"/>
                <w:szCs w:val="24"/>
              </w:rPr>
              <w:t>-</w:t>
            </w:r>
          </w:p>
        </w:tc>
      </w:tr>
      <w:tr w:rsidR="00AB7973" w:rsidRPr="00AB7973" w:rsidTr="009318FE">
        <w:trPr>
          <w:trHeight w:val="300"/>
        </w:trPr>
        <w:tc>
          <w:tcPr>
            <w:tcW w:w="643" w:type="dxa"/>
            <w:vMerge/>
            <w:tcBorders>
              <w:top w:val="nil"/>
              <w:left w:val="single" w:sz="4" w:space="0" w:color="auto"/>
              <w:bottom w:val="single" w:sz="4" w:space="0" w:color="000000"/>
              <w:right w:val="single" w:sz="4" w:space="0" w:color="auto"/>
            </w:tcBorders>
            <w:shd w:val="clear" w:color="auto" w:fill="auto"/>
            <w:vAlign w:val="center"/>
            <w:hideMark/>
          </w:tcPr>
          <w:p w:rsidR="00AB7973" w:rsidRPr="00AB7973" w:rsidRDefault="00AB7973" w:rsidP="00AB7973">
            <w:pPr>
              <w:rPr>
                <w:rFonts w:ascii="Times New Roman" w:hAnsi="Times New Roman"/>
                <w:sz w:val="24"/>
                <w:szCs w:val="24"/>
              </w:rPr>
            </w:pPr>
          </w:p>
        </w:tc>
        <w:tc>
          <w:tcPr>
            <w:tcW w:w="1258" w:type="dxa"/>
            <w:vMerge/>
            <w:tcBorders>
              <w:top w:val="nil"/>
              <w:left w:val="single" w:sz="4" w:space="0" w:color="auto"/>
              <w:bottom w:val="single" w:sz="4" w:space="0" w:color="000000"/>
              <w:right w:val="single" w:sz="4" w:space="0" w:color="auto"/>
            </w:tcBorders>
            <w:shd w:val="clear" w:color="auto" w:fill="auto"/>
            <w:vAlign w:val="center"/>
            <w:hideMark/>
          </w:tcPr>
          <w:p w:rsidR="00AB7973" w:rsidRPr="00AB7973" w:rsidRDefault="00AB7973" w:rsidP="00AB7973">
            <w:pPr>
              <w:rPr>
                <w:rFonts w:ascii="Times New Roman" w:hAnsi="Times New Roman"/>
                <w:sz w:val="24"/>
                <w:szCs w:val="24"/>
              </w:rPr>
            </w:pPr>
          </w:p>
        </w:tc>
        <w:tc>
          <w:tcPr>
            <w:tcW w:w="1350" w:type="dxa"/>
            <w:tcBorders>
              <w:top w:val="nil"/>
              <w:left w:val="nil"/>
              <w:bottom w:val="single" w:sz="4" w:space="0" w:color="auto"/>
              <w:right w:val="single" w:sz="4" w:space="0" w:color="auto"/>
            </w:tcBorders>
            <w:shd w:val="clear" w:color="auto" w:fill="auto"/>
            <w:noWrap/>
            <w:vAlign w:val="center"/>
            <w:hideMark/>
          </w:tcPr>
          <w:p w:rsidR="00AB7973" w:rsidRPr="00AB7973" w:rsidRDefault="00AB7973" w:rsidP="00AB7973">
            <w:pPr>
              <w:rPr>
                <w:rFonts w:ascii="Times New Roman" w:hAnsi="Times New Roman"/>
                <w:sz w:val="24"/>
                <w:szCs w:val="24"/>
              </w:rPr>
            </w:pPr>
            <w:r w:rsidRPr="00AB7973">
              <w:rPr>
                <w:rFonts w:ascii="Times New Roman" w:hAnsi="Times New Roman"/>
                <w:sz w:val="24"/>
                <w:szCs w:val="24"/>
              </w:rPr>
              <w:t> </w:t>
            </w:r>
          </w:p>
        </w:tc>
        <w:tc>
          <w:tcPr>
            <w:tcW w:w="1620" w:type="dxa"/>
            <w:tcBorders>
              <w:top w:val="nil"/>
              <w:left w:val="nil"/>
              <w:bottom w:val="single" w:sz="4" w:space="0" w:color="auto"/>
              <w:right w:val="single" w:sz="4" w:space="0" w:color="auto"/>
            </w:tcBorders>
            <w:shd w:val="clear" w:color="auto" w:fill="auto"/>
            <w:noWrap/>
            <w:vAlign w:val="center"/>
            <w:hideMark/>
          </w:tcPr>
          <w:p w:rsidR="00AB7973" w:rsidRPr="00AB7973" w:rsidRDefault="00AB7973" w:rsidP="00AB7973">
            <w:pPr>
              <w:rPr>
                <w:rFonts w:ascii="Times New Roman" w:hAnsi="Times New Roman"/>
                <w:sz w:val="24"/>
                <w:szCs w:val="24"/>
              </w:rPr>
            </w:pPr>
            <w:r w:rsidRPr="00AB7973">
              <w:rPr>
                <w:rFonts w:ascii="Times New Roman" w:hAnsi="Times New Roman"/>
                <w:sz w:val="24"/>
                <w:szCs w:val="24"/>
              </w:rPr>
              <w:t>BT01-07</w:t>
            </w:r>
          </w:p>
        </w:tc>
        <w:tc>
          <w:tcPr>
            <w:tcW w:w="1318" w:type="dxa"/>
            <w:tcBorders>
              <w:top w:val="nil"/>
              <w:left w:val="nil"/>
              <w:bottom w:val="single" w:sz="4" w:space="0" w:color="auto"/>
              <w:right w:val="single" w:sz="4" w:space="0" w:color="auto"/>
            </w:tcBorders>
            <w:shd w:val="clear" w:color="auto" w:fill="auto"/>
            <w:noWrap/>
            <w:vAlign w:val="center"/>
            <w:hideMark/>
          </w:tcPr>
          <w:p w:rsidR="00AB7973" w:rsidRPr="00AB7973" w:rsidRDefault="00AB7973" w:rsidP="00AB7973">
            <w:pPr>
              <w:rPr>
                <w:rFonts w:ascii="Times New Roman" w:hAnsi="Times New Roman"/>
                <w:sz w:val="24"/>
                <w:szCs w:val="24"/>
              </w:rPr>
            </w:pPr>
            <w:r w:rsidRPr="00AB7973">
              <w:rPr>
                <w:rFonts w:ascii="Times New Roman" w:hAnsi="Times New Roman"/>
                <w:sz w:val="24"/>
                <w:szCs w:val="24"/>
              </w:rPr>
              <w:t xml:space="preserve">         231,94 </w:t>
            </w:r>
          </w:p>
        </w:tc>
        <w:tc>
          <w:tcPr>
            <w:tcW w:w="1056" w:type="dxa"/>
            <w:tcBorders>
              <w:top w:val="nil"/>
              <w:left w:val="nil"/>
              <w:bottom w:val="single" w:sz="4" w:space="0" w:color="auto"/>
              <w:right w:val="single" w:sz="4" w:space="0" w:color="auto"/>
            </w:tcBorders>
            <w:shd w:val="clear" w:color="auto" w:fill="auto"/>
            <w:noWrap/>
            <w:vAlign w:val="center"/>
            <w:hideMark/>
          </w:tcPr>
          <w:p w:rsidR="00AB7973" w:rsidRPr="00AB7973" w:rsidRDefault="00AB7973" w:rsidP="00AB7973">
            <w:pPr>
              <w:rPr>
                <w:rFonts w:ascii="Times New Roman" w:hAnsi="Times New Roman"/>
                <w:sz w:val="24"/>
                <w:szCs w:val="24"/>
              </w:rPr>
            </w:pPr>
            <w:r w:rsidRPr="00AB7973">
              <w:rPr>
                <w:rFonts w:ascii="Times New Roman" w:hAnsi="Times New Roman"/>
                <w:sz w:val="24"/>
                <w:szCs w:val="24"/>
              </w:rPr>
              <w:t>1</w:t>
            </w:r>
          </w:p>
        </w:tc>
        <w:tc>
          <w:tcPr>
            <w:tcW w:w="1080" w:type="dxa"/>
            <w:tcBorders>
              <w:top w:val="nil"/>
              <w:left w:val="nil"/>
              <w:bottom w:val="single" w:sz="4" w:space="0" w:color="auto"/>
              <w:right w:val="single" w:sz="4" w:space="0" w:color="auto"/>
            </w:tcBorders>
            <w:shd w:val="clear" w:color="auto" w:fill="auto"/>
            <w:noWrap/>
            <w:vAlign w:val="center"/>
            <w:hideMark/>
          </w:tcPr>
          <w:p w:rsidR="00AB7973" w:rsidRPr="00AB7973" w:rsidRDefault="00AB7973" w:rsidP="00AB7973">
            <w:pPr>
              <w:rPr>
                <w:rFonts w:ascii="Times New Roman" w:hAnsi="Times New Roman"/>
                <w:sz w:val="24"/>
                <w:szCs w:val="24"/>
              </w:rPr>
            </w:pPr>
            <w:r w:rsidRPr="00AB7973">
              <w:rPr>
                <w:rFonts w:ascii="Times New Roman" w:hAnsi="Times New Roman"/>
                <w:sz w:val="24"/>
                <w:szCs w:val="24"/>
              </w:rPr>
              <w:t>65%</w:t>
            </w:r>
          </w:p>
        </w:tc>
        <w:tc>
          <w:tcPr>
            <w:tcW w:w="883" w:type="dxa"/>
            <w:tcBorders>
              <w:top w:val="nil"/>
              <w:left w:val="nil"/>
              <w:bottom w:val="single" w:sz="4" w:space="0" w:color="auto"/>
              <w:right w:val="single" w:sz="4" w:space="0" w:color="auto"/>
            </w:tcBorders>
            <w:shd w:val="clear" w:color="auto" w:fill="auto"/>
            <w:noWrap/>
            <w:vAlign w:val="center"/>
            <w:hideMark/>
          </w:tcPr>
          <w:p w:rsidR="00AB7973" w:rsidRPr="00AB7973" w:rsidRDefault="00AB7973" w:rsidP="00AB7973">
            <w:pPr>
              <w:rPr>
                <w:rFonts w:ascii="Times New Roman" w:hAnsi="Times New Roman"/>
                <w:sz w:val="24"/>
                <w:szCs w:val="24"/>
              </w:rPr>
            </w:pPr>
            <w:r w:rsidRPr="00AB7973">
              <w:rPr>
                <w:rFonts w:ascii="Times New Roman" w:hAnsi="Times New Roman"/>
                <w:sz w:val="24"/>
                <w:szCs w:val="24"/>
              </w:rPr>
              <w:t>3</w:t>
            </w:r>
          </w:p>
        </w:tc>
        <w:tc>
          <w:tcPr>
            <w:tcW w:w="870" w:type="dxa"/>
            <w:tcBorders>
              <w:top w:val="nil"/>
              <w:left w:val="nil"/>
              <w:bottom w:val="single" w:sz="4" w:space="0" w:color="auto"/>
              <w:right w:val="single" w:sz="4" w:space="0" w:color="auto"/>
            </w:tcBorders>
            <w:shd w:val="clear" w:color="auto" w:fill="auto"/>
            <w:noWrap/>
            <w:vAlign w:val="center"/>
            <w:hideMark/>
          </w:tcPr>
          <w:p w:rsidR="00AB7973" w:rsidRPr="00AB7973" w:rsidRDefault="00AB7973" w:rsidP="00AB7973">
            <w:pPr>
              <w:rPr>
                <w:rFonts w:ascii="Times New Roman" w:hAnsi="Times New Roman"/>
                <w:sz w:val="24"/>
                <w:szCs w:val="24"/>
              </w:rPr>
            </w:pPr>
            <w:r w:rsidRPr="00AB7973">
              <w:rPr>
                <w:rFonts w:ascii="Times New Roman" w:hAnsi="Times New Roman"/>
                <w:sz w:val="24"/>
                <w:szCs w:val="24"/>
              </w:rPr>
              <w:t>1,95</w:t>
            </w:r>
          </w:p>
        </w:tc>
        <w:tc>
          <w:tcPr>
            <w:tcW w:w="777" w:type="dxa"/>
            <w:tcBorders>
              <w:top w:val="nil"/>
              <w:left w:val="nil"/>
              <w:bottom w:val="single" w:sz="4" w:space="0" w:color="auto"/>
              <w:right w:val="single" w:sz="4" w:space="0" w:color="auto"/>
            </w:tcBorders>
            <w:shd w:val="clear" w:color="auto" w:fill="auto"/>
            <w:noWrap/>
            <w:vAlign w:val="center"/>
            <w:hideMark/>
          </w:tcPr>
          <w:p w:rsidR="00AB7973" w:rsidRPr="00AB7973" w:rsidRDefault="00AB7973" w:rsidP="00AB7973">
            <w:pPr>
              <w:rPr>
                <w:rFonts w:ascii="Times New Roman" w:hAnsi="Times New Roman"/>
                <w:sz w:val="24"/>
                <w:szCs w:val="24"/>
              </w:rPr>
            </w:pPr>
            <w:r w:rsidRPr="00AB7973">
              <w:rPr>
                <w:rFonts w:ascii="Times New Roman" w:hAnsi="Times New Roman"/>
                <w:sz w:val="24"/>
                <w:szCs w:val="24"/>
              </w:rPr>
              <w:t>-</w:t>
            </w:r>
          </w:p>
        </w:tc>
      </w:tr>
      <w:tr w:rsidR="00AB7973" w:rsidRPr="00AB7973" w:rsidTr="009318FE">
        <w:trPr>
          <w:trHeight w:val="300"/>
        </w:trPr>
        <w:tc>
          <w:tcPr>
            <w:tcW w:w="643" w:type="dxa"/>
            <w:vMerge/>
            <w:tcBorders>
              <w:top w:val="nil"/>
              <w:left w:val="single" w:sz="4" w:space="0" w:color="auto"/>
              <w:bottom w:val="single" w:sz="4" w:space="0" w:color="000000"/>
              <w:right w:val="single" w:sz="4" w:space="0" w:color="auto"/>
            </w:tcBorders>
            <w:shd w:val="clear" w:color="auto" w:fill="auto"/>
            <w:vAlign w:val="center"/>
            <w:hideMark/>
          </w:tcPr>
          <w:p w:rsidR="00AB7973" w:rsidRPr="00AB7973" w:rsidRDefault="00AB7973" w:rsidP="00AB7973">
            <w:pPr>
              <w:rPr>
                <w:rFonts w:ascii="Times New Roman" w:hAnsi="Times New Roman"/>
                <w:sz w:val="24"/>
                <w:szCs w:val="24"/>
              </w:rPr>
            </w:pPr>
          </w:p>
        </w:tc>
        <w:tc>
          <w:tcPr>
            <w:tcW w:w="1258" w:type="dxa"/>
            <w:vMerge/>
            <w:tcBorders>
              <w:top w:val="nil"/>
              <w:left w:val="single" w:sz="4" w:space="0" w:color="auto"/>
              <w:bottom w:val="single" w:sz="4" w:space="0" w:color="000000"/>
              <w:right w:val="single" w:sz="4" w:space="0" w:color="auto"/>
            </w:tcBorders>
            <w:shd w:val="clear" w:color="auto" w:fill="auto"/>
            <w:vAlign w:val="center"/>
            <w:hideMark/>
          </w:tcPr>
          <w:p w:rsidR="00AB7973" w:rsidRPr="00AB7973" w:rsidRDefault="00AB7973" w:rsidP="00AB7973">
            <w:pPr>
              <w:rPr>
                <w:rFonts w:ascii="Times New Roman" w:hAnsi="Times New Roman"/>
                <w:sz w:val="24"/>
                <w:szCs w:val="24"/>
              </w:rPr>
            </w:pPr>
          </w:p>
        </w:tc>
        <w:tc>
          <w:tcPr>
            <w:tcW w:w="1350" w:type="dxa"/>
            <w:tcBorders>
              <w:top w:val="nil"/>
              <w:left w:val="nil"/>
              <w:bottom w:val="single" w:sz="4" w:space="0" w:color="auto"/>
              <w:right w:val="single" w:sz="4" w:space="0" w:color="auto"/>
            </w:tcBorders>
            <w:shd w:val="clear" w:color="auto" w:fill="auto"/>
            <w:noWrap/>
            <w:vAlign w:val="center"/>
            <w:hideMark/>
          </w:tcPr>
          <w:p w:rsidR="00AB7973" w:rsidRPr="00AB7973" w:rsidRDefault="00AB7973" w:rsidP="00AB7973">
            <w:pPr>
              <w:rPr>
                <w:rFonts w:ascii="Times New Roman" w:hAnsi="Times New Roman"/>
                <w:sz w:val="24"/>
                <w:szCs w:val="24"/>
              </w:rPr>
            </w:pPr>
            <w:r w:rsidRPr="00AB7973">
              <w:rPr>
                <w:rFonts w:ascii="Times New Roman" w:hAnsi="Times New Roman"/>
                <w:sz w:val="24"/>
                <w:szCs w:val="24"/>
              </w:rPr>
              <w:t> </w:t>
            </w:r>
          </w:p>
        </w:tc>
        <w:tc>
          <w:tcPr>
            <w:tcW w:w="1620" w:type="dxa"/>
            <w:tcBorders>
              <w:top w:val="nil"/>
              <w:left w:val="nil"/>
              <w:bottom w:val="single" w:sz="4" w:space="0" w:color="auto"/>
              <w:right w:val="single" w:sz="4" w:space="0" w:color="auto"/>
            </w:tcBorders>
            <w:shd w:val="clear" w:color="auto" w:fill="auto"/>
            <w:noWrap/>
            <w:vAlign w:val="center"/>
            <w:hideMark/>
          </w:tcPr>
          <w:p w:rsidR="00AB7973" w:rsidRPr="00AB7973" w:rsidRDefault="00AB7973" w:rsidP="00AB7973">
            <w:pPr>
              <w:rPr>
                <w:rFonts w:ascii="Times New Roman" w:hAnsi="Times New Roman"/>
                <w:sz w:val="24"/>
                <w:szCs w:val="24"/>
              </w:rPr>
            </w:pPr>
            <w:r w:rsidRPr="00AB7973">
              <w:rPr>
                <w:rFonts w:ascii="Times New Roman" w:hAnsi="Times New Roman"/>
                <w:sz w:val="24"/>
                <w:szCs w:val="24"/>
              </w:rPr>
              <w:t>BT01-08</w:t>
            </w:r>
          </w:p>
        </w:tc>
        <w:tc>
          <w:tcPr>
            <w:tcW w:w="1318" w:type="dxa"/>
            <w:tcBorders>
              <w:top w:val="nil"/>
              <w:left w:val="nil"/>
              <w:bottom w:val="single" w:sz="4" w:space="0" w:color="auto"/>
              <w:right w:val="single" w:sz="4" w:space="0" w:color="auto"/>
            </w:tcBorders>
            <w:shd w:val="clear" w:color="auto" w:fill="auto"/>
            <w:noWrap/>
            <w:vAlign w:val="center"/>
            <w:hideMark/>
          </w:tcPr>
          <w:p w:rsidR="00AB7973" w:rsidRPr="00AB7973" w:rsidRDefault="00AB7973" w:rsidP="00AB7973">
            <w:pPr>
              <w:rPr>
                <w:rFonts w:ascii="Times New Roman" w:hAnsi="Times New Roman"/>
                <w:sz w:val="24"/>
                <w:szCs w:val="24"/>
              </w:rPr>
            </w:pPr>
            <w:r w:rsidRPr="00AB7973">
              <w:rPr>
                <w:rFonts w:ascii="Times New Roman" w:hAnsi="Times New Roman"/>
                <w:sz w:val="24"/>
                <w:szCs w:val="24"/>
              </w:rPr>
              <w:t xml:space="preserve">         300,79 </w:t>
            </w:r>
          </w:p>
        </w:tc>
        <w:tc>
          <w:tcPr>
            <w:tcW w:w="1056" w:type="dxa"/>
            <w:tcBorders>
              <w:top w:val="nil"/>
              <w:left w:val="nil"/>
              <w:bottom w:val="single" w:sz="4" w:space="0" w:color="auto"/>
              <w:right w:val="single" w:sz="4" w:space="0" w:color="auto"/>
            </w:tcBorders>
            <w:shd w:val="clear" w:color="auto" w:fill="auto"/>
            <w:noWrap/>
            <w:vAlign w:val="center"/>
            <w:hideMark/>
          </w:tcPr>
          <w:p w:rsidR="00AB7973" w:rsidRPr="00AB7973" w:rsidRDefault="00AB7973" w:rsidP="00AB7973">
            <w:pPr>
              <w:rPr>
                <w:rFonts w:ascii="Times New Roman" w:hAnsi="Times New Roman"/>
                <w:sz w:val="24"/>
                <w:szCs w:val="24"/>
              </w:rPr>
            </w:pPr>
            <w:r w:rsidRPr="00AB7973">
              <w:rPr>
                <w:rFonts w:ascii="Times New Roman" w:hAnsi="Times New Roman"/>
                <w:sz w:val="24"/>
                <w:szCs w:val="24"/>
              </w:rPr>
              <w:t>1</w:t>
            </w:r>
          </w:p>
        </w:tc>
        <w:tc>
          <w:tcPr>
            <w:tcW w:w="1080" w:type="dxa"/>
            <w:tcBorders>
              <w:top w:val="nil"/>
              <w:left w:val="nil"/>
              <w:bottom w:val="single" w:sz="4" w:space="0" w:color="auto"/>
              <w:right w:val="single" w:sz="4" w:space="0" w:color="auto"/>
            </w:tcBorders>
            <w:shd w:val="clear" w:color="auto" w:fill="auto"/>
            <w:noWrap/>
            <w:vAlign w:val="center"/>
            <w:hideMark/>
          </w:tcPr>
          <w:p w:rsidR="00AB7973" w:rsidRPr="00AB7973" w:rsidRDefault="00AB7973" w:rsidP="00AB7973">
            <w:pPr>
              <w:rPr>
                <w:rFonts w:ascii="Times New Roman" w:hAnsi="Times New Roman"/>
                <w:sz w:val="24"/>
                <w:szCs w:val="24"/>
              </w:rPr>
            </w:pPr>
            <w:r w:rsidRPr="00AB7973">
              <w:rPr>
                <w:rFonts w:ascii="Times New Roman" w:hAnsi="Times New Roman"/>
                <w:sz w:val="24"/>
                <w:szCs w:val="24"/>
              </w:rPr>
              <w:t>60%</w:t>
            </w:r>
          </w:p>
        </w:tc>
        <w:tc>
          <w:tcPr>
            <w:tcW w:w="883" w:type="dxa"/>
            <w:tcBorders>
              <w:top w:val="nil"/>
              <w:left w:val="nil"/>
              <w:bottom w:val="single" w:sz="4" w:space="0" w:color="auto"/>
              <w:right w:val="single" w:sz="4" w:space="0" w:color="auto"/>
            </w:tcBorders>
            <w:shd w:val="clear" w:color="auto" w:fill="auto"/>
            <w:noWrap/>
            <w:vAlign w:val="center"/>
            <w:hideMark/>
          </w:tcPr>
          <w:p w:rsidR="00AB7973" w:rsidRPr="00AB7973" w:rsidRDefault="00AB7973" w:rsidP="00AB7973">
            <w:pPr>
              <w:rPr>
                <w:rFonts w:ascii="Times New Roman" w:hAnsi="Times New Roman"/>
                <w:sz w:val="24"/>
                <w:szCs w:val="24"/>
              </w:rPr>
            </w:pPr>
            <w:r w:rsidRPr="00AB7973">
              <w:rPr>
                <w:rFonts w:ascii="Times New Roman" w:hAnsi="Times New Roman"/>
                <w:sz w:val="24"/>
                <w:szCs w:val="24"/>
              </w:rPr>
              <w:t>3</w:t>
            </w:r>
          </w:p>
        </w:tc>
        <w:tc>
          <w:tcPr>
            <w:tcW w:w="870" w:type="dxa"/>
            <w:tcBorders>
              <w:top w:val="nil"/>
              <w:left w:val="nil"/>
              <w:bottom w:val="single" w:sz="4" w:space="0" w:color="auto"/>
              <w:right w:val="single" w:sz="4" w:space="0" w:color="auto"/>
            </w:tcBorders>
            <w:shd w:val="clear" w:color="auto" w:fill="auto"/>
            <w:noWrap/>
            <w:vAlign w:val="center"/>
            <w:hideMark/>
          </w:tcPr>
          <w:p w:rsidR="00AB7973" w:rsidRPr="00AB7973" w:rsidRDefault="00AB7973" w:rsidP="00AB7973">
            <w:pPr>
              <w:rPr>
                <w:rFonts w:ascii="Times New Roman" w:hAnsi="Times New Roman"/>
                <w:sz w:val="24"/>
                <w:szCs w:val="24"/>
              </w:rPr>
            </w:pPr>
            <w:r w:rsidRPr="00AB7973">
              <w:rPr>
                <w:rFonts w:ascii="Times New Roman" w:hAnsi="Times New Roman"/>
                <w:sz w:val="24"/>
                <w:szCs w:val="24"/>
              </w:rPr>
              <w:t>1,8</w:t>
            </w:r>
          </w:p>
        </w:tc>
        <w:tc>
          <w:tcPr>
            <w:tcW w:w="777" w:type="dxa"/>
            <w:tcBorders>
              <w:top w:val="nil"/>
              <w:left w:val="nil"/>
              <w:bottom w:val="single" w:sz="4" w:space="0" w:color="auto"/>
              <w:right w:val="single" w:sz="4" w:space="0" w:color="auto"/>
            </w:tcBorders>
            <w:shd w:val="clear" w:color="auto" w:fill="auto"/>
            <w:noWrap/>
            <w:vAlign w:val="center"/>
            <w:hideMark/>
          </w:tcPr>
          <w:p w:rsidR="00AB7973" w:rsidRPr="00AB7973" w:rsidRDefault="00AB7973" w:rsidP="00AB7973">
            <w:pPr>
              <w:rPr>
                <w:rFonts w:ascii="Times New Roman" w:hAnsi="Times New Roman"/>
                <w:sz w:val="24"/>
                <w:szCs w:val="24"/>
              </w:rPr>
            </w:pPr>
            <w:r w:rsidRPr="00AB7973">
              <w:rPr>
                <w:rFonts w:ascii="Times New Roman" w:hAnsi="Times New Roman"/>
                <w:sz w:val="24"/>
                <w:szCs w:val="24"/>
              </w:rPr>
              <w:t>-</w:t>
            </w:r>
          </w:p>
        </w:tc>
      </w:tr>
      <w:tr w:rsidR="00AB7973" w:rsidRPr="00AB7973" w:rsidTr="009318FE">
        <w:trPr>
          <w:trHeight w:val="300"/>
        </w:trPr>
        <w:tc>
          <w:tcPr>
            <w:tcW w:w="643" w:type="dxa"/>
            <w:vMerge/>
            <w:tcBorders>
              <w:top w:val="nil"/>
              <w:left w:val="single" w:sz="4" w:space="0" w:color="auto"/>
              <w:bottom w:val="single" w:sz="4" w:space="0" w:color="000000"/>
              <w:right w:val="single" w:sz="4" w:space="0" w:color="auto"/>
            </w:tcBorders>
            <w:shd w:val="clear" w:color="auto" w:fill="auto"/>
            <w:vAlign w:val="center"/>
            <w:hideMark/>
          </w:tcPr>
          <w:p w:rsidR="00AB7973" w:rsidRPr="00AB7973" w:rsidRDefault="00AB7973" w:rsidP="00AB7973">
            <w:pPr>
              <w:rPr>
                <w:rFonts w:ascii="Times New Roman" w:hAnsi="Times New Roman"/>
                <w:sz w:val="24"/>
                <w:szCs w:val="24"/>
              </w:rPr>
            </w:pPr>
          </w:p>
        </w:tc>
        <w:tc>
          <w:tcPr>
            <w:tcW w:w="1258" w:type="dxa"/>
            <w:vMerge/>
            <w:tcBorders>
              <w:top w:val="nil"/>
              <w:left w:val="single" w:sz="4" w:space="0" w:color="auto"/>
              <w:bottom w:val="single" w:sz="4" w:space="0" w:color="000000"/>
              <w:right w:val="single" w:sz="4" w:space="0" w:color="auto"/>
            </w:tcBorders>
            <w:shd w:val="clear" w:color="auto" w:fill="auto"/>
            <w:vAlign w:val="center"/>
            <w:hideMark/>
          </w:tcPr>
          <w:p w:rsidR="00AB7973" w:rsidRPr="00AB7973" w:rsidRDefault="00AB7973" w:rsidP="00AB7973">
            <w:pPr>
              <w:rPr>
                <w:rFonts w:ascii="Times New Roman" w:hAnsi="Times New Roman"/>
                <w:sz w:val="24"/>
                <w:szCs w:val="24"/>
              </w:rPr>
            </w:pPr>
          </w:p>
        </w:tc>
        <w:tc>
          <w:tcPr>
            <w:tcW w:w="1350" w:type="dxa"/>
            <w:tcBorders>
              <w:top w:val="nil"/>
              <w:left w:val="nil"/>
              <w:bottom w:val="single" w:sz="4" w:space="0" w:color="auto"/>
              <w:right w:val="single" w:sz="4" w:space="0" w:color="auto"/>
            </w:tcBorders>
            <w:shd w:val="clear" w:color="auto" w:fill="auto"/>
            <w:noWrap/>
            <w:vAlign w:val="center"/>
            <w:hideMark/>
          </w:tcPr>
          <w:p w:rsidR="00AB7973" w:rsidRPr="00AB7973" w:rsidRDefault="00AB7973" w:rsidP="00AB7973">
            <w:pPr>
              <w:rPr>
                <w:rFonts w:ascii="Times New Roman" w:hAnsi="Times New Roman"/>
                <w:sz w:val="24"/>
                <w:szCs w:val="24"/>
              </w:rPr>
            </w:pPr>
            <w:r w:rsidRPr="00AB7973">
              <w:rPr>
                <w:rFonts w:ascii="Times New Roman" w:hAnsi="Times New Roman"/>
                <w:sz w:val="24"/>
                <w:szCs w:val="24"/>
              </w:rPr>
              <w:t> </w:t>
            </w:r>
          </w:p>
        </w:tc>
        <w:tc>
          <w:tcPr>
            <w:tcW w:w="1620" w:type="dxa"/>
            <w:tcBorders>
              <w:top w:val="nil"/>
              <w:left w:val="nil"/>
              <w:bottom w:val="single" w:sz="4" w:space="0" w:color="auto"/>
              <w:right w:val="single" w:sz="4" w:space="0" w:color="auto"/>
            </w:tcBorders>
            <w:shd w:val="clear" w:color="auto" w:fill="auto"/>
            <w:noWrap/>
            <w:vAlign w:val="center"/>
            <w:hideMark/>
          </w:tcPr>
          <w:p w:rsidR="00AB7973" w:rsidRPr="00AB7973" w:rsidRDefault="00AB7973" w:rsidP="00AB7973">
            <w:pPr>
              <w:rPr>
                <w:rFonts w:ascii="Times New Roman" w:hAnsi="Times New Roman"/>
                <w:sz w:val="24"/>
                <w:szCs w:val="24"/>
              </w:rPr>
            </w:pPr>
            <w:r w:rsidRPr="00AB7973">
              <w:rPr>
                <w:rFonts w:ascii="Times New Roman" w:hAnsi="Times New Roman"/>
                <w:sz w:val="24"/>
                <w:szCs w:val="24"/>
              </w:rPr>
              <w:t>BT01-09</w:t>
            </w:r>
          </w:p>
        </w:tc>
        <w:tc>
          <w:tcPr>
            <w:tcW w:w="1318" w:type="dxa"/>
            <w:tcBorders>
              <w:top w:val="nil"/>
              <w:left w:val="nil"/>
              <w:bottom w:val="single" w:sz="4" w:space="0" w:color="auto"/>
              <w:right w:val="single" w:sz="4" w:space="0" w:color="auto"/>
            </w:tcBorders>
            <w:shd w:val="clear" w:color="auto" w:fill="auto"/>
            <w:noWrap/>
            <w:vAlign w:val="center"/>
            <w:hideMark/>
          </w:tcPr>
          <w:p w:rsidR="00AB7973" w:rsidRPr="00AB7973" w:rsidRDefault="00AB7973" w:rsidP="00AB7973">
            <w:pPr>
              <w:rPr>
                <w:rFonts w:ascii="Times New Roman" w:hAnsi="Times New Roman"/>
                <w:sz w:val="24"/>
                <w:szCs w:val="24"/>
              </w:rPr>
            </w:pPr>
            <w:r w:rsidRPr="00AB7973">
              <w:rPr>
                <w:rFonts w:ascii="Times New Roman" w:hAnsi="Times New Roman"/>
                <w:sz w:val="24"/>
                <w:szCs w:val="24"/>
              </w:rPr>
              <w:t xml:space="preserve">         300,00 </w:t>
            </w:r>
          </w:p>
        </w:tc>
        <w:tc>
          <w:tcPr>
            <w:tcW w:w="1056" w:type="dxa"/>
            <w:tcBorders>
              <w:top w:val="nil"/>
              <w:left w:val="nil"/>
              <w:bottom w:val="single" w:sz="4" w:space="0" w:color="auto"/>
              <w:right w:val="single" w:sz="4" w:space="0" w:color="auto"/>
            </w:tcBorders>
            <w:shd w:val="clear" w:color="auto" w:fill="auto"/>
            <w:noWrap/>
            <w:vAlign w:val="center"/>
            <w:hideMark/>
          </w:tcPr>
          <w:p w:rsidR="00AB7973" w:rsidRPr="00AB7973" w:rsidRDefault="00AB7973" w:rsidP="00AB7973">
            <w:pPr>
              <w:rPr>
                <w:rFonts w:ascii="Times New Roman" w:hAnsi="Times New Roman"/>
                <w:sz w:val="24"/>
                <w:szCs w:val="24"/>
              </w:rPr>
            </w:pPr>
            <w:r w:rsidRPr="00AB7973">
              <w:rPr>
                <w:rFonts w:ascii="Times New Roman" w:hAnsi="Times New Roman"/>
                <w:sz w:val="24"/>
                <w:szCs w:val="24"/>
              </w:rPr>
              <w:t>1</w:t>
            </w:r>
          </w:p>
        </w:tc>
        <w:tc>
          <w:tcPr>
            <w:tcW w:w="1080" w:type="dxa"/>
            <w:tcBorders>
              <w:top w:val="nil"/>
              <w:left w:val="nil"/>
              <w:bottom w:val="single" w:sz="4" w:space="0" w:color="auto"/>
              <w:right w:val="single" w:sz="4" w:space="0" w:color="auto"/>
            </w:tcBorders>
            <w:shd w:val="clear" w:color="auto" w:fill="auto"/>
            <w:noWrap/>
            <w:vAlign w:val="center"/>
            <w:hideMark/>
          </w:tcPr>
          <w:p w:rsidR="00AB7973" w:rsidRPr="00AB7973" w:rsidRDefault="00AB7973" w:rsidP="00AB7973">
            <w:pPr>
              <w:rPr>
                <w:rFonts w:ascii="Times New Roman" w:hAnsi="Times New Roman"/>
                <w:sz w:val="24"/>
                <w:szCs w:val="24"/>
              </w:rPr>
            </w:pPr>
            <w:r w:rsidRPr="00AB7973">
              <w:rPr>
                <w:rFonts w:ascii="Times New Roman" w:hAnsi="Times New Roman"/>
                <w:sz w:val="24"/>
                <w:szCs w:val="24"/>
              </w:rPr>
              <w:t>60%</w:t>
            </w:r>
          </w:p>
        </w:tc>
        <w:tc>
          <w:tcPr>
            <w:tcW w:w="883" w:type="dxa"/>
            <w:tcBorders>
              <w:top w:val="nil"/>
              <w:left w:val="nil"/>
              <w:bottom w:val="single" w:sz="4" w:space="0" w:color="auto"/>
              <w:right w:val="single" w:sz="4" w:space="0" w:color="auto"/>
            </w:tcBorders>
            <w:shd w:val="clear" w:color="auto" w:fill="auto"/>
            <w:noWrap/>
            <w:vAlign w:val="center"/>
            <w:hideMark/>
          </w:tcPr>
          <w:p w:rsidR="00AB7973" w:rsidRPr="00AB7973" w:rsidRDefault="00AB7973" w:rsidP="00AB7973">
            <w:pPr>
              <w:rPr>
                <w:rFonts w:ascii="Times New Roman" w:hAnsi="Times New Roman"/>
                <w:sz w:val="24"/>
                <w:szCs w:val="24"/>
              </w:rPr>
            </w:pPr>
            <w:r w:rsidRPr="00AB7973">
              <w:rPr>
                <w:rFonts w:ascii="Times New Roman" w:hAnsi="Times New Roman"/>
                <w:sz w:val="24"/>
                <w:szCs w:val="24"/>
              </w:rPr>
              <w:t>3</w:t>
            </w:r>
          </w:p>
        </w:tc>
        <w:tc>
          <w:tcPr>
            <w:tcW w:w="870" w:type="dxa"/>
            <w:tcBorders>
              <w:top w:val="nil"/>
              <w:left w:val="nil"/>
              <w:bottom w:val="single" w:sz="4" w:space="0" w:color="auto"/>
              <w:right w:val="single" w:sz="4" w:space="0" w:color="auto"/>
            </w:tcBorders>
            <w:shd w:val="clear" w:color="auto" w:fill="auto"/>
            <w:noWrap/>
            <w:vAlign w:val="center"/>
            <w:hideMark/>
          </w:tcPr>
          <w:p w:rsidR="00AB7973" w:rsidRPr="00AB7973" w:rsidRDefault="00AB7973" w:rsidP="00AB7973">
            <w:pPr>
              <w:rPr>
                <w:rFonts w:ascii="Times New Roman" w:hAnsi="Times New Roman"/>
                <w:sz w:val="24"/>
                <w:szCs w:val="24"/>
              </w:rPr>
            </w:pPr>
            <w:r w:rsidRPr="00AB7973">
              <w:rPr>
                <w:rFonts w:ascii="Times New Roman" w:hAnsi="Times New Roman"/>
                <w:sz w:val="24"/>
                <w:szCs w:val="24"/>
              </w:rPr>
              <w:t>1,8</w:t>
            </w:r>
          </w:p>
        </w:tc>
        <w:tc>
          <w:tcPr>
            <w:tcW w:w="777" w:type="dxa"/>
            <w:tcBorders>
              <w:top w:val="nil"/>
              <w:left w:val="nil"/>
              <w:bottom w:val="single" w:sz="4" w:space="0" w:color="auto"/>
              <w:right w:val="single" w:sz="4" w:space="0" w:color="auto"/>
            </w:tcBorders>
            <w:shd w:val="clear" w:color="auto" w:fill="auto"/>
            <w:noWrap/>
            <w:vAlign w:val="center"/>
            <w:hideMark/>
          </w:tcPr>
          <w:p w:rsidR="00AB7973" w:rsidRPr="00AB7973" w:rsidRDefault="00AB7973" w:rsidP="00AB7973">
            <w:pPr>
              <w:rPr>
                <w:rFonts w:ascii="Times New Roman" w:hAnsi="Times New Roman"/>
                <w:sz w:val="24"/>
                <w:szCs w:val="24"/>
              </w:rPr>
            </w:pPr>
            <w:r w:rsidRPr="00AB7973">
              <w:rPr>
                <w:rFonts w:ascii="Times New Roman" w:hAnsi="Times New Roman"/>
                <w:sz w:val="24"/>
                <w:szCs w:val="24"/>
              </w:rPr>
              <w:t>-</w:t>
            </w:r>
          </w:p>
        </w:tc>
      </w:tr>
      <w:tr w:rsidR="00AB7973" w:rsidRPr="00AB7973" w:rsidTr="009318FE">
        <w:trPr>
          <w:trHeight w:val="300"/>
        </w:trPr>
        <w:tc>
          <w:tcPr>
            <w:tcW w:w="643" w:type="dxa"/>
            <w:vMerge/>
            <w:tcBorders>
              <w:top w:val="nil"/>
              <w:left w:val="single" w:sz="4" w:space="0" w:color="auto"/>
              <w:bottom w:val="single" w:sz="4" w:space="0" w:color="000000"/>
              <w:right w:val="single" w:sz="4" w:space="0" w:color="auto"/>
            </w:tcBorders>
            <w:shd w:val="clear" w:color="auto" w:fill="auto"/>
            <w:vAlign w:val="center"/>
            <w:hideMark/>
          </w:tcPr>
          <w:p w:rsidR="00AB7973" w:rsidRPr="00AB7973" w:rsidRDefault="00AB7973" w:rsidP="00AB7973">
            <w:pPr>
              <w:rPr>
                <w:rFonts w:ascii="Times New Roman" w:hAnsi="Times New Roman"/>
                <w:sz w:val="24"/>
                <w:szCs w:val="24"/>
              </w:rPr>
            </w:pPr>
          </w:p>
        </w:tc>
        <w:tc>
          <w:tcPr>
            <w:tcW w:w="1258" w:type="dxa"/>
            <w:vMerge/>
            <w:tcBorders>
              <w:top w:val="nil"/>
              <w:left w:val="single" w:sz="4" w:space="0" w:color="auto"/>
              <w:bottom w:val="single" w:sz="4" w:space="0" w:color="000000"/>
              <w:right w:val="single" w:sz="4" w:space="0" w:color="auto"/>
            </w:tcBorders>
            <w:shd w:val="clear" w:color="auto" w:fill="auto"/>
            <w:vAlign w:val="center"/>
            <w:hideMark/>
          </w:tcPr>
          <w:p w:rsidR="00AB7973" w:rsidRPr="00AB7973" w:rsidRDefault="00AB7973" w:rsidP="00AB7973">
            <w:pPr>
              <w:rPr>
                <w:rFonts w:ascii="Times New Roman" w:hAnsi="Times New Roman"/>
                <w:sz w:val="24"/>
                <w:szCs w:val="24"/>
              </w:rPr>
            </w:pPr>
          </w:p>
        </w:tc>
        <w:tc>
          <w:tcPr>
            <w:tcW w:w="1350" w:type="dxa"/>
            <w:tcBorders>
              <w:top w:val="nil"/>
              <w:left w:val="nil"/>
              <w:bottom w:val="single" w:sz="4" w:space="0" w:color="auto"/>
              <w:right w:val="single" w:sz="4" w:space="0" w:color="auto"/>
            </w:tcBorders>
            <w:shd w:val="clear" w:color="auto" w:fill="auto"/>
            <w:noWrap/>
            <w:vAlign w:val="center"/>
            <w:hideMark/>
          </w:tcPr>
          <w:p w:rsidR="00AB7973" w:rsidRPr="00AB7973" w:rsidRDefault="00AB7973" w:rsidP="00AB7973">
            <w:pPr>
              <w:rPr>
                <w:rFonts w:ascii="Times New Roman" w:hAnsi="Times New Roman"/>
                <w:sz w:val="24"/>
                <w:szCs w:val="24"/>
              </w:rPr>
            </w:pPr>
            <w:r w:rsidRPr="00AB7973">
              <w:rPr>
                <w:rFonts w:ascii="Times New Roman" w:hAnsi="Times New Roman"/>
                <w:sz w:val="24"/>
                <w:szCs w:val="24"/>
              </w:rPr>
              <w:t>BIỆT THỰ 02</w:t>
            </w:r>
          </w:p>
        </w:tc>
        <w:tc>
          <w:tcPr>
            <w:tcW w:w="1620" w:type="dxa"/>
            <w:tcBorders>
              <w:top w:val="nil"/>
              <w:left w:val="nil"/>
              <w:bottom w:val="single" w:sz="4" w:space="0" w:color="auto"/>
              <w:right w:val="single" w:sz="4" w:space="0" w:color="auto"/>
            </w:tcBorders>
            <w:shd w:val="clear" w:color="auto" w:fill="auto"/>
            <w:noWrap/>
            <w:vAlign w:val="center"/>
            <w:hideMark/>
          </w:tcPr>
          <w:p w:rsidR="00AB7973" w:rsidRPr="00AB7973" w:rsidRDefault="00AB7973" w:rsidP="00AB7973">
            <w:pPr>
              <w:rPr>
                <w:rFonts w:ascii="Times New Roman" w:hAnsi="Times New Roman"/>
                <w:sz w:val="24"/>
                <w:szCs w:val="24"/>
              </w:rPr>
            </w:pPr>
            <w:r w:rsidRPr="00AB7973">
              <w:rPr>
                <w:rFonts w:ascii="Times New Roman" w:hAnsi="Times New Roman"/>
                <w:sz w:val="24"/>
                <w:szCs w:val="24"/>
              </w:rPr>
              <w:t>BT02</w:t>
            </w:r>
          </w:p>
        </w:tc>
        <w:tc>
          <w:tcPr>
            <w:tcW w:w="1318" w:type="dxa"/>
            <w:tcBorders>
              <w:top w:val="nil"/>
              <w:left w:val="nil"/>
              <w:bottom w:val="single" w:sz="4" w:space="0" w:color="auto"/>
              <w:right w:val="single" w:sz="4" w:space="0" w:color="auto"/>
            </w:tcBorders>
            <w:shd w:val="clear" w:color="auto" w:fill="auto"/>
            <w:noWrap/>
            <w:vAlign w:val="center"/>
            <w:hideMark/>
          </w:tcPr>
          <w:p w:rsidR="00AB7973" w:rsidRPr="00AB7973" w:rsidRDefault="00AB7973" w:rsidP="00AB7973">
            <w:pPr>
              <w:rPr>
                <w:rFonts w:ascii="Times New Roman" w:hAnsi="Times New Roman"/>
                <w:sz w:val="24"/>
                <w:szCs w:val="24"/>
              </w:rPr>
            </w:pPr>
            <w:r w:rsidRPr="00AB7973">
              <w:rPr>
                <w:rFonts w:ascii="Times New Roman" w:hAnsi="Times New Roman"/>
                <w:sz w:val="24"/>
                <w:szCs w:val="24"/>
              </w:rPr>
              <w:t xml:space="preserve">          988,17 </w:t>
            </w:r>
          </w:p>
        </w:tc>
        <w:tc>
          <w:tcPr>
            <w:tcW w:w="1056" w:type="dxa"/>
            <w:tcBorders>
              <w:top w:val="nil"/>
              <w:left w:val="nil"/>
              <w:bottom w:val="single" w:sz="4" w:space="0" w:color="auto"/>
              <w:right w:val="single" w:sz="4" w:space="0" w:color="auto"/>
            </w:tcBorders>
            <w:shd w:val="clear" w:color="auto" w:fill="auto"/>
            <w:noWrap/>
            <w:vAlign w:val="center"/>
            <w:hideMark/>
          </w:tcPr>
          <w:p w:rsidR="00AB7973" w:rsidRPr="00AB7973" w:rsidRDefault="00AB7973" w:rsidP="00AB7973">
            <w:pPr>
              <w:rPr>
                <w:rFonts w:ascii="Times New Roman" w:hAnsi="Times New Roman"/>
                <w:sz w:val="24"/>
                <w:szCs w:val="24"/>
              </w:rPr>
            </w:pPr>
            <w:r w:rsidRPr="00AB7973">
              <w:rPr>
                <w:rFonts w:ascii="Times New Roman" w:hAnsi="Times New Roman"/>
                <w:sz w:val="24"/>
                <w:szCs w:val="24"/>
              </w:rPr>
              <w:t>4</w:t>
            </w:r>
          </w:p>
        </w:tc>
        <w:tc>
          <w:tcPr>
            <w:tcW w:w="1080" w:type="dxa"/>
            <w:tcBorders>
              <w:top w:val="nil"/>
              <w:left w:val="nil"/>
              <w:bottom w:val="single" w:sz="4" w:space="0" w:color="auto"/>
              <w:right w:val="single" w:sz="4" w:space="0" w:color="auto"/>
            </w:tcBorders>
            <w:shd w:val="clear" w:color="auto" w:fill="auto"/>
            <w:noWrap/>
            <w:vAlign w:val="center"/>
            <w:hideMark/>
          </w:tcPr>
          <w:p w:rsidR="00AB7973" w:rsidRPr="00AB7973" w:rsidRDefault="00AB7973" w:rsidP="00AB7973">
            <w:pPr>
              <w:rPr>
                <w:rFonts w:ascii="Times New Roman" w:hAnsi="Times New Roman"/>
                <w:sz w:val="24"/>
                <w:szCs w:val="24"/>
              </w:rPr>
            </w:pPr>
            <w:r w:rsidRPr="00AB7973">
              <w:rPr>
                <w:rFonts w:ascii="Times New Roman" w:hAnsi="Times New Roman"/>
                <w:sz w:val="24"/>
                <w:szCs w:val="24"/>
              </w:rPr>
              <w:t>65%</w:t>
            </w:r>
          </w:p>
        </w:tc>
        <w:tc>
          <w:tcPr>
            <w:tcW w:w="883" w:type="dxa"/>
            <w:tcBorders>
              <w:top w:val="nil"/>
              <w:left w:val="nil"/>
              <w:bottom w:val="single" w:sz="4" w:space="0" w:color="auto"/>
              <w:right w:val="single" w:sz="4" w:space="0" w:color="auto"/>
            </w:tcBorders>
            <w:shd w:val="clear" w:color="auto" w:fill="auto"/>
            <w:noWrap/>
            <w:vAlign w:val="center"/>
            <w:hideMark/>
          </w:tcPr>
          <w:p w:rsidR="00AB7973" w:rsidRPr="00AB7973" w:rsidRDefault="00AB7973" w:rsidP="00AB7973">
            <w:pPr>
              <w:rPr>
                <w:rFonts w:ascii="Times New Roman" w:hAnsi="Times New Roman"/>
                <w:sz w:val="24"/>
                <w:szCs w:val="24"/>
              </w:rPr>
            </w:pPr>
            <w:r w:rsidRPr="00AB7973">
              <w:rPr>
                <w:rFonts w:ascii="Times New Roman" w:hAnsi="Times New Roman"/>
                <w:sz w:val="24"/>
                <w:szCs w:val="24"/>
              </w:rPr>
              <w:t>3</w:t>
            </w:r>
          </w:p>
        </w:tc>
        <w:tc>
          <w:tcPr>
            <w:tcW w:w="870" w:type="dxa"/>
            <w:tcBorders>
              <w:top w:val="nil"/>
              <w:left w:val="nil"/>
              <w:bottom w:val="single" w:sz="4" w:space="0" w:color="auto"/>
              <w:right w:val="single" w:sz="4" w:space="0" w:color="auto"/>
            </w:tcBorders>
            <w:shd w:val="clear" w:color="auto" w:fill="auto"/>
            <w:noWrap/>
            <w:vAlign w:val="center"/>
            <w:hideMark/>
          </w:tcPr>
          <w:p w:rsidR="00AB7973" w:rsidRPr="00AB7973" w:rsidRDefault="00AB7973" w:rsidP="00AB7973">
            <w:pPr>
              <w:rPr>
                <w:rFonts w:ascii="Times New Roman" w:hAnsi="Times New Roman"/>
                <w:sz w:val="24"/>
                <w:szCs w:val="24"/>
              </w:rPr>
            </w:pPr>
            <w:r w:rsidRPr="00AB7973">
              <w:rPr>
                <w:rFonts w:ascii="Times New Roman" w:hAnsi="Times New Roman"/>
                <w:sz w:val="24"/>
                <w:szCs w:val="24"/>
              </w:rPr>
              <w:t>1.8</w:t>
            </w:r>
          </w:p>
        </w:tc>
        <w:tc>
          <w:tcPr>
            <w:tcW w:w="777" w:type="dxa"/>
            <w:tcBorders>
              <w:top w:val="nil"/>
              <w:left w:val="nil"/>
              <w:bottom w:val="single" w:sz="4" w:space="0" w:color="auto"/>
              <w:right w:val="single" w:sz="4" w:space="0" w:color="auto"/>
            </w:tcBorders>
            <w:shd w:val="clear" w:color="auto" w:fill="auto"/>
            <w:noWrap/>
            <w:vAlign w:val="center"/>
            <w:hideMark/>
          </w:tcPr>
          <w:p w:rsidR="00AB7973" w:rsidRPr="00AB7973" w:rsidRDefault="00AB7973" w:rsidP="00AB7973">
            <w:pPr>
              <w:rPr>
                <w:rFonts w:ascii="Times New Roman" w:hAnsi="Times New Roman"/>
                <w:sz w:val="24"/>
                <w:szCs w:val="24"/>
              </w:rPr>
            </w:pPr>
            <w:r w:rsidRPr="00AB7973">
              <w:rPr>
                <w:rFonts w:ascii="Times New Roman" w:hAnsi="Times New Roman"/>
                <w:sz w:val="24"/>
                <w:szCs w:val="24"/>
              </w:rPr>
              <w:t>0,7</w:t>
            </w:r>
          </w:p>
        </w:tc>
      </w:tr>
      <w:tr w:rsidR="00AB7973" w:rsidRPr="00AB7973" w:rsidTr="009318FE">
        <w:trPr>
          <w:trHeight w:val="300"/>
        </w:trPr>
        <w:tc>
          <w:tcPr>
            <w:tcW w:w="643" w:type="dxa"/>
            <w:vMerge/>
            <w:tcBorders>
              <w:top w:val="nil"/>
              <w:left w:val="single" w:sz="4" w:space="0" w:color="auto"/>
              <w:bottom w:val="single" w:sz="4" w:space="0" w:color="000000"/>
              <w:right w:val="single" w:sz="4" w:space="0" w:color="auto"/>
            </w:tcBorders>
            <w:shd w:val="clear" w:color="auto" w:fill="auto"/>
            <w:vAlign w:val="center"/>
            <w:hideMark/>
          </w:tcPr>
          <w:p w:rsidR="00AB7973" w:rsidRPr="00AB7973" w:rsidRDefault="00AB7973" w:rsidP="00AB7973">
            <w:pPr>
              <w:rPr>
                <w:rFonts w:ascii="Times New Roman" w:hAnsi="Times New Roman"/>
                <w:sz w:val="24"/>
                <w:szCs w:val="24"/>
              </w:rPr>
            </w:pPr>
          </w:p>
        </w:tc>
        <w:tc>
          <w:tcPr>
            <w:tcW w:w="1258" w:type="dxa"/>
            <w:vMerge/>
            <w:tcBorders>
              <w:top w:val="nil"/>
              <w:left w:val="single" w:sz="4" w:space="0" w:color="auto"/>
              <w:bottom w:val="single" w:sz="4" w:space="0" w:color="000000"/>
              <w:right w:val="single" w:sz="4" w:space="0" w:color="auto"/>
            </w:tcBorders>
            <w:shd w:val="clear" w:color="auto" w:fill="auto"/>
            <w:vAlign w:val="center"/>
            <w:hideMark/>
          </w:tcPr>
          <w:p w:rsidR="00AB7973" w:rsidRPr="00AB7973" w:rsidRDefault="00AB7973" w:rsidP="00AB7973">
            <w:pPr>
              <w:rPr>
                <w:rFonts w:ascii="Times New Roman" w:hAnsi="Times New Roman"/>
                <w:sz w:val="24"/>
                <w:szCs w:val="24"/>
              </w:rPr>
            </w:pPr>
          </w:p>
        </w:tc>
        <w:tc>
          <w:tcPr>
            <w:tcW w:w="1350" w:type="dxa"/>
            <w:tcBorders>
              <w:top w:val="nil"/>
              <w:left w:val="nil"/>
              <w:bottom w:val="single" w:sz="4" w:space="0" w:color="auto"/>
              <w:right w:val="single" w:sz="4" w:space="0" w:color="auto"/>
            </w:tcBorders>
            <w:shd w:val="clear" w:color="auto" w:fill="auto"/>
            <w:noWrap/>
            <w:vAlign w:val="center"/>
            <w:hideMark/>
          </w:tcPr>
          <w:p w:rsidR="00AB7973" w:rsidRPr="00AB7973" w:rsidRDefault="00AB7973" w:rsidP="00AB7973">
            <w:pPr>
              <w:rPr>
                <w:rFonts w:ascii="Times New Roman" w:hAnsi="Times New Roman"/>
                <w:sz w:val="24"/>
                <w:szCs w:val="24"/>
              </w:rPr>
            </w:pPr>
            <w:r w:rsidRPr="00AB7973">
              <w:rPr>
                <w:rFonts w:ascii="Times New Roman" w:hAnsi="Times New Roman"/>
                <w:sz w:val="24"/>
                <w:szCs w:val="24"/>
              </w:rPr>
              <w:t> </w:t>
            </w:r>
          </w:p>
        </w:tc>
        <w:tc>
          <w:tcPr>
            <w:tcW w:w="1620" w:type="dxa"/>
            <w:tcBorders>
              <w:top w:val="nil"/>
              <w:left w:val="nil"/>
              <w:bottom w:val="single" w:sz="4" w:space="0" w:color="auto"/>
              <w:right w:val="single" w:sz="4" w:space="0" w:color="auto"/>
            </w:tcBorders>
            <w:shd w:val="clear" w:color="auto" w:fill="auto"/>
            <w:noWrap/>
            <w:vAlign w:val="center"/>
            <w:hideMark/>
          </w:tcPr>
          <w:p w:rsidR="00AB7973" w:rsidRPr="00AB7973" w:rsidRDefault="00AB7973" w:rsidP="00AB7973">
            <w:pPr>
              <w:rPr>
                <w:rFonts w:ascii="Times New Roman" w:hAnsi="Times New Roman"/>
                <w:sz w:val="24"/>
                <w:szCs w:val="24"/>
              </w:rPr>
            </w:pPr>
            <w:r w:rsidRPr="00AB7973">
              <w:rPr>
                <w:rFonts w:ascii="Times New Roman" w:hAnsi="Times New Roman"/>
                <w:sz w:val="24"/>
                <w:szCs w:val="24"/>
              </w:rPr>
              <w:t>BT02-01</w:t>
            </w:r>
          </w:p>
        </w:tc>
        <w:tc>
          <w:tcPr>
            <w:tcW w:w="1318" w:type="dxa"/>
            <w:tcBorders>
              <w:top w:val="nil"/>
              <w:left w:val="nil"/>
              <w:bottom w:val="single" w:sz="4" w:space="0" w:color="auto"/>
              <w:right w:val="single" w:sz="4" w:space="0" w:color="auto"/>
            </w:tcBorders>
            <w:shd w:val="clear" w:color="auto" w:fill="auto"/>
            <w:noWrap/>
            <w:vAlign w:val="center"/>
            <w:hideMark/>
          </w:tcPr>
          <w:p w:rsidR="00AB7973" w:rsidRPr="00AB7973" w:rsidRDefault="00AB7973" w:rsidP="00AB7973">
            <w:pPr>
              <w:rPr>
                <w:rFonts w:ascii="Times New Roman" w:hAnsi="Times New Roman"/>
                <w:sz w:val="24"/>
                <w:szCs w:val="24"/>
              </w:rPr>
            </w:pPr>
            <w:r w:rsidRPr="00AB7973">
              <w:rPr>
                <w:rFonts w:ascii="Times New Roman" w:hAnsi="Times New Roman"/>
                <w:sz w:val="24"/>
                <w:szCs w:val="24"/>
              </w:rPr>
              <w:t xml:space="preserve">         268,17 </w:t>
            </w:r>
          </w:p>
        </w:tc>
        <w:tc>
          <w:tcPr>
            <w:tcW w:w="1056" w:type="dxa"/>
            <w:tcBorders>
              <w:top w:val="nil"/>
              <w:left w:val="nil"/>
              <w:bottom w:val="single" w:sz="4" w:space="0" w:color="auto"/>
              <w:right w:val="single" w:sz="4" w:space="0" w:color="auto"/>
            </w:tcBorders>
            <w:shd w:val="clear" w:color="auto" w:fill="auto"/>
            <w:noWrap/>
            <w:vAlign w:val="center"/>
            <w:hideMark/>
          </w:tcPr>
          <w:p w:rsidR="00AB7973" w:rsidRPr="00AB7973" w:rsidRDefault="00AB7973" w:rsidP="00AB7973">
            <w:pPr>
              <w:rPr>
                <w:rFonts w:ascii="Times New Roman" w:hAnsi="Times New Roman"/>
                <w:sz w:val="24"/>
                <w:szCs w:val="24"/>
              </w:rPr>
            </w:pPr>
            <w:r w:rsidRPr="00AB7973">
              <w:rPr>
                <w:rFonts w:ascii="Times New Roman" w:hAnsi="Times New Roman"/>
                <w:sz w:val="24"/>
                <w:szCs w:val="24"/>
              </w:rPr>
              <w:t>1</w:t>
            </w:r>
          </w:p>
        </w:tc>
        <w:tc>
          <w:tcPr>
            <w:tcW w:w="1080" w:type="dxa"/>
            <w:tcBorders>
              <w:top w:val="nil"/>
              <w:left w:val="nil"/>
              <w:bottom w:val="single" w:sz="4" w:space="0" w:color="auto"/>
              <w:right w:val="single" w:sz="4" w:space="0" w:color="auto"/>
            </w:tcBorders>
            <w:shd w:val="clear" w:color="auto" w:fill="auto"/>
            <w:noWrap/>
            <w:vAlign w:val="center"/>
            <w:hideMark/>
          </w:tcPr>
          <w:p w:rsidR="00AB7973" w:rsidRPr="00AB7973" w:rsidRDefault="00AB7973" w:rsidP="00AB7973">
            <w:pPr>
              <w:rPr>
                <w:rFonts w:ascii="Times New Roman" w:hAnsi="Times New Roman"/>
                <w:sz w:val="24"/>
                <w:szCs w:val="24"/>
              </w:rPr>
            </w:pPr>
            <w:r w:rsidRPr="00AB7973">
              <w:rPr>
                <w:rFonts w:ascii="Times New Roman" w:hAnsi="Times New Roman"/>
                <w:sz w:val="24"/>
                <w:szCs w:val="24"/>
              </w:rPr>
              <w:t>65%</w:t>
            </w:r>
          </w:p>
        </w:tc>
        <w:tc>
          <w:tcPr>
            <w:tcW w:w="883" w:type="dxa"/>
            <w:tcBorders>
              <w:top w:val="nil"/>
              <w:left w:val="nil"/>
              <w:bottom w:val="single" w:sz="4" w:space="0" w:color="auto"/>
              <w:right w:val="single" w:sz="4" w:space="0" w:color="auto"/>
            </w:tcBorders>
            <w:shd w:val="clear" w:color="auto" w:fill="auto"/>
            <w:noWrap/>
            <w:vAlign w:val="center"/>
            <w:hideMark/>
          </w:tcPr>
          <w:p w:rsidR="00AB7973" w:rsidRPr="00AB7973" w:rsidRDefault="00AB7973" w:rsidP="00AB7973">
            <w:pPr>
              <w:rPr>
                <w:rFonts w:ascii="Times New Roman" w:hAnsi="Times New Roman"/>
                <w:sz w:val="24"/>
                <w:szCs w:val="24"/>
              </w:rPr>
            </w:pPr>
            <w:r w:rsidRPr="00AB7973">
              <w:rPr>
                <w:rFonts w:ascii="Times New Roman" w:hAnsi="Times New Roman"/>
                <w:sz w:val="24"/>
                <w:szCs w:val="24"/>
              </w:rPr>
              <w:t>3</w:t>
            </w:r>
          </w:p>
        </w:tc>
        <w:tc>
          <w:tcPr>
            <w:tcW w:w="870" w:type="dxa"/>
            <w:tcBorders>
              <w:top w:val="nil"/>
              <w:left w:val="nil"/>
              <w:bottom w:val="single" w:sz="4" w:space="0" w:color="auto"/>
              <w:right w:val="single" w:sz="4" w:space="0" w:color="auto"/>
            </w:tcBorders>
            <w:shd w:val="clear" w:color="auto" w:fill="auto"/>
            <w:noWrap/>
            <w:vAlign w:val="center"/>
            <w:hideMark/>
          </w:tcPr>
          <w:p w:rsidR="00AB7973" w:rsidRPr="00AB7973" w:rsidRDefault="00AB7973" w:rsidP="00AB7973">
            <w:pPr>
              <w:rPr>
                <w:rFonts w:ascii="Times New Roman" w:hAnsi="Times New Roman"/>
                <w:sz w:val="24"/>
                <w:szCs w:val="24"/>
              </w:rPr>
            </w:pPr>
            <w:r w:rsidRPr="00AB7973">
              <w:rPr>
                <w:rFonts w:ascii="Times New Roman" w:hAnsi="Times New Roman"/>
                <w:sz w:val="24"/>
                <w:szCs w:val="24"/>
              </w:rPr>
              <w:t>1,95</w:t>
            </w:r>
          </w:p>
        </w:tc>
        <w:tc>
          <w:tcPr>
            <w:tcW w:w="777" w:type="dxa"/>
            <w:tcBorders>
              <w:top w:val="nil"/>
              <w:left w:val="nil"/>
              <w:bottom w:val="single" w:sz="4" w:space="0" w:color="auto"/>
              <w:right w:val="single" w:sz="4" w:space="0" w:color="auto"/>
            </w:tcBorders>
            <w:shd w:val="clear" w:color="auto" w:fill="auto"/>
            <w:noWrap/>
            <w:vAlign w:val="center"/>
            <w:hideMark/>
          </w:tcPr>
          <w:p w:rsidR="00AB7973" w:rsidRPr="00AB7973" w:rsidRDefault="00AB7973" w:rsidP="00AB7973">
            <w:pPr>
              <w:rPr>
                <w:rFonts w:ascii="Times New Roman" w:hAnsi="Times New Roman"/>
                <w:sz w:val="24"/>
                <w:szCs w:val="24"/>
              </w:rPr>
            </w:pPr>
            <w:r w:rsidRPr="00AB7973">
              <w:rPr>
                <w:rFonts w:ascii="Times New Roman" w:hAnsi="Times New Roman"/>
                <w:sz w:val="24"/>
                <w:szCs w:val="24"/>
              </w:rPr>
              <w:t>-</w:t>
            </w:r>
          </w:p>
        </w:tc>
      </w:tr>
      <w:tr w:rsidR="00AB7973" w:rsidRPr="00AB7973" w:rsidTr="009318FE">
        <w:trPr>
          <w:trHeight w:val="300"/>
        </w:trPr>
        <w:tc>
          <w:tcPr>
            <w:tcW w:w="643" w:type="dxa"/>
            <w:vMerge/>
            <w:tcBorders>
              <w:top w:val="nil"/>
              <w:left w:val="single" w:sz="4" w:space="0" w:color="auto"/>
              <w:bottom w:val="single" w:sz="4" w:space="0" w:color="000000"/>
              <w:right w:val="single" w:sz="4" w:space="0" w:color="auto"/>
            </w:tcBorders>
            <w:shd w:val="clear" w:color="auto" w:fill="auto"/>
            <w:vAlign w:val="center"/>
            <w:hideMark/>
          </w:tcPr>
          <w:p w:rsidR="00AB7973" w:rsidRPr="00AB7973" w:rsidRDefault="00AB7973" w:rsidP="00AB7973">
            <w:pPr>
              <w:rPr>
                <w:rFonts w:ascii="Times New Roman" w:hAnsi="Times New Roman"/>
                <w:sz w:val="24"/>
                <w:szCs w:val="24"/>
              </w:rPr>
            </w:pPr>
          </w:p>
        </w:tc>
        <w:tc>
          <w:tcPr>
            <w:tcW w:w="1258" w:type="dxa"/>
            <w:vMerge/>
            <w:tcBorders>
              <w:top w:val="nil"/>
              <w:left w:val="single" w:sz="4" w:space="0" w:color="auto"/>
              <w:bottom w:val="single" w:sz="4" w:space="0" w:color="000000"/>
              <w:right w:val="single" w:sz="4" w:space="0" w:color="auto"/>
            </w:tcBorders>
            <w:shd w:val="clear" w:color="auto" w:fill="auto"/>
            <w:vAlign w:val="center"/>
            <w:hideMark/>
          </w:tcPr>
          <w:p w:rsidR="00AB7973" w:rsidRPr="00AB7973" w:rsidRDefault="00AB7973" w:rsidP="00AB7973">
            <w:pPr>
              <w:rPr>
                <w:rFonts w:ascii="Times New Roman" w:hAnsi="Times New Roman"/>
                <w:sz w:val="24"/>
                <w:szCs w:val="24"/>
              </w:rPr>
            </w:pPr>
          </w:p>
        </w:tc>
        <w:tc>
          <w:tcPr>
            <w:tcW w:w="1350" w:type="dxa"/>
            <w:tcBorders>
              <w:top w:val="nil"/>
              <w:left w:val="nil"/>
              <w:bottom w:val="single" w:sz="4" w:space="0" w:color="auto"/>
              <w:right w:val="single" w:sz="4" w:space="0" w:color="auto"/>
            </w:tcBorders>
            <w:shd w:val="clear" w:color="auto" w:fill="auto"/>
            <w:noWrap/>
            <w:vAlign w:val="center"/>
            <w:hideMark/>
          </w:tcPr>
          <w:p w:rsidR="00AB7973" w:rsidRPr="00AB7973" w:rsidRDefault="00AB7973" w:rsidP="00AB7973">
            <w:pPr>
              <w:rPr>
                <w:rFonts w:ascii="Times New Roman" w:hAnsi="Times New Roman"/>
                <w:sz w:val="24"/>
                <w:szCs w:val="24"/>
              </w:rPr>
            </w:pPr>
            <w:r w:rsidRPr="00AB7973">
              <w:rPr>
                <w:rFonts w:ascii="Times New Roman" w:hAnsi="Times New Roman"/>
                <w:sz w:val="24"/>
                <w:szCs w:val="24"/>
              </w:rPr>
              <w:t> </w:t>
            </w:r>
          </w:p>
        </w:tc>
        <w:tc>
          <w:tcPr>
            <w:tcW w:w="1620" w:type="dxa"/>
            <w:tcBorders>
              <w:top w:val="nil"/>
              <w:left w:val="nil"/>
              <w:bottom w:val="single" w:sz="4" w:space="0" w:color="auto"/>
              <w:right w:val="single" w:sz="4" w:space="0" w:color="auto"/>
            </w:tcBorders>
            <w:shd w:val="clear" w:color="auto" w:fill="auto"/>
            <w:noWrap/>
            <w:vAlign w:val="center"/>
            <w:hideMark/>
          </w:tcPr>
          <w:p w:rsidR="00AB7973" w:rsidRPr="00AB7973" w:rsidRDefault="00AB7973" w:rsidP="00AB7973">
            <w:pPr>
              <w:rPr>
                <w:rFonts w:ascii="Times New Roman" w:hAnsi="Times New Roman"/>
                <w:sz w:val="24"/>
                <w:szCs w:val="24"/>
              </w:rPr>
            </w:pPr>
            <w:r w:rsidRPr="00AB7973">
              <w:rPr>
                <w:rFonts w:ascii="Times New Roman" w:hAnsi="Times New Roman"/>
                <w:sz w:val="24"/>
                <w:szCs w:val="24"/>
              </w:rPr>
              <w:t>BT02-02 đến BT02-04</w:t>
            </w:r>
          </w:p>
        </w:tc>
        <w:tc>
          <w:tcPr>
            <w:tcW w:w="1318" w:type="dxa"/>
            <w:tcBorders>
              <w:top w:val="nil"/>
              <w:left w:val="nil"/>
              <w:bottom w:val="single" w:sz="4" w:space="0" w:color="auto"/>
              <w:right w:val="single" w:sz="4" w:space="0" w:color="auto"/>
            </w:tcBorders>
            <w:shd w:val="clear" w:color="auto" w:fill="auto"/>
            <w:noWrap/>
            <w:vAlign w:val="center"/>
            <w:hideMark/>
          </w:tcPr>
          <w:p w:rsidR="00AB7973" w:rsidRPr="00AB7973" w:rsidRDefault="00AB7973" w:rsidP="00AB7973">
            <w:pPr>
              <w:rPr>
                <w:rFonts w:ascii="Times New Roman" w:hAnsi="Times New Roman"/>
                <w:sz w:val="24"/>
                <w:szCs w:val="24"/>
              </w:rPr>
            </w:pPr>
            <w:r w:rsidRPr="00AB7973">
              <w:rPr>
                <w:rFonts w:ascii="Times New Roman" w:hAnsi="Times New Roman"/>
                <w:sz w:val="24"/>
                <w:szCs w:val="24"/>
              </w:rPr>
              <w:t xml:space="preserve">         240,00 </w:t>
            </w:r>
          </w:p>
        </w:tc>
        <w:tc>
          <w:tcPr>
            <w:tcW w:w="1056" w:type="dxa"/>
            <w:tcBorders>
              <w:top w:val="nil"/>
              <w:left w:val="nil"/>
              <w:bottom w:val="single" w:sz="4" w:space="0" w:color="auto"/>
              <w:right w:val="single" w:sz="4" w:space="0" w:color="auto"/>
            </w:tcBorders>
            <w:shd w:val="clear" w:color="auto" w:fill="auto"/>
            <w:noWrap/>
            <w:vAlign w:val="center"/>
            <w:hideMark/>
          </w:tcPr>
          <w:p w:rsidR="00AB7973" w:rsidRPr="00AB7973" w:rsidRDefault="00AB7973" w:rsidP="00AB7973">
            <w:pPr>
              <w:rPr>
                <w:rFonts w:ascii="Times New Roman" w:hAnsi="Times New Roman"/>
                <w:sz w:val="24"/>
                <w:szCs w:val="24"/>
              </w:rPr>
            </w:pPr>
            <w:r w:rsidRPr="00AB7973">
              <w:rPr>
                <w:rFonts w:ascii="Times New Roman" w:hAnsi="Times New Roman"/>
                <w:sz w:val="24"/>
                <w:szCs w:val="24"/>
              </w:rPr>
              <w:t>3</w:t>
            </w:r>
          </w:p>
        </w:tc>
        <w:tc>
          <w:tcPr>
            <w:tcW w:w="1080" w:type="dxa"/>
            <w:tcBorders>
              <w:top w:val="nil"/>
              <w:left w:val="nil"/>
              <w:bottom w:val="single" w:sz="4" w:space="0" w:color="auto"/>
              <w:right w:val="single" w:sz="4" w:space="0" w:color="auto"/>
            </w:tcBorders>
            <w:shd w:val="clear" w:color="auto" w:fill="auto"/>
            <w:noWrap/>
            <w:vAlign w:val="center"/>
            <w:hideMark/>
          </w:tcPr>
          <w:p w:rsidR="00AB7973" w:rsidRPr="00AB7973" w:rsidRDefault="00AB7973" w:rsidP="00AB7973">
            <w:pPr>
              <w:rPr>
                <w:rFonts w:ascii="Times New Roman" w:hAnsi="Times New Roman"/>
                <w:sz w:val="24"/>
                <w:szCs w:val="24"/>
              </w:rPr>
            </w:pPr>
            <w:r w:rsidRPr="00AB7973">
              <w:rPr>
                <w:rFonts w:ascii="Times New Roman" w:hAnsi="Times New Roman"/>
                <w:sz w:val="24"/>
                <w:szCs w:val="24"/>
              </w:rPr>
              <w:t>65%</w:t>
            </w:r>
          </w:p>
        </w:tc>
        <w:tc>
          <w:tcPr>
            <w:tcW w:w="883" w:type="dxa"/>
            <w:tcBorders>
              <w:top w:val="nil"/>
              <w:left w:val="nil"/>
              <w:bottom w:val="single" w:sz="4" w:space="0" w:color="auto"/>
              <w:right w:val="single" w:sz="4" w:space="0" w:color="auto"/>
            </w:tcBorders>
            <w:shd w:val="clear" w:color="auto" w:fill="auto"/>
            <w:noWrap/>
            <w:vAlign w:val="center"/>
            <w:hideMark/>
          </w:tcPr>
          <w:p w:rsidR="00AB7973" w:rsidRPr="00AB7973" w:rsidRDefault="00AB7973" w:rsidP="00AB7973">
            <w:pPr>
              <w:rPr>
                <w:rFonts w:ascii="Times New Roman" w:hAnsi="Times New Roman"/>
                <w:sz w:val="24"/>
                <w:szCs w:val="24"/>
              </w:rPr>
            </w:pPr>
            <w:r w:rsidRPr="00AB7973">
              <w:rPr>
                <w:rFonts w:ascii="Times New Roman" w:hAnsi="Times New Roman"/>
                <w:sz w:val="24"/>
                <w:szCs w:val="24"/>
              </w:rPr>
              <w:t>3</w:t>
            </w:r>
          </w:p>
        </w:tc>
        <w:tc>
          <w:tcPr>
            <w:tcW w:w="870" w:type="dxa"/>
            <w:tcBorders>
              <w:top w:val="nil"/>
              <w:left w:val="nil"/>
              <w:bottom w:val="single" w:sz="4" w:space="0" w:color="auto"/>
              <w:right w:val="single" w:sz="4" w:space="0" w:color="auto"/>
            </w:tcBorders>
            <w:shd w:val="clear" w:color="auto" w:fill="auto"/>
            <w:noWrap/>
            <w:vAlign w:val="center"/>
            <w:hideMark/>
          </w:tcPr>
          <w:p w:rsidR="00AB7973" w:rsidRPr="00AB7973" w:rsidRDefault="00AB7973" w:rsidP="00AB7973">
            <w:pPr>
              <w:rPr>
                <w:rFonts w:ascii="Times New Roman" w:hAnsi="Times New Roman"/>
                <w:sz w:val="24"/>
                <w:szCs w:val="24"/>
              </w:rPr>
            </w:pPr>
            <w:r w:rsidRPr="00AB7973">
              <w:rPr>
                <w:rFonts w:ascii="Times New Roman" w:hAnsi="Times New Roman"/>
                <w:sz w:val="24"/>
                <w:szCs w:val="24"/>
              </w:rPr>
              <w:t>1,95</w:t>
            </w:r>
          </w:p>
        </w:tc>
        <w:tc>
          <w:tcPr>
            <w:tcW w:w="777" w:type="dxa"/>
            <w:tcBorders>
              <w:top w:val="nil"/>
              <w:left w:val="nil"/>
              <w:bottom w:val="single" w:sz="4" w:space="0" w:color="auto"/>
              <w:right w:val="single" w:sz="4" w:space="0" w:color="auto"/>
            </w:tcBorders>
            <w:shd w:val="clear" w:color="auto" w:fill="auto"/>
            <w:noWrap/>
            <w:vAlign w:val="center"/>
            <w:hideMark/>
          </w:tcPr>
          <w:p w:rsidR="00AB7973" w:rsidRPr="00AB7973" w:rsidRDefault="00AB7973" w:rsidP="00AB7973">
            <w:pPr>
              <w:rPr>
                <w:rFonts w:ascii="Times New Roman" w:hAnsi="Times New Roman"/>
                <w:sz w:val="24"/>
                <w:szCs w:val="24"/>
              </w:rPr>
            </w:pPr>
            <w:r w:rsidRPr="00AB7973">
              <w:rPr>
                <w:rFonts w:ascii="Times New Roman" w:hAnsi="Times New Roman"/>
                <w:sz w:val="24"/>
                <w:szCs w:val="24"/>
              </w:rPr>
              <w:t>-</w:t>
            </w:r>
          </w:p>
        </w:tc>
      </w:tr>
      <w:tr w:rsidR="00AB7973" w:rsidRPr="00AB7973" w:rsidTr="009318FE">
        <w:trPr>
          <w:trHeight w:val="300"/>
        </w:trPr>
        <w:tc>
          <w:tcPr>
            <w:tcW w:w="643" w:type="dxa"/>
            <w:vMerge/>
            <w:tcBorders>
              <w:top w:val="nil"/>
              <w:left w:val="single" w:sz="4" w:space="0" w:color="auto"/>
              <w:bottom w:val="single" w:sz="4" w:space="0" w:color="000000"/>
              <w:right w:val="single" w:sz="4" w:space="0" w:color="auto"/>
            </w:tcBorders>
            <w:shd w:val="clear" w:color="auto" w:fill="auto"/>
            <w:vAlign w:val="center"/>
            <w:hideMark/>
          </w:tcPr>
          <w:p w:rsidR="00AB7973" w:rsidRPr="00AB7973" w:rsidRDefault="00AB7973" w:rsidP="00AB7973">
            <w:pPr>
              <w:rPr>
                <w:rFonts w:ascii="Times New Roman" w:hAnsi="Times New Roman"/>
                <w:sz w:val="24"/>
                <w:szCs w:val="24"/>
              </w:rPr>
            </w:pPr>
          </w:p>
        </w:tc>
        <w:tc>
          <w:tcPr>
            <w:tcW w:w="1258" w:type="dxa"/>
            <w:vMerge/>
            <w:tcBorders>
              <w:top w:val="nil"/>
              <w:left w:val="single" w:sz="4" w:space="0" w:color="auto"/>
              <w:bottom w:val="single" w:sz="4" w:space="0" w:color="000000"/>
              <w:right w:val="single" w:sz="4" w:space="0" w:color="auto"/>
            </w:tcBorders>
            <w:shd w:val="clear" w:color="auto" w:fill="auto"/>
            <w:vAlign w:val="center"/>
            <w:hideMark/>
          </w:tcPr>
          <w:p w:rsidR="00AB7973" w:rsidRPr="00AB7973" w:rsidRDefault="00AB7973" w:rsidP="00AB7973">
            <w:pPr>
              <w:rPr>
                <w:rFonts w:ascii="Times New Roman" w:hAnsi="Times New Roman"/>
                <w:sz w:val="24"/>
                <w:szCs w:val="24"/>
              </w:rPr>
            </w:pPr>
          </w:p>
        </w:tc>
        <w:tc>
          <w:tcPr>
            <w:tcW w:w="1350" w:type="dxa"/>
            <w:tcBorders>
              <w:top w:val="nil"/>
              <w:left w:val="nil"/>
              <w:bottom w:val="single" w:sz="4" w:space="0" w:color="auto"/>
              <w:right w:val="single" w:sz="4" w:space="0" w:color="auto"/>
            </w:tcBorders>
            <w:shd w:val="clear" w:color="auto" w:fill="auto"/>
            <w:noWrap/>
            <w:vAlign w:val="center"/>
            <w:hideMark/>
          </w:tcPr>
          <w:p w:rsidR="00AB7973" w:rsidRPr="00AB7973" w:rsidRDefault="00AB7973" w:rsidP="00AB7973">
            <w:pPr>
              <w:rPr>
                <w:rFonts w:ascii="Times New Roman" w:hAnsi="Times New Roman"/>
                <w:sz w:val="24"/>
                <w:szCs w:val="24"/>
              </w:rPr>
            </w:pPr>
            <w:r w:rsidRPr="00AB7973">
              <w:rPr>
                <w:rFonts w:ascii="Times New Roman" w:hAnsi="Times New Roman"/>
                <w:sz w:val="24"/>
                <w:szCs w:val="24"/>
              </w:rPr>
              <w:t>BIỆT THỰ 03</w:t>
            </w:r>
          </w:p>
        </w:tc>
        <w:tc>
          <w:tcPr>
            <w:tcW w:w="1620" w:type="dxa"/>
            <w:tcBorders>
              <w:top w:val="nil"/>
              <w:left w:val="nil"/>
              <w:bottom w:val="single" w:sz="4" w:space="0" w:color="auto"/>
              <w:right w:val="single" w:sz="4" w:space="0" w:color="auto"/>
            </w:tcBorders>
            <w:shd w:val="clear" w:color="auto" w:fill="auto"/>
            <w:noWrap/>
            <w:vAlign w:val="center"/>
            <w:hideMark/>
          </w:tcPr>
          <w:p w:rsidR="00AB7973" w:rsidRPr="00AB7973" w:rsidRDefault="00AB7973" w:rsidP="00AB7973">
            <w:pPr>
              <w:rPr>
                <w:rFonts w:ascii="Times New Roman" w:hAnsi="Times New Roman"/>
                <w:sz w:val="24"/>
                <w:szCs w:val="24"/>
              </w:rPr>
            </w:pPr>
            <w:r w:rsidRPr="00AB7973">
              <w:rPr>
                <w:rFonts w:ascii="Times New Roman" w:hAnsi="Times New Roman"/>
                <w:sz w:val="24"/>
                <w:szCs w:val="24"/>
              </w:rPr>
              <w:t>BT03</w:t>
            </w:r>
          </w:p>
        </w:tc>
        <w:tc>
          <w:tcPr>
            <w:tcW w:w="1318" w:type="dxa"/>
            <w:tcBorders>
              <w:top w:val="nil"/>
              <w:left w:val="nil"/>
              <w:bottom w:val="single" w:sz="4" w:space="0" w:color="auto"/>
              <w:right w:val="single" w:sz="4" w:space="0" w:color="auto"/>
            </w:tcBorders>
            <w:shd w:val="clear" w:color="auto" w:fill="auto"/>
            <w:noWrap/>
            <w:vAlign w:val="center"/>
            <w:hideMark/>
          </w:tcPr>
          <w:p w:rsidR="00AB7973" w:rsidRPr="00AB7973" w:rsidRDefault="00AB7973" w:rsidP="00AB7973">
            <w:pPr>
              <w:rPr>
                <w:rFonts w:ascii="Times New Roman" w:hAnsi="Times New Roman"/>
                <w:sz w:val="24"/>
                <w:szCs w:val="24"/>
              </w:rPr>
            </w:pPr>
            <w:r w:rsidRPr="00AB7973">
              <w:rPr>
                <w:rFonts w:ascii="Times New Roman" w:hAnsi="Times New Roman"/>
                <w:sz w:val="24"/>
                <w:szCs w:val="24"/>
              </w:rPr>
              <w:t xml:space="preserve">          802,00 </w:t>
            </w:r>
          </w:p>
        </w:tc>
        <w:tc>
          <w:tcPr>
            <w:tcW w:w="1056" w:type="dxa"/>
            <w:tcBorders>
              <w:top w:val="nil"/>
              <w:left w:val="nil"/>
              <w:bottom w:val="single" w:sz="4" w:space="0" w:color="auto"/>
              <w:right w:val="single" w:sz="4" w:space="0" w:color="auto"/>
            </w:tcBorders>
            <w:shd w:val="clear" w:color="auto" w:fill="auto"/>
            <w:noWrap/>
            <w:vAlign w:val="center"/>
            <w:hideMark/>
          </w:tcPr>
          <w:p w:rsidR="00AB7973" w:rsidRPr="00AB7973" w:rsidRDefault="00AB7973" w:rsidP="00AB7973">
            <w:pPr>
              <w:rPr>
                <w:rFonts w:ascii="Times New Roman" w:hAnsi="Times New Roman"/>
                <w:sz w:val="24"/>
                <w:szCs w:val="24"/>
              </w:rPr>
            </w:pPr>
            <w:r w:rsidRPr="00AB7973">
              <w:rPr>
                <w:rFonts w:ascii="Times New Roman" w:hAnsi="Times New Roman"/>
                <w:sz w:val="24"/>
                <w:szCs w:val="24"/>
              </w:rPr>
              <w:t>4</w:t>
            </w:r>
          </w:p>
        </w:tc>
        <w:tc>
          <w:tcPr>
            <w:tcW w:w="1080" w:type="dxa"/>
            <w:tcBorders>
              <w:top w:val="nil"/>
              <w:left w:val="nil"/>
              <w:bottom w:val="single" w:sz="4" w:space="0" w:color="auto"/>
              <w:right w:val="single" w:sz="4" w:space="0" w:color="auto"/>
            </w:tcBorders>
            <w:shd w:val="clear" w:color="auto" w:fill="auto"/>
            <w:noWrap/>
            <w:vAlign w:val="center"/>
            <w:hideMark/>
          </w:tcPr>
          <w:p w:rsidR="00AB7973" w:rsidRPr="00AB7973" w:rsidRDefault="00AB7973" w:rsidP="00AB7973">
            <w:pPr>
              <w:rPr>
                <w:rFonts w:ascii="Times New Roman" w:hAnsi="Times New Roman"/>
                <w:sz w:val="24"/>
                <w:szCs w:val="24"/>
              </w:rPr>
            </w:pPr>
            <w:r w:rsidRPr="00AB7973">
              <w:rPr>
                <w:rFonts w:ascii="Times New Roman" w:hAnsi="Times New Roman"/>
                <w:sz w:val="24"/>
                <w:szCs w:val="24"/>
              </w:rPr>
              <w:t>65-75%</w:t>
            </w:r>
          </w:p>
        </w:tc>
        <w:tc>
          <w:tcPr>
            <w:tcW w:w="883" w:type="dxa"/>
            <w:tcBorders>
              <w:top w:val="nil"/>
              <w:left w:val="nil"/>
              <w:bottom w:val="single" w:sz="4" w:space="0" w:color="auto"/>
              <w:right w:val="single" w:sz="4" w:space="0" w:color="auto"/>
            </w:tcBorders>
            <w:shd w:val="clear" w:color="auto" w:fill="auto"/>
            <w:noWrap/>
            <w:vAlign w:val="center"/>
            <w:hideMark/>
          </w:tcPr>
          <w:p w:rsidR="00AB7973" w:rsidRPr="00AB7973" w:rsidRDefault="00AB7973" w:rsidP="00AB7973">
            <w:pPr>
              <w:rPr>
                <w:rFonts w:ascii="Times New Roman" w:hAnsi="Times New Roman"/>
                <w:sz w:val="24"/>
                <w:szCs w:val="24"/>
              </w:rPr>
            </w:pPr>
            <w:r w:rsidRPr="00AB7973">
              <w:rPr>
                <w:rFonts w:ascii="Times New Roman" w:hAnsi="Times New Roman"/>
                <w:sz w:val="24"/>
                <w:szCs w:val="24"/>
              </w:rPr>
              <w:t>3</w:t>
            </w:r>
          </w:p>
        </w:tc>
        <w:tc>
          <w:tcPr>
            <w:tcW w:w="870" w:type="dxa"/>
            <w:tcBorders>
              <w:top w:val="nil"/>
              <w:left w:val="nil"/>
              <w:bottom w:val="single" w:sz="4" w:space="0" w:color="auto"/>
              <w:right w:val="single" w:sz="4" w:space="0" w:color="auto"/>
            </w:tcBorders>
            <w:shd w:val="clear" w:color="auto" w:fill="auto"/>
            <w:noWrap/>
            <w:vAlign w:val="center"/>
            <w:hideMark/>
          </w:tcPr>
          <w:p w:rsidR="00AB7973" w:rsidRPr="00AB7973" w:rsidRDefault="00AB7973" w:rsidP="00AB7973">
            <w:pPr>
              <w:rPr>
                <w:rFonts w:ascii="Times New Roman" w:hAnsi="Times New Roman"/>
                <w:sz w:val="24"/>
                <w:szCs w:val="24"/>
              </w:rPr>
            </w:pPr>
            <w:r w:rsidRPr="00AB7973">
              <w:rPr>
                <w:rFonts w:ascii="Times New Roman" w:hAnsi="Times New Roman"/>
                <w:sz w:val="24"/>
                <w:szCs w:val="24"/>
              </w:rPr>
              <w:t>1.95-2.25</w:t>
            </w:r>
          </w:p>
        </w:tc>
        <w:tc>
          <w:tcPr>
            <w:tcW w:w="777" w:type="dxa"/>
            <w:tcBorders>
              <w:top w:val="nil"/>
              <w:left w:val="nil"/>
              <w:bottom w:val="single" w:sz="4" w:space="0" w:color="auto"/>
              <w:right w:val="single" w:sz="4" w:space="0" w:color="auto"/>
            </w:tcBorders>
            <w:shd w:val="clear" w:color="auto" w:fill="auto"/>
            <w:noWrap/>
            <w:vAlign w:val="center"/>
            <w:hideMark/>
          </w:tcPr>
          <w:p w:rsidR="00AB7973" w:rsidRPr="00AB7973" w:rsidRDefault="00AB7973" w:rsidP="00AB7973">
            <w:pPr>
              <w:rPr>
                <w:rFonts w:ascii="Times New Roman" w:hAnsi="Times New Roman"/>
                <w:sz w:val="24"/>
                <w:szCs w:val="24"/>
              </w:rPr>
            </w:pPr>
            <w:r w:rsidRPr="00AB7973">
              <w:rPr>
                <w:rFonts w:ascii="Times New Roman" w:hAnsi="Times New Roman"/>
                <w:sz w:val="24"/>
                <w:szCs w:val="24"/>
              </w:rPr>
              <w:t>0,6</w:t>
            </w:r>
          </w:p>
        </w:tc>
      </w:tr>
      <w:tr w:rsidR="00AB7973" w:rsidRPr="00AB7973" w:rsidTr="009318FE">
        <w:trPr>
          <w:trHeight w:val="300"/>
        </w:trPr>
        <w:tc>
          <w:tcPr>
            <w:tcW w:w="643" w:type="dxa"/>
            <w:vMerge/>
            <w:tcBorders>
              <w:top w:val="nil"/>
              <w:left w:val="single" w:sz="4" w:space="0" w:color="auto"/>
              <w:bottom w:val="single" w:sz="4" w:space="0" w:color="000000"/>
              <w:right w:val="single" w:sz="4" w:space="0" w:color="auto"/>
            </w:tcBorders>
            <w:shd w:val="clear" w:color="auto" w:fill="auto"/>
            <w:vAlign w:val="center"/>
            <w:hideMark/>
          </w:tcPr>
          <w:p w:rsidR="00AB7973" w:rsidRPr="00AB7973" w:rsidRDefault="00AB7973" w:rsidP="00AB7973">
            <w:pPr>
              <w:rPr>
                <w:rFonts w:ascii="Times New Roman" w:hAnsi="Times New Roman"/>
                <w:sz w:val="24"/>
                <w:szCs w:val="24"/>
              </w:rPr>
            </w:pPr>
          </w:p>
        </w:tc>
        <w:tc>
          <w:tcPr>
            <w:tcW w:w="1258" w:type="dxa"/>
            <w:vMerge/>
            <w:tcBorders>
              <w:top w:val="nil"/>
              <w:left w:val="single" w:sz="4" w:space="0" w:color="auto"/>
              <w:bottom w:val="single" w:sz="4" w:space="0" w:color="000000"/>
              <w:right w:val="single" w:sz="4" w:space="0" w:color="auto"/>
            </w:tcBorders>
            <w:shd w:val="clear" w:color="auto" w:fill="auto"/>
            <w:vAlign w:val="center"/>
            <w:hideMark/>
          </w:tcPr>
          <w:p w:rsidR="00AB7973" w:rsidRPr="00AB7973" w:rsidRDefault="00AB7973" w:rsidP="00AB7973">
            <w:pPr>
              <w:rPr>
                <w:rFonts w:ascii="Times New Roman" w:hAnsi="Times New Roman"/>
                <w:sz w:val="24"/>
                <w:szCs w:val="24"/>
              </w:rPr>
            </w:pPr>
          </w:p>
        </w:tc>
        <w:tc>
          <w:tcPr>
            <w:tcW w:w="1350" w:type="dxa"/>
            <w:tcBorders>
              <w:top w:val="nil"/>
              <w:left w:val="nil"/>
              <w:bottom w:val="single" w:sz="4" w:space="0" w:color="auto"/>
              <w:right w:val="single" w:sz="4" w:space="0" w:color="auto"/>
            </w:tcBorders>
            <w:shd w:val="clear" w:color="auto" w:fill="auto"/>
            <w:noWrap/>
            <w:vAlign w:val="center"/>
            <w:hideMark/>
          </w:tcPr>
          <w:p w:rsidR="00AB7973" w:rsidRPr="00AB7973" w:rsidRDefault="00AB7973" w:rsidP="00AB7973">
            <w:pPr>
              <w:rPr>
                <w:rFonts w:ascii="Times New Roman" w:hAnsi="Times New Roman"/>
                <w:sz w:val="24"/>
                <w:szCs w:val="24"/>
              </w:rPr>
            </w:pPr>
            <w:r w:rsidRPr="00AB7973">
              <w:rPr>
                <w:rFonts w:ascii="Times New Roman" w:hAnsi="Times New Roman"/>
                <w:sz w:val="24"/>
                <w:szCs w:val="24"/>
              </w:rPr>
              <w:t> </w:t>
            </w:r>
          </w:p>
        </w:tc>
        <w:tc>
          <w:tcPr>
            <w:tcW w:w="1620" w:type="dxa"/>
            <w:tcBorders>
              <w:top w:val="nil"/>
              <w:left w:val="nil"/>
              <w:bottom w:val="single" w:sz="4" w:space="0" w:color="auto"/>
              <w:right w:val="single" w:sz="4" w:space="0" w:color="auto"/>
            </w:tcBorders>
            <w:shd w:val="clear" w:color="auto" w:fill="auto"/>
            <w:noWrap/>
            <w:vAlign w:val="center"/>
            <w:hideMark/>
          </w:tcPr>
          <w:p w:rsidR="00AB7973" w:rsidRPr="00AB7973" w:rsidRDefault="00AB7973" w:rsidP="00AB7973">
            <w:pPr>
              <w:rPr>
                <w:rFonts w:ascii="Times New Roman" w:hAnsi="Times New Roman"/>
                <w:sz w:val="24"/>
                <w:szCs w:val="24"/>
              </w:rPr>
            </w:pPr>
            <w:r w:rsidRPr="00AB7973">
              <w:rPr>
                <w:rFonts w:ascii="Times New Roman" w:hAnsi="Times New Roman"/>
                <w:sz w:val="24"/>
                <w:szCs w:val="24"/>
              </w:rPr>
              <w:t>BT03-01</w:t>
            </w:r>
          </w:p>
        </w:tc>
        <w:tc>
          <w:tcPr>
            <w:tcW w:w="1318" w:type="dxa"/>
            <w:tcBorders>
              <w:top w:val="nil"/>
              <w:left w:val="nil"/>
              <w:bottom w:val="single" w:sz="4" w:space="0" w:color="auto"/>
              <w:right w:val="single" w:sz="4" w:space="0" w:color="auto"/>
            </w:tcBorders>
            <w:shd w:val="clear" w:color="auto" w:fill="auto"/>
            <w:noWrap/>
            <w:vAlign w:val="center"/>
            <w:hideMark/>
          </w:tcPr>
          <w:p w:rsidR="00AB7973" w:rsidRPr="00AB7973" w:rsidRDefault="00AB7973" w:rsidP="00AB7973">
            <w:pPr>
              <w:rPr>
                <w:rFonts w:ascii="Times New Roman" w:hAnsi="Times New Roman"/>
                <w:sz w:val="24"/>
                <w:szCs w:val="24"/>
              </w:rPr>
            </w:pPr>
            <w:r w:rsidRPr="00AB7973">
              <w:rPr>
                <w:rFonts w:ascii="Times New Roman" w:hAnsi="Times New Roman"/>
                <w:sz w:val="24"/>
                <w:szCs w:val="24"/>
              </w:rPr>
              <w:t xml:space="preserve">         262,00 </w:t>
            </w:r>
          </w:p>
        </w:tc>
        <w:tc>
          <w:tcPr>
            <w:tcW w:w="1056" w:type="dxa"/>
            <w:tcBorders>
              <w:top w:val="nil"/>
              <w:left w:val="nil"/>
              <w:bottom w:val="single" w:sz="4" w:space="0" w:color="auto"/>
              <w:right w:val="single" w:sz="4" w:space="0" w:color="auto"/>
            </w:tcBorders>
            <w:shd w:val="clear" w:color="auto" w:fill="auto"/>
            <w:noWrap/>
            <w:vAlign w:val="center"/>
            <w:hideMark/>
          </w:tcPr>
          <w:p w:rsidR="00AB7973" w:rsidRPr="00AB7973" w:rsidRDefault="00AB7973" w:rsidP="00AB7973">
            <w:pPr>
              <w:rPr>
                <w:rFonts w:ascii="Times New Roman" w:hAnsi="Times New Roman"/>
                <w:sz w:val="24"/>
                <w:szCs w:val="24"/>
              </w:rPr>
            </w:pPr>
            <w:r w:rsidRPr="00AB7973">
              <w:rPr>
                <w:rFonts w:ascii="Times New Roman" w:hAnsi="Times New Roman"/>
                <w:sz w:val="24"/>
                <w:szCs w:val="24"/>
              </w:rPr>
              <w:t>1</w:t>
            </w:r>
          </w:p>
        </w:tc>
        <w:tc>
          <w:tcPr>
            <w:tcW w:w="1080" w:type="dxa"/>
            <w:tcBorders>
              <w:top w:val="nil"/>
              <w:left w:val="nil"/>
              <w:bottom w:val="single" w:sz="4" w:space="0" w:color="auto"/>
              <w:right w:val="single" w:sz="4" w:space="0" w:color="auto"/>
            </w:tcBorders>
            <w:shd w:val="clear" w:color="auto" w:fill="auto"/>
            <w:noWrap/>
            <w:vAlign w:val="center"/>
            <w:hideMark/>
          </w:tcPr>
          <w:p w:rsidR="00AB7973" w:rsidRPr="00AB7973" w:rsidRDefault="00AB7973" w:rsidP="00AB7973">
            <w:pPr>
              <w:rPr>
                <w:rFonts w:ascii="Times New Roman" w:hAnsi="Times New Roman"/>
                <w:sz w:val="24"/>
                <w:szCs w:val="24"/>
              </w:rPr>
            </w:pPr>
            <w:r w:rsidRPr="00AB7973">
              <w:rPr>
                <w:rFonts w:ascii="Times New Roman" w:hAnsi="Times New Roman"/>
                <w:sz w:val="24"/>
                <w:szCs w:val="24"/>
              </w:rPr>
              <w:t>65%</w:t>
            </w:r>
          </w:p>
        </w:tc>
        <w:tc>
          <w:tcPr>
            <w:tcW w:w="883" w:type="dxa"/>
            <w:tcBorders>
              <w:top w:val="nil"/>
              <w:left w:val="nil"/>
              <w:bottom w:val="single" w:sz="4" w:space="0" w:color="auto"/>
              <w:right w:val="single" w:sz="4" w:space="0" w:color="auto"/>
            </w:tcBorders>
            <w:shd w:val="clear" w:color="auto" w:fill="auto"/>
            <w:noWrap/>
            <w:vAlign w:val="center"/>
            <w:hideMark/>
          </w:tcPr>
          <w:p w:rsidR="00AB7973" w:rsidRPr="00AB7973" w:rsidRDefault="00AB7973" w:rsidP="00AB7973">
            <w:pPr>
              <w:rPr>
                <w:rFonts w:ascii="Times New Roman" w:hAnsi="Times New Roman"/>
                <w:sz w:val="24"/>
                <w:szCs w:val="24"/>
              </w:rPr>
            </w:pPr>
            <w:r w:rsidRPr="00AB7973">
              <w:rPr>
                <w:rFonts w:ascii="Times New Roman" w:hAnsi="Times New Roman"/>
                <w:sz w:val="24"/>
                <w:szCs w:val="24"/>
              </w:rPr>
              <w:t>3</w:t>
            </w:r>
          </w:p>
        </w:tc>
        <w:tc>
          <w:tcPr>
            <w:tcW w:w="870" w:type="dxa"/>
            <w:tcBorders>
              <w:top w:val="nil"/>
              <w:left w:val="nil"/>
              <w:bottom w:val="single" w:sz="4" w:space="0" w:color="auto"/>
              <w:right w:val="single" w:sz="4" w:space="0" w:color="auto"/>
            </w:tcBorders>
            <w:shd w:val="clear" w:color="auto" w:fill="auto"/>
            <w:noWrap/>
            <w:vAlign w:val="center"/>
            <w:hideMark/>
          </w:tcPr>
          <w:p w:rsidR="00AB7973" w:rsidRPr="00AB7973" w:rsidRDefault="00AB7973" w:rsidP="00AB7973">
            <w:pPr>
              <w:rPr>
                <w:rFonts w:ascii="Times New Roman" w:hAnsi="Times New Roman"/>
                <w:sz w:val="24"/>
                <w:szCs w:val="24"/>
              </w:rPr>
            </w:pPr>
            <w:r w:rsidRPr="00AB7973">
              <w:rPr>
                <w:rFonts w:ascii="Times New Roman" w:hAnsi="Times New Roman"/>
                <w:sz w:val="24"/>
                <w:szCs w:val="24"/>
              </w:rPr>
              <w:t>1,95</w:t>
            </w:r>
          </w:p>
        </w:tc>
        <w:tc>
          <w:tcPr>
            <w:tcW w:w="777" w:type="dxa"/>
            <w:tcBorders>
              <w:top w:val="nil"/>
              <w:left w:val="nil"/>
              <w:bottom w:val="single" w:sz="4" w:space="0" w:color="auto"/>
              <w:right w:val="single" w:sz="4" w:space="0" w:color="auto"/>
            </w:tcBorders>
            <w:shd w:val="clear" w:color="auto" w:fill="auto"/>
            <w:noWrap/>
            <w:vAlign w:val="center"/>
            <w:hideMark/>
          </w:tcPr>
          <w:p w:rsidR="00AB7973" w:rsidRPr="00AB7973" w:rsidRDefault="00AB7973" w:rsidP="00AB7973">
            <w:pPr>
              <w:rPr>
                <w:rFonts w:ascii="Times New Roman" w:hAnsi="Times New Roman"/>
                <w:sz w:val="24"/>
                <w:szCs w:val="24"/>
              </w:rPr>
            </w:pPr>
            <w:r w:rsidRPr="00AB7973">
              <w:rPr>
                <w:rFonts w:ascii="Times New Roman" w:hAnsi="Times New Roman"/>
                <w:sz w:val="24"/>
                <w:szCs w:val="24"/>
              </w:rPr>
              <w:t>-</w:t>
            </w:r>
          </w:p>
        </w:tc>
      </w:tr>
      <w:tr w:rsidR="00AB7973" w:rsidRPr="00AB7973" w:rsidTr="009318FE">
        <w:trPr>
          <w:trHeight w:val="300"/>
        </w:trPr>
        <w:tc>
          <w:tcPr>
            <w:tcW w:w="643" w:type="dxa"/>
            <w:vMerge/>
            <w:tcBorders>
              <w:top w:val="nil"/>
              <w:left w:val="single" w:sz="4" w:space="0" w:color="auto"/>
              <w:bottom w:val="single" w:sz="4" w:space="0" w:color="000000"/>
              <w:right w:val="single" w:sz="4" w:space="0" w:color="auto"/>
            </w:tcBorders>
            <w:shd w:val="clear" w:color="auto" w:fill="auto"/>
            <w:vAlign w:val="center"/>
            <w:hideMark/>
          </w:tcPr>
          <w:p w:rsidR="00AB7973" w:rsidRPr="00AB7973" w:rsidRDefault="00AB7973" w:rsidP="00AB7973">
            <w:pPr>
              <w:rPr>
                <w:rFonts w:ascii="Times New Roman" w:hAnsi="Times New Roman"/>
                <w:sz w:val="24"/>
                <w:szCs w:val="24"/>
              </w:rPr>
            </w:pPr>
          </w:p>
        </w:tc>
        <w:tc>
          <w:tcPr>
            <w:tcW w:w="1258" w:type="dxa"/>
            <w:vMerge/>
            <w:tcBorders>
              <w:top w:val="nil"/>
              <w:left w:val="single" w:sz="4" w:space="0" w:color="auto"/>
              <w:bottom w:val="single" w:sz="4" w:space="0" w:color="000000"/>
              <w:right w:val="single" w:sz="4" w:space="0" w:color="auto"/>
            </w:tcBorders>
            <w:shd w:val="clear" w:color="auto" w:fill="auto"/>
            <w:vAlign w:val="center"/>
            <w:hideMark/>
          </w:tcPr>
          <w:p w:rsidR="00AB7973" w:rsidRPr="00AB7973" w:rsidRDefault="00AB7973" w:rsidP="00AB7973">
            <w:pPr>
              <w:rPr>
                <w:rFonts w:ascii="Times New Roman" w:hAnsi="Times New Roman"/>
                <w:sz w:val="24"/>
                <w:szCs w:val="24"/>
              </w:rPr>
            </w:pPr>
          </w:p>
        </w:tc>
        <w:tc>
          <w:tcPr>
            <w:tcW w:w="1350" w:type="dxa"/>
            <w:tcBorders>
              <w:top w:val="nil"/>
              <w:left w:val="nil"/>
              <w:bottom w:val="single" w:sz="4" w:space="0" w:color="auto"/>
              <w:right w:val="single" w:sz="4" w:space="0" w:color="auto"/>
            </w:tcBorders>
            <w:shd w:val="clear" w:color="auto" w:fill="auto"/>
            <w:noWrap/>
            <w:vAlign w:val="center"/>
            <w:hideMark/>
          </w:tcPr>
          <w:p w:rsidR="00AB7973" w:rsidRPr="00AB7973" w:rsidRDefault="00AB7973" w:rsidP="00AB7973">
            <w:pPr>
              <w:rPr>
                <w:rFonts w:ascii="Times New Roman" w:hAnsi="Times New Roman"/>
                <w:sz w:val="24"/>
                <w:szCs w:val="24"/>
              </w:rPr>
            </w:pPr>
            <w:r w:rsidRPr="00AB7973">
              <w:rPr>
                <w:rFonts w:ascii="Times New Roman" w:hAnsi="Times New Roman"/>
                <w:sz w:val="24"/>
                <w:szCs w:val="24"/>
              </w:rPr>
              <w:t> </w:t>
            </w:r>
          </w:p>
        </w:tc>
        <w:tc>
          <w:tcPr>
            <w:tcW w:w="1620" w:type="dxa"/>
            <w:tcBorders>
              <w:top w:val="nil"/>
              <w:left w:val="nil"/>
              <w:bottom w:val="single" w:sz="4" w:space="0" w:color="auto"/>
              <w:right w:val="single" w:sz="4" w:space="0" w:color="auto"/>
            </w:tcBorders>
            <w:shd w:val="clear" w:color="auto" w:fill="auto"/>
            <w:noWrap/>
            <w:vAlign w:val="center"/>
            <w:hideMark/>
          </w:tcPr>
          <w:p w:rsidR="00AB7973" w:rsidRPr="00AB7973" w:rsidRDefault="00AB7973" w:rsidP="00AB7973">
            <w:pPr>
              <w:rPr>
                <w:rFonts w:ascii="Times New Roman" w:hAnsi="Times New Roman"/>
                <w:sz w:val="24"/>
                <w:szCs w:val="24"/>
              </w:rPr>
            </w:pPr>
            <w:r w:rsidRPr="00AB7973">
              <w:rPr>
                <w:rFonts w:ascii="Times New Roman" w:hAnsi="Times New Roman"/>
                <w:sz w:val="24"/>
                <w:szCs w:val="24"/>
              </w:rPr>
              <w:t>BT03-02 đến BT03-04</w:t>
            </w:r>
          </w:p>
        </w:tc>
        <w:tc>
          <w:tcPr>
            <w:tcW w:w="1318" w:type="dxa"/>
            <w:tcBorders>
              <w:top w:val="nil"/>
              <w:left w:val="nil"/>
              <w:bottom w:val="single" w:sz="4" w:space="0" w:color="auto"/>
              <w:right w:val="single" w:sz="4" w:space="0" w:color="auto"/>
            </w:tcBorders>
            <w:shd w:val="clear" w:color="auto" w:fill="auto"/>
            <w:noWrap/>
            <w:vAlign w:val="center"/>
            <w:hideMark/>
          </w:tcPr>
          <w:p w:rsidR="00AB7973" w:rsidRPr="00AB7973" w:rsidRDefault="00AB7973" w:rsidP="00AB7973">
            <w:pPr>
              <w:rPr>
                <w:rFonts w:ascii="Times New Roman" w:hAnsi="Times New Roman"/>
                <w:sz w:val="24"/>
                <w:szCs w:val="24"/>
              </w:rPr>
            </w:pPr>
            <w:r w:rsidRPr="00AB7973">
              <w:rPr>
                <w:rFonts w:ascii="Times New Roman" w:hAnsi="Times New Roman"/>
                <w:sz w:val="24"/>
                <w:szCs w:val="24"/>
              </w:rPr>
              <w:t xml:space="preserve">         180,00 </w:t>
            </w:r>
          </w:p>
        </w:tc>
        <w:tc>
          <w:tcPr>
            <w:tcW w:w="1056" w:type="dxa"/>
            <w:tcBorders>
              <w:top w:val="nil"/>
              <w:left w:val="nil"/>
              <w:bottom w:val="single" w:sz="4" w:space="0" w:color="auto"/>
              <w:right w:val="single" w:sz="4" w:space="0" w:color="auto"/>
            </w:tcBorders>
            <w:shd w:val="clear" w:color="auto" w:fill="auto"/>
            <w:noWrap/>
            <w:vAlign w:val="center"/>
            <w:hideMark/>
          </w:tcPr>
          <w:p w:rsidR="00AB7973" w:rsidRPr="00AB7973" w:rsidRDefault="00AB7973" w:rsidP="00AB7973">
            <w:pPr>
              <w:rPr>
                <w:rFonts w:ascii="Times New Roman" w:hAnsi="Times New Roman"/>
                <w:sz w:val="24"/>
                <w:szCs w:val="24"/>
              </w:rPr>
            </w:pPr>
            <w:r w:rsidRPr="00AB7973">
              <w:rPr>
                <w:rFonts w:ascii="Times New Roman" w:hAnsi="Times New Roman"/>
                <w:sz w:val="24"/>
                <w:szCs w:val="24"/>
              </w:rPr>
              <w:t>3</w:t>
            </w:r>
          </w:p>
        </w:tc>
        <w:tc>
          <w:tcPr>
            <w:tcW w:w="1080" w:type="dxa"/>
            <w:tcBorders>
              <w:top w:val="nil"/>
              <w:left w:val="nil"/>
              <w:bottom w:val="single" w:sz="4" w:space="0" w:color="auto"/>
              <w:right w:val="single" w:sz="4" w:space="0" w:color="auto"/>
            </w:tcBorders>
            <w:shd w:val="clear" w:color="auto" w:fill="auto"/>
            <w:noWrap/>
            <w:vAlign w:val="center"/>
            <w:hideMark/>
          </w:tcPr>
          <w:p w:rsidR="00AB7973" w:rsidRPr="00AB7973" w:rsidRDefault="00AB7973" w:rsidP="00AB7973">
            <w:pPr>
              <w:rPr>
                <w:rFonts w:ascii="Times New Roman" w:hAnsi="Times New Roman"/>
                <w:sz w:val="24"/>
                <w:szCs w:val="24"/>
              </w:rPr>
            </w:pPr>
            <w:r w:rsidRPr="00AB7973">
              <w:rPr>
                <w:rFonts w:ascii="Times New Roman" w:hAnsi="Times New Roman"/>
                <w:sz w:val="24"/>
                <w:szCs w:val="24"/>
              </w:rPr>
              <w:t>75%</w:t>
            </w:r>
          </w:p>
        </w:tc>
        <w:tc>
          <w:tcPr>
            <w:tcW w:w="883" w:type="dxa"/>
            <w:tcBorders>
              <w:top w:val="nil"/>
              <w:left w:val="nil"/>
              <w:bottom w:val="single" w:sz="4" w:space="0" w:color="auto"/>
              <w:right w:val="single" w:sz="4" w:space="0" w:color="auto"/>
            </w:tcBorders>
            <w:shd w:val="clear" w:color="auto" w:fill="auto"/>
            <w:noWrap/>
            <w:vAlign w:val="center"/>
            <w:hideMark/>
          </w:tcPr>
          <w:p w:rsidR="00AB7973" w:rsidRPr="00AB7973" w:rsidRDefault="00AB7973" w:rsidP="00AB7973">
            <w:pPr>
              <w:rPr>
                <w:rFonts w:ascii="Times New Roman" w:hAnsi="Times New Roman"/>
                <w:sz w:val="24"/>
                <w:szCs w:val="24"/>
              </w:rPr>
            </w:pPr>
            <w:r w:rsidRPr="00AB7973">
              <w:rPr>
                <w:rFonts w:ascii="Times New Roman" w:hAnsi="Times New Roman"/>
                <w:sz w:val="24"/>
                <w:szCs w:val="24"/>
              </w:rPr>
              <w:t>3</w:t>
            </w:r>
          </w:p>
        </w:tc>
        <w:tc>
          <w:tcPr>
            <w:tcW w:w="870" w:type="dxa"/>
            <w:tcBorders>
              <w:top w:val="nil"/>
              <w:left w:val="nil"/>
              <w:bottom w:val="single" w:sz="4" w:space="0" w:color="auto"/>
              <w:right w:val="single" w:sz="4" w:space="0" w:color="auto"/>
            </w:tcBorders>
            <w:shd w:val="clear" w:color="auto" w:fill="auto"/>
            <w:noWrap/>
            <w:vAlign w:val="center"/>
            <w:hideMark/>
          </w:tcPr>
          <w:p w:rsidR="00AB7973" w:rsidRPr="00AB7973" w:rsidRDefault="00AB7973" w:rsidP="00AB7973">
            <w:pPr>
              <w:rPr>
                <w:rFonts w:ascii="Times New Roman" w:hAnsi="Times New Roman"/>
                <w:sz w:val="24"/>
                <w:szCs w:val="24"/>
              </w:rPr>
            </w:pPr>
            <w:r w:rsidRPr="00AB7973">
              <w:rPr>
                <w:rFonts w:ascii="Times New Roman" w:hAnsi="Times New Roman"/>
                <w:sz w:val="24"/>
                <w:szCs w:val="24"/>
              </w:rPr>
              <w:t>2,25</w:t>
            </w:r>
          </w:p>
        </w:tc>
        <w:tc>
          <w:tcPr>
            <w:tcW w:w="777" w:type="dxa"/>
            <w:tcBorders>
              <w:top w:val="nil"/>
              <w:left w:val="nil"/>
              <w:bottom w:val="single" w:sz="4" w:space="0" w:color="auto"/>
              <w:right w:val="single" w:sz="4" w:space="0" w:color="auto"/>
            </w:tcBorders>
            <w:shd w:val="clear" w:color="auto" w:fill="auto"/>
            <w:noWrap/>
            <w:vAlign w:val="center"/>
            <w:hideMark/>
          </w:tcPr>
          <w:p w:rsidR="00AB7973" w:rsidRPr="00AB7973" w:rsidRDefault="00AB7973" w:rsidP="00AB7973">
            <w:pPr>
              <w:rPr>
                <w:rFonts w:ascii="Times New Roman" w:hAnsi="Times New Roman"/>
                <w:sz w:val="24"/>
                <w:szCs w:val="24"/>
              </w:rPr>
            </w:pPr>
            <w:r w:rsidRPr="00AB7973">
              <w:rPr>
                <w:rFonts w:ascii="Times New Roman" w:hAnsi="Times New Roman"/>
                <w:sz w:val="24"/>
                <w:szCs w:val="24"/>
              </w:rPr>
              <w:t>-</w:t>
            </w:r>
          </w:p>
        </w:tc>
      </w:tr>
      <w:tr w:rsidR="00AB7973" w:rsidRPr="00AB7973" w:rsidTr="009318FE">
        <w:trPr>
          <w:trHeight w:val="300"/>
        </w:trPr>
        <w:tc>
          <w:tcPr>
            <w:tcW w:w="643" w:type="dxa"/>
            <w:vMerge/>
            <w:tcBorders>
              <w:top w:val="nil"/>
              <w:left w:val="single" w:sz="4" w:space="0" w:color="auto"/>
              <w:bottom w:val="single" w:sz="4" w:space="0" w:color="000000"/>
              <w:right w:val="single" w:sz="4" w:space="0" w:color="auto"/>
            </w:tcBorders>
            <w:shd w:val="clear" w:color="auto" w:fill="auto"/>
            <w:vAlign w:val="center"/>
            <w:hideMark/>
          </w:tcPr>
          <w:p w:rsidR="00AB7973" w:rsidRPr="00AB7973" w:rsidRDefault="00AB7973" w:rsidP="00AB7973">
            <w:pPr>
              <w:rPr>
                <w:rFonts w:ascii="Times New Roman" w:hAnsi="Times New Roman"/>
                <w:sz w:val="24"/>
                <w:szCs w:val="24"/>
              </w:rPr>
            </w:pPr>
          </w:p>
        </w:tc>
        <w:tc>
          <w:tcPr>
            <w:tcW w:w="1258" w:type="dxa"/>
            <w:vMerge/>
            <w:tcBorders>
              <w:top w:val="nil"/>
              <w:left w:val="single" w:sz="4" w:space="0" w:color="auto"/>
              <w:bottom w:val="single" w:sz="4" w:space="0" w:color="000000"/>
              <w:right w:val="single" w:sz="4" w:space="0" w:color="auto"/>
            </w:tcBorders>
            <w:shd w:val="clear" w:color="auto" w:fill="auto"/>
            <w:vAlign w:val="center"/>
            <w:hideMark/>
          </w:tcPr>
          <w:p w:rsidR="00AB7973" w:rsidRPr="00AB7973" w:rsidRDefault="00AB7973" w:rsidP="00AB7973">
            <w:pPr>
              <w:rPr>
                <w:rFonts w:ascii="Times New Roman" w:hAnsi="Times New Roman"/>
                <w:sz w:val="24"/>
                <w:szCs w:val="24"/>
              </w:rPr>
            </w:pPr>
          </w:p>
        </w:tc>
        <w:tc>
          <w:tcPr>
            <w:tcW w:w="1350" w:type="dxa"/>
            <w:tcBorders>
              <w:top w:val="nil"/>
              <w:left w:val="nil"/>
              <w:bottom w:val="single" w:sz="4" w:space="0" w:color="auto"/>
              <w:right w:val="single" w:sz="4" w:space="0" w:color="auto"/>
            </w:tcBorders>
            <w:shd w:val="clear" w:color="auto" w:fill="auto"/>
            <w:noWrap/>
            <w:vAlign w:val="center"/>
            <w:hideMark/>
          </w:tcPr>
          <w:p w:rsidR="00AB7973" w:rsidRPr="00AB7973" w:rsidRDefault="00AB7973" w:rsidP="00AB7973">
            <w:pPr>
              <w:rPr>
                <w:rFonts w:ascii="Times New Roman" w:hAnsi="Times New Roman"/>
                <w:sz w:val="24"/>
                <w:szCs w:val="24"/>
              </w:rPr>
            </w:pPr>
            <w:r w:rsidRPr="00AB7973">
              <w:rPr>
                <w:rFonts w:ascii="Times New Roman" w:hAnsi="Times New Roman"/>
                <w:sz w:val="24"/>
                <w:szCs w:val="24"/>
              </w:rPr>
              <w:t>BIỆT THỰ 04</w:t>
            </w:r>
          </w:p>
        </w:tc>
        <w:tc>
          <w:tcPr>
            <w:tcW w:w="1620" w:type="dxa"/>
            <w:tcBorders>
              <w:top w:val="nil"/>
              <w:left w:val="nil"/>
              <w:bottom w:val="single" w:sz="4" w:space="0" w:color="auto"/>
              <w:right w:val="single" w:sz="4" w:space="0" w:color="auto"/>
            </w:tcBorders>
            <w:shd w:val="clear" w:color="auto" w:fill="auto"/>
            <w:noWrap/>
            <w:vAlign w:val="center"/>
            <w:hideMark/>
          </w:tcPr>
          <w:p w:rsidR="00AB7973" w:rsidRPr="00AB7973" w:rsidRDefault="00AB7973" w:rsidP="00AB7973">
            <w:pPr>
              <w:rPr>
                <w:rFonts w:ascii="Times New Roman" w:hAnsi="Times New Roman"/>
                <w:sz w:val="24"/>
                <w:szCs w:val="24"/>
              </w:rPr>
            </w:pPr>
            <w:r w:rsidRPr="00AB7973">
              <w:rPr>
                <w:rFonts w:ascii="Times New Roman" w:hAnsi="Times New Roman"/>
                <w:sz w:val="24"/>
                <w:szCs w:val="24"/>
              </w:rPr>
              <w:t>BT04</w:t>
            </w:r>
          </w:p>
        </w:tc>
        <w:tc>
          <w:tcPr>
            <w:tcW w:w="1318" w:type="dxa"/>
            <w:tcBorders>
              <w:top w:val="nil"/>
              <w:left w:val="nil"/>
              <w:bottom w:val="single" w:sz="4" w:space="0" w:color="auto"/>
              <w:right w:val="single" w:sz="4" w:space="0" w:color="auto"/>
            </w:tcBorders>
            <w:shd w:val="clear" w:color="auto" w:fill="auto"/>
            <w:noWrap/>
            <w:vAlign w:val="center"/>
            <w:hideMark/>
          </w:tcPr>
          <w:p w:rsidR="00AB7973" w:rsidRPr="00AB7973" w:rsidRDefault="00AB7973" w:rsidP="00AB7973">
            <w:pPr>
              <w:rPr>
                <w:rFonts w:ascii="Times New Roman" w:hAnsi="Times New Roman"/>
                <w:sz w:val="24"/>
                <w:szCs w:val="24"/>
              </w:rPr>
            </w:pPr>
            <w:r w:rsidRPr="00AB7973">
              <w:rPr>
                <w:rFonts w:ascii="Times New Roman" w:hAnsi="Times New Roman"/>
                <w:sz w:val="24"/>
                <w:szCs w:val="24"/>
              </w:rPr>
              <w:t xml:space="preserve">          802,00 </w:t>
            </w:r>
          </w:p>
        </w:tc>
        <w:tc>
          <w:tcPr>
            <w:tcW w:w="1056" w:type="dxa"/>
            <w:tcBorders>
              <w:top w:val="nil"/>
              <w:left w:val="nil"/>
              <w:bottom w:val="single" w:sz="4" w:space="0" w:color="auto"/>
              <w:right w:val="single" w:sz="4" w:space="0" w:color="auto"/>
            </w:tcBorders>
            <w:shd w:val="clear" w:color="auto" w:fill="auto"/>
            <w:noWrap/>
            <w:vAlign w:val="center"/>
            <w:hideMark/>
          </w:tcPr>
          <w:p w:rsidR="00AB7973" w:rsidRPr="00AB7973" w:rsidRDefault="00AB7973" w:rsidP="00AB7973">
            <w:pPr>
              <w:rPr>
                <w:rFonts w:ascii="Times New Roman" w:hAnsi="Times New Roman"/>
                <w:sz w:val="24"/>
                <w:szCs w:val="24"/>
              </w:rPr>
            </w:pPr>
            <w:r w:rsidRPr="00AB7973">
              <w:rPr>
                <w:rFonts w:ascii="Times New Roman" w:hAnsi="Times New Roman"/>
                <w:sz w:val="24"/>
                <w:szCs w:val="24"/>
              </w:rPr>
              <w:t>4</w:t>
            </w:r>
          </w:p>
        </w:tc>
        <w:tc>
          <w:tcPr>
            <w:tcW w:w="1080" w:type="dxa"/>
            <w:tcBorders>
              <w:top w:val="nil"/>
              <w:left w:val="nil"/>
              <w:bottom w:val="single" w:sz="4" w:space="0" w:color="auto"/>
              <w:right w:val="single" w:sz="4" w:space="0" w:color="auto"/>
            </w:tcBorders>
            <w:shd w:val="clear" w:color="auto" w:fill="auto"/>
            <w:noWrap/>
            <w:vAlign w:val="center"/>
            <w:hideMark/>
          </w:tcPr>
          <w:p w:rsidR="00AB7973" w:rsidRPr="00AB7973" w:rsidRDefault="00AB7973" w:rsidP="00AB7973">
            <w:pPr>
              <w:rPr>
                <w:rFonts w:ascii="Times New Roman" w:hAnsi="Times New Roman"/>
                <w:sz w:val="24"/>
                <w:szCs w:val="24"/>
              </w:rPr>
            </w:pPr>
            <w:r w:rsidRPr="00AB7973">
              <w:rPr>
                <w:rFonts w:ascii="Times New Roman" w:hAnsi="Times New Roman"/>
                <w:sz w:val="24"/>
                <w:szCs w:val="24"/>
              </w:rPr>
              <w:t>65-75%</w:t>
            </w:r>
          </w:p>
        </w:tc>
        <w:tc>
          <w:tcPr>
            <w:tcW w:w="883" w:type="dxa"/>
            <w:tcBorders>
              <w:top w:val="nil"/>
              <w:left w:val="nil"/>
              <w:bottom w:val="single" w:sz="4" w:space="0" w:color="auto"/>
              <w:right w:val="single" w:sz="4" w:space="0" w:color="auto"/>
            </w:tcBorders>
            <w:shd w:val="clear" w:color="auto" w:fill="auto"/>
            <w:noWrap/>
            <w:vAlign w:val="center"/>
            <w:hideMark/>
          </w:tcPr>
          <w:p w:rsidR="00AB7973" w:rsidRPr="00AB7973" w:rsidRDefault="00AB7973" w:rsidP="00AB7973">
            <w:pPr>
              <w:rPr>
                <w:rFonts w:ascii="Times New Roman" w:hAnsi="Times New Roman"/>
                <w:sz w:val="24"/>
                <w:szCs w:val="24"/>
              </w:rPr>
            </w:pPr>
            <w:r w:rsidRPr="00AB7973">
              <w:rPr>
                <w:rFonts w:ascii="Times New Roman" w:hAnsi="Times New Roman"/>
                <w:sz w:val="24"/>
                <w:szCs w:val="24"/>
              </w:rPr>
              <w:t>3</w:t>
            </w:r>
          </w:p>
        </w:tc>
        <w:tc>
          <w:tcPr>
            <w:tcW w:w="870" w:type="dxa"/>
            <w:tcBorders>
              <w:top w:val="nil"/>
              <w:left w:val="nil"/>
              <w:bottom w:val="single" w:sz="4" w:space="0" w:color="auto"/>
              <w:right w:val="single" w:sz="4" w:space="0" w:color="auto"/>
            </w:tcBorders>
            <w:shd w:val="clear" w:color="auto" w:fill="auto"/>
            <w:noWrap/>
            <w:vAlign w:val="center"/>
            <w:hideMark/>
          </w:tcPr>
          <w:p w:rsidR="00AB7973" w:rsidRPr="00AB7973" w:rsidRDefault="00AB7973" w:rsidP="00AB7973">
            <w:pPr>
              <w:rPr>
                <w:rFonts w:ascii="Times New Roman" w:hAnsi="Times New Roman"/>
                <w:sz w:val="24"/>
                <w:szCs w:val="24"/>
              </w:rPr>
            </w:pPr>
            <w:r w:rsidRPr="00AB7973">
              <w:rPr>
                <w:rFonts w:ascii="Times New Roman" w:hAnsi="Times New Roman"/>
                <w:sz w:val="24"/>
                <w:szCs w:val="24"/>
              </w:rPr>
              <w:t>1.95-2.25</w:t>
            </w:r>
          </w:p>
        </w:tc>
        <w:tc>
          <w:tcPr>
            <w:tcW w:w="777" w:type="dxa"/>
            <w:tcBorders>
              <w:top w:val="nil"/>
              <w:left w:val="nil"/>
              <w:bottom w:val="single" w:sz="4" w:space="0" w:color="auto"/>
              <w:right w:val="single" w:sz="4" w:space="0" w:color="auto"/>
            </w:tcBorders>
            <w:shd w:val="clear" w:color="auto" w:fill="auto"/>
            <w:noWrap/>
            <w:vAlign w:val="center"/>
            <w:hideMark/>
          </w:tcPr>
          <w:p w:rsidR="00AB7973" w:rsidRPr="00AB7973" w:rsidRDefault="00AB7973" w:rsidP="00AB7973">
            <w:pPr>
              <w:rPr>
                <w:rFonts w:ascii="Times New Roman" w:hAnsi="Times New Roman"/>
                <w:sz w:val="24"/>
                <w:szCs w:val="24"/>
              </w:rPr>
            </w:pPr>
            <w:r w:rsidRPr="00AB7973">
              <w:rPr>
                <w:rFonts w:ascii="Times New Roman" w:hAnsi="Times New Roman"/>
                <w:sz w:val="24"/>
                <w:szCs w:val="24"/>
              </w:rPr>
              <w:t>0,6</w:t>
            </w:r>
          </w:p>
        </w:tc>
      </w:tr>
      <w:tr w:rsidR="00AB7973" w:rsidRPr="00AB7973" w:rsidTr="009318FE">
        <w:trPr>
          <w:trHeight w:val="300"/>
        </w:trPr>
        <w:tc>
          <w:tcPr>
            <w:tcW w:w="643" w:type="dxa"/>
            <w:vMerge/>
            <w:tcBorders>
              <w:top w:val="nil"/>
              <w:left w:val="single" w:sz="4" w:space="0" w:color="auto"/>
              <w:bottom w:val="single" w:sz="4" w:space="0" w:color="000000"/>
              <w:right w:val="single" w:sz="4" w:space="0" w:color="auto"/>
            </w:tcBorders>
            <w:shd w:val="clear" w:color="auto" w:fill="auto"/>
            <w:vAlign w:val="center"/>
            <w:hideMark/>
          </w:tcPr>
          <w:p w:rsidR="00AB7973" w:rsidRPr="00AB7973" w:rsidRDefault="00AB7973" w:rsidP="00AB7973">
            <w:pPr>
              <w:rPr>
                <w:rFonts w:ascii="Times New Roman" w:hAnsi="Times New Roman"/>
                <w:sz w:val="24"/>
                <w:szCs w:val="24"/>
              </w:rPr>
            </w:pPr>
          </w:p>
        </w:tc>
        <w:tc>
          <w:tcPr>
            <w:tcW w:w="1258" w:type="dxa"/>
            <w:vMerge/>
            <w:tcBorders>
              <w:top w:val="nil"/>
              <w:left w:val="single" w:sz="4" w:space="0" w:color="auto"/>
              <w:bottom w:val="single" w:sz="4" w:space="0" w:color="000000"/>
              <w:right w:val="single" w:sz="4" w:space="0" w:color="auto"/>
            </w:tcBorders>
            <w:shd w:val="clear" w:color="auto" w:fill="auto"/>
            <w:vAlign w:val="center"/>
            <w:hideMark/>
          </w:tcPr>
          <w:p w:rsidR="00AB7973" w:rsidRPr="00AB7973" w:rsidRDefault="00AB7973" w:rsidP="00AB7973">
            <w:pPr>
              <w:rPr>
                <w:rFonts w:ascii="Times New Roman" w:hAnsi="Times New Roman"/>
                <w:sz w:val="24"/>
                <w:szCs w:val="24"/>
              </w:rPr>
            </w:pPr>
          </w:p>
        </w:tc>
        <w:tc>
          <w:tcPr>
            <w:tcW w:w="1350" w:type="dxa"/>
            <w:tcBorders>
              <w:top w:val="nil"/>
              <w:left w:val="nil"/>
              <w:bottom w:val="single" w:sz="4" w:space="0" w:color="auto"/>
              <w:right w:val="single" w:sz="4" w:space="0" w:color="auto"/>
            </w:tcBorders>
            <w:shd w:val="clear" w:color="auto" w:fill="auto"/>
            <w:noWrap/>
            <w:vAlign w:val="center"/>
            <w:hideMark/>
          </w:tcPr>
          <w:p w:rsidR="00AB7973" w:rsidRPr="00AB7973" w:rsidRDefault="00AB7973" w:rsidP="00AB7973">
            <w:pPr>
              <w:rPr>
                <w:rFonts w:ascii="Times New Roman" w:hAnsi="Times New Roman"/>
                <w:sz w:val="24"/>
                <w:szCs w:val="24"/>
              </w:rPr>
            </w:pPr>
            <w:r w:rsidRPr="00AB7973">
              <w:rPr>
                <w:rFonts w:ascii="Times New Roman" w:hAnsi="Times New Roman"/>
                <w:sz w:val="24"/>
                <w:szCs w:val="24"/>
              </w:rPr>
              <w:t> </w:t>
            </w:r>
          </w:p>
        </w:tc>
        <w:tc>
          <w:tcPr>
            <w:tcW w:w="1620" w:type="dxa"/>
            <w:tcBorders>
              <w:top w:val="nil"/>
              <w:left w:val="nil"/>
              <w:bottom w:val="single" w:sz="4" w:space="0" w:color="auto"/>
              <w:right w:val="single" w:sz="4" w:space="0" w:color="auto"/>
            </w:tcBorders>
            <w:shd w:val="clear" w:color="auto" w:fill="auto"/>
            <w:noWrap/>
            <w:vAlign w:val="center"/>
            <w:hideMark/>
          </w:tcPr>
          <w:p w:rsidR="00AB7973" w:rsidRPr="00AB7973" w:rsidRDefault="00AB7973" w:rsidP="00AB7973">
            <w:pPr>
              <w:rPr>
                <w:rFonts w:ascii="Times New Roman" w:hAnsi="Times New Roman"/>
                <w:sz w:val="24"/>
                <w:szCs w:val="24"/>
              </w:rPr>
            </w:pPr>
            <w:r w:rsidRPr="00AB7973">
              <w:rPr>
                <w:rFonts w:ascii="Times New Roman" w:hAnsi="Times New Roman"/>
                <w:sz w:val="24"/>
                <w:szCs w:val="24"/>
              </w:rPr>
              <w:t>BT04-01</w:t>
            </w:r>
          </w:p>
        </w:tc>
        <w:tc>
          <w:tcPr>
            <w:tcW w:w="1318" w:type="dxa"/>
            <w:tcBorders>
              <w:top w:val="nil"/>
              <w:left w:val="nil"/>
              <w:bottom w:val="single" w:sz="4" w:space="0" w:color="auto"/>
              <w:right w:val="single" w:sz="4" w:space="0" w:color="auto"/>
            </w:tcBorders>
            <w:shd w:val="clear" w:color="auto" w:fill="auto"/>
            <w:noWrap/>
            <w:vAlign w:val="center"/>
            <w:hideMark/>
          </w:tcPr>
          <w:p w:rsidR="00AB7973" w:rsidRPr="00AB7973" w:rsidRDefault="00AB7973" w:rsidP="00AB7973">
            <w:pPr>
              <w:rPr>
                <w:rFonts w:ascii="Times New Roman" w:hAnsi="Times New Roman"/>
                <w:sz w:val="24"/>
                <w:szCs w:val="24"/>
              </w:rPr>
            </w:pPr>
            <w:r w:rsidRPr="00AB7973">
              <w:rPr>
                <w:rFonts w:ascii="Times New Roman" w:hAnsi="Times New Roman"/>
                <w:sz w:val="24"/>
                <w:szCs w:val="24"/>
              </w:rPr>
              <w:t xml:space="preserve">         262,00 </w:t>
            </w:r>
          </w:p>
        </w:tc>
        <w:tc>
          <w:tcPr>
            <w:tcW w:w="1056" w:type="dxa"/>
            <w:tcBorders>
              <w:top w:val="nil"/>
              <w:left w:val="nil"/>
              <w:bottom w:val="single" w:sz="4" w:space="0" w:color="auto"/>
              <w:right w:val="single" w:sz="4" w:space="0" w:color="auto"/>
            </w:tcBorders>
            <w:shd w:val="clear" w:color="auto" w:fill="auto"/>
            <w:noWrap/>
            <w:vAlign w:val="center"/>
            <w:hideMark/>
          </w:tcPr>
          <w:p w:rsidR="00AB7973" w:rsidRPr="00AB7973" w:rsidRDefault="00AB7973" w:rsidP="00AB7973">
            <w:pPr>
              <w:rPr>
                <w:rFonts w:ascii="Times New Roman" w:hAnsi="Times New Roman"/>
                <w:sz w:val="24"/>
                <w:szCs w:val="24"/>
              </w:rPr>
            </w:pPr>
            <w:r w:rsidRPr="00AB7973">
              <w:rPr>
                <w:rFonts w:ascii="Times New Roman" w:hAnsi="Times New Roman"/>
                <w:sz w:val="24"/>
                <w:szCs w:val="24"/>
              </w:rPr>
              <w:t>1</w:t>
            </w:r>
          </w:p>
        </w:tc>
        <w:tc>
          <w:tcPr>
            <w:tcW w:w="1080" w:type="dxa"/>
            <w:tcBorders>
              <w:top w:val="nil"/>
              <w:left w:val="nil"/>
              <w:bottom w:val="single" w:sz="4" w:space="0" w:color="auto"/>
              <w:right w:val="single" w:sz="4" w:space="0" w:color="auto"/>
            </w:tcBorders>
            <w:shd w:val="clear" w:color="auto" w:fill="auto"/>
            <w:noWrap/>
            <w:vAlign w:val="center"/>
            <w:hideMark/>
          </w:tcPr>
          <w:p w:rsidR="00AB7973" w:rsidRPr="00AB7973" w:rsidRDefault="00AB7973" w:rsidP="00AB7973">
            <w:pPr>
              <w:rPr>
                <w:rFonts w:ascii="Times New Roman" w:hAnsi="Times New Roman"/>
                <w:sz w:val="24"/>
                <w:szCs w:val="24"/>
              </w:rPr>
            </w:pPr>
            <w:r w:rsidRPr="00AB7973">
              <w:rPr>
                <w:rFonts w:ascii="Times New Roman" w:hAnsi="Times New Roman"/>
                <w:sz w:val="24"/>
                <w:szCs w:val="24"/>
              </w:rPr>
              <w:t>65%</w:t>
            </w:r>
          </w:p>
        </w:tc>
        <w:tc>
          <w:tcPr>
            <w:tcW w:w="883" w:type="dxa"/>
            <w:tcBorders>
              <w:top w:val="nil"/>
              <w:left w:val="nil"/>
              <w:bottom w:val="single" w:sz="4" w:space="0" w:color="auto"/>
              <w:right w:val="single" w:sz="4" w:space="0" w:color="auto"/>
            </w:tcBorders>
            <w:shd w:val="clear" w:color="auto" w:fill="auto"/>
            <w:noWrap/>
            <w:vAlign w:val="center"/>
            <w:hideMark/>
          </w:tcPr>
          <w:p w:rsidR="00AB7973" w:rsidRPr="00AB7973" w:rsidRDefault="00AB7973" w:rsidP="00AB7973">
            <w:pPr>
              <w:rPr>
                <w:rFonts w:ascii="Times New Roman" w:hAnsi="Times New Roman"/>
                <w:sz w:val="24"/>
                <w:szCs w:val="24"/>
              </w:rPr>
            </w:pPr>
            <w:r w:rsidRPr="00AB7973">
              <w:rPr>
                <w:rFonts w:ascii="Times New Roman" w:hAnsi="Times New Roman"/>
                <w:sz w:val="24"/>
                <w:szCs w:val="24"/>
              </w:rPr>
              <w:t>3</w:t>
            </w:r>
          </w:p>
        </w:tc>
        <w:tc>
          <w:tcPr>
            <w:tcW w:w="870" w:type="dxa"/>
            <w:tcBorders>
              <w:top w:val="nil"/>
              <w:left w:val="nil"/>
              <w:bottom w:val="single" w:sz="4" w:space="0" w:color="auto"/>
              <w:right w:val="single" w:sz="4" w:space="0" w:color="auto"/>
            </w:tcBorders>
            <w:shd w:val="clear" w:color="auto" w:fill="auto"/>
            <w:noWrap/>
            <w:vAlign w:val="center"/>
            <w:hideMark/>
          </w:tcPr>
          <w:p w:rsidR="00AB7973" w:rsidRPr="00AB7973" w:rsidRDefault="00AB7973" w:rsidP="00AB7973">
            <w:pPr>
              <w:rPr>
                <w:rFonts w:ascii="Times New Roman" w:hAnsi="Times New Roman"/>
                <w:sz w:val="24"/>
                <w:szCs w:val="24"/>
              </w:rPr>
            </w:pPr>
            <w:r w:rsidRPr="00AB7973">
              <w:rPr>
                <w:rFonts w:ascii="Times New Roman" w:hAnsi="Times New Roman"/>
                <w:sz w:val="24"/>
                <w:szCs w:val="24"/>
              </w:rPr>
              <w:t>1,95</w:t>
            </w:r>
          </w:p>
        </w:tc>
        <w:tc>
          <w:tcPr>
            <w:tcW w:w="777" w:type="dxa"/>
            <w:tcBorders>
              <w:top w:val="nil"/>
              <w:left w:val="nil"/>
              <w:bottom w:val="single" w:sz="4" w:space="0" w:color="auto"/>
              <w:right w:val="single" w:sz="4" w:space="0" w:color="auto"/>
            </w:tcBorders>
            <w:shd w:val="clear" w:color="auto" w:fill="auto"/>
            <w:noWrap/>
            <w:vAlign w:val="center"/>
            <w:hideMark/>
          </w:tcPr>
          <w:p w:rsidR="00AB7973" w:rsidRPr="00AB7973" w:rsidRDefault="00AB7973" w:rsidP="00AB7973">
            <w:pPr>
              <w:rPr>
                <w:rFonts w:ascii="Times New Roman" w:hAnsi="Times New Roman"/>
                <w:sz w:val="24"/>
                <w:szCs w:val="24"/>
              </w:rPr>
            </w:pPr>
            <w:r w:rsidRPr="00AB7973">
              <w:rPr>
                <w:rFonts w:ascii="Times New Roman" w:hAnsi="Times New Roman"/>
                <w:sz w:val="24"/>
                <w:szCs w:val="24"/>
              </w:rPr>
              <w:t>-</w:t>
            </w:r>
          </w:p>
        </w:tc>
      </w:tr>
      <w:tr w:rsidR="00AB7973" w:rsidRPr="00AB7973" w:rsidTr="009318FE">
        <w:trPr>
          <w:trHeight w:val="300"/>
        </w:trPr>
        <w:tc>
          <w:tcPr>
            <w:tcW w:w="643" w:type="dxa"/>
            <w:vMerge/>
            <w:tcBorders>
              <w:top w:val="nil"/>
              <w:left w:val="single" w:sz="4" w:space="0" w:color="auto"/>
              <w:bottom w:val="single" w:sz="4" w:space="0" w:color="000000"/>
              <w:right w:val="single" w:sz="4" w:space="0" w:color="auto"/>
            </w:tcBorders>
            <w:shd w:val="clear" w:color="auto" w:fill="auto"/>
            <w:vAlign w:val="center"/>
            <w:hideMark/>
          </w:tcPr>
          <w:p w:rsidR="00AB7973" w:rsidRPr="00AB7973" w:rsidRDefault="00AB7973" w:rsidP="00AB7973">
            <w:pPr>
              <w:rPr>
                <w:rFonts w:ascii="Times New Roman" w:hAnsi="Times New Roman"/>
                <w:sz w:val="24"/>
                <w:szCs w:val="24"/>
              </w:rPr>
            </w:pPr>
          </w:p>
        </w:tc>
        <w:tc>
          <w:tcPr>
            <w:tcW w:w="1258" w:type="dxa"/>
            <w:vMerge/>
            <w:tcBorders>
              <w:top w:val="nil"/>
              <w:left w:val="single" w:sz="4" w:space="0" w:color="auto"/>
              <w:bottom w:val="single" w:sz="4" w:space="0" w:color="000000"/>
              <w:right w:val="single" w:sz="4" w:space="0" w:color="auto"/>
            </w:tcBorders>
            <w:shd w:val="clear" w:color="auto" w:fill="auto"/>
            <w:vAlign w:val="center"/>
            <w:hideMark/>
          </w:tcPr>
          <w:p w:rsidR="00AB7973" w:rsidRPr="00AB7973" w:rsidRDefault="00AB7973" w:rsidP="00AB7973">
            <w:pPr>
              <w:rPr>
                <w:rFonts w:ascii="Times New Roman" w:hAnsi="Times New Roman"/>
                <w:sz w:val="24"/>
                <w:szCs w:val="24"/>
              </w:rPr>
            </w:pPr>
          </w:p>
        </w:tc>
        <w:tc>
          <w:tcPr>
            <w:tcW w:w="1350" w:type="dxa"/>
            <w:tcBorders>
              <w:top w:val="nil"/>
              <w:left w:val="nil"/>
              <w:bottom w:val="single" w:sz="4" w:space="0" w:color="auto"/>
              <w:right w:val="single" w:sz="4" w:space="0" w:color="auto"/>
            </w:tcBorders>
            <w:shd w:val="clear" w:color="auto" w:fill="auto"/>
            <w:noWrap/>
            <w:vAlign w:val="center"/>
            <w:hideMark/>
          </w:tcPr>
          <w:p w:rsidR="00AB7973" w:rsidRPr="00AB7973" w:rsidRDefault="00AB7973" w:rsidP="00AB7973">
            <w:pPr>
              <w:rPr>
                <w:rFonts w:ascii="Times New Roman" w:hAnsi="Times New Roman"/>
                <w:sz w:val="24"/>
                <w:szCs w:val="24"/>
              </w:rPr>
            </w:pPr>
            <w:r w:rsidRPr="00AB7973">
              <w:rPr>
                <w:rFonts w:ascii="Times New Roman" w:hAnsi="Times New Roman"/>
                <w:sz w:val="24"/>
                <w:szCs w:val="24"/>
              </w:rPr>
              <w:t> </w:t>
            </w:r>
          </w:p>
        </w:tc>
        <w:tc>
          <w:tcPr>
            <w:tcW w:w="1620" w:type="dxa"/>
            <w:tcBorders>
              <w:top w:val="nil"/>
              <w:left w:val="nil"/>
              <w:bottom w:val="single" w:sz="4" w:space="0" w:color="auto"/>
              <w:right w:val="single" w:sz="4" w:space="0" w:color="auto"/>
            </w:tcBorders>
            <w:shd w:val="clear" w:color="auto" w:fill="auto"/>
            <w:noWrap/>
            <w:vAlign w:val="center"/>
            <w:hideMark/>
          </w:tcPr>
          <w:p w:rsidR="00AB7973" w:rsidRPr="00AB7973" w:rsidRDefault="00AB7973" w:rsidP="00AB7973">
            <w:pPr>
              <w:rPr>
                <w:rFonts w:ascii="Times New Roman" w:hAnsi="Times New Roman"/>
                <w:sz w:val="24"/>
                <w:szCs w:val="24"/>
              </w:rPr>
            </w:pPr>
            <w:r w:rsidRPr="00AB7973">
              <w:rPr>
                <w:rFonts w:ascii="Times New Roman" w:hAnsi="Times New Roman"/>
                <w:sz w:val="24"/>
                <w:szCs w:val="24"/>
              </w:rPr>
              <w:t>BT04-02 đến BT04-04</w:t>
            </w:r>
          </w:p>
        </w:tc>
        <w:tc>
          <w:tcPr>
            <w:tcW w:w="1318" w:type="dxa"/>
            <w:tcBorders>
              <w:top w:val="nil"/>
              <w:left w:val="nil"/>
              <w:bottom w:val="single" w:sz="4" w:space="0" w:color="auto"/>
              <w:right w:val="single" w:sz="4" w:space="0" w:color="auto"/>
            </w:tcBorders>
            <w:shd w:val="clear" w:color="auto" w:fill="auto"/>
            <w:noWrap/>
            <w:vAlign w:val="center"/>
            <w:hideMark/>
          </w:tcPr>
          <w:p w:rsidR="00AB7973" w:rsidRPr="00AB7973" w:rsidRDefault="00AB7973" w:rsidP="00AB7973">
            <w:pPr>
              <w:rPr>
                <w:rFonts w:ascii="Times New Roman" w:hAnsi="Times New Roman"/>
                <w:sz w:val="24"/>
                <w:szCs w:val="24"/>
              </w:rPr>
            </w:pPr>
            <w:r w:rsidRPr="00AB7973">
              <w:rPr>
                <w:rFonts w:ascii="Times New Roman" w:hAnsi="Times New Roman"/>
                <w:sz w:val="24"/>
                <w:szCs w:val="24"/>
              </w:rPr>
              <w:t xml:space="preserve">         180,00 </w:t>
            </w:r>
          </w:p>
        </w:tc>
        <w:tc>
          <w:tcPr>
            <w:tcW w:w="1056" w:type="dxa"/>
            <w:tcBorders>
              <w:top w:val="nil"/>
              <w:left w:val="nil"/>
              <w:bottom w:val="single" w:sz="4" w:space="0" w:color="auto"/>
              <w:right w:val="single" w:sz="4" w:space="0" w:color="auto"/>
            </w:tcBorders>
            <w:shd w:val="clear" w:color="auto" w:fill="auto"/>
            <w:noWrap/>
            <w:vAlign w:val="center"/>
            <w:hideMark/>
          </w:tcPr>
          <w:p w:rsidR="00AB7973" w:rsidRPr="00AB7973" w:rsidRDefault="00AB7973" w:rsidP="00AB7973">
            <w:pPr>
              <w:rPr>
                <w:rFonts w:ascii="Times New Roman" w:hAnsi="Times New Roman"/>
                <w:sz w:val="24"/>
                <w:szCs w:val="24"/>
              </w:rPr>
            </w:pPr>
            <w:r w:rsidRPr="00AB7973">
              <w:rPr>
                <w:rFonts w:ascii="Times New Roman" w:hAnsi="Times New Roman"/>
                <w:sz w:val="24"/>
                <w:szCs w:val="24"/>
              </w:rPr>
              <w:t>3</w:t>
            </w:r>
          </w:p>
        </w:tc>
        <w:tc>
          <w:tcPr>
            <w:tcW w:w="1080" w:type="dxa"/>
            <w:tcBorders>
              <w:top w:val="nil"/>
              <w:left w:val="nil"/>
              <w:bottom w:val="single" w:sz="4" w:space="0" w:color="auto"/>
              <w:right w:val="single" w:sz="4" w:space="0" w:color="auto"/>
            </w:tcBorders>
            <w:shd w:val="clear" w:color="auto" w:fill="auto"/>
            <w:noWrap/>
            <w:vAlign w:val="center"/>
            <w:hideMark/>
          </w:tcPr>
          <w:p w:rsidR="00AB7973" w:rsidRPr="00AB7973" w:rsidRDefault="00AB7973" w:rsidP="00AB7973">
            <w:pPr>
              <w:rPr>
                <w:rFonts w:ascii="Times New Roman" w:hAnsi="Times New Roman"/>
                <w:sz w:val="24"/>
                <w:szCs w:val="24"/>
              </w:rPr>
            </w:pPr>
            <w:r w:rsidRPr="00AB7973">
              <w:rPr>
                <w:rFonts w:ascii="Times New Roman" w:hAnsi="Times New Roman"/>
                <w:sz w:val="24"/>
                <w:szCs w:val="24"/>
              </w:rPr>
              <w:t>75%</w:t>
            </w:r>
          </w:p>
        </w:tc>
        <w:tc>
          <w:tcPr>
            <w:tcW w:w="883" w:type="dxa"/>
            <w:tcBorders>
              <w:top w:val="nil"/>
              <w:left w:val="nil"/>
              <w:bottom w:val="single" w:sz="4" w:space="0" w:color="auto"/>
              <w:right w:val="single" w:sz="4" w:space="0" w:color="auto"/>
            </w:tcBorders>
            <w:shd w:val="clear" w:color="auto" w:fill="auto"/>
            <w:noWrap/>
            <w:vAlign w:val="center"/>
            <w:hideMark/>
          </w:tcPr>
          <w:p w:rsidR="00AB7973" w:rsidRPr="00AB7973" w:rsidRDefault="00AB7973" w:rsidP="00AB7973">
            <w:pPr>
              <w:rPr>
                <w:rFonts w:ascii="Times New Roman" w:hAnsi="Times New Roman"/>
                <w:sz w:val="24"/>
                <w:szCs w:val="24"/>
              </w:rPr>
            </w:pPr>
            <w:r w:rsidRPr="00AB7973">
              <w:rPr>
                <w:rFonts w:ascii="Times New Roman" w:hAnsi="Times New Roman"/>
                <w:sz w:val="24"/>
                <w:szCs w:val="24"/>
              </w:rPr>
              <w:t>3</w:t>
            </w:r>
          </w:p>
        </w:tc>
        <w:tc>
          <w:tcPr>
            <w:tcW w:w="870" w:type="dxa"/>
            <w:tcBorders>
              <w:top w:val="nil"/>
              <w:left w:val="nil"/>
              <w:bottom w:val="single" w:sz="4" w:space="0" w:color="auto"/>
              <w:right w:val="single" w:sz="4" w:space="0" w:color="auto"/>
            </w:tcBorders>
            <w:shd w:val="clear" w:color="auto" w:fill="auto"/>
            <w:noWrap/>
            <w:vAlign w:val="center"/>
            <w:hideMark/>
          </w:tcPr>
          <w:p w:rsidR="00AB7973" w:rsidRPr="00AB7973" w:rsidRDefault="00AB7973" w:rsidP="00AB7973">
            <w:pPr>
              <w:rPr>
                <w:rFonts w:ascii="Times New Roman" w:hAnsi="Times New Roman"/>
                <w:sz w:val="24"/>
                <w:szCs w:val="24"/>
              </w:rPr>
            </w:pPr>
            <w:r w:rsidRPr="00AB7973">
              <w:rPr>
                <w:rFonts w:ascii="Times New Roman" w:hAnsi="Times New Roman"/>
                <w:sz w:val="24"/>
                <w:szCs w:val="24"/>
              </w:rPr>
              <w:t>2,25</w:t>
            </w:r>
          </w:p>
        </w:tc>
        <w:tc>
          <w:tcPr>
            <w:tcW w:w="777" w:type="dxa"/>
            <w:tcBorders>
              <w:top w:val="nil"/>
              <w:left w:val="nil"/>
              <w:bottom w:val="single" w:sz="4" w:space="0" w:color="auto"/>
              <w:right w:val="single" w:sz="4" w:space="0" w:color="auto"/>
            </w:tcBorders>
            <w:shd w:val="clear" w:color="auto" w:fill="auto"/>
            <w:noWrap/>
            <w:vAlign w:val="center"/>
            <w:hideMark/>
          </w:tcPr>
          <w:p w:rsidR="00AB7973" w:rsidRPr="00AB7973" w:rsidRDefault="00AB7973" w:rsidP="00AB7973">
            <w:pPr>
              <w:rPr>
                <w:rFonts w:ascii="Times New Roman" w:hAnsi="Times New Roman"/>
                <w:sz w:val="24"/>
                <w:szCs w:val="24"/>
              </w:rPr>
            </w:pPr>
            <w:r w:rsidRPr="00AB7973">
              <w:rPr>
                <w:rFonts w:ascii="Times New Roman" w:hAnsi="Times New Roman"/>
                <w:sz w:val="24"/>
                <w:szCs w:val="24"/>
              </w:rPr>
              <w:t>-</w:t>
            </w:r>
          </w:p>
        </w:tc>
      </w:tr>
      <w:tr w:rsidR="00AB7973" w:rsidRPr="00AB7973" w:rsidTr="009318FE">
        <w:trPr>
          <w:trHeight w:val="300"/>
        </w:trPr>
        <w:tc>
          <w:tcPr>
            <w:tcW w:w="643" w:type="dxa"/>
            <w:vMerge/>
            <w:tcBorders>
              <w:top w:val="nil"/>
              <w:left w:val="single" w:sz="4" w:space="0" w:color="auto"/>
              <w:bottom w:val="single" w:sz="4" w:space="0" w:color="000000"/>
              <w:right w:val="single" w:sz="4" w:space="0" w:color="auto"/>
            </w:tcBorders>
            <w:shd w:val="clear" w:color="auto" w:fill="auto"/>
            <w:vAlign w:val="center"/>
            <w:hideMark/>
          </w:tcPr>
          <w:p w:rsidR="00AB7973" w:rsidRPr="00AB7973" w:rsidRDefault="00AB7973" w:rsidP="00AB7973">
            <w:pPr>
              <w:rPr>
                <w:rFonts w:ascii="Times New Roman" w:hAnsi="Times New Roman"/>
                <w:sz w:val="24"/>
                <w:szCs w:val="24"/>
              </w:rPr>
            </w:pPr>
          </w:p>
        </w:tc>
        <w:tc>
          <w:tcPr>
            <w:tcW w:w="1258" w:type="dxa"/>
            <w:vMerge/>
            <w:tcBorders>
              <w:top w:val="nil"/>
              <w:left w:val="single" w:sz="4" w:space="0" w:color="auto"/>
              <w:bottom w:val="single" w:sz="4" w:space="0" w:color="000000"/>
              <w:right w:val="single" w:sz="4" w:space="0" w:color="auto"/>
            </w:tcBorders>
            <w:shd w:val="clear" w:color="auto" w:fill="auto"/>
            <w:vAlign w:val="center"/>
            <w:hideMark/>
          </w:tcPr>
          <w:p w:rsidR="00AB7973" w:rsidRPr="00AB7973" w:rsidRDefault="00AB7973" w:rsidP="00AB7973">
            <w:pPr>
              <w:rPr>
                <w:rFonts w:ascii="Times New Roman" w:hAnsi="Times New Roman"/>
                <w:sz w:val="24"/>
                <w:szCs w:val="24"/>
              </w:rPr>
            </w:pPr>
          </w:p>
        </w:tc>
        <w:tc>
          <w:tcPr>
            <w:tcW w:w="1350" w:type="dxa"/>
            <w:tcBorders>
              <w:top w:val="nil"/>
              <w:left w:val="nil"/>
              <w:bottom w:val="single" w:sz="4" w:space="0" w:color="auto"/>
              <w:right w:val="single" w:sz="4" w:space="0" w:color="auto"/>
            </w:tcBorders>
            <w:shd w:val="clear" w:color="auto" w:fill="auto"/>
            <w:noWrap/>
            <w:vAlign w:val="center"/>
            <w:hideMark/>
          </w:tcPr>
          <w:p w:rsidR="00AB7973" w:rsidRPr="00AB7973" w:rsidRDefault="00AB7973" w:rsidP="00AB7973">
            <w:pPr>
              <w:rPr>
                <w:rFonts w:ascii="Times New Roman" w:hAnsi="Times New Roman"/>
                <w:sz w:val="24"/>
                <w:szCs w:val="24"/>
              </w:rPr>
            </w:pPr>
            <w:r w:rsidRPr="00AB7973">
              <w:rPr>
                <w:rFonts w:ascii="Times New Roman" w:hAnsi="Times New Roman"/>
                <w:sz w:val="24"/>
                <w:szCs w:val="24"/>
              </w:rPr>
              <w:t>BIỆT THỰ 05</w:t>
            </w:r>
          </w:p>
        </w:tc>
        <w:tc>
          <w:tcPr>
            <w:tcW w:w="1620" w:type="dxa"/>
            <w:tcBorders>
              <w:top w:val="nil"/>
              <w:left w:val="nil"/>
              <w:bottom w:val="single" w:sz="4" w:space="0" w:color="auto"/>
              <w:right w:val="single" w:sz="4" w:space="0" w:color="auto"/>
            </w:tcBorders>
            <w:shd w:val="clear" w:color="auto" w:fill="auto"/>
            <w:noWrap/>
            <w:vAlign w:val="center"/>
            <w:hideMark/>
          </w:tcPr>
          <w:p w:rsidR="00AB7973" w:rsidRPr="00AB7973" w:rsidRDefault="00AB7973" w:rsidP="00AB7973">
            <w:pPr>
              <w:rPr>
                <w:rFonts w:ascii="Times New Roman" w:hAnsi="Times New Roman"/>
                <w:sz w:val="24"/>
                <w:szCs w:val="24"/>
              </w:rPr>
            </w:pPr>
            <w:r w:rsidRPr="00AB7973">
              <w:rPr>
                <w:rFonts w:ascii="Times New Roman" w:hAnsi="Times New Roman"/>
                <w:sz w:val="24"/>
                <w:szCs w:val="24"/>
              </w:rPr>
              <w:t>BT05</w:t>
            </w:r>
          </w:p>
        </w:tc>
        <w:tc>
          <w:tcPr>
            <w:tcW w:w="1318" w:type="dxa"/>
            <w:tcBorders>
              <w:top w:val="nil"/>
              <w:left w:val="nil"/>
              <w:bottom w:val="single" w:sz="4" w:space="0" w:color="auto"/>
              <w:right w:val="single" w:sz="4" w:space="0" w:color="auto"/>
            </w:tcBorders>
            <w:shd w:val="clear" w:color="auto" w:fill="auto"/>
            <w:noWrap/>
            <w:vAlign w:val="center"/>
            <w:hideMark/>
          </w:tcPr>
          <w:p w:rsidR="00AB7973" w:rsidRPr="00AB7973" w:rsidRDefault="00AB7973" w:rsidP="00AB7973">
            <w:pPr>
              <w:rPr>
                <w:rFonts w:ascii="Times New Roman" w:hAnsi="Times New Roman"/>
                <w:sz w:val="24"/>
                <w:szCs w:val="24"/>
              </w:rPr>
            </w:pPr>
            <w:r w:rsidRPr="00AB7973">
              <w:rPr>
                <w:rFonts w:ascii="Times New Roman" w:hAnsi="Times New Roman"/>
                <w:sz w:val="24"/>
                <w:szCs w:val="24"/>
              </w:rPr>
              <w:t xml:space="preserve">          262,00 </w:t>
            </w:r>
          </w:p>
        </w:tc>
        <w:tc>
          <w:tcPr>
            <w:tcW w:w="1056" w:type="dxa"/>
            <w:tcBorders>
              <w:top w:val="nil"/>
              <w:left w:val="nil"/>
              <w:bottom w:val="single" w:sz="4" w:space="0" w:color="auto"/>
              <w:right w:val="single" w:sz="4" w:space="0" w:color="auto"/>
            </w:tcBorders>
            <w:shd w:val="clear" w:color="auto" w:fill="auto"/>
            <w:noWrap/>
            <w:vAlign w:val="center"/>
            <w:hideMark/>
          </w:tcPr>
          <w:p w:rsidR="00AB7973" w:rsidRPr="00AB7973" w:rsidRDefault="00AB7973" w:rsidP="00AB7973">
            <w:pPr>
              <w:rPr>
                <w:rFonts w:ascii="Times New Roman" w:hAnsi="Times New Roman"/>
                <w:sz w:val="24"/>
                <w:szCs w:val="24"/>
              </w:rPr>
            </w:pPr>
            <w:r w:rsidRPr="00AB7973">
              <w:rPr>
                <w:rFonts w:ascii="Times New Roman" w:hAnsi="Times New Roman"/>
                <w:sz w:val="24"/>
                <w:szCs w:val="24"/>
              </w:rPr>
              <w:t>1</w:t>
            </w:r>
          </w:p>
        </w:tc>
        <w:tc>
          <w:tcPr>
            <w:tcW w:w="1080" w:type="dxa"/>
            <w:tcBorders>
              <w:top w:val="nil"/>
              <w:left w:val="nil"/>
              <w:bottom w:val="single" w:sz="4" w:space="0" w:color="auto"/>
              <w:right w:val="single" w:sz="4" w:space="0" w:color="auto"/>
            </w:tcBorders>
            <w:shd w:val="clear" w:color="auto" w:fill="auto"/>
            <w:noWrap/>
            <w:vAlign w:val="center"/>
            <w:hideMark/>
          </w:tcPr>
          <w:p w:rsidR="00AB7973" w:rsidRPr="00AB7973" w:rsidRDefault="00AB7973" w:rsidP="00AB7973">
            <w:pPr>
              <w:rPr>
                <w:rFonts w:ascii="Times New Roman" w:hAnsi="Times New Roman"/>
                <w:sz w:val="24"/>
                <w:szCs w:val="24"/>
              </w:rPr>
            </w:pPr>
            <w:r w:rsidRPr="00AB7973">
              <w:rPr>
                <w:rFonts w:ascii="Times New Roman" w:hAnsi="Times New Roman"/>
                <w:sz w:val="24"/>
                <w:szCs w:val="24"/>
              </w:rPr>
              <w:t>65%</w:t>
            </w:r>
          </w:p>
        </w:tc>
        <w:tc>
          <w:tcPr>
            <w:tcW w:w="883" w:type="dxa"/>
            <w:tcBorders>
              <w:top w:val="nil"/>
              <w:left w:val="nil"/>
              <w:bottom w:val="single" w:sz="4" w:space="0" w:color="auto"/>
              <w:right w:val="single" w:sz="4" w:space="0" w:color="auto"/>
            </w:tcBorders>
            <w:shd w:val="clear" w:color="auto" w:fill="auto"/>
            <w:noWrap/>
            <w:vAlign w:val="center"/>
            <w:hideMark/>
          </w:tcPr>
          <w:p w:rsidR="00AB7973" w:rsidRPr="00AB7973" w:rsidRDefault="00AB7973" w:rsidP="00AB7973">
            <w:pPr>
              <w:rPr>
                <w:rFonts w:ascii="Times New Roman" w:hAnsi="Times New Roman"/>
                <w:sz w:val="24"/>
                <w:szCs w:val="24"/>
              </w:rPr>
            </w:pPr>
            <w:r w:rsidRPr="00AB7973">
              <w:rPr>
                <w:rFonts w:ascii="Times New Roman" w:hAnsi="Times New Roman"/>
                <w:sz w:val="24"/>
                <w:szCs w:val="24"/>
              </w:rPr>
              <w:t>3</w:t>
            </w:r>
          </w:p>
        </w:tc>
        <w:tc>
          <w:tcPr>
            <w:tcW w:w="870" w:type="dxa"/>
            <w:tcBorders>
              <w:top w:val="nil"/>
              <w:left w:val="nil"/>
              <w:bottom w:val="single" w:sz="4" w:space="0" w:color="auto"/>
              <w:right w:val="single" w:sz="4" w:space="0" w:color="auto"/>
            </w:tcBorders>
            <w:shd w:val="clear" w:color="auto" w:fill="auto"/>
            <w:noWrap/>
            <w:vAlign w:val="center"/>
            <w:hideMark/>
          </w:tcPr>
          <w:p w:rsidR="00AB7973" w:rsidRPr="00AB7973" w:rsidRDefault="00AB7973" w:rsidP="00AB7973">
            <w:pPr>
              <w:rPr>
                <w:rFonts w:ascii="Times New Roman" w:hAnsi="Times New Roman"/>
                <w:sz w:val="24"/>
                <w:szCs w:val="24"/>
              </w:rPr>
            </w:pPr>
            <w:r w:rsidRPr="00AB7973">
              <w:rPr>
                <w:rFonts w:ascii="Times New Roman" w:hAnsi="Times New Roman"/>
                <w:sz w:val="24"/>
                <w:szCs w:val="24"/>
              </w:rPr>
              <w:t>1,95</w:t>
            </w:r>
          </w:p>
        </w:tc>
        <w:tc>
          <w:tcPr>
            <w:tcW w:w="777" w:type="dxa"/>
            <w:tcBorders>
              <w:top w:val="nil"/>
              <w:left w:val="nil"/>
              <w:bottom w:val="single" w:sz="4" w:space="0" w:color="auto"/>
              <w:right w:val="single" w:sz="4" w:space="0" w:color="auto"/>
            </w:tcBorders>
            <w:shd w:val="clear" w:color="auto" w:fill="auto"/>
            <w:noWrap/>
            <w:vAlign w:val="center"/>
            <w:hideMark/>
          </w:tcPr>
          <w:p w:rsidR="00AB7973" w:rsidRPr="00AB7973" w:rsidRDefault="00AB7973" w:rsidP="00AB7973">
            <w:pPr>
              <w:rPr>
                <w:rFonts w:ascii="Times New Roman" w:hAnsi="Times New Roman"/>
                <w:sz w:val="24"/>
                <w:szCs w:val="24"/>
              </w:rPr>
            </w:pPr>
            <w:r w:rsidRPr="00AB7973">
              <w:rPr>
                <w:rFonts w:ascii="Times New Roman" w:hAnsi="Times New Roman"/>
                <w:sz w:val="24"/>
                <w:szCs w:val="24"/>
              </w:rPr>
              <w:t>0,2</w:t>
            </w:r>
          </w:p>
        </w:tc>
      </w:tr>
      <w:tr w:rsidR="00AB7973" w:rsidRPr="00AB7973" w:rsidTr="009318FE">
        <w:trPr>
          <w:trHeight w:val="300"/>
        </w:trPr>
        <w:tc>
          <w:tcPr>
            <w:tcW w:w="643" w:type="dxa"/>
            <w:vMerge/>
            <w:tcBorders>
              <w:top w:val="nil"/>
              <w:left w:val="single" w:sz="4" w:space="0" w:color="auto"/>
              <w:bottom w:val="single" w:sz="4" w:space="0" w:color="000000"/>
              <w:right w:val="single" w:sz="4" w:space="0" w:color="auto"/>
            </w:tcBorders>
            <w:shd w:val="clear" w:color="auto" w:fill="auto"/>
            <w:vAlign w:val="center"/>
            <w:hideMark/>
          </w:tcPr>
          <w:p w:rsidR="00AB7973" w:rsidRPr="00AB7973" w:rsidRDefault="00AB7973" w:rsidP="00AB7973">
            <w:pPr>
              <w:rPr>
                <w:rFonts w:ascii="Times New Roman" w:hAnsi="Times New Roman"/>
                <w:sz w:val="24"/>
                <w:szCs w:val="24"/>
              </w:rPr>
            </w:pPr>
          </w:p>
        </w:tc>
        <w:tc>
          <w:tcPr>
            <w:tcW w:w="1258" w:type="dxa"/>
            <w:vMerge/>
            <w:tcBorders>
              <w:top w:val="nil"/>
              <w:left w:val="single" w:sz="4" w:space="0" w:color="auto"/>
              <w:bottom w:val="single" w:sz="4" w:space="0" w:color="000000"/>
              <w:right w:val="single" w:sz="4" w:space="0" w:color="auto"/>
            </w:tcBorders>
            <w:shd w:val="clear" w:color="auto" w:fill="auto"/>
            <w:vAlign w:val="center"/>
            <w:hideMark/>
          </w:tcPr>
          <w:p w:rsidR="00AB7973" w:rsidRPr="00AB7973" w:rsidRDefault="00AB7973" w:rsidP="00AB7973">
            <w:pPr>
              <w:rPr>
                <w:rFonts w:ascii="Times New Roman" w:hAnsi="Times New Roman"/>
                <w:sz w:val="24"/>
                <w:szCs w:val="24"/>
              </w:rPr>
            </w:pPr>
          </w:p>
        </w:tc>
        <w:tc>
          <w:tcPr>
            <w:tcW w:w="1350" w:type="dxa"/>
            <w:tcBorders>
              <w:top w:val="nil"/>
              <w:left w:val="nil"/>
              <w:bottom w:val="single" w:sz="4" w:space="0" w:color="auto"/>
              <w:right w:val="single" w:sz="4" w:space="0" w:color="auto"/>
            </w:tcBorders>
            <w:shd w:val="clear" w:color="auto" w:fill="auto"/>
            <w:noWrap/>
            <w:vAlign w:val="center"/>
            <w:hideMark/>
          </w:tcPr>
          <w:p w:rsidR="00AB7973" w:rsidRPr="00AB7973" w:rsidRDefault="00AB7973" w:rsidP="00AB7973">
            <w:pPr>
              <w:rPr>
                <w:rFonts w:ascii="Times New Roman" w:hAnsi="Times New Roman"/>
                <w:sz w:val="24"/>
                <w:szCs w:val="24"/>
              </w:rPr>
            </w:pPr>
            <w:r w:rsidRPr="00AB7973">
              <w:rPr>
                <w:rFonts w:ascii="Times New Roman" w:hAnsi="Times New Roman"/>
                <w:sz w:val="24"/>
                <w:szCs w:val="24"/>
              </w:rPr>
              <w:t> </w:t>
            </w:r>
          </w:p>
        </w:tc>
        <w:tc>
          <w:tcPr>
            <w:tcW w:w="1620" w:type="dxa"/>
            <w:tcBorders>
              <w:top w:val="nil"/>
              <w:left w:val="nil"/>
              <w:bottom w:val="single" w:sz="4" w:space="0" w:color="auto"/>
              <w:right w:val="single" w:sz="4" w:space="0" w:color="auto"/>
            </w:tcBorders>
            <w:shd w:val="clear" w:color="auto" w:fill="auto"/>
            <w:noWrap/>
            <w:vAlign w:val="center"/>
            <w:hideMark/>
          </w:tcPr>
          <w:p w:rsidR="00AB7973" w:rsidRPr="00AB7973" w:rsidRDefault="00AB7973" w:rsidP="00AB7973">
            <w:pPr>
              <w:rPr>
                <w:rFonts w:ascii="Times New Roman" w:hAnsi="Times New Roman"/>
                <w:sz w:val="24"/>
                <w:szCs w:val="24"/>
              </w:rPr>
            </w:pPr>
            <w:r w:rsidRPr="00AB7973">
              <w:rPr>
                <w:rFonts w:ascii="Times New Roman" w:hAnsi="Times New Roman"/>
                <w:sz w:val="24"/>
                <w:szCs w:val="24"/>
              </w:rPr>
              <w:t>BT05-01</w:t>
            </w:r>
          </w:p>
        </w:tc>
        <w:tc>
          <w:tcPr>
            <w:tcW w:w="1318" w:type="dxa"/>
            <w:tcBorders>
              <w:top w:val="nil"/>
              <w:left w:val="nil"/>
              <w:bottom w:val="single" w:sz="4" w:space="0" w:color="auto"/>
              <w:right w:val="single" w:sz="4" w:space="0" w:color="auto"/>
            </w:tcBorders>
            <w:shd w:val="clear" w:color="auto" w:fill="auto"/>
            <w:noWrap/>
            <w:vAlign w:val="center"/>
            <w:hideMark/>
          </w:tcPr>
          <w:p w:rsidR="00AB7973" w:rsidRPr="00AB7973" w:rsidRDefault="00AB7973" w:rsidP="00AB7973">
            <w:pPr>
              <w:rPr>
                <w:rFonts w:ascii="Times New Roman" w:hAnsi="Times New Roman"/>
                <w:sz w:val="24"/>
                <w:szCs w:val="24"/>
              </w:rPr>
            </w:pPr>
            <w:r w:rsidRPr="00AB7973">
              <w:rPr>
                <w:rFonts w:ascii="Times New Roman" w:hAnsi="Times New Roman"/>
                <w:sz w:val="24"/>
                <w:szCs w:val="24"/>
              </w:rPr>
              <w:t xml:space="preserve">         262,00 </w:t>
            </w:r>
          </w:p>
        </w:tc>
        <w:tc>
          <w:tcPr>
            <w:tcW w:w="1056" w:type="dxa"/>
            <w:tcBorders>
              <w:top w:val="nil"/>
              <w:left w:val="nil"/>
              <w:bottom w:val="single" w:sz="4" w:space="0" w:color="auto"/>
              <w:right w:val="single" w:sz="4" w:space="0" w:color="auto"/>
            </w:tcBorders>
            <w:shd w:val="clear" w:color="auto" w:fill="auto"/>
            <w:noWrap/>
            <w:vAlign w:val="center"/>
            <w:hideMark/>
          </w:tcPr>
          <w:p w:rsidR="00AB7973" w:rsidRPr="00AB7973" w:rsidRDefault="00AB7973" w:rsidP="00AB7973">
            <w:pPr>
              <w:rPr>
                <w:rFonts w:ascii="Times New Roman" w:hAnsi="Times New Roman"/>
                <w:sz w:val="24"/>
                <w:szCs w:val="24"/>
              </w:rPr>
            </w:pPr>
            <w:r w:rsidRPr="00AB7973">
              <w:rPr>
                <w:rFonts w:ascii="Times New Roman" w:hAnsi="Times New Roman"/>
                <w:sz w:val="24"/>
                <w:szCs w:val="24"/>
              </w:rPr>
              <w:t>1</w:t>
            </w:r>
          </w:p>
        </w:tc>
        <w:tc>
          <w:tcPr>
            <w:tcW w:w="1080" w:type="dxa"/>
            <w:tcBorders>
              <w:top w:val="nil"/>
              <w:left w:val="nil"/>
              <w:bottom w:val="single" w:sz="4" w:space="0" w:color="auto"/>
              <w:right w:val="single" w:sz="4" w:space="0" w:color="auto"/>
            </w:tcBorders>
            <w:shd w:val="clear" w:color="auto" w:fill="auto"/>
            <w:noWrap/>
            <w:vAlign w:val="center"/>
            <w:hideMark/>
          </w:tcPr>
          <w:p w:rsidR="00AB7973" w:rsidRPr="00AB7973" w:rsidRDefault="00AB7973" w:rsidP="00AB7973">
            <w:pPr>
              <w:rPr>
                <w:rFonts w:ascii="Times New Roman" w:hAnsi="Times New Roman"/>
                <w:sz w:val="24"/>
                <w:szCs w:val="24"/>
              </w:rPr>
            </w:pPr>
            <w:r w:rsidRPr="00AB7973">
              <w:rPr>
                <w:rFonts w:ascii="Times New Roman" w:hAnsi="Times New Roman"/>
                <w:sz w:val="24"/>
                <w:szCs w:val="24"/>
              </w:rPr>
              <w:t>65%</w:t>
            </w:r>
          </w:p>
        </w:tc>
        <w:tc>
          <w:tcPr>
            <w:tcW w:w="883" w:type="dxa"/>
            <w:tcBorders>
              <w:top w:val="nil"/>
              <w:left w:val="nil"/>
              <w:bottom w:val="single" w:sz="4" w:space="0" w:color="auto"/>
              <w:right w:val="single" w:sz="4" w:space="0" w:color="auto"/>
            </w:tcBorders>
            <w:shd w:val="clear" w:color="auto" w:fill="auto"/>
            <w:noWrap/>
            <w:vAlign w:val="center"/>
            <w:hideMark/>
          </w:tcPr>
          <w:p w:rsidR="00AB7973" w:rsidRPr="00AB7973" w:rsidRDefault="00AB7973" w:rsidP="00AB7973">
            <w:pPr>
              <w:rPr>
                <w:rFonts w:ascii="Times New Roman" w:hAnsi="Times New Roman"/>
                <w:sz w:val="24"/>
                <w:szCs w:val="24"/>
              </w:rPr>
            </w:pPr>
            <w:r w:rsidRPr="00AB7973">
              <w:rPr>
                <w:rFonts w:ascii="Times New Roman" w:hAnsi="Times New Roman"/>
                <w:sz w:val="24"/>
                <w:szCs w:val="24"/>
              </w:rPr>
              <w:t>3</w:t>
            </w:r>
          </w:p>
        </w:tc>
        <w:tc>
          <w:tcPr>
            <w:tcW w:w="870" w:type="dxa"/>
            <w:tcBorders>
              <w:top w:val="nil"/>
              <w:left w:val="nil"/>
              <w:bottom w:val="single" w:sz="4" w:space="0" w:color="auto"/>
              <w:right w:val="single" w:sz="4" w:space="0" w:color="auto"/>
            </w:tcBorders>
            <w:shd w:val="clear" w:color="auto" w:fill="auto"/>
            <w:noWrap/>
            <w:vAlign w:val="center"/>
            <w:hideMark/>
          </w:tcPr>
          <w:p w:rsidR="00AB7973" w:rsidRPr="00AB7973" w:rsidRDefault="00AB7973" w:rsidP="00AB7973">
            <w:pPr>
              <w:rPr>
                <w:rFonts w:ascii="Times New Roman" w:hAnsi="Times New Roman"/>
                <w:sz w:val="24"/>
                <w:szCs w:val="24"/>
              </w:rPr>
            </w:pPr>
            <w:r w:rsidRPr="00AB7973">
              <w:rPr>
                <w:rFonts w:ascii="Times New Roman" w:hAnsi="Times New Roman"/>
                <w:sz w:val="24"/>
                <w:szCs w:val="24"/>
              </w:rPr>
              <w:t>1,95</w:t>
            </w:r>
          </w:p>
        </w:tc>
        <w:tc>
          <w:tcPr>
            <w:tcW w:w="777" w:type="dxa"/>
            <w:tcBorders>
              <w:top w:val="nil"/>
              <w:left w:val="nil"/>
              <w:bottom w:val="single" w:sz="4" w:space="0" w:color="auto"/>
              <w:right w:val="single" w:sz="4" w:space="0" w:color="auto"/>
            </w:tcBorders>
            <w:shd w:val="clear" w:color="auto" w:fill="auto"/>
            <w:noWrap/>
            <w:vAlign w:val="center"/>
            <w:hideMark/>
          </w:tcPr>
          <w:p w:rsidR="00AB7973" w:rsidRPr="00AB7973" w:rsidRDefault="00AB7973" w:rsidP="00AB7973">
            <w:pPr>
              <w:rPr>
                <w:rFonts w:ascii="Times New Roman" w:hAnsi="Times New Roman"/>
                <w:sz w:val="24"/>
                <w:szCs w:val="24"/>
              </w:rPr>
            </w:pPr>
            <w:r w:rsidRPr="00AB7973">
              <w:rPr>
                <w:rFonts w:ascii="Times New Roman" w:hAnsi="Times New Roman"/>
                <w:sz w:val="24"/>
                <w:szCs w:val="24"/>
              </w:rPr>
              <w:t>-</w:t>
            </w:r>
          </w:p>
        </w:tc>
      </w:tr>
      <w:tr w:rsidR="00AB7973" w:rsidRPr="00AB7973" w:rsidTr="009318FE">
        <w:trPr>
          <w:trHeight w:val="300"/>
        </w:trPr>
        <w:tc>
          <w:tcPr>
            <w:tcW w:w="643" w:type="dxa"/>
            <w:vMerge/>
            <w:tcBorders>
              <w:top w:val="nil"/>
              <w:left w:val="single" w:sz="4" w:space="0" w:color="auto"/>
              <w:bottom w:val="single" w:sz="4" w:space="0" w:color="000000"/>
              <w:right w:val="single" w:sz="4" w:space="0" w:color="auto"/>
            </w:tcBorders>
            <w:shd w:val="clear" w:color="auto" w:fill="auto"/>
            <w:vAlign w:val="center"/>
            <w:hideMark/>
          </w:tcPr>
          <w:p w:rsidR="00AB7973" w:rsidRPr="00AB7973" w:rsidRDefault="00AB7973" w:rsidP="00AB7973">
            <w:pPr>
              <w:rPr>
                <w:rFonts w:ascii="Times New Roman" w:hAnsi="Times New Roman"/>
                <w:sz w:val="24"/>
                <w:szCs w:val="24"/>
              </w:rPr>
            </w:pPr>
          </w:p>
        </w:tc>
        <w:tc>
          <w:tcPr>
            <w:tcW w:w="1258" w:type="dxa"/>
            <w:vMerge/>
            <w:tcBorders>
              <w:top w:val="nil"/>
              <w:left w:val="single" w:sz="4" w:space="0" w:color="auto"/>
              <w:bottom w:val="single" w:sz="4" w:space="0" w:color="000000"/>
              <w:right w:val="single" w:sz="4" w:space="0" w:color="auto"/>
            </w:tcBorders>
            <w:shd w:val="clear" w:color="auto" w:fill="auto"/>
            <w:vAlign w:val="center"/>
            <w:hideMark/>
          </w:tcPr>
          <w:p w:rsidR="00AB7973" w:rsidRPr="00AB7973" w:rsidRDefault="00AB7973" w:rsidP="00AB7973">
            <w:pPr>
              <w:rPr>
                <w:rFonts w:ascii="Times New Roman" w:hAnsi="Times New Roman"/>
                <w:sz w:val="24"/>
                <w:szCs w:val="24"/>
              </w:rPr>
            </w:pPr>
          </w:p>
        </w:tc>
        <w:tc>
          <w:tcPr>
            <w:tcW w:w="1350" w:type="dxa"/>
            <w:tcBorders>
              <w:top w:val="nil"/>
              <w:left w:val="nil"/>
              <w:bottom w:val="single" w:sz="4" w:space="0" w:color="auto"/>
              <w:right w:val="single" w:sz="4" w:space="0" w:color="auto"/>
            </w:tcBorders>
            <w:shd w:val="clear" w:color="auto" w:fill="auto"/>
            <w:noWrap/>
            <w:vAlign w:val="center"/>
            <w:hideMark/>
          </w:tcPr>
          <w:p w:rsidR="00AB7973" w:rsidRPr="00AB7973" w:rsidRDefault="00AB7973" w:rsidP="00AB7973">
            <w:pPr>
              <w:rPr>
                <w:rFonts w:ascii="Times New Roman" w:hAnsi="Times New Roman"/>
                <w:sz w:val="24"/>
                <w:szCs w:val="24"/>
              </w:rPr>
            </w:pPr>
            <w:r w:rsidRPr="00AB7973">
              <w:rPr>
                <w:rFonts w:ascii="Times New Roman" w:hAnsi="Times New Roman"/>
                <w:sz w:val="24"/>
                <w:szCs w:val="24"/>
              </w:rPr>
              <w:t>BIỆT THỰ 06</w:t>
            </w:r>
          </w:p>
        </w:tc>
        <w:tc>
          <w:tcPr>
            <w:tcW w:w="1620" w:type="dxa"/>
            <w:tcBorders>
              <w:top w:val="nil"/>
              <w:left w:val="nil"/>
              <w:bottom w:val="single" w:sz="4" w:space="0" w:color="auto"/>
              <w:right w:val="single" w:sz="4" w:space="0" w:color="auto"/>
            </w:tcBorders>
            <w:shd w:val="clear" w:color="auto" w:fill="auto"/>
            <w:noWrap/>
            <w:vAlign w:val="center"/>
            <w:hideMark/>
          </w:tcPr>
          <w:p w:rsidR="00AB7973" w:rsidRPr="00AB7973" w:rsidRDefault="00AB7973" w:rsidP="00AB7973">
            <w:pPr>
              <w:rPr>
                <w:rFonts w:ascii="Times New Roman" w:hAnsi="Times New Roman"/>
                <w:sz w:val="24"/>
                <w:szCs w:val="24"/>
              </w:rPr>
            </w:pPr>
            <w:r w:rsidRPr="00AB7973">
              <w:rPr>
                <w:rFonts w:ascii="Times New Roman" w:hAnsi="Times New Roman"/>
                <w:sz w:val="24"/>
                <w:szCs w:val="24"/>
              </w:rPr>
              <w:t>BT06</w:t>
            </w:r>
          </w:p>
        </w:tc>
        <w:tc>
          <w:tcPr>
            <w:tcW w:w="1318" w:type="dxa"/>
            <w:tcBorders>
              <w:top w:val="nil"/>
              <w:left w:val="nil"/>
              <w:bottom w:val="single" w:sz="4" w:space="0" w:color="auto"/>
              <w:right w:val="single" w:sz="4" w:space="0" w:color="auto"/>
            </w:tcBorders>
            <w:shd w:val="clear" w:color="auto" w:fill="auto"/>
            <w:noWrap/>
            <w:vAlign w:val="center"/>
            <w:hideMark/>
          </w:tcPr>
          <w:p w:rsidR="00AB7973" w:rsidRPr="00AB7973" w:rsidRDefault="00AB7973" w:rsidP="00AB7973">
            <w:pPr>
              <w:rPr>
                <w:rFonts w:ascii="Times New Roman" w:hAnsi="Times New Roman"/>
                <w:sz w:val="24"/>
                <w:szCs w:val="24"/>
              </w:rPr>
            </w:pPr>
            <w:r w:rsidRPr="00AB7973">
              <w:rPr>
                <w:rFonts w:ascii="Times New Roman" w:hAnsi="Times New Roman"/>
                <w:sz w:val="24"/>
                <w:szCs w:val="24"/>
              </w:rPr>
              <w:t xml:space="preserve">          262,00 </w:t>
            </w:r>
          </w:p>
        </w:tc>
        <w:tc>
          <w:tcPr>
            <w:tcW w:w="1056" w:type="dxa"/>
            <w:tcBorders>
              <w:top w:val="nil"/>
              <w:left w:val="nil"/>
              <w:bottom w:val="single" w:sz="4" w:space="0" w:color="auto"/>
              <w:right w:val="single" w:sz="4" w:space="0" w:color="auto"/>
            </w:tcBorders>
            <w:shd w:val="clear" w:color="auto" w:fill="auto"/>
            <w:noWrap/>
            <w:vAlign w:val="center"/>
            <w:hideMark/>
          </w:tcPr>
          <w:p w:rsidR="00AB7973" w:rsidRPr="00AB7973" w:rsidRDefault="00AB7973" w:rsidP="00AB7973">
            <w:pPr>
              <w:rPr>
                <w:rFonts w:ascii="Times New Roman" w:hAnsi="Times New Roman"/>
                <w:sz w:val="24"/>
                <w:szCs w:val="24"/>
              </w:rPr>
            </w:pPr>
            <w:r w:rsidRPr="00AB7973">
              <w:rPr>
                <w:rFonts w:ascii="Times New Roman" w:hAnsi="Times New Roman"/>
                <w:sz w:val="24"/>
                <w:szCs w:val="24"/>
              </w:rPr>
              <w:t>1</w:t>
            </w:r>
          </w:p>
        </w:tc>
        <w:tc>
          <w:tcPr>
            <w:tcW w:w="1080" w:type="dxa"/>
            <w:tcBorders>
              <w:top w:val="nil"/>
              <w:left w:val="nil"/>
              <w:bottom w:val="single" w:sz="4" w:space="0" w:color="auto"/>
              <w:right w:val="single" w:sz="4" w:space="0" w:color="auto"/>
            </w:tcBorders>
            <w:shd w:val="clear" w:color="auto" w:fill="auto"/>
            <w:noWrap/>
            <w:vAlign w:val="center"/>
            <w:hideMark/>
          </w:tcPr>
          <w:p w:rsidR="00AB7973" w:rsidRPr="00AB7973" w:rsidRDefault="00AB7973" w:rsidP="00AB7973">
            <w:pPr>
              <w:rPr>
                <w:rFonts w:ascii="Times New Roman" w:hAnsi="Times New Roman"/>
                <w:sz w:val="24"/>
                <w:szCs w:val="24"/>
              </w:rPr>
            </w:pPr>
            <w:r w:rsidRPr="00AB7973">
              <w:rPr>
                <w:rFonts w:ascii="Times New Roman" w:hAnsi="Times New Roman"/>
                <w:sz w:val="24"/>
                <w:szCs w:val="24"/>
              </w:rPr>
              <w:t>65%</w:t>
            </w:r>
          </w:p>
        </w:tc>
        <w:tc>
          <w:tcPr>
            <w:tcW w:w="883" w:type="dxa"/>
            <w:tcBorders>
              <w:top w:val="nil"/>
              <w:left w:val="nil"/>
              <w:bottom w:val="single" w:sz="4" w:space="0" w:color="auto"/>
              <w:right w:val="single" w:sz="4" w:space="0" w:color="auto"/>
            </w:tcBorders>
            <w:shd w:val="clear" w:color="auto" w:fill="auto"/>
            <w:noWrap/>
            <w:vAlign w:val="center"/>
            <w:hideMark/>
          </w:tcPr>
          <w:p w:rsidR="00AB7973" w:rsidRPr="00AB7973" w:rsidRDefault="00AB7973" w:rsidP="00AB7973">
            <w:pPr>
              <w:rPr>
                <w:rFonts w:ascii="Times New Roman" w:hAnsi="Times New Roman"/>
                <w:sz w:val="24"/>
                <w:szCs w:val="24"/>
              </w:rPr>
            </w:pPr>
            <w:r w:rsidRPr="00AB7973">
              <w:rPr>
                <w:rFonts w:ascii="Times New Roman" w:hAnsi="Times New Roman"/>
                <w:sz w:val="24"/>
                <w:szCs w:val="24"/>
              </w:rPr>
              <w:t>3</w:t>
            </w:r>
          </w:p>
        </w:tc>
        <w:tc>
          <w:tcPr>
            <w:tcW w:w="870" w:type="dxa"/>
            <w:tcBorders>
              <w:top w:val="nil"/>
              <w:left w:val="nil"/>
              <w:bottom w:val="single" w:sz="4" w:space="0" w:color="auto"/>
              <w:right w:val="single" w:sz="4" w:space="0" w:color="auto"/>
            </w:tcBorders>
            <w:shd w:val="clear" w:color="auto" w:fill="auto"/>
            <w:noWrap/>
            <w:vAlign w:val="center"/>
            <w:hideMark/>
          </w:tcPr>
          <w:p w:rsidR="00AB7973" w:rsidRPr="00AB7973" w:rsidRDefault="00AB7973" w:rsidP="00AB7973">
            <w:pPr>
              <w:rPr>
                <w:rFonts w:ascii="Times New Roman" w:hAnsi="Times New Roman"/>
                <w:sz w:val="24"/>
                <w:szCs w:val="24"/>
              </w:rPr>
            </w:pPr>
            <w:r w:rsidRPr="00AB7973">
              <w:rPr>
                <w:rFonts w:ascii="Times New Roman" w:hAnsi="Times New Roman"/>
                <w:sz w:val="24"/>
                <w:szCs w:val="24"/>
              </w:rPr>
              <w:t>1,95</w:t>
            </w:r>
          </w:p>
        </w:tc>
        <w:tc>
          <w:tcPr>
            <w:tcW w:w="777" w:type="dxa"/>
            <w:tcBorders>
              <w:top w:val="nil"/>
              <w:left w:val="nil"/>
              <w:bottom w:val="single" w:sz="4" w:space="0" w:color="auto"/>
              <w:right w:val="single" w:sz="4" w:space="0" w:color="auto"/>
            </w:tcBorders>
            <w:shd w:val="clear" w:color="auto" w:fill="auto"/>
            <w:noWrap/>
            <w:vAlign w:val="center"/>
            <w:hideMark/>
          </w:tcPr>
          <w:p w:rsidR="00AB7973" w:rsidRPr="00AB7973" w:rsidRDefault="00AB7973" w:rsidP="00AB7973">
            <w:pPr>
              <w:rPr>
                <w:rFonts w:ascii="Times New Roman" w:hAnsi="Times New Roman"/>
                <w:sz w:val="24"/>
                <w:szCs w:val="24"/>
              </w:rPr>
            </w:pPr>
            <w:r w:rsidRPr="00AB7973">
              <w:rPr>
                <w:rFonts w:ascii="Times New Roman" w:hAnsi="Times New Roman"/>
                <w:sz w:val="24"/>
                <w:szCs w:val="24"/>
              </w:rPr>
              <w:t>0,2</w:t>
            </w:r>
          </w:p>
        </w:tc>
      </w:tr>
      <w:tr w:rsidR="00AB7973" w:rsidRPr="00AB7973" w:rsidTr="009318FE">
        <w:trPr>
          <w:trHeight w:val="300"/>
        </w:trPr>
        <w:tc>
          <w:tcPr>
            <w:tcW w:w="643" w:type="dxa"/>
            <w:vMerge/>
            <w:tcBorders>
              <w:top w:val="nil"/>
              <w:left w:val="single" w:sz="4" w:space="0" w:color="auto"/>
              <w:bottom w:val="single" w:sz="4" w:space="0" w:color="000000"/>
              <w:right w:val="single" w:sz="4" w:space="0" w:color="auto"/>
            </w:tcBorders>
            <w:shd w:val="clear" w:color="auto" w:fill="auto"/>
            <w:vAlign w:val="center"/>
            <w:hideMark/>
          </w:tcPr>
          <w:p w:rsidR="00AB7973" w:rsidRPr="00AB7973" w:rsidRDefault="00AB7973" w:rsidP="00AB7973">
            <w:pPr>
              <w:rPr>
                <w:rFonts w:ascii="Times New Roman" w:hAnsi="Times New Roman"/>
                <w:sz w:val="24"/>
                <w:szCs w:val="24"/>
              </w:rPr>
            </w:pPr>
          </w:p>
        </w:tc>
        <w:tc>
          <w:tcPr>
            <w:tcW w:w="1258" w:type="dxa"/>
            <w:vMerge/>
            <w:tcBorders>
              <w:top w:val="nil"/>
              <w:left w:val="single" w:sz="4" w:space="0" w:color="auto"/>
              <w:bottom w:val="single" w:sz="4" w:space="0" w:color="000000"/>
              <w:right w:val="single" w:sz="4" w:space="0" w:color="auto"/>
            </w:tcBorders>
            <w:shd w:val="clear" w:color="auto" w:fill="auto"/>
            <w:vAlign w:val="center"/>
            <w:hideMark/>
          </w:tcPr>
          <w:p w:rsidR="00AB7973" w:rsidRPr="00AB7973" w:rsidRDefault="00AB7973" w:rsidP="00AB7973">
            <w:pPr>
              <w:rPr>
                <w:rFonts w:ascii="Times New Roman" w:hAnsi="Times New Roman"/>
                <w:sz w:val="24"/>
                <w:szCs w:val="24"/>
              </w:rPr>
            </w:pPr>
          </w:p>
        </w:tc>
        <w:tc>
          <w:tcPr>
            <w:tcW w:w="1350" w:type="dxa"/>
            <w:tcBorders>
              <w:top w:val="nil"/>
              <w:left w:val="nil"/>
              <w:bottom w:val="single" w:sz="4" w:space="0" w:color="auto"/>
              <w:right w:val="single" w:sz="4" w:space="0" w:color="auto"/>
            </w:tcBorders>
            <w:shd w:val="clear" w:color="auto" w:fill="auto"/>
            <w:noWrap/>
            <w:vAlign w:val="center"/>
            <w:hideMark/>
          </w:tcPr>
          <w:p w:rsidR="00AB7973" w:rsidRPr="00AB7973" w:rsidRDefault="00AB7973" w:rsidP="00AB7973">
            <w:pPr>
              <w:rPr>
                <w:rFonts w:ascii="Times New Roman" w:hAnsi="Times New Roman"/>
                <w:sz w:val="24"/>
                <w:szCs w:val="24"/>
              </w:rPr>
            </w:pPr>
            <w:r w:rsidRPr="00AB7973">
              <w:rPr>
                <w:rFonts w:ascii="Times New Roman" w:hAnsi="Times New Roman"/>
                <w:sz w:val="24"/>
                <w:szCs w:val="24"/>
              </w:rPr>
              <w:t> </w:t>
            </w:r>
          </w:p>
        </w:tc>
        <w:tc>
          <w:tcPr>
            <w:tcW w:w="1620" w:type="dxa"/>
            <w:tcBorders>
              <w:top w:val="nil"/>
              <w:left w:val="nil"/>
              <w:bottom w:val="single" w:sz="4" w:space="0" w:color="auto"/>
              <w:right w:val="single" w:sz="4" w:space="0" w:color="auto"/>
            </w:tcBorders>
            <w:shd w:val="clear" w:color="auto" w:fill="auto"/>
            <w:noWrap/>
            <w:vAlign w:val="center"/>
            <w:hideMark/>
          </w:tcPr>
          <w:p w:rsidR="00AB7973" w:rsidRPr="00AB7973" w:rsidRDefault="00AB7973" w:rsidP="00AB7973">
            <w:pPr>
              <w:rPr>
                <w:rFonts w:ascii="Times New Roman" w:hAnsi="Times New Roman"/>
                <w:sz w:val="24"/>
                <w:szCs w:val="24"/>
              </w:rPr>
            </w:pPr>
            <w:r w:rsidRPr="00AB7973">
              <w:rPr>
                <w:rFonts w:ascii="Times New Roman" w:hAnsi="Times New Roman"/>
                <w:sz w:val="24"/>
                <w:szCs w:val="24"/>
              </w:rPr>
              <w:t>BT06-01</w:t>
            </w:r>
          </w:p>
        </w:tc>
        <w:tc>
          <w:tcPr>
            <w:tcW w:w="1318" w:type="dxa"/>
            <w:tcBorders>
              <w:top w:val="nil"/>
              <w:left w:val="nil"/>
              <w:bottom w:val="single" w:sz="4" w:space="0" w:color="auto"/>
              <w:right w:val="single" w:sz="4" w:space="0" w:color="auto"/>
            </w:tcBorders>
            <w:shd w:val="clear" w:color="auto" w:fill="auto"/>
            <w:noWrap/>
            <w:vAlign w:val="center"/>
            <w:hideMark/>
          </w:tcPr>
          <w:p w:rsidR="00AB7973" w:rsidRPr="00AB7973" w:rsidRDefault="00AB7973" w:rsidP="00AB7973">
            <w:pPr>
              <w:rPr>
                <w:rFonts w:ascii="Times New Roman" w:hAnsi="Times New Roman"/>
                <w:sz w:val="24"/>
                <w:szCs w:val="24"/>
              </w:rPr>
            </w:pPr>
            <w:r w:rsidRPr="00AB7973">
              <w:rPr>
                <w:rFonts w:ascii="Times New Roman" w:hAnsi="Times New Roman"/>
                <w:sz w:val="24"/>
                <w:szCs w:val="24"/>
              </w:rPr>
              <w:t xml:space="preserve">         262,00 </w:t>
            </w:r>
          </w:p>
        </w:tc>
        <w:tc>
          <w:tcPr>
            <w:tcW w:w="1056" w:type="dxa"/>
            <w:tcBorders>
              <w:top w:val="nil"/>
              <w:left w:val="nil"/>
              <w:bottom w:val="single" w:sz="4" w:space="0" w:color="auto"/>
              <w:right w:val="single" w:sz="4" w:space="0" w:color="auto"/>
            </w:tcBorders>
            <w:shd w:val="clear" w:color="auto" w:fill="auto"/>
            <w:noWrap/>
            <w:vAlign w:val="center"/>
            <w:hideMark/>
          </w:tcPr>
          <w:p w:rsidR="00AB7973" w:rsidRPr="00AB7973" w:rsidRDefault="00AB7973" w:rsidP="00AB7973">
            <w:pPr>
              <w:rPr>
                <w:rFonts w:ascii="Times New Roman" w:hAnsi="Times New Roman"/>
                <w:sz w:val="24"/>
                <w:szCs w:val="24"/>
              </w:rPr>
            </w:pPr>
            <w:r w:rsidRPr="00AB7973">
              <w:rPr>
                <w:rFonts w:ascii="Times New Roman" w:hAnsi="Times New Roman"/>
                <w:sz w:val="24"/>
                <w:szCs w:val="24"/>
              </w:rPr>
              <w:t>1</w:t>
            </w:r>
          </w:p>
        </w:tc>
        <w:tc>
          <w:tcPr>
            <w:tcW w:w="1080" w:type="dxa"/>
            <w:tcBorders>
              <w:top w:val="nil"/>
              <w:left w:val="nil"/>
              <w:bottom w:val="single" w:sz="4" w:space="0" w:color="auto"/>
              <w:right w:val="single" w:sz="4" w:space="0" w:color="auto"/>
            </w:tcBorders>
            <w:shd w:val="clear" w:color="auto" w:fill="auto"/>
            <w:noWrap/>
            <w:vAlign w:val="center"/>
            <w:hideMark/>
          </w:tcPr>
          <w:p w:rsidR="00AB7973" w:rsidRPr="00AB7973" w:rsidRDefault="00AB7973" w:rsidP="00AB7973">
            <w:pPr>
              <w:rPr>
                <w:rFonts w:ascii="Times New Roman" w:hAnsi="Times New Roman"/>
                <w:sz w:val="24"/>
                <w:szCs w:val="24"/>
              </w:rPr>
            </w:pPr>
            <w:r w:rsidRPr="00AB7973">
              <w:rPr>
                <w:rFonts w:ascii="Times New Roman" w:hAnsi="Times New Roman"/>
                <w:sz w:val="24"/>
                <w:szCs w:val="24"/>
              </w:rPr>
              <w:t>65%</w:t>
            </w:r>
          </w:p>
        </w:tc>
        <w:tc>
          <w:tcPr>
            <w:tcW w:w="883" w:type="dxa"/>
            <w:tcBorders>
              <w:top w:val="nil"/>
              <w:left w:val="nil"/>
              <w:bottom w:val="single" w:sz="4" w:space="0" w:color="auto"/>
              <w:right w:val="single" w:sz="4" w:space="0" w:color="auto"/>
            </w:tcBorders>
            <w:shd w:val="clear" w:color="auto" w:fill="auto"/>
            <w:noWrap/>
            <w:vAlign w:val="center"/>
            <w:hideMark/>
          </w:tcPr>
          <w:p w:rsidR="00AB7973" w:rsidRPr="00AB7973" w:rsidRDefault="00AB7973" w:rsidP="00AB7973">
            <w:pPr>
              <w:rPr>
                <w:rFonts w:ascii="Times New Roman" w:hAnsi="Times New Roman"/>
                <w:sz w:val="24"/>
                <w:szCs w:val="24"/>
              </w:rPr>
            </w:pPr>
            <w:r w:rsidRPr="00AB7973">
              <w:rPr>
                <w:rFonts w:ascii="Times New Roman" w:hAnsi="Times New Roman"/>
                <w:sz w:val="24"/>
                <w:szCs w:val="24"/>
              </w:rPr>
              <w:t>3</w:t>
            </w:r>
          </w:p>
        </w:tc>
        <w:tc>
          <w:tcPr>
            <w:tcW w:w="870" w:type="dxa"/>
            <w:tcBorders>
              <w:top w:val="nil"/>
              <w:left w:val="nil"/>
              <w:bottom w:val="single" w:sz="4" w:space="0" w:color="auto"/>
              <w:right w:val="single" w:sz="4" w:space="0" w:color="auto"/>
            </w:tcBorders>
            <w:shd w:val="clear" w:color="auto" w:fill="auto"/>
            <w:noWrap/>
            <w:vAlign w:val="center"/>
            <w:hideMark/>
          </w:tcPr>
          <w:p w:rsidR="00AB7973" w:rsidRPr="00AB7973" w:rsidRDefault="00AB7973" w:rsidP="00AB7973">
            <w:pPr>
              <w:rPr>
                <w:rFonts w:ascii="Times New Roman" w:hAnsi="Times New Roman"/>
                <w:sz w:val="24"/>
                <w:szCs w:val="24"/>
              </w:rPr>
            </w:pPr>
            <w:r w:rsidRPr="00AB7973">
              <w:rPr>
                <w:rFonts w:ascii="Times New Roman" w:hAnsi="Times New Roman"/>
                <w:sz w:val="24"/>
                <w:szCs w:val="24"/>
              </w:rPr>
              <w:t>1,95</w:t>
            </w:r>
          </w:p>
        </w:tc>
        <w:tc>
          <w:tcPr>
            <w:tcW w:w="777" w:type="dxa"/>
            <w:tcBorders>
              <w:top w:val="nil"/>
              <w:left w:val="nil"/>
              <w:bottom w:val="single" w:sz="4" w:space="0" w:color="auto"/>
              <w:right w:val="single" w:sz="4" w:space="0" w:color="auto"/>
            </w:tcBorders>
            <w:shd w:val="clear" w:color="auto" w:fill="auto"/>
            <w:noWrap/>
            <w:vAlign w:val="center"/>
            <w:hideMark/>
          </w:tcPr>
          <w:p w:rsidR="00AB7973" w:rsidRPr="00AB7973" w:rsidRDefault="00AB7973" w:rsidP="00AB7973">
            <w:pPr>
              <w:rPr>
                <w:rFonts w:ascii="Times New Roman" w:hAnsi="Times New Roman"/>
                <w:sz w:val="24"/>
                <w:szCs w:val="24"/>
              </w:rPr>
            </w:pPr>
            <w:r w:rsidRPr="00AB7973">
              <w:rPr>
                <w:rFonts w:ascii="Times New Roman" w:hAnsi="Times New Roman"/>
                <w:sz w:val="24"/>
                <w:szCs w:val="24"/>
              </w:rPr>
              <w:t>-</w:t>
            </w:r>
          </w:p>
        </w:tc>
      </w:tr>
      <w:tr w:rsidR="00AB7973" w:rsidRPr="00AB7973" w:rsidTr="009318FE">
        <w:trPr>
          <w:trHeight w:val="300"/>
        </w:trPr>
        <w:tc>
          <w:tcPr>
            <w:tcW w:w="643" w:type="dxa"/>
            <w:vMerge/>
            <w:tcBorders>
              <w:top w:val="nil"/>
              <w:left w:val="single" w:sz="4" w:space="0" w:color="auto"/>
              <w:bottom w:val="single" w:sz="4" w:space="0" w:color="000000"/>
              <w:right w:val="single" w:sz="4" w:space="0" w:color="auto"/>
            </w:tcBorders>
            <w:shd w:val="clear" w:color="auto" w:fill="auto"/>
            <w:vAlign w:val="center"/>
            <w:hideMark/>
          </w:tcPr>
          <w:p w:rsidR="00AB7973" w:rsidRPr="00AB7973" w:rsidRDefault="00AB7973" w:rsidP="00AB7973">
            <w:pPr>
              <w:rPr>
                <w:rFonts w:ascii="Times New Roman" w:hAnsi="Times New Roman"/>
                <w:sz w:val="24"/>
                <w:szCs w:val="24"/>
              </w:rPr>
            </w:pPr>
          </w:p>
        </w:tc>
        <w:tc>
          <w:tcPr>
            <w:tcW w:w="1258" w:type="dxa"/>
            <w:vMerge/>
            <w:tcBorders>
              <w:top w:val="nil"/>
              <w:left w:val="single" w:sz="4" w:space="0" w:color="auto"/>
              <w:bottom w:val="single" w:sz="4" w:space="0" w:color="000000"/>
              <w:right w:val="single" w:sz="4" w:space="0" w:color="auto"/>
            </w:tcBorders>
            <w:shd w:val="clear" w:color="auto" w:fill="auto"/>
            <w:vAlign w:val="center"/>
            <w:hideMark/>
          </w:tcPr>
          <w:p w:rsidR="00AB7973" w:rsidRPr="00AB7973" w:rsidRDefault="00AB7973" w:rsidP="00AB7973">
            <w:pPr>
              <w:rPr>
                <w:rFonts w:ascii="Times New Roman" w:hAnsi="Times New Roman"/>
                <w:sz w:val="24"/>
                <w:szCs w:val="24"/>
              </w:rPr>
            </w:pPr>
          </w:p>
        </w:tc>
        <w:tc>
          <w:tcPr>
            <w:tcW w:w="1350" w:type="dxa"/>
            <w:tcBorders>
              <w:top w:val="nil"/>
              <w:left w:val="nil"/>
              <w:bottom w:val="single" w:sz="4" w:space="0" w:color="auto"/>
              <w:right w:val="single" w:sz="4" w:space="0" w:color="auto"/>
            </w:tcBorders>
            <w:shd w:val="clear" w:color="auto" w:fill="auto"/>
            <w:noWrap/>
            <w:vAlign w:val="center"/>
            <w:hideMark/>
          </w:tcPr>
          <w:p w:rsidR="00AB7973" w:rsidRPr="00AB7973" w:rsidRDefault="00AB7973" w:rsidP="00AB7973">
            <w:pPr>
              <w:rPr>
                <w:rFonts w:ascii="Times New Roman" w:hAnsi="Times New Roman"/>
                <w:sz w:val="24"/>
                <w:szCs w:val="24"/>
              </w:rPr>
            </w:pPr>
            <w:r w:rsidRPr="00AB7973">
              <w:rPr>
                <w:rFonts w:ascii="Times New Roman" w:hAnsi="Times New Roman"/>
                <w:sz w:val="24"/>
                <w:szCs w:val="24"/>
              </w:rPr>
              <w:t>BIỆT THỰ 07</w:t>
            </w:r>
          </w:p>
        </w:tc>
        <w:tc>
          <w:tcPr>
            <w:tcW w:w="1620" w:type="dxa"/>
            <w:tcBorders>
              <w:top w:val="nil"/>
              <w:left w:val="nil"/>
              <w:bottom w:val="single" w:sz="4" w:space="0" w:color="auto"/>
              <w:right w:val="single" w:sz="4" w:space="0" w:color="auto"/>
            </w:tcBorders>
            <w:shd w:val="clear" w:color="auto" w:fill="auto"/>
            <w:noWrap/>
            <w:vAlign w:val="center"/>
            <w:hideMark/>
          </w:tcPr>
          <w:p w:rsidR="00AB7973" w:rsidRPr="00AB7973" w:rsidRDefault="00AB7973" w:rsidP="00AB7973">
            <w:pPr>
              <w:rPr>
                <w:rFonts w:ascii="Times New Roman" w:hAnsi="Times New Roman"/>
                <w:sz w:val="24"/>
                <w:szCs w:val="24"/>
              </w:rPr>
            </w:pPr>
            <w:r w:rsidRPr="00AB7973">
              <w:rPr>
                <w:rFonts w:ascii="Times New Roman" w:hAnsi="Times New Roman"/>
                <w:sz w:val="24"/>
                <w:szCs w:val="24"/>
              </w:rPr>
              <w:t>BT07</w:t>
            </w:r>
          </w:p>
        </w:tc>
        <w:tc>
          <w:tcPr>
            <w:tcW w:w="1318" w:type="dxa"/>
            <w:tcBorders>
              <w:top w:val="nil"/>
              <w:left w:val="nil"/>
              <w:bottom w:val="single" w:sz="4" w:space="0" w:color="auto"/>
              <w:right w:val="single" w:sz="4" w:space="0" w:color="auto"/>
            </w:tcBorders>
            <w:shd w:val="clear" w:color="auto" w:fill="auto"/>
            <w:noWrap/>
            <w:vAlign w:val="center"/>
            <w:hideMark/>
          </w:tcPr>
          <w:p w:rsidR="00AB7973" w:rsidRPr="00AB7973" w:rsidRDefault="00AB7973" w:rsidP="00AB7973">
            <w:pPr>
              <w:rPr>
                <w:rFonts w:ascii="Times New Roman" w:hAnsi="Times New Roman"/>
                <w:sz w:val="24"/>
                <w:szCs w:val="24"/>
              </w:rPr>
            </w:pPr>
            <w:r w:rsidRPr="00AB7973">
              <w:rPr>
                <w:rFonts w:ascii="Times New Roman" w:hAnsi="Times New Roman"/>
                <w:sz w:val="24"/>
                <w:szCs w:val="24"/>
              </w:rPr>
              <w:t xml:space="preserve">          811,00 </w:t>
            </w:r>
          </w:p>
        </w:tc>
        <w:tc>
          <w:tcPr>
            <w:tcW w:w="1056" w:type="dxa"/>
            <w:tcBorders>
              <w:top w:val="nil"/>
              <w:left w:val="nil"/>
              <w:bottom w:val="single" w:sz="4" w:space="0" w:color="auto"/>
              <w:right w:val="single" w:sz="4" w:space="0" w:color="auto"/>
            </w:tcBorders>
            <w:shd w:val="clear" w:color="auto" w:fill="auto"/>
            <w:noWrap/>
            <w:vAlign w:val="center"/>
            <w:hideMark/>
          </w:tcPr>
          <w:p w:rsidR="00AB7973" w:rsidRPr="00AB7973" w:rsidRDefault="00AB7973" w:rsidP="00AB7973">
            <w:pPr>
              <w:rPr>
                <w:rFonts w:ascii="Times New Roman" w:hAnsi="Times New Roman"/>
                <w:sz w:val="24"/>
                <w:szCs w:val="24"/>
              </w:rPr>
            </w:pPr>
            <w:r w:rsidRPr="00AB7973">
              <w:rPr>
                <w:rFonts w:ascii="Times New Roman" w:hAnsi="Times New Roman"/>
                <w:sz w:val="24"/>
                <w:szCs w:val="24"/>
              </w:rPr>
              <w:t>4</w:t>
            </w:r>
          </w:p>
        </w:tc>
        <w:tc>
          <w:tcPr>
            <w:tcW w:w="1080" w:type="dxa"/>
            <w:tcBorders>
              <w:top w:val="nil"/>
              <w:left w:val="nil"/>
              <w:bottom w:val="single" w:sz="4" w:space="0" w:color="auto"/>
              <w:right w:val="single" w:sz="4" w:space="0" w:color="auto"/>
            </w:tcBorders>
            <w:shd w:val="clear" w:color="auto" w:fill="auto"/>
            <w:noWrap/>
            <w:vAlign w:val="center"/>
            <w:hideMark/>
          </w:tcPr>
          <w:p w:rsidR="00AB7973" w:rsidRPr="00AB7973" w:rsidRDefault="00AB7973" w:rsidP="00AB7973">
            <w:pPr>
              <w:rPr>
                <w:rFonts w:ascii="Times New Roman" w:hAnsi="Times New Roman"/>
                <w:sz w:val="24"/>
                <w:szCs w:val="24"/>
              </w:rPr>
            </w:pPr>
            <w:r w:rsidRPr="00AB7973">
              <w:rPr>
                <w:rFonts w:ascii="Times New Roman" w:hAnsi="Times New Roman"/>
                <w:sz w:val="24"/>
                <w:szCs w:val="24"/>
              </w:rPr>
              <w:t>65-75%</w:t>
            </w:r>
          </w:p>
        </w:tc>
        <w:tc>
          <w:tcPr>
            <w:tcW w:w="883" w:type="dxa"/>
            <w:tcBorders>
              <w:top w:val="nil"/>
              <w:left w:val="nil"/>
              <w:bottom w:val="single" w:sz="4" w:space="0" w:color="auto"/>
              <w:right w:val="single" w:sz="4" w:space="0" w:color="auto"/>
            </w:tcBorders>
            <w:shd w:val="clear" w:color="auto" w:fill="auto"/>
            <w:noWrap/>
            <w:vAlign w:val="center"/>
            <w:hideMark/>
          </w:tcPr>
          <w:p w:rsidR="00AB7973" w:rsidRPr="00AB7973" w:rsidRDefault="00AB7973" w:rsidP="00AB7973">
            <w:pPr>
              <w:rPr>
                <w:rFonts w:ascii="Times New Roman" w:hAnsi="Times New Roman"/>
                <w:sz w:val="24"/>
                <w:szCs w:val="24"/>
              </w:rPr>
            </w:pPr>
            <w:r w:rsidRPr="00AB7973">
              <w:rPr>
                <w:rFonts w:ascii="Times New Roman" w:hAnsi="Times New Roman"/>
                <w:sz w:val="24"/>
                <w:szCs w:val="24"/>
              </w:rPr>
              <w:t>3</w:t>
            </w:r>
          </w:p>
        </w:tc>
        <w:tc>
          <w:tcPr>
            <w:tcW w:w="870" w:type="dxa"/>
            <w:tcBorders>
              <w:top w:val="nil"/>
              <w:left w:val="nil"/>
              <w:bottom w:val="single" w:sz="4" w:space="0" w:color="auto"/>
              <w:right w:val="single" w:sz="4" w:space="0" w:color="auto"/>
            </w:tcBorders>
            <w:shd w:val="clear" w:color="auto" w:fill="auto"/>
            <w:noWrap/>
            <w:vAlign w:val="center"/>
            <w:hideMark/>
          </w:tcPr>
          <w:p w:rsidR="00AB7973" w:rsidRPr="00AB7973" w:rsidRDefault="00AB7973" w:rsidP="00AB7973">
            <w:pPr>
              <w:rPr>
                <w:rFonts w:ascii="Times New Roman" w:hAnsi="Times New Roman"/>
                <w:sz w:val="24"/>
                <w:szCs w:val="24"/>
              </w:rPr>
            </w:pPr>
            <w:r w:rsidRPr="00AB7973">
              <w:rPr>
                <w:rFonts w:ascii="Times New Roman" w:hAnsi="Times New Roman"/>
                <w:sz w:val="24"/>
                <w:szCs w:val="24"/>
              </w:rPr>
              <w:t>1.95-2.25</w:t>
            </w:r>
          </w:p>
        </w:tc>
        <w:tc>
          <w:tcPr>
            <w:tcW w:w="777" w:type="dxa"/>
            <w:tcBorders>
              <w:top w:val="nil"/>
              <w:left w:val="nil"/>
              <w:bottom w:val="single" w:sz="4" w:space="0" w:color="auto"/>
              <w:right w:val="single" w:sz="4" w:space="0" w:color="auto"/>
            </w:tcBorders>
            <w:shd w:val="clear" w:color="auto" w:fill="auto"/>
            <w:noWrap/>
            <w:vAlign w:val="center"/>
            <w:hideMark/>
          </w:tcPr>
          <w:p w:rsidR="00AB7973" w:rsidRPr="00AB7973" w:rsidRDefault="00AB7973" w:rsidP="00AB7973">
            <w:pPr>
              <w:rPr>
                <w:rFonts w:ascii="Times New Roman" w:hAnsi="Times New Roman"/>
                <w:sz w:val="24"/>
                <w:szCs w:val="24"/>
              </w:rPr>
            </w:pPr>
            <w:r w:rsidRPr="00AB7973">
              <w:rPr>
                <w:rFonts w:ascii="Times New Roman" w:hAnsi="Times New Roman"/>
                <w:sz w:val="24"/>
                <w:szCs w:val="24"/>
              </w:rPr>
              <w:t>0,6</w:t>
            </w:r>
          </w:p>
        </w:tc>
      </w:tr>
      <w:tr w:rsidR="00AB7973" w:rsidRPr="00AB7973" w:rsidTr="009318FE">
        <w:trPr>
          <w:trHeight w:val="300"/>
        </w:trPr>
        <w:tc>
          <w:tcPr>
            <w:tcW w:w="643" w:type="dxa"/>
            <w:vMerge/>
            <w:tcBorders>
              <w:top w:val="nil"/>
              <w:left w:val="single" w:sz="4" w:space="0" w:color="auto"/>
              <w:bottom w:val="single" w:sz="4" w:space="0" w:color="000000"/>
              <w:right w:val="single" w:sz="4" w:space="0" w:color="auto"/>
            </w:tcBorders>
            <w:shd w:val="clear" w:color="auto" w:fill="auto"/>
            <w:vAlign w:val="center"/>
            <w:hideMark/>
          </w:tcPr>
          <w:p w:rsidR="00AB7973" w:rsidRPr="00AB7973" w:rsidRDefault="00AB7973" w:rsidP="00AB7973">
            <w:pPr>
              <w:rPr>
                <w:rFonts w:ascii="Times New Roman" w:hAnsi="Times New Roman"/>
                <w:sz w:val="24"/>
                <w:szCs w:val="24"/>
              </w:rPr>
            </w:pPr>
          </w:p>
        </w:tc>
        <w:tc>
          <w:tcPr>
            <w:tcW w:w="1258" w:type="dxa"/>
            <w:vMerge/>
            <w:tcBorders>
              <w:top w:val="nil"/>
              <w:left w:val="single" w:sz="4" w:space="0" w:color="auto"/>
              <w:bottom w:val="single" w:sz="4" w:space="0" w:color="000000"/>
              <w:right w:val="single" w:sz="4" w:space="0" w:color="auto"/>
            </w:tcBorders>
            <w:shd w:val="clear" w:color="auto" w:fill="auto"/>
            <w:vAlign w:val="center"/>
            <w:hideMark/>
          </w:tcPr>
          <w:p w:rsidR="00AB7973" w:rsidRPr="00AB7973" w:rsidRDefault="00AB7973" w:rsidP="00AB7973">
            <w:pPr>
              <w:rPr>
                <w:rFonts w:ascii="Times New Roman" w:hAnsi="Times New Roman"/>
                <w:sz w:val="24"/>
                <w:szCs w:val="24"/>
              </w:rPr>
            </w:pPr>
          </w:p>
        </w:tc>
        <w:tc>
          <w:tcPr>
            <w:tcW w:w="1350" w:type="dxa"/>
            <w:tcBorders>
              <w:top w:val="nil"/>
              <w:left w:val="nil"/>
              <w:bottom w:val="single" w:sz="4" w:space="0" w:color="auto"/>
              <w:right w:val="single" w:sz="4" w:space="0" w:color="auto"/>
            </w:tcBorders>
            <w:shd w:val="clear" w:color="auto" w:fill="auto"/>
            <w:noWrap/>
            <w:vAlign w:val="center"/>
            <w:hideMark/>
          </w:tcPr>
          <w:p w:rsidR="00AB7973" w:rsidRPr="00AB7973" w:rsidRDefault="00AB7973" w:rsidP="00AB7973">
            <w:pPr>
              <w:rPr>
                <w:rFonts w:ascii="Times New Roman" w:hAnsi="Times New Roman"/>
                <w:sz w:val="24"/>
                <w:szCs w:val="24"/>
              </w:rPr>
            </w:pPr>
            <w:r w:rsidRPr="00AB7973">
              <w:rPr>
                <w:rFonts w:ascii="Times New Roman" w:hAnsi="Times New Roman"/>
                <w:sz w:val="24"/>
                <w:szCs w:val="24"/>
              </w:rPr>
              <w:t> </w:t>
            </w:r>
          </w:p>
        </w:tc>
        <w:tc>
          <w:tcPr>
            <w:tcW w:w="1620" w:type="dxa"/>
            <w:tcBorders>
              <w:top w:val="nil"/>
              <w:left w:val="nil"/>
              <w:bottom w:val="single" w:sz="4" w:space="0" w:color="auto"/>
              <w:right w:val="single" w:sz="4" w:space="0" w:color="auto"/>
            </w:tcBorders>
            <w:shd w:val="clear" w:color="auto" w:fill="auto"/>
            <w:noWrap/>
            <w:vAlign w:val="center"/>
            <w:hideMark/>
          </w:tcPr>
          <w:p w:rsidR="00AB7973" w:rsidRPr="00AB7973" w:rsidRDefault="00AB7973" w:rsidP="00AB7973">
            <w:pPr>
              <w:rPr>
                <w:rFonts w:ascii="Times New Roman" w:hAnsi="Times New Roman"/>
                <w:sz w:val="24"/>
                <w:szCs w:val="24"/>
              </w:rPr>
            </w:pPr>
            <w:r w:rsidRPr="00AB7973">
              <w:rPr>
                <w:rFonts w:ascii="Times New Roman" w:hAnsi="Times New Roman"/>
                <w:sz w:val="24"/>
                <w:szCs w:val="24"/>
              </w:rPr>
              <w:t>BT07-01</w:t>
            </w:r>
          </w:p>
        </w:tc>
        <w:tc>
          <w:tcPr>
            <w:tcW w:w="1318" w:type="dxa"/>
            <w:tcBorders>
              <w:top w:val="nil"/>
              <w:left w:val="nil"/>
              <w:bottom w:val="single" w:sz="4" w:space="0" w:color="auto"/>
              <w:right w:val="single" w:sz="4" w:space="0" w:color="auto"/>
            </w:tcBorders>
            <w:shd w:val="clear" w:color="auto" w:fill="auto"/>
            <w:noWrap/>
            <w:vAlign w:val="center"/>
            <w:hideMark/>
          </w:tcPr>
          <w:p w:rsidR="00AB7973" w:rsidRPr="00AB7973" w:rsidRDefault="00AB7973" w:rsidP="00AB7973">
            <w:pPr>
              <w:rPr>
                <w:rFonts w:ascii="Times New Roman" w:hAnsi="Times New Roman"/>
                <w:sz w:val="24"/>
                <w:szCs w:val="24"/>
              </w:rPr>
            </w:pPr>
            <w:r w:rsidRPr="00AB7973">
              <w:rPr>
                <w:rFonts w:ascii="Times New Roman" w:hAnsi="Times New Roman"/>
                <w:sz w:val="24"/>
                <w:szCs w:val="24"/>
              </w:rPr>
              <w:t xml:space="preserve">         271,00 </w:t>
            </w:r>
          </w:p>
        </w:tc>
        <w:tc>
          <w:tcPr>
            <w:tcW w:w="1056" w:type="dxa"/>
            <w:tcBorders>
              <w:top w:val="nil"/>
              <w:left w:val="nil"/>
              <w:bottom w:val="single" w:sz="4" w:space="0" w:color="auto"/>
              <w:right w:val="single" w:sz="4" w:space="0" w:color="auto"/>
            </w:tcBorders>
            <w:shd w:val="clear" w:color="auto" w:fill="auto"/>
            <w:noWrap/>
            <w:vAlign w:val="center"/>
            <w:hideMark/>
          </w:tcPr>
          <w:p w:rsidR="00AB7973" w:rsidRPr="00AB7973" w:rsidRDefault="00AB7973" w:rsidP="00AB7973">
            <w:pPr>
              <w:rPr>
                <w:rFonts w:ascii="Times New Roman" w:hAnsi="Times New Roman"/>
                <w:sz w:val="24"/>
                <w:szCs w:val="24"/>
              </w:rPr>
            </w:pPr>
            <w:r w:rsidRPr="00AB7973">
              <w:rPr>
                <w:rFonts w:ascii="Times New Roman" w:hAnsi="Times New Roman"/>
                <w:sz w:val="24"/>
                <w:szCs w:val="24"/>
              </w:rPr>
              <w:t>1</w:t>
            </w:r>
          </w:p>
        </w:tc>
        <w:tc>
          <w:tcPr>
            <w:tcW w:w="1080" w:type="dxa"/>
            <w:tcBorders>
              <w:top w:val="nil"/>
              <w:left w:val="nil"/>
              <w:bottom w:val="single" w:sz="4" w:space="0" w:color="auto"/>
              <w:right w:val="single" w:sz="4" w:space="0" w:color="auto"/>
            </w:tcBorders>
            <w:shd w:val="clear" w:color="auto" w:fill="auto"/>
            <w:noWrap/>
            <w:vAlign w:val="center"/>
            <w:hideMark/>
          </w:tcPr>
          <w:p w:rsidR="00AB7973" w:rsidRPr="00AB7973" w:rsidRDefault="00AB7973" w:rsidP="00AB7973">
            <w:pPr>
              <w:rPr>
                <w:rFonts w:ascii="Times New Roman" w:hAnsi="Times New Roman"/>
                <w:sz w:val="24"/>
                <w:szCs w:val="24"/>
              </w:rPr>
            </w:pPr>
            <w:r w:rsidRPr="00AB7973">
              <w:rPr>
                <w:rFonts w:ascii="Times New Roman" w:hAnsi="Times New Roman"/>
                <w:sz w:val="24"/>
                <w:szCs w:val="24"/>
              </w:rPr>
              <w:t>65%</w:t>
            </w:r>
          </w:p>
        </w:tc>
        <w:tc>
          <w:tcPr>
            <w:tcW w:w="883" w:type="dxa"/>
            <w:tcBorders>
              <w:top w:val="nil"/>
              <w:left w:val="nil"/>
              <w:bottom w:val="single" w:sz="4" w:space="0" w:color="auto"/>
              <w:right w:val="single" w:sz="4" w:space="0" w:color="auto"/>
            </w:tcBorders>
            <w:shd w:val="clear" w:color="auto" w:fill="auto"/>
            <w:noWrap/>
            <w:vAlign w:val="center"/>
            <w:hideMark/>
          </w:tcPr>
          <w:p w:rsidR="00AB7973" w:rsidRPr="00AB7973" w:rsidRDefault="00AB7973" w:rsidP="00AB7973">
            <w:pPr>
              <w:rPr>
                <w:rFonts w:ascii="Times New Roman" w:hAnsi="Times New Roman"/>
                <w:sz w:val="24"/>
                <w:szCs w:val="24"/>
              </w:rPr>
            </w:pPr>
            <w:r w:rsidRPr="00AB7973">
              <w:rPr>
                <w:rFonts w:ascii="Times New Roman" w:hAnsi="Times New Roman"/>
                <w:sz w:val="24"/>
                <w:szCs w:val="24"/>
              </w:rPr>
              <w:t>3</w:t>
            </w:r>
          </w:p>
        </w:tc>
        <w:tc>
          <w:tcPr>
            <w:tcW w:w="870" w:type="dxa"/>
            <w:tcBorders>
              <w:top w:val="nil"/>
              <w:left w:val="nil"/>
              <w:bottom w:val="single" w:sz="4" w:space="0" w:color="auto"/>
              <w:right w:val="single" w:sz="4" w:space="0" w:color="auto"/>
            </w:tcBorders>
            <w:shd w:val="clear" w:color="auto" w:fill="auto"/>
            <w:noWrap/>
            <w:vAlign w:val="center"/>
            <w:hideMark/>
          </w:tcPr>
          <w:p w:rsidR="00AB7973" w:rsidRPr="00AB7973" w:rsidRDefault="00AB7973" w:rsidP="00AB7973">
            <w:pPr>
              <w:rPr>
                <w:rFonts w:ascii="Times New Roman" w:hAnsi="Times New Roman"/>
                <w:sz w:val="24"/>
                <w:szCs w:val="24"/>
              </w:rPr>
            </w:pPr>
            <w:r w:rsidRPr="00AB7973">
              <w:rPr>
                <w:rFonts w:ascii="Times New Roman" w:hAnsi="Times New Roman"/>
                <w:sz w:val="24"/>
                <w:szCs w:val="24"/>
              </w:rPr>
              <w:t>1,95</w:t>
            </w:r>
          </w:p>
        </w:tc>
        <w:tc>
          <w:tcPr>
            <w:tcW w:w="777" w:type="dxa"/>
            <w:tcBorders>
              <w:top w:val="nil"/>
              <w:left w:val="nil"/>
              <w:bottom w:val="single" w:sz="4" w:space="0" w:color="auto"/>
              <w:right w:val="single" w:sz="4" w:space="0" w:color="auto"/>
            </w:tcBorders>
            <w:shd w:val="clear" w:color="auto" w:fill="auto"/>
            <w:noWrap/>
            <w:vAlign w:val="center"/>
            <w:hideMark/>
          </w:tcPr>
          <w:p w:rsidR="00AB7973" w:rsidRPr="00AB7973" w:rsidRDefault="00AB7973" w:rsidP="00AB7973">
            <w:pPr>
              <w:rPr>
                <w:rFonts w:ascii="Times New Roman" w:hAnsi="Times New Roman"/>
                <w:sz w:val="24"/>
                <w:szCs w:val="24"/>
              </w:rPr>
            </w:pPr>
            <w:r w:rsidRPr="00AB7973">
              <w:rPr>
                <w:rFonts w:ascii="Times New Roman" w:hAnsi="Times New Roman"/>
                <w:sz w:val="24"/>
                <w:szCs w:val="24"/>
              </w:rPr>
              <w:t>-</w:t>
            </w:r>
          </w:p>
        </w:tc>
      </w:tr>
      <w:tr w:rsidR="00AB7973" w:rsidRPr="00AB7973" w:rsidTr="009318FE">
        <w:trPr>
          <w:trHeight w:val="300"/>
        </w:trPr>
        <w:tc>
          <w:tcPr>
            <w:tcW w:w="643" w:type="dxa"/>
            <w:vMerge/>
            <w:tcBorders>
              <w:top w:val="nil"/>
              <w:left w:val="single" w:sz="4" w:space="0" w:color="auto"/>
              <w:bottom w:val="single" w:sz="4" w:space="0" w:color="000000"/>
              <w:right w:val="single" w:sz="4" w:space="0" w:color="auto"/>
            </w:tcBorders>
            <w:shd w:val="clear" w:color="auto" w:fill="auto"/>
            <w:vAlign w:val="center"/>
            <w:hideMark/>
          </w:tcPr>
          <w:p w:rsidR="00AB7973" w:rsidRPr="00AB7973" w:rsidRDefault="00AB7973" w:rsidP="00AB7973">
            <w:pPr>
              <w:rPr>
                <w:rFonts w:ascii="Times New Roman" w:hAnsi="Times New Roman"/>
                <w:sz w:val="24"/>
                <w:szCs w:val="24"/>
              </w:rPr>
            </w:pPr>
          </w:p>
        </w:tc>
        <w:tc>
          <w:tcPr>
            <w:tcW w:w="1258" w:type="dxa"/>
            <w:vMerge/>
            <w:tcBorders>
              <w:top w:val="nil"/>
              <w:left w:val="single" w:sz="4" w:space="0" w:color="auto"/>
              <w:bottom w:val="single" w:sz="4" w:space="0" w:color="000000"/>
              <w:right w:val="single" w:sz="4" w:space="0" w:color="auto"/>
            </w:tcBorders>
            <w:shd w:val="clear" w:color="auto" w:fill="auto"/>
            <w:vAlign w:val="center"/>
            <w:hideMark/>
          </w:tcPr>
          <w:p w:rsidR="00AB7973" w:rsidRPr="00AB7973" w:rsidRDefault="00AB7973" w:rsidP="00AB7973">
            <w:pPr>
              <w:rPr>
                <w:rFonts w:ascii="Times New Roman" w:hAnsi="Times New Roman"/>
                <w:sz w:val="24"/>
                <w:szCs w:val="24"/>
              </w:rPr>
            </w:pPr>
          </w:p>
        </w:tc>
        <w:tc>
          <w:tcPr>
            <w:tcW w:w="1350" w:type="dxa"/>
            <w:tcBorders>
              <w:top w:val="nil"/>
              <w:left w:val="nil"/>
              <w:bottom w:val="single" w:sz="4" w:space="0" w:color="auto"/>
              <w:right w:val="single" w:sz="4" w:space="0" w:color="auto"/>
            </w:tcBorders>
            <w:shd w:val="clear" w:color="auto" w:fill="auto"/>
            <w:noWrap/>
            <w:vAlign w:val="center"/>
            <w:hideMark/>
          </w:tcPr>
          <w:p w:rsidR="00AB7973" w:rsidRPr="00AB7973" w:rsidRDefault="00AB7973" w:rsidP="00AB7973">
            <w:pPr>
              <w:rPr>
                <w:rFonts w:ascii="Times New Roman" w:hAnsi="Times New Roman"/>
                <w:sz w:val="24"/>
                <w:szCs w:val="24"/>
              </w:rPr>
            </w:pPr>
            <w:r w:rsidRPr="00AB7973">
              <w:rPr>
                <w:rFonts w:ascii="Times New Roman" w:hAnsi="Times New Roman"/>
                <w:sz w:val="24"/>
                <w:szCs w:val="24"/>
              </w:rPr>
              <w:t> </w:t>
            </w:r>
          </w:p>
        </w:tc>
        <w:tc>
          <w:tcPr>
            <w:tcW w:w="1620" w:type="dxa"/>
            <w:tcBorders>
              <w:top w:val="nil"/>
              <w:left w:val="nil"/>
              <w:bottom w:val="single" w:sz="4" w:space="0" w:color="auto"/>
              <w:right w:val="single" w:sz="4" w:space="0" w:color="auto"/>
            </w:tcBorders>
            <w:shd w:val="clear" w:color="auto" w:fill="auto"/>
            <w:noWrap/>
            <w:vAlign w:val="center"/>
            <w:hideMark/>
          </w:tcPr>
          <w:p w:rsidR="00AB7973" w:rsidRPr="00AB7973" w:rsidRDefault="00AB7973" w:rsidP="00AB7973">
            <w:pPr>
              <w:rPr>
                <w:rFonts w:ascii="Times New Roman" w:hAnsi="Times New Roman"/>
                <w:sz w:val="24"/>
                <w:szCs w:val="24"/>
              </w:rPr>
            </w:pPr>
            <w:r w:rsidRPr="00AB7973">
              <w:rPr>
                <w:rFonts w:ascii="Times New Roman" w:hAnsi="Times New Roman"/>
                <w:sz w:val="24"/>
                <w:szCs w:val="24"/>
              </w:rPr>
              <w:t>BT07-02 đến BT07-04</w:t>
            </w:r>
          </w:p>
        </w:tc>
        <w:tc>
          <w:tcPr>
            <w:tcW w:w="1318" w:type="dxa"/>
            <w:tcBorders>
              <w:top w:val="nil"/>
              <w:left w:val="nil"/>
              <w:bottom w:val="single" w:sz="4" w:space="0" w:color="auto"/>
              <w:right w:val="single" w:sz="4" w:space="0" w:color="auto"/>
            </w:tcBorders>
            <w:shd w:val="clear" w:color="auto" w:fill="auto"/>
            <w:noWrap/>
            <w:vAlign w:val="center"/>
            <w:hideMark/>
          </w:tcPr>
          <w:p w:rsidR="00AB7973" w:rsidRPr="00AB7973" w:rsidRDefault="00AB7973" w:rsidP="00AB7973">
            <w:pPr>
              <w:rPr>
                <w:rFonts w:ascii="Times New Roman" w:hAnsi="Times New Roman"/>
                <w:sz w:val="24"/>
                <w:szCs w:val="24"/>
              </w:rPr>
            </w:pPr>
            <w:r w:rsidRPr="00AB7973">
              <w:rPr>
                <w:rFonts w:ascii="Times New Roman" w:hAnsi="Times New Roman"/>
                <w:sz w:val="24"/>
                <w:szCs w:val="24"/>
              </w:rPr>
              <w:t xml:space="preserve">         180,00 </w:t>
            </w:r>
          </w:p>
        </w:tc>
        <w:tc>
          <w:tcPr>
            <w:tcW w:w="1056" w:type="dxa"/>
            <w:tcBorders>
              <w:top w:val="nil"/>
              <w:left w:val="nil"/>
              <w:bottom w:val="single" w:sz="4" w:space="0" w:color="auto"/>
              <w:right w:val="single" w:sz="4" w:space="0" w:color="auto"/>
            </w:tcBorders>
            <w:shd w:val="clear" w:color="auto" w:fill="auto"/>
            <w:noWrap/>
            <w:vAlign w:val="center"/>
            <w:hideMark/>
          </w:tcPr>
          <w:p w:rsidR="00AB7973" w:rsidRPr="00AB7973" w:rsidRDefault="00AB7973" w:rsidP="00AB7973">
            <w:pPr>
              <w:rPr>
                <w:rFonts w:ascii="Times New Roman" w:hAnsi="Times New Roman"/>
                <w:sz w:val="24"/>
                <w:szCs w:val="24"/>
              </w:rPr>
            </w:pPr>
            <w:r w:rsidRPr="00AB7973">
              <w:rPr>
                <w:rFonts w:ascii="Times New Roman" w:hAnsi="Times New Roman"/>
                <w:sz w:val="24"/>
                <w:szCs w:val="24"/>
              </w:rPr>
              <w:t>3</w:t>
            </w:r>
          </w:p>
        </w:tc>
        <w:tc>
          <w:tcPr>
            <w:tcW w:w="1080" w:type="dxa"/>
            <w:tcBorders>
              <w:top w:val="nil"/>
              <w:left w:val="nil"/>
              <w:bottom w:val="single" w:sz="4" w:space="0" w:color="auto"/>
              <w:right w:val="single" w:sz="4" w:space="0" w:color="auto"/>
            </w:tcBorders>
            <w:shd w:val="clear" w:color="auto" w:fill="auto"/>
            <w:noWrap/>
            <w:vAlign w:val="center"/>
            <w:hideMark/>
          </w:tcPr>
          <w:p w:rsidR="00AB7973" w:rsidRPr="00AB7973" w:rsidRDefault="00AB7973" w:rsidP="00AB7973">
            <w:pPr>
              <w:rPr>
                <w:rFonts w:ascii="Times New Roman" w:hAnsi="Times New Roman"/>
                <w:sz w:val="24"/>
                <w:szCs w:val="24"/>
              </w:rPr>
            </w:pPr>
            <w:r w:rsidRPr="00AB7973">
              <w:rPr>
                <w:rFonts w:ascii="Times New Roman" w:hAnsi="Times New Roman"/>
                <w:sz w:val="24"/>
                <w:szCs w:val="24"/>
              </w:rPr>
              <w:t>75%</w:t>
            </w:r>
          </w:p>
        </w:tc>
        <w:tc>
          <w:tcPr>
            <w:tcW w:w="883" w:type="dxa"/>
            <w:tcBorders>
              <w:top w:val="nil"/>
              <w:left w:val="nil"/>
              <w:bottom w:val="single" w:sz="4" w:space="0" w:color="auto"/>
              <w:right w:val="single" w:sz="4" w:space="0" w:color="auto"/>
            </w:tcBorders>
            <w:shd w:val="clear" w:color="auto" w:fill="auto"/>
            <w:noWrap/>
            <w:vAlign w:val="center"/>
            <w:hideMark/>
          </w:tcPr>
          <w:p w:rsidR="00AB7973" w:rsidRPr="00AB7973" w:rsidRDefault="00AB7973" w:rsidP="00AB7973">
            <w:pPr>
              <w:rPr>
                <w:rFonts w:ascii="Times New Roman" w:hAnsi="Times New Roman"/>
                <w:sz w:val="24"/>
                <w:szCs w:val="24"/>
              </w:rPr>
            </w:pPr>
            <w:r w:rsidRPr="00AB7973">
              <w:rPr>
                <w:rFonts w:ascii="Times New Roman" w:hAnsi="Times New Roman"/>
                <w:sz w:val="24"/>
                <w:szCs w:val="24"/>
              </w:rPr>
              <w:t>3</w:t>
            </w:r>
          </w:p>
        </w:tc>
        <w:tc>
          <w:tcPr>
            <w:tcW w:w="870" w:type="dxa"/>
            <w:tcBorders>
              <w:top w:val="nil"/>
              <w:left w:val="nil"/>
              <w:bottom w:val="single" w:sz="4" w:space="0" w:color="auto"/>
              <w:right w:val="single" w:sz="4" w:space="0" w:color="auto"/>
            </w:tcBorders>
            <w:shd w:val="clear" w:color="auto" w:fill="auto"/>
            <w:noWrap/>
            <w:vAlign w:val="center"/>
            <w:hideMark/>
          </w:tcPr>
          <w:p w:rsidR="00AB7973" w:rsidRPr="00AB7973" w:rsidRDefault="00AB7973" w:rsidP="00AB7973">
            <w:pPr>
              <w:rPr>
                <w:rFonts w:ascii="Times New Roman" w:hAnsi="Times New Roman"/>
                <w:sz w:val="24"/>
                <w:szCs w:val="24"/>
              </w:rPr>
            </w:pPr>
            <w:r w:rsidRPr="00AB7973">
              <w:rPr>
                <w:rFonts w:ascii="Times New Roman" w:hAnsi="Times New Roman"/>
                <w:sz w:val="24"/>
                <w:szCs w:val="24"/>
              </w:rPr>
              <w:t>2,25</w:t>
            </w:r>
          </w:p>
        </w:tc>
        <w:tc>
          <w:tcPr>
            <w:tcW w:w="777" w:type="dxa"/>
            <w:tcBorders>
              <w:top w:val="nil"/>
              <w:left w:val="nil"/>
              <w:bottom w:val="single" w:sz="4" w:space="0" w:color="auto"/>
              <w:right w:val="single" w:sz="4" w:space="0" w:color="auto"/>
            </w:tcBorders>
            <w:shd w:val="clear" w:color="auto" w:fill="auto"/>
            <w:noWrap/>
            <w:vAlign w:val="center"/>
            <w:hideMark/>
          </w:tcPr>
          <w:p w:rsidR="00AB7973" w:rsidRPr="00AB7973" w:rsidRDefault="00AB7973" w:rsidP="00AB7973">
            <w:pPr>
              <w:rPr>
                <w:rFonts w:ascii="Times New Roman" w:hAnsi="Times New Roman"/>
                <w:sz w:val="24"/>
                <w:szCs w:val="24"/>
              </w:rPr>
            </w:pPr>
            <w:r w:rsidRPr="00AB7973">
              <w:rPr>
                <w:rFonts w:ascii="Times New Roman" w:hAnsi="Times New Roman"/>
                <w:sz w:val="24"/>
                <w:szCs w:val="24"/>
              </w:rPr>
              <w:t>-</w:t>
            </w:r>
          </w:p>
        </w:tc>
      </w:tr>
      <w:tr w:rsidR="00AB7973" w:rsidRPr="00AB7973" w:rsidTr="009318FE">
        <w:trPr>
          <w:trHeight w:val="300"/>
        </w:trPr>
        <w:tc>
          <w:tcPr>
            <w:tcW w:w="643" w:type="dxa"/>
            <w:vMerge/>
            <w:tcBorders>
              <w:top w:val="nil"/>
              <w:left w:val="single" w:sz="4" w:space="0" w:color="auto"/>
              <w:bottom w:val="single" w:sz="4" w:space="0" w:color="000000"/>
              <w:right w:val="single" w:sz="4" w:space="0" w:color="auto"/>
            </w:tcBorders>
            <w:shd w:val="clear" w:color="auto" w:fill="auto"/>
            <w:vAlign w:val="center"/>
            <w:hideMark/>
          </w:tcPr>
          <w:p w:rsidR="00AB7973" w:rsidRPr="00AB7973" w:rsidRDefault="00AB7973" w:rsidP="00AB7973">
            <w:pPr>
              <w:rPr>
                <w:rFonts w:ascii="Times New Roman" w:hAnsi="Times New Roman"/>
                <w:sz w:val="24"/>
                <w:szCs w:val="24"/>
              </w:rPr>
            </w:pPr>
          </w:p>
        </w:tc>
        <w:tc>
          <w:tcPr>
            <w:tcW w:w="1258" w:type="dxa"/>
            <w:vMerge/>
            <w:tcBorders>
              <w:top w:val="nil"/>
              <w:left w:val="single" w:sz="4" w:space="0" w:color="auto"/>
              <w:bottom w:val="single" w:sz="4" w:space="0" w:color="000000"/>
              <w:right w:val="single" w:sz="4" w:space="0" w:color="auto"/>
            </w:tcBorders>
            <w:shd w:val="clear" w:color="auto" w:fill="auto"/>
            <w:vAlign w:val="center"/>
            <w:hideMark/>
          </w:tcPr>
          <w:p w:rsidR="00AB7973" w:rsidRPr="00AB7973" w:rsidRDefault="00AB7973" w:rsidP="00AB7973">
            <w:pPr>
              <w:rPr>
                <w:rFonts w:ascii="Times New Roman" w:hAnsi="Times New Roman"/>
                <w:sz w:val="24"/>
                <w:szCs w:val="24"/>
              </w:rPr>
            </w:pPr>
          </w:p>
        </w:tc>
        <w:tc>
          <w:tcPr>
            <w:tcW w:w="1350" w:type="dxa"/>
            <w:tcBorders>
              <w:top w:val="nil"/>
              <w:left w:val="nil"/>
              <w:bottom w:val="single" w:sz="4" w:space="0" w:color="auto"/>
              <w:right w:val="single" w:sz="4" w:space="0" w:color="auto"/>
            </w:tcBorders>
            <w:shd w:val="clear" w:color="auto" w:fill="auto"/>
            <w:noWrap/>
            <w:vAlign w:val="center"/>
            <w:hideMark/>
          </w:tcPr>
          <w:p w:rsidR="00AB7973" w:rsidRPr="00AB7973" w:rsidRDefault="00AB7973" w:rsidP="00AB7973">
            <w:pPr>
              <w:rPr>
                <w:rFonts w:ascii="Times New Roman" w:hAnsi="Times New Roman"/>
                <w:sz w:val="24"/>
                <w:szCs w:val="24"/>
              </w:rPr>
            </w:pPr>
            <w:r w:rsidRPr="00AB7973">
              <w:rPr>
                <w:rFonts w:ascii="Times New Roman" w:hAnsi="Times New Roman"/>
                <w:sz w:val="24"/>
                <w:szCs w:val="24"/>
              </w:rPr>
              <w:t>BIỆT THỰ 08</w:t>
            </w:r>
          </w:p>
        </w:tc>
        <w:tc>
          <w:tcPr>
            <w:tcW w:w="1620" w:type="dxa"/>
            <w:tcBorders>
              <w:top w:val="nil"/>
              <w:left w:val="nil"/>
              <w:bottom w:val="single" w:sz="4" w:space="0" w:color="auto"/>
              <w:right w:val="single" w:sz="4" w:space="0" w:color="auto"/>
            </w:tcBorders>
            <w:shd w:val="clear" w:color="auto" w:fill="auto"/>
            <w:noWrap/>
            <w:vAlign w:val="center"/>
            <w:hideMark/>
          </w:tcPr>
          <w:p w:rsidR="00AB7973" w:rsidRPr="00AB7973" w:rsidRDefault="00AB7973" w:rsidP="00AB7973">
            <w:pPr>
              <w:rPr>
                <w:rFonts w:ascii="Times New Roman" w:hAnsi="Times New Roman"/>
                <w:sz w:val="24"/>
                <w:szCs w:val="24"/>
              </w:rPr>
            </w:pPr>
            <w:r w:rsidRPr="00AB7973">
              <w:rPr>
                <w:rFonts w:ascii="Times New Roman" w:hAnsi="Times New Roman"/>
                <w:sz w:val="24"/>
                <w:szCs w:val="24"/>
              </w:rPr>
              <w:t>BT08</w:t>
            </w:r>
          </w:p>
        </w:tc>
        <w:tc>
          <w:tcPr>
            <w:tcW w:w="1318" w:type="dxa"/>
            <w:tcBorders>
              <w:top w:val="nil"/>
              <w:left w:val="nil"/>
              <w:bottom w:val="single" w:sz="4" w:space="0" w:color="auto"/>
              <w:right w:val="single" w:sz="4" w:space="0" w:color="auto"/>
            </w:tcBorders>
            <w:shd w:val="clear" w:color="auto" w:fill="auto"/>
            <w:noWrap/>
            <w:vAlign w:val="center"/>
            <w:hideMark/>
          </w:tcPr>
          <w:p w:rsidR="00AB7973" w:rsidRPr="00AB7973" w:rsidRDefault="00AB7973" w:rsidP="00AB7973">
            <w:pPr>
              <w:rPr>
                <w:rFonts w:ascii="Times New Roman" w:hAnsi="Times New Roman"/>
                <w:sz w:val="24"/>
                <w:szCs w:val="24"/>
              </w:rPr>
            </w:pPr>
            <w:r w:rsidRPr="00AB7973">
              <w:rPr>
                <w:rFonts w:ascii="Times New Roman" w:hAnsi="Times New Roman"/>
                <w:sz w:val="24"/>
                <w:szCs w:val="24"/>
              </w:rPr>
              <w:t xml:space="preserve">          811,00 </w:t>
            </w:r>
          </w:p>
        </w:tc>
        <w:tc>
          <w:tcPr>
            <w:tcW w:w="1056" w:type="dxa"/>
            <w:tcBorders>
              <w:top w:val="nil"/>
              <w:left w:val="nil"/>
              <w:bottom w:val="single" w:sz="4" w:space="0" w:color="auto"/>
              <w:right w:val="single" w:sz="4" w:space="0" w:color="auto"/>
            </w:tcBorders>
            <w:shd w:val="clear" w:color="auto" w:fill="auto"/>
            <w:noWrap/>
            <w:vAlign w:val="center"/>
            <w:hideMark/>
          </w:tcPr>
          <w:p w:rsidR="00AB7973" w:rsidRPr="00AB7973" w:rsidRDefault="00AB7973" w:rsidP="00AB7973">
            <w:pPr>
              <w:rPr>
                <w:rFonts w:ascii="Times New Roman" w:hAnsi="Times New Roman"/>
                <w:sz w:val="24"/>
                <w:szCs w:val="24"/>
              </w:rPr>
            </w:pPr>
            <w:r w:rsidRPr="00AB7973">
              <w:rPr>
                <w:rFonts w:ascii="Times New Roman" w:hAnsi="Times New Roman"/>
                <w:sz w:val="24"/>
                <w:szCs w:val="24"/>
              </w:rPr>
              <w:t>4</w:t>
            </w:r>
          </w:p>
        </w:tc>
        <w:tc>
          <w:tcPr>
            <w:tcW w:w="1080" w:type="dxa"/>
            <w:tcBorders>
              <w:top w:val="nil"/>
              <w:left w:val="nil"/>
              <w:bottom w:val="single" w:sz="4" w:space="0" w:color="auto"/>
              <w:right w:val="single" w:sz="4" w:space="0" w:color="auto"/>
            </w:tcBorders>
            <w:shd w:val="clear" w:color="auto" w:fill="auto"/>
            <w:noWrap/>
            <w:vAlign w:val="center"/>
            <w:hideMark/>
          </w:tcPr>
          <w:p w:rsidR="00AB7973" w:rsidRPr="00AB7973" w:rsidRDefault="00AB7973" w:rsidP="00AB7973">
            <w:pPr>
              <w:rPr>
                <w:rFonts w:ascii="Times New Roman" w:hAnsi="Times New Roman"/>
                <w:sz w:val="24"/>
                <w:szCs w:val="24"/>
              </w:rPr>
            </w:pPr>
            <w:r w:rsidRPr="00AB7973">
              <w:rPr>
                <w:rFonts w:ascii="Times New Roman" w:hAnsi="Times New Roman"/>
                <w:sz w:val="24"/>
                <w:szCs w:val="24"/>
              </w:rPr>
              <w:t>65-75%</w:t>
            </w:r>
          </w:p>
        </w:tc>
        <w:tc>
          <w:tcPr>
            <w:tcW w:w="883" w:type="dxa"/>
            <w:tcBorders>
              <w:top w:val="nil"/>
              <w:left w:val="nil"/>
              <w:bottom w:val="single" w:sz="4" w:space="0" w:color="auto"/>
              <w:right w:val="single" w:sz="4" w:space="0" w:color="auto"/>
            </w:tcBorders>
            <w:shd w:val="clear" w:color="auto" w:fill="auto"/>
            <w:noWrap/>
            <w:vAlign w:val="center"/>
            <w:hideMark/>
          </w:tcPr>
          <w:p w:rsidR="00AB7973" w:rsidRPr="00AB7973" w:rsidRDefault="00AB7973" w:rsidP="00AB7973">
            <w:pPr>
              <w:rPr>
                <w:rFonts w:ascii="Times New Roman" w:hAnsi="Times New Roman"/>
                <w:sz w:val="24"/>
                <w:szCs w:val="24"/>
              </w:rPr>
            </w:pPr>
            <w:r w:rsidRPr="00AB7973">
              <w:rPr>
                <w:rFonts w:ascii="Times New Roman" w:hAnsi="Times New Roman"/>
                <w:sz w:val="24"/>
                <w:szCs w:val="24"/>
              </w:rPr>
              <w:t>3</w:t>
            </w:r>
          </w:p>
        </w:tc>
        <w:tc>
          <w:tcPr>
            <w:tcW w:w="870" w:type="dxa"/>
            <w:tcBorders>
              <w:top w:val="nil"/>
              <w:left w:val="nil"/>
              <w:bottom w:val="single" w:sz="4" w:space="0" w:color="auto"/>
              <w:right w:val="single" w:sz="4" w:space="0" w:color="auto"/>
            </w:tcBorders>
            <w:shd w:val="clear" w:color="auto" w:fill="auto"/>
            <w:noWrap/>
            <w:vAlign w:val="center"/>
            <w:hideMark/>
          </w:tcPr>
          <w:p w:rsidR="00AB7973" w:rsidRPr="00AB7973" w:rsidRDefault="00AB7973" w:rsidP="00AB7973">
            <w:pPr>
              <w:rPr>
                <w:rFonts w:ascii="Times New Roman" w:hAnsi="Times New Roman"/>
                <w:sz w:val="24"/>
                <w:szCs w:val="24"/>
              </w:rPr>
            </w:pPr>
            <w:r w:rsidRPr="00AB7973">
              <w:rPr>
                <w:rFonts w:ascii="Times New Roman" w:hAnsi="Times New Roman"/>
                <w:sz w:val="24"/>
                <w:szCs w:val="24"/>
              </w:rPr>
              <w:t>1.95-2.25</w:t>
            </w:r>
          </w:p>
        </w:tc>
        <w:tc>
          <w:tcPr>
            <w:tcW w:w="777" w:type="dxa"/>
            <w:tcBorders>
              <w:top w:val="nil"/>
              <w:left w:val="nil"/>
              <w:bottom w:val="single" w:sz="4" w:space="0" w:color="auto"/>
              <w:right w:val="single" w:sz="4" w:space="0" w:color="auto"/>
            </w:tcBorders>
            <w:shd w:val="clear" w:color="auto" w:fill="auto"/>
            <w:noWrap/>
            <w:vAlign w:val="center"/>
            <w:hideMark/>
          </w:tcPr>
          <w:p w:rsidR="00AB7973" w:rsidRPr="00AB7973" w:rsidRDefault="00AB7973" w:rsidP="00AB7973">
            <w:pPr>
              <w:rPr>
                <w:rFonts w:ascii="Times New Roman" w:hAnsi="Times New Roman"/>
                <w:sz w:val="24"/>
                <w:szCs w:val="24"/>
              </w:rPr>
            </w:pPr>
            <w:r w:rsidRPr="00AB7973">
              <w:rPr>
                <w:rFonts w:ascii="Times New Roman" w:hAnsi="Times New Roman"/>
                <w:sz w:val="24"/>
                <w:szCs w:val="24"/>
              </w:rPr>
              <w:t>0,6</w:t>
            </w:r>
          </w:p>
        </w:tc>
      </w:tr>
      <w:tr w:rsidR="00AB7973" w:rsidRPr="00AB7973" w:rsidTr="009318FE">
        <w:trPr>
          <w:trHeight w:val="300"/>
        </w:trPr>
        <w:tc>
          <w:tcPr>
            <w:tcW w:w="643" w:type="dxa"/>
            <w:vMerge/>
            <w:tcBorders>
              <w:top w:val="nil"/>
              <w:left w:val="single" w:sz="4" w:space="0" w:color="auto"/>
              <w:bottom w:val="single" w:sz="4" w:space="0" w:color="000000"/>
              <w:right w:val="single" w:sz="4" w:space="0" w:color="auto"/>
            </w:tcBorders>
            <w:shd w:val="clear" w:color="auto" w:fill="auto"/>
            <w:vAlign w:val="center"/>
            <w:hideMark/>
          </w:tcPr>
          <w:p w:rsidR="00AB7973" w:rsidRPr="00AB7973" w:rsidRDefault="00AB7973" w:rsidP="00AB7973">
            <w:pPr>
              <w:rPr>
                <w:rFonts w:ascii="Times New Roman" w:hAnsi="Times New Roman"/>
                <w:sz w:val="24"/>
                <w:szCs w:val="24"/>
              </w:rPr>
            </w:pPr>
          </w:p>
        </w:tc>
        <w:tc>
          <w:tcPr>
            <w:tcW w:w="1258" w:type="dxa"/>
            <w:vMerge/>
            <w:tcBorders>
              <w:top w:val="nil"/>
              <w:left w:val="single" w:sz="4" w:space="0" w:color="auto"/>
              <w:bottom w:val="single" w:sz="4" w:space="0" w:color="000000"/>
              <w:right w:val="single" w:sz="4" w:space="0" w:color="auto"/>
            </w:tcBorders>
            <w:shd w:val="clear" w:color="auto" w:fill="auto"/>
            <w:vAlign w:val="center"/>
            <w:hideMark/>
          </w:tcPr>
          <w:p w:rsidR="00AB7973" w:rsidRPr="00AB7973" w:rsidRDefault="00AB7973" w:rsidP="00AB7973">
            <w:pPr>
              <w:rPr>
                <w:rFonts w:ascii="Times New Roman" w:hAnsi="Times New Roman"/>
                <w:sz w:val="24"/>
                <w:szCs w:val="24"/>
              </w:rPr>
            </w:pPr>
          </w:p>
        </w:tc>
        <w:tc>
          <w:tcPr>
            <w:tcW w:w="1350" w:type="dxa"/>
            <w:tcBorders>
              <w:top w:val="nil"/>
              <w:left w:val="nil"/>
              <w:bottom w:val="single" w:sz="4" w:space="0" w:color="auto"/>
              <w:right w:val="single" w:sz="4" w:space="0" w:color="auto"/>
            </w:tcBorders>
            <w:shd w:val="clear" w:color="auto" w:fill="auto"/>
            <w:noWrap/>
            <w:vAlign w:val="center"/>
            <w:hideMark/>
          </w:tcPr>
          <w:p w:rsidR="00AB7973" w:rsidRPr="00AB7973" w:rsidRDefault="00AB7973" w:rsidP="00AB7973">
            <w:pPr>
              <w:rPr>
                <w:rFonts w:ascii="Times New Roman" w:hAnsi="Times New Roman"/>
                <w:sz w:val="24"/>
                <w:szCs w:val="24"/>
              </w:rPr>
            </w:pPr>
            <w:r w:rsidRPr="00AB7973">
              <w:rPr>
                <w:rFonts w:ascii="Times New Roman" w:hAnsi="Times New Roman"/>
                <w:sz w:val="24"/>
                <w:szCs w:val="24"/>
              </w:rPr>
              <w:t> </w:t>
            </w:r>
          </w:p>
        </w:tc>
        <w:tc>
          <w:tcPr>
            <w:tcW w:w="1620" w:type="dxa"/>
            <w:tcBorders>
              <w:top w:val="nil"/>
              <w:left w:val="nil"/>
              <w:bottom w:val="single" w:sz="4" w:space="0" w:color="auto"/>
              <w:right w:val="single" w:sz="4" w:space="0" w:color="auto"/>
            </w:tcBorders>
            <w:shd w:val="clear" w:color="auto" w:fill="auto"/>
            <w:noWrap/>
            <w:vAlign w:val="center"/>
            <w:hideMark/>
          </w:tcPr>
          <w:p w:rsidR="00AB7973" w:rsidRPr="00AB7973" w:rsidRDefault="00AB7973" w:rsidP="00AB7973">
            <w:pPr>
              <w:rPr>
                <w:rFonts w:ascii="Times New Roman" w:hAnsi="Times New Roman"/>
                <w:sz w:val="24"/>
                <w:szCs w:val="24"/>
              </w:rPr>
            </w:pPr>
            <w:r w:rsidRPr="00AB7973">
              <w:rPr>
                <w:rFonts w:ascii="Times New Roman" w:hAnsi="Times New Roman"/>
                <w:sz w:val="24"/>
                <w:szCs w:val="24"/>
              </w:rPr>
              <w:t>BT08-01</w:t>
            </w:r>
          </w:p>
        </w:tc>
        <w:tc>
          <w:tcPr>
            <w:tcW w:w="1318" w:type="dxa"/>
            <w:tcBorders>
              <w:top w:val="nil"/>
              <w:left w:val="nil"/>
              <w:bottom w:val="single" w:sz="4" w:space="0" w:color="auto"/>
              <w:right w:val="single" w:sz="4" w:space="0" w:color="auto"/>
            </w:tcBorders>
            <w:shd w:val="clear" w:color="auto" w:fill="auto"/>
            <w:noWrap/>
            <w:vAlign w:val="center"/>
            <w:hideMark/>
          </w:tcPr>
          <w:p w:rsidR="00AB7973" w:rsidRPr="00AB7973" w:rsidRDefault="00AB7973" w:rsidP="00AB7973">
            <w:pPr>
              <w:rPr>
                <w:rFonts w:ascii="Times New Roman" w:hAnsi="Times New Roman"/>
                <w:sz w:val="24"/>
                <w:szCs w:val="24"/>
              </w:rPr>
            </w:pPr>
            <w:r w:rsidRPr="00AB7973">
              <w:rPr>
                <w:rFonts w:ascii="Times New Roman" w:hAnsi="Times New Roman"/>
                <w:sz w:val="24"/>
                <w:szCs w:val="24"/>
              </w:rPr>
              <w:t xml:space="preserve">         271,00 </w:t>
            </w:r>
          </w:p>
        </w:tc>
        <w:tc>
          <w:tcPr>
            <w:tcW w:w="1056" w:type="dxa"/>
            <w:tcBorders>
              <w:top w:val="nil"/>
              <w:left w:val="nil"/>
              <w:bottom w:val="single" w:sz="4" w:space="0" w:color="auto"/>
              <w:right w:val="single" w:sz="4" w:space="0" w:color="auto"/>
            </w:tcBorders>
            <w:shd w:val="clear" w:color="auto" w:fill="auto"/>
            <w:noWrap/>
            <w:vAlign w:val="center"/>
            <w:hideMark/>
          </w:tcPr>
          <w:p w:rsidR="00AB7973" w:rsidRPr="00AB7973" w:rsidRDefault="00AB7973" w:rsidP="00AB7973">
            <w:pPr>
              <w:rPr>
                <w:rFonts w:ascii="Times New Roman" w:hAnsi="Times New Roman"/>
                <w:sz w:val="24"/>
                <w:szCs w:val="24"/>
              </w:rPr>
            </w:pPr>
            <w:r w:rsidRPr="00AB7973">
              <w:rPr>
                <w:rFonts w:ascii="Times New Roman" w:hAnsi="Times New Roman"/>
                <w:sz w:val="24"/>
                <w:szCs w:val="24"/>
              </w:rPr>
              <w:t>1</w:t>
            </w:r>
          </w:p>
        </w:tc>
        <w:tc>
          <w:tcPr>
            <w:tcW w:w="1080" w:type="dxa"/>
            <w:tcBorders>
              <w:top w:val="nil"/>
              <w:left w:val="nil"/>
              <w:bottom w:val="single" w:sz="4" w:space="0" w:color="auto"/>
              <w:right w:val="single" w:sz="4" w:space="0" w:color="auto"/>
            </w:tcBorders>
            <w:shd w:val="clear" w:color="auto" w:fill="auto"/>
            <w:noWrap/>
            <w:vAlign w:val="center"/>
            <w:hideMark/>
          </w:tcPr>
          <w:p w:rsidR="00AB7973" w:rsidRPr="00AB7973" w:rsidRDefault="00AB7973" w:rsidP="00AB7973">
            <w:pPr>
              <w:rPr>
                <w:rFonts w:ascii="Times New Roman" w:hAnsi="Times New Roman"/>
                <w:sz w:val="24"/>
                <w:szCs w:val="24"/>
              </w:rPr>
            </w:pPr>
            <w:r w:rsidRPr="00AB7973">
              <w:rPr>
                <w:rFonts w:ascii="Times New Roman" w:hAnsi="Times New Roman"/>
                <w:sz w:val="24"/>
                <w:szCs w:val="24"/>
              </w:rPr>
              <w:t>65%</w:t>
            </w:r>
          </w:p>
        </w:tc>
        <w:tc>
          <w:tcPr>
            <w:tcW w:w="883" w:type="dxa"/>
            <w:tcBorders>
              <w:top w:val="nil"/>
              <w:left w:val="nil"/>
              <w:bottom w:val="single" w:sz="4" w:space="0" w:color="auto"/>
              <w:right w:val="single" w:sz="4" w:space="0" w:color="auto"/>
            </w:tcBorders>
            <w:shd w:val="clear" w:color="auto" w:fill="auto"/>
            <w:noWrap/>
            <w:vAlign w:val="center"/>
            <w:hideMark/>
          </w:tcPr>
          <w:p w:rsidR="00AB7973" w:rsidRPr="00AB7973" w:rsidRDefault="00AB7973" w:rsidP="00AB7973">
            <w:pPr>
              <w:rPr>
                <w:rFonts w:ascii="Times New Roman" w:hAnsi="Times New Roman"/>
                <w:sz w:val="24"/>
                <w:szCs w:val="24"/>
              </w:rPr>
            </w:pPr>
            <w:r w:rsidRPr="00AB7973">
              <w:rPr>
                <w:rFonts w:ascii="Times New Roman" w:hAnsi="Times New Roman"/>
                <w:sz w:val="24"/>
                <w:szCs w:val="24"/>
              </w:rPr>
              <w:t>3</w:t>
            </w:r>
          </w:p>
        </w:tc>
        <w:tc>
          <w:tcPr>
            <w:tcW w:w="870" w:type="dxa"/>
            <w:tcBorders>
              <w:top w:val="nil"/>
              <w:left w:val="nil"/>
              <w:bottom w:val="single" w:sz="4" w:space="0" w:color="auto"/>
              <w:right w:val="single" w:sz="4" w:space="0" w:color="auto"/>
            </w:tcBorders>
            <w:shd w:val="clear" w:color="auto" w:fill="auto"/>
            <w:noWrap/>
            <w:vAlign w:val="center"/>
            <w:hideMark/>
          </w:tcPr>
          <w:p w:rsidR="00AB7973" w:rsidRPr="00AB7973" w:rsidRDefault="00AB7973" w:rsidP="00AB7973">
            <w:pPr>
              <w:rPr>
                <w:rFonts w:ascii="Times New Roman" w:hAnsi="Times New Roman"/>
                <w:sz w:val="24"/>
                <w:szCs w:val="24"/>
              </w:rPr>
            </w:pPr>
            <w:r w:rsidRPr="00AB7973">
              <w:rPr>
                <w:rFonts w:ascii="Times New Roman" w:hAnsi="Times New Roman"/>
                <w:sz w:val="24"/>
                <w:szCs w:val="24"/>
              </w:rPr>
              <w:t>1,95</w:t>
            </w:r>
          </w:p>
        </w:tc>
        <w:tc>
          <w:tcPr>
            <w:tcW w:w="777" w:type="dxa"/>
            <w:tcBorders>
              <w:top w:val="nil"/>
              <w:left w:val="nil"/>
              <w:bottom w:val="single" w:sz="4" w:space="0" w:color="auto"/>
              <w:right w:val="single" w:sz="4" w:space="0" w:color="auto"/>
            </w:tcBorders>
            <w:shd w:val="clear" w:color="auto" w:fill="auto"/>
            <w:noWrap/>
            <w:vAlign w:val="center"/>
            <w:hideMark/>
          </w:tcPr>
          <w:p w:rsidR="00AB7973" w:rsidRPr="00AB7973" w:rsidRDefault="00AB7973" w:rsidP="00AB7973">
            <w:pPr>
              <w:rPr>
                <w:rFonts w:ascii="Times New Roman" w:hAnsi="Times New Roman"/>
                <w:sz w:val="24"/>
                <w:szCs w:val="24"/>
              </w:rPr>
            </w:pPr>
            <w:r w:rsidRPr="00AB7973">
              <w:rPr>
                <w:rFonts w:ascii="Times New Roman" w:hAnsi="Times New Roman"/>
                <w:sz w:val="24"/>
                <w:szCs w:val="24"/>
              </w:rPr>
              <w:t>-</w:t>
            </w:r>
          </w:p>
        </w:tc>
      </w:tr>
      <w:tr w:rsidR="00AB7973" w:rsidRPr="00AB7973" w:rsidTr="009318FE">
        <w:trPr>
          <w:trHeight w:val="300"/>
        </w:trPr>
        <w:tc>
          <w:tcPr>
            <w:tcW w:w="643" w:type="dxa"/>
            <w:vMerge/>
            <w:tcBorders>
              <w:top w:val="nil"/>
              <w:left w:val="single" w:sz="4" w:space="0" w:color="auto"/>
              <w:bottom w:val="single" w:sz="4" w:space="0" w:color="000000"/>
              <w:right w:val="single" w:sz="4" w:space="0" w:color="auto"/>
            </w:tcBorders>
            <w:shd w:val="clear" w:color="auto" w:fill="auto"/>
            <w:vAlign w:val="center"/>
            <w:hideMark/>
          </w:tcPr>
          <w:p w:rsidR="00AB7973" w:rsidRPr="00AB7973" w:rsidRDefault="00AB7973" w:rsidP="00AB7973">
            <w:pPr>
              <w:rPr>
                <w:rFonts w:ascii="Times New Roman" w:hAnsi="Times New Roman"/>
                <w:sz w:val="24"/>
                <w:szCs w:val="24"/>
              </w:rPr>
            </w:pPr>
          </w:p>
        </w:tc>
        <w:tc>
          <w:tcPr>
            <w:tcW w:w="1258" w:type="dxa"/>
            <w:vMerge/>
            <w:tcBorders>
              <w:top w:val="nil"/>
              <w:left w:val="single" w:sz="4" w:space="0" w:color="auto"/>
              <w:bottom w:val="single" w:sz="4" w:space="0" w:color="000000"/>
              <w:right w:val="single" w:sz="4" w:space="0" w:color="auto"/>
            </w:tcBorders>
            <w:shd w:val="clear" w:color="auto" w:fill="auto"/>
            <w:vAlign w:val="center"/>
            <w:hideMark/>
          </w:tcPr>
          <w:p w:rsidR="00AB7973" w:rsidRPr="00AB7973" w:rsidRDefault="00AB7973" w:rsidP="00AB7973">
            <w:pPr>
              <w:rPr>
                <w:rFonts w:ascii="Times New Roman" w:hAnsi="Times New Roman"/>
                <w:sz w:val="24"/>
                <w:szCs w:val="24"/>
              </w:rPr>
            </w:pPr>
          </w:p>
        </w:tc>
        <w:tc>
          <w:tcPr>
            <w:tcW w:w="1350" w:type="dxa"/>
            <w:tcBorders>
              <w:top w:val="nil"/>
              <w:left w:val="nil"/>
              <w:bottom w:val="single" w:sz="4" w:space="0" w:color="auto"/>
              <w:right w:val="single" w:sz="4" w:space="0" w:color="auto"/>
            </w:tcBorders>
            <w:shd w:val="clear" w:color="auto" w:fill="auto"/>
            <w:noWrap/>
            <w:vAlign w:val="center"/>
            <w:hideMark/>
          </w:tcPr>
          <w:p w:rsidR="00AB7973" w:rsidRPr="00AB7973" w:rsidRDefault="00AB7973" w:rsidP="00AB7973">
            <w:pPr>
              <w:rPr>
                <w:rFonts w:ascii="Times New Roman" w:hAnsi="Times New Roman"/>
                <w:sz w:val="24"/>
                <w:szCs w:val="24"/>
              </w:rPr>
            </w:pPr>
            <w:r w:rsidRPr="00AB7973">
              <w:rPr>
                <w:rFonts w:ascii="Times New Roman" w:hAnsi="Times New Roman"/>
                <w:sz w:val="24"/>
                <w:szCs w:val="24"/>
              </w:rPr>
              <w:t> </w:t>
            </w:r>
          </w:p>
        </w:tc>
        <w:tc>
          <w:tcPr>
            <w:tcW w:w="1620" w:type="dxa"/>
            <w:tcBorders>
              <w:top w:val="nil"/>
              <w:left w:val="nil"/>
              <w:bottom w:val="single" w:sz="4" w:space="0" w:color="auto"/>
              <w:right w:val="single" w:sz="4" w:space="0" w:color="auto"/>
            </w:tcBorders>
            <w:shd w:val="clear" w:color="auto" w:fill="auto"/>
            <w:noWrap/>
            <w:vAlign w:val="center"/>
            <w:hideMark/>
          </w:tcPr>
          <w:p w:rsidR="00AB7973" w:rsidRPr="00AB7973" w:rsidRDefault="00AB7973" w:rsidP="00AB7973">
            <w:pPr>
              <w:rPr>
                <w:rFonts w:ascii="Times New Roman" w:hAnsi="Times New Roman"/>
                <w:sz w:val="24"/>
                <w:szCs w:val="24"/>
              </w:rPr>
            </w:pPr>
            <w:r w:rsidRPr="00AB7973">
              <w:rPr>
                <w:rFonts w:ascii="Times New Roman" w:hAnsi="Times New Roman"/>
                <w:sz w:val="24"/>
                <w:szCs w:val="24"/>
              </w:rPr>
              <w:t>BT08-02 đến BT08-04</w:t>
            </w:r>
          </w:p>
        </w:tc>
        <w:tc>
          <w:tcPr>
            <w:tcW w:w="1318" w:type="dxa"/>
            <w:tcBorders>
              <w:top w:val="nil"/>
              <w:left w:val="nil"/>
              <w:bottom w:val="single" w:sz="4" w:space="0" w:color="auto"/>
              <w:right w:val="single" w:sz="4" w:space="0" w:color="auto"/>
            </w:tcBorders>
            <w:shd w:val="clear" w:color="auto" w:fill="auto"/>
            <w:noWrap/>
            <w:vAlign w:val="center"/>
            <w:hideMark/>
          </w:tcPr>
          <w:p w:rsidR="00AB7973" w:rsidRPr="00AB7973" w:rsidRDefault="00AB7973" w:rsidP="00AB7973">
            <w:pPr>
              <w:rPr>
                <w:rFonts w:ascii="Times New Roman" w:hAnsi="Times New Roman"/>
                <w:sz w:val="24"/>
                <w:szCs w:val="24"/>
              </w:rPr>
            </w:pPr>
            <w:r w:rsidRPr="00AB7973">
              <w:rPr>
                <w:rFonts w:ascii="Times New Roman" w:hAnsi="Times New Roman"/>
                <w:sz w:val="24"/>
                <w:szCs w:val="24"/>
              </w:rPr>
              <w:t xml:space="preserve">         180,00 </w:t>
            </w:r>
          </w:p>
        </w:tc>
        <w:tc>
          <w:tcPr>
            <w:tcW w:w="1056" w:type="dxa"/>
            <w:tcBorders>
              <w:top w:val="nil"/>
              <w:left w:val="nil"/>
              <w:bottom w:val="single" w:sz="4" w:space="0" w:color="auto"/>
              <w:right w:val="single" w:sz="4" w:space="0" w:color="auto"/>
            </w:tcBorders>
            <w:shd w:val="clear" w:color="auto" w:fill="auto"/>
            <w:noWrap/>
            <w:vAlign w:val="center"/>
            <w:hideMark/>
          </w:tcPr>
          <w:p w:rsidR="00AB7973" w:rsidRPr="00AB7973" w:rsidRDefault="00AB7973" w:rsidP="00AB7973">
            <w:pPr>
              <w:rPr>
                <w:rFonts w:ascii="Times New Roman" w:hAnsi="Times New Roman"/>
                <w:sz w:val="24"/>
                <w:szCs w:val="24"/>
              </w:rPr>
            </w:pPr>
            <w:r w:rsidRPr="00AB7973">
              <w:rPr>
                <w:rFonts w:ascii="Times New Roman" w:hAnsi="Times New Roman"/>
                <w:sz w:val="24"/>
                <w:szCs w:val="24"/>
              </w:rPr>
              <w:t>3</w:t>
            </w:r>
          </w:p>
        </w:tc>
        <w:tc>
          <w:tcPr>
            <w:tcW w:w="1080" w:type="dxa"/>
            <w:tcBorders>
              <w:top w:val="nil"/>
              <w:left w:val="nil"/>
              <w:bottom w:val="single" w:sz="4" w:space="0" w:color="auto"/>
              <w:right w:val="single" w:sz="4" w:space="0" w:color="auto"/>
            </w:tcBorders>
            <w:shd w:val="clear" w:color="auto" w:fill="auto"/>
            <w:noWrap/>
            <w:vAlign w:val="center"/>
            <w:hideMark/>
          </w:tcPr>
          <w:p w:rsidR="00AB7973" w:rsidRPr="00AB7973" w:rsidRDefault="00AB7973" w:rsidP="00AB7973">
            <w:pPr>
              <w:rPr>
                <w:rFonts w:ascii="Times New Roman" w:hAnsi="Times New Roman"/>
                <w:sz w:val="24"/>
                <w:szCs w:val="24"/>
              </w:rPr>
            </w:pPr>
            <w:r w:rsidRPr="00AB7973">
              <w:rPr>
                <w:rFonts w:ascii="Times New Roman" w:hAnsi="Times New Roman"/>
                <w:sz w:val="24"/>
                <w:szCs w:val="24"/>
              </w:rPr>
              <w:t>75%</w:t>
            </w:r>
          </w:p>
        </w:tc>
        <w:tc>
          <w:tcPr>
            <w:tcW w:w="883" w:type="dxa"/>
            <w:tcBorders>
              <w:top w:val="nil"/>
              <w:left w:val="nil"/>
              <w:bottom w:val="single" w:sz="4" w:space="0" w:color="auto"/>
              <w:right w:val="single" w:sz="4" w:space="0" w:color="auto"/>
            </w:tcBorders>
            <w:shd w:val="clear" w:color="auto" w:fill="auto"/>
            <w:noWrap/>
            <w:vAlign w:val="center"/>
            <w:hideMark/>
          </w:tcPr>
          <w:p w:rsidR="00AB7973" w:rsidRPr="00AB7973" w:rsidRDefault="00AB7973" w:rsidP="00AB7973">
            <w:pPr>
              <w:rPr>
                <w:rFonts w:ascii="Times New Roman" w:hAnsi="Times New Roman"/>
                <w:sz w:val="24"/>
                <w:szCs w:val="24"/>
              </w:rPr>
            </w:pPr>
            <w:r w:rsidRPr="00AB7973">
              <w:rPr>
                <w:rFonts w:ascii="Times New Roman" w:hAnsi="Times New Roman"/>
                <w:sz w:val="24"/>
                <w:szCs w:val="24"/>
              </w:rPr>
              <w:t>3</w:t>
            </w:r>
          </w:p>
        </w:tc>
        <w:tc>
          <w:tcPr>
            <w:tcW w:w="870" w:type="dxa"/>
            <w:tcBorders>
              <w:top w:val="nil"/>
              <w:left w:val="nil"/>
              <w:bottom w:val="single" w:sz="4" w:space="0" w:color="auto"/>
              <w:right w:val="single" w:sz="4" w:space="0" w:color="auto"/>
            </w:tcBorders>
            <w:shd w:val="clear" w:color="auto" w:fill="auto"/>
            <w:noWrap/>
            <w:vAlign w:val="center"/>
            <w:hideMark/>
          </w:tcPr>
          <w:p w:rsidR="00AB7973" w:rsidRPr="00AB7973" w:rsidRDefault="00AB7973" w:rsidP="00AB7973">
            <w:pPr>
              <w:rPr>
                <w:rFonts w:ascii="Times New Roman" w:hAnsi="Times New Roman"/>
                <w:sz w:val="24"/>
                <w:szCs w:val="24"/>
              </w:rPr>
            </w:pPr>
            <w:r w:rsidRPr="00AB7973">
              <w:rPr>
                <w:rFonts w:ascii="Times New Roman" w:hAnsi="Times New Roman"/>
                <w:sz w:val="24"/>
                <w:szCs w:val="24"/>
              </w:rPr>
              <w:t>2,25</w:t>
            </w:r>
          </w:p>
        </w:tc>
        <w:tc>
          <w:tcPr>
            <w:tcW w:w="777" w:type="dxa"/>
            <w:tcBorders>
              <w:top w:val="nil"/>
              <w:left w:val="nil"/>
              <w:bottom w:val="single" w:sz="4" w:space="0" w:color="auto"/>
              <w:right w:val="single" w:sz="4" w:space="0" w:color="auto"/>
            </w:tcBorders>
            <w:shd w:val="clear" w:color="auto" w:fill="auto"/>
            <w:noWrap/>
            <w:vAlign w:val="center"/>
            <w:hideMark/>
          </w:tcPr>
          <w:p w:rsidR="00AB7973" w:rsidRPr="00AB7973" w:rsidRDefault="00AB7973" w:rsidP="00AB7973">
            <w:pPr>
              <w:rPr>
                <w:rFonts w:ascii="Times New Roman" w:hAnsi="Times New Roman"/>
                <w:sz w:val="24"/>
                <w:szCs w:val="24"/>
              </w:rPr>
            </w:pPr>
            <w:r w:rsidRPr="00AB7973">
              <w:rPr>
                <w:rFonts w:ascii="Times New Roman" w:hAnsi="Times New Roman"/>
                <w:sz w:val="24"/>
                <w:szCs w:val="24"/>
              </w:rPr>
              <w:t>-</w:t>
            </w:r>
          </w:p>
        </w:tc>
      </w:tr>
      <w:tr w:rsidR="00AB7973" w:rsidRPr="00AB7973" w:rsidTr="009318FE">
        <w:trPr>
          <w:trHeight w:val="300"/>
        </w:trPr>
        <w:tc>
          <w:tcPr>
            <w:tcW w:w="643" w:type="dxa"/>
            <w:vMerge/>
            <w:tcBorders>
              <w:top w:val="nil"/>
              <w:left w:val="single" w:sz="4" w:space="0" w:color="auto"/>
              <w:bottom w:val="single" w:sz="4" w:space="0" w:color="000000"/>
              <w:right w:val="single" w:sz="4" w:space="0" w:color="auto"/>
            </w:tcBorders>
            <w:shd w:val="clear" w:color="auto" w:fill="auto"/>
            <w:vAlign w:val="center"/>
            <w:hideMark/>
          </w:tcPr>
          <w:p w:rsidR="00AB7973" w:rsidRPr="00AB7973" w:rsidRDefault="00AB7973" w:rsidP="00AB7973">
            <w:pPr>
              <w:rPr>
                <w:rFonts w:ascii="Times New Roman" w:hAnsi="Times New Roman"/>
                <w:sz w:val="24"/>
                <w:szCs w:val="24"/>
              </w:rPr>
            </w:pPr>
          </w:p>
        </w:tc>
        <w:tc>
          <w:tcPr>
            <w:tcW w:w="1258" w:type="dxa"/>
            <w:vMerge/>
            <w:tcBorders>
              <w:top w:val="nil"/>
              <w:left w:val="single" w:sz="4" w:space="0" w:color="auto"/>
              <w:bottom w:val="single" w:sz="4" w:space="0" w:color="000000"/>
              <w:right w:val="single" w:sz="4" w:space="0" w:color="auto"/>
            </w:tcBorders>
            <w:shd w:val="clear" w:color="auto" w:fill="auto"/>
            <w:vAlign w:val="center"/>
            <w:hideMark/>
          </w:tcPr>
          <w:p w:rsidR="00AB7973" w:rsidRPr="00AB7973" w:rsidRDefault="00AB7973" w:rsidP="00AB7973">
            <w:pPr>
              <w:rPr>
                <w:rFonts w:ascii="Times New Roman" w:hAnsi="Times New Roman"/>
                <w:sz w:val="24"/>
                <w:szCs w:val="24"/>
              </w:rPr>
            </w:pPr>
          </w:p>
        </w:tc>
        <w:tc>
          <w:tcPr>
            <w:tcW w:w="1350" w:type="dxa"/>
            <w:tcBorders>
              <w:top w:val="nil"/>
              <w:left w:val="nil"/>
              <w:bottom w:val="single" w:sz="4" w:space="0" w:color="auto"/>
              <w:right w:val="single" w:sz="4" w:space="0" w:color="auto"/>
            </w:tcBorders>
            <w:shd w:val="clear" w:color="auto" w:fill="auto"/>
            <w:noWrap/>
            <w:vAlign w:val="center"/>
            <w:hideMark/>
          </w:tcPr>
          <w:p w:rsidR="00AB7973" w:rsidRPr="00AB7973" w:rsidRDefault="00AB7973" w:rsidP="00AB7973">
            <w:pPr>
              <w:rPr>
                <w:rFonts w:ascii="Times New Roman" w:hAnsi="Times New Roman"/>
                <w:sz w:val="24"/>
                <w:szCs w:val="24"/>
              </w:rPr>
            </w:pPr>
            <w:r w:rsidRPr="00AB7973">
              <w:rPr>
                <w:rFonts w:ascii="Times New Roman" w:hAnsi="Times New Roman"/>
                <w:sz w:val="24"/>
                <w:szCs w:val="24"/>
              </w:rPr>
              <w:t>BIỆT THỰ 09</w:t>
            </w:r>
          </w:p>
        </w:tc>
        <w:tc>
          <w:tcPr>
            <w:tcW w:w="1620" w:type="dxa"/>
            <w:tcBorders>
              <w:top w:val="nil"/>
              <w:left w:val="nil"/>
              <w:bottom w:val="single" w:sz="4" w:space="0" w:color="auto"/>
              <w:right w:val="single" w:sz="4" w:space="0" w:color="auto"/>
            </w:tcBorders>
            <w:shd w:val="clear" w:color="auto" w:fill="auto"/>
            <w:noWrap/>
            <w:vAlign w:val="center"/>
            <w:hideMark/>
          </w:tcPr>
          <w:p w:rsidR="00AB7973" w:rsidRPr="00AB7973" w:rsidRDefault="00AB7973" w:rsidP="00AB7973">
            <w:pPr>
              <w:rPr>
                <w:rFonts w:ascii="Times New Roman" w:hAnsi="Times New Roman"/>
                <w:sz w:val="24"/>
                <w:szCs w:val="24"/>
              </w:rPr>
            </w:pPr>
            <w:r w:rsidRPr="00AB7973">
              <w:rPr>
                <w:rFonts w:ascii="Times New Roman" w:hAnsi="Times New Roman"/>
                <w:sz w:val="24"/>
                <w:szCs w:val="24"/>
              </w:rPr>
              <w:t>BT09</w:t>
            </w:r>
          </w:p>
        </w:tc>
        <w:tc>
          <w:tcPr>
            <w:tcW w:w="1318" w:type="dxa"/>
            <w:tcBorders>
              <w:top w:val="nil"/>
              <w:left w:val="nil"/>
              <w:bottom w:val="single" w:sz="4" w:space="0" w:color="auto"/>
              <w:right w:val="single" w:sz="4" w:space="0" w:color="auto"/>
            </w:tcBorders>
            <w:shd w:val="clear" w:color="auto" w:fill="auto"/>
            <w:noWrap/>
            <w:vAlign w:val="center"/>
            <w:hideMark/>
          </w:tcPr>
          <w:p w:rsidR="00AB7973" w:rsidRPr="00AB7973" w:rsidRDefault="00AB7973" w:rsidP="00AB7973">
            <w:pPr>
              <w:rPr>
                <w:rFonts w:ascii="Times New Roman" w:hAnsi="Times New Roman"/>
                <w:sz w:val="24"/>
                <w:szCs w:val="24"/>
              </w:rPr>
            </w:pPr>
            <w:r w:rsidRPr="00AB7973">
              <w:rPr>
                <w:rFonts w:ascii="Times New Roman" w:hAnsi="Times New Roman"/>
                <w:sz w:val="24"/>
                <w:szCs w:val="24"/>
              </w:rPr>
              <w:t xml:space="preserve">          271,00 </w:t>
            </w:r>
          </w:p>
        </w:tc>
        <w:tc>
          <w:tcPr>
            <w:tcW w:w="1056" w:type="dxa"/>
            <w:tcBorders>
              <w:top w:val="nil"/>
              <w:left w:val="nil"/>
              <w:bottom w:val="single" w:sz="4" w:space="0" w:color="auto"/>
              <w:right w:val="single" w:sz="4" w:space="0" w:color="auto"/>
            </w:tcBorders>
            <w:shd w:val="clear" w:color="auto" w:fill="auto"/>
            <w:noWrap/>
            <w:vAlign w:val="center"/>
            <w:hideMark/>
          </w:tcPr>
          <w:p w:rsidR="00AB7973" w:rsidRPr="00AB7973" w:rsidRDefault="00AB7973" w:rsidP="00AB7973">
            <w:pPr>
              <w:rPr>
                <w:rFonts w:ascii="Times New Roman" w:hAnsi="Times New Roman"/>
                <w:sz w:val="24"/>
                <w:szCs w:val="24"/>
              </w:rPr>
            </w:pPr>
            <w:r w:rsidRPr="00AB7973">
              <w:rPr>
                <w:rFonts w:ascii="Times New Roman" w:hAnsi="Times New Roman"/>
                <w:sz w:val="24"/>
                <w:szCs w:val="24"/>
              </w:rPr>
              <w:t>1</w:t>
            </w:r>
          </w:p>
        </w:tc>
        <w:tc>
          <w:tcPr>
            <w:tcW w:w="1080" w:type="dxa"/>
            <w:tcBorders>
              <w:top w:val="nil"/>
              <w:left w:val="nil"/>
              <w:bottom w:val="single" w:sz="4" w:space="0" w:color="auto"/>
              <w:right w:val="single" w:sz="4" w:space="0" w:color="auto"/>
            </w:tcBorders>
            <w:shd w:val="clear" w:color="auto" w:fill="auto"/>
            <w:noWrap/>
            <w:vAlign w:val="center"/>
            <w:hideMark/>
          </w:tcPr>
          <w:p w:rsidR="00AB7973" w:rsidRPr="00AB7973" w:rsidRDefault="00AB7973" w:rsidP="00AB7973">
            <w:pPr>
              <w:rPr>
                <w:rFonts w:ascii="Times New Roman" w:hAnsi="Times New Roman"/>
                <w:sz w:val="24"/>
                <w:szCs w:val="24"/>
              </w:rPr>
            </w:pPr>
            <w:r w:rsidRPr="00AB7973">
              <w:rPr>
                <w:rFonts w:ascii="Times New Roman" w:hAnsi="Times New Roman"/>
                <w:sz w:val="24"/>
                <w:szCs w:val="24"/>
              </w:rPr>
              <w:t>65%</w:t>
            </w:r>
          </w:p>
        </w:tc>
        <w:tc>
          <w:tcPr>
            <w:tcW w:w="883" w:type="dxa"/>
            <w:tcBorders>
              <w:top w:val="nil"/>
              <w:left w:val="nil"/>
              <w:bottom w:val="single" w:sz="4" w:space="0" w:color="auto"/>
              <w:right w:val="single" w:sz="4" w:space="0" w:color="auto"/>
            </w:tcBorders>
            <w:shd w:val="clear" w:color="auto" w:fill="auto"/>
            <w:noWrap/>
            <w:vAlign w:val="center"/>
            <w:hideMark/>
          </w:tcPr>
          <w:p w:rsidR="00AB7973" w:rsidRPr="00AB7973" w:rsidRDefault="00AB7973" w:rsidP="00AB7973">
            <w:pPr>
              <w:rPr>
                <w:rFonts w:ascii="Times New Roman" w:hAnsi="Times New Roman"/>
                <w:sz w:val="24"/>
                <w:szCs w:val="24"/>
              </w:rPr>
            </w:pPr>
            <w:r w:rsidRPr="00AB7973">
              <w:rPr>
                <w:rFonts w:ascii="Times New Roman" w:hAnsi="Times New Roman"/>
                <w:sz w:val="24"/>
                <w:szCs w:val="24"/>
              </w:rPr>
              <w:t>3</w:t>
            </w:r>
          </w:p>
        </w:tc>
        <w:tc>
          <w:tcPr>
            <w:tcW w:w="870" w:type="dxa"/>
            <w:tcBorders>
              <w:top w:val="nil"/>
              <w:left w:val="nil"/>
              <w:bottom w:val="single" w:sz="4" w:space="0" w:color="auto"/>
              <w:right w:val="single" w:sz="4" w:space="0" w:color="auto"/>
            </w:tcBorders>
            <w:shd w:val="clear" w:color="auto" w:fill="auto"/>
            <w:noWrap/>
            <w:vAlign w:val="center"/>
            <w:hideMark/>
          </w:tcPr>
          <w:p w:rsidR="00AB7973" w:rsidRPr="00AB7973" w:rsidRDefault="00AB7973" w:rsidP="00AB7973">
            <w:pPr>
              <w:rPr>
                <w:rFonts w:ascii="Times New Roman" w:hAnsi="Times New Roman"/>
                <w:sz w:val="24"/>
                <w:szCs w:val="24"/>
              </w:rPr>
            </w:pPr>
            <w:r w:rsidRPr="00AB7973">
              <w:rPr>
                <w:rFonts w:ascii="Times New Roman" w:hAnsi="Times New Roman"/>
                <w:sz w:val="24"/>
                <w:szCs w:val="24"/>
              </w:rPr>
              <w:t>1,95</w:t>
            </w:r>
          </w:p>
        </w:tc>
        <w:tc>
          <w:tcPr>
            <w:tcW w:w="777" w:type="dxa"/>
            <w:tcBorders>
              <w:top w:val="nil"/>
              <w:left w:val="nil"/>
              <w:bottom w:val="single" w:sz="4" w:space="0" w:color="auto"/>
              <w:right w:val="single" w:sz="4" w:space="0" w:color="auto"/>
            </w:tcBorders>
            <w:shd w:val="clear" w:color="auto" w:fill="auto"/>
            <w:noWrap/>
            <w:vAlign w:val="center"/>
            <w:hideMark/>
          </w:tcPr>
          <w:p w:rsidR="00AB7973" w:rsidRPr="00AB7973" w:rsidRDefault="00AB7973" w:rsidP="00AB7973">
            <w:pPr>
              <w:rPr>
                <w:rFonts w:ascii="Times New Roman" w:hAnsi="Times New Roman"/>
                <w:sz w:val="24"/>
                <w:szCs w:val="24"/>
              </w:rPr>
            </w:pPr>
            <w:r w:rsidRPr="00AB7973">
              <w:rPr>
                <w:rFonts w:ascii="Times New Roman" w:hAnsi="Times New Roman"/>
                <w:sz w:val="24"/>
                <w:szCs w:val="24"/>
              </w:rPr>
              <w:t>0,2</w:t>
            </w:r>
          </w:p>
        </w:tc>
      </w:tr>
      <w:tr w:rsidR="00AB7973" w:rsidRPr="00AB7973" w:rsidTr="009318FE">
        <w:trPr>
          <w:trHeight w:val="300"/>
        </w:trPr>
        <w:tc>
          <w:tcPr>
            <w:tcW w:w="643" w:type="dxa"/>
            <w:vMerge/>
            <w:tcBorders>
              <w:top w:val="nil"/>
              <w:left w:val="single" w:sz="4" w:space="0" w:color="auto"/>
              <w:bottom w:val="single" w:sz="4" w:space="0" w:color="000000"/>
              <w:right w:val="single" w:sz="4" w:space="0" w:color="auto"/>
            </w:tcBorders>
            <w:shd w:val="clear" w:color="auto" w:fill="auto"/>
            <w:vAlign w:val="center"/>
            <w:hideMark/>
          </w:tcPr>
          <w:p w:rsidR="00AB7973" w:rsidRPr="00AB7973" w:rsidRDefault="00AB7973" w:rsidP="00AB7973">
            <w:pPr>
              <w:rPr>
                <w:rFonts w:ascii="Times New Roman" w:hAnsi="Times New Roman"/>
                <w:sz w:val="24"/>
                <w:szCs w:val="24"/>
              </w:rPr>
            </w:pPr>
          </w:p>
        </w:tc>
        <w:tc>
          <w:tcPr>
            <w:tcW w:w="1258" w:type="dxa"/>
            <w:vMerge/>
            <w:tcBorders>
              <w:top w:val="nil"/>
              <w:left w:val="single" w:sz="4" w:space="0" w:color="auto"/>
              <w:bottom w:val="single" w:sz="4" w:space="0" w:color="000000"/>
              <w:right w:val="single" w:sz="4" w:space="0" w:color="auto"/>
            </w:tcBorders>
            <w:shd w:val="clear" w:color="auto" w:fill="auto"/>
            <w:vAlign w:val="center"/>
            <w:hideMark/>
          </w:tcPr>
          <w:p w:rsidR="00AB7973" w:rsidRPr="00AB7973" w:rsidRDefault="00AB7973" w:rsidP="00AB7973">
            <w:pPr>
              <w:rPr>
                <w:rFonts w:ascii="Times New Roman" w:hAnsi="Times New Roman"/>
                <w:sz w:val="24"/>
                <w:szCs w:val="24"/>
              </w:rPr>
            </w:pPr>
          </w:p>
        </w:tc>
        <w:tc>
          <w:tcPr>
            <w:tcW w:w="1350" w:type="dxa"/>
            <w:tcBorders>
              <w:top w:val="nil"/>
              <w:left w:val="nil"/>
              <w:bottom w:val="single" w:sz="4" w:space="0" w:color="auto"/>
              <w:right w:val="single" w:sz="4" w:space="0" w:color="auto"/>
            </w:tcBorders>
            <w:shd w:val="clear" w:color="auto" w:fill="auto"/>
            <w:noWrap/>
            <w:vAlign w:val="center"/>
            <w:hideMark/>
          </w:tcPr>
          <w:p w:rsidR="00AB7973" w:rsidRPr="00AB7973" w:rsidRDefault="00AB7973" w:rsidP="00AB7973">
            <w:pPr>
              <w:rPr>
                <w:rFonts w:ascii="Times New Roman" w:hAnsi="Times New Roman"/>
                <w:sz w:val="24"/>
                <w:szCs w:val="24"/>
              </w:rPr>
            </w:pPr>
            <w:r w:rsidRPr="00AB7973">
              <w:rPr>
                <w:rFonts w:ascii="Times New Roman" w:hAnsi="Times New Roman"/>
                <w:sz w:val="24"/>
                <w:szCs w:val="24"/>
              </w:rPr>
              <w:t> </w:t>
            </w:r>
          </w:p>
        </w:tc>
        <w:tc>
          <w:tcPr>
            <w:tcW w:w="1620" w:type="dxa"/>
            <w:tcBorders>
              <w:top w:val="nil"/>
              <w:left w:val="nil"/>
              <w:bottom w:val="single" w:sz="4" w:space="0" w:color="auto"/>
              <w:right w:val="single" w:sz="4" w:space="0" w:color="auto"/>
            </w:tcBorders>
            <w:shd w:val="clear" w:color="auto" w:fill="auto"/>
            <w:vAlign w:val="center"/>
            <w:hideMark/>
          </w:tcPr>
          <w:p w:rsidR="00AB7973" w:rsidRPr="00AB7973" w:rsidRDefault="00AB7973" w:rsidP="00AB7973">
            <w:pPr>
              <w:rPr>
                <w:rFonts w:ascii="Times New Roman" w:hAnsi="Times New Roman"/>
                <w:sz w:val="24"/>
                <w:szCs w:val="24"/>
              </w:rPr>
            </w:pPr>
            <w:r w:rsidRPr="00AB7973">
              <w:rPr>
                <w:rFonts w:ascii="Times New Roman" w:hAnsi="Times New Roman"/>
                <w:sz w:val="24"/>
                <w:szCs w:val="24"/>
              </w:rPr>
              <w:t>BT09-01</w:t>
            </w:r>
          </w:p>
        </w:tc>
        <w:tc>
          <w:tcPr>
            <w:tcW w:w="1318" w:type="dxa"/>
            <w:tcBorders>
              <w:top w:val="nil"/>
              <w:left w:val="nil"/>
              <w:bottom w:val="single" w:sz="4" w:space="0" w:color="auto"/>
              <w:right w:val="single" w:sz="4" w:space="0" w:color="auto"/>
            </w:tcBorders>
            <w:shd w:val="clear" w:color="auto" w:fill="auto"/>
            <w:noWrap/>
            <w:vAlign w:val="center"/>
            <w:hideMark/>
          </w:tcPr>
          <w:p w:rsidR="00AB7973" w:rsidRPr="00AB7973" w:rsidRDefault="00AB7973" w:rsidP="00AB7973">
            <w:pPr>
              <w:rPr>
                <w:rFonts w:ascii="Times New Roman" w:hAnsi="Times New Roman"/>
                <w:sz w:val="24"/>
                <w:szCs w:val="24"/>
              </w:rPr>
            </w:pPr>
            <w:r w:rsidRPr="00AB7973">
              <w:rPr>
                <w:rFonts w:ascii="Times New Roman" w:hAnsi="Times New Roman"/>
                <w:sz w:val="24"/>
                <w:szCs w:val="24"/>
              </w:rPr>
              <w:t xml:space="preserve">         271,00 </w:t>
            </w:r>
          </w:p>
        </w:tc>
        <w:tc>
          <w:tcPr>
            <w:tcW w:w="1056" w:type="dxa"/>
            <w:tcBorders>
              <w:top w:val="nil"/>
              <w:left w:val="nil"/>
              <w:bottom w:val="single" w:sz="4" w:space="0" w:color="auto"/>
              <w:right w:val="single" w:sz="4" w:space="0" w:color="auto"/>
            </w:tcBorders>
            <w:shd w:val="clear" w:color="auto" w:fill="auto"/>
            <w:noWrap/>
            <w:vAlign w:val="center"/>
            <w:hideMark/>
          </w:tcPr>
          <w:p w:rsidR="00AB7973" w:rsidRPr="00AB7973" w:rsidRDefault="00AB7973" w:rsidP="00AB7973">
            <w:pPr>
              <w:rPr>
                <w:rFonts w:ascii="Times New Roman" w:hAnsi="Times New Roman"/>
                <w:sz w:val="24"/>
                <w:szCs w:val="24"/>
              </w:rPr>
            </w:pPr>
            <w:r w:rsidRPr="00AB7973">
              <w:rPr>
                <w:rFonts w:ascii="Times New Roman" w:hAnsi="Times New Roman"/>
                <w:sz w:val="24"/>
                <w:szCs w:val="24"/>
              </w:rPr>
              <w:t>1</w:t>
            </w:r>
          </w:p>
        </w:tc>
        <w:tc>
          <w:tcPr>
            <w:tcW w:w="1080" w:type="dxa"/>
            <w:tcBorders>
              <w:top w:val="nil"/>
              <w:left w:val="nil"/>
              <w:bottom w:val="single" w:sz="4" w:space="0" w:color="auto"/>
              <w:right w:val="single" w:sz="4" w:space="0" w:color="auto"/>
            </w:tcBorders>
            <w:shd w:val="clear" w:color="auto" w:fill="auto"/>
            <w:noWrap/>
            <w:vAlign w:val="center"/>
            <w:hideMark/>
          </w:tcPr>
          <w:p w:rsidR="00AB7973" w:rsidRPr="00AB7973" w:rsidRDefault="00AB7973" w:rsidP="00AB7973">
            <w:pPr>
              <w:rPr>
                <w:rFonts w:ascii="Times New Roman" w:hAnsi="Times New Roman"/>
                <w:sz w:val="24"/>
                <w:szCs w:val="24"/>
              </w:rPr>
            </w:pPr>
            <w:r w:rsidRPr="00AB7973">
              <w:rPr>
                <w:rFonts w:ascii="Times New Roman" w:hAnsi="Times New Roman"/>
                <w:sz w:val="24"/>
                <w:szCs w:val="24"/>
              </w:rPr>
              <w:t>65%</w:t>
            </w:r>
          </w:p>
        </w:tc>
        <w:tc>
          <w:tcPr>
            <w:tcW w:w="883" w:type="dxa"/>
            <w:tcBorders>
              <w:top w:val="nil"/>
              <w:left w:val="nil"/>
              <w:bottom w:val="single" w:sz="4" w:space="0" w:color="auto"/>
              <w:right w:val="single" w:sz="4" w:space="0" w:color="auto"/>
            </w:tcBorders>
            <w:shd w:val="clear" w:color="auto" w:fill="auto"/>
            <w:noWrap/>
            <w:vAlign w:val="center"/>
            <w:hideMark/>
          </w:tcPr>
          <w:p w:rsidR="00AB7973" w:rsidRPr="00AB7973" w:rsidRDefault="00AB7973" w:rsidP="00AB7973">
            <w:pPr>
              <w:rPr>
                <w:rFonts w:ascii="Times New Roman" w:hAnsi="Times New Roman"/>
                <w:sz w:val="24"/>
                <w:szCs w:val="24"/>
              </w:rPr>
            </w:pPr>
            <w:r w:rsidRPr="00AB7973">
              <w:rPr>
                <w:rFonts w:ascii="Times New Roman" w:hAnsi="Times New Roman"/>
                <w:sz w:val="24"/>
                <w:szCs w:val="24"/>
              </w:rPr>
              <w:t>3</w:t>
            </w:r>
          </w:p>
        </w:tc>
        <w:tc>
          <w:tcPr>
            <w:tcW w:w="870" w:type="dxa"/>
            <w:tcBorders>
              <w:top w:val="nil"/>
              <w:left w:val="nil"/>
              <w:bottom w:val="single" w:sz="4" w:space="0" w:color="auto"/>
              <w:right w:val="single" w:sz="4" w:space="0" w:color="auto"/>
            </w:tcBorders>
            <w:shd w:val="clear" w:color="auto" w:fill="auto"/>
            <w:noWrap/>
            <w:vAlign w:val="center"/>
            <w:hideMark/>
          </w:tcPr>
          <w:p w:rsidR="00AB7973" w:rsidRPr="00AB7973" w:rsidRDefault="00AB7973" w:rsidP="00AB7973">
            <w:pPr>
              <w:rPr>
                <w:rFonts w:ascii="Times New Roman" w:hAnsi="Times New Roman"/>
                <w:sz w:val="24"/>
                <w:szCs w:val="24"/>
              </w:rPr>
            </w:pPr>
            <w:r w:rsidRPr="00AB7973">
              <w:rPr>
                <w:rFonts w:ascii="Times New Roman" w:hAnsi="Times New Roman"/>
                <w:sz w:val="24"/>
                <w:szCs w:val="24"/>
              </w:rPr>
              <w:t>1,95</w:t>
            </w:r>
          </w:p>
        </w:tc>
        <w:tc>
          <w:tcPr>
            <w:tcW w:w="777" w:type="dxa"/>
            <w:tcBorders>
              <w:top w:val="nil"/>
              <w:left w:val="nil"/>
              <w:bottom w:val="single" w:sz="4" w:space="0" w:color="auto"/>
              <w:right w:val="single" w:sz="4" w:space="0" w:color="auto"/>
            </w:tcBorders>
            <w:shd w:val="clear" w:color="auto" w:fill="auto"/>
            <w:noWrap/>
            <w:vAlign w:val="center"/>
            <w:hideMark/>
          </w:tcPr>
          <w:p w:rsidR="00AB7973" w:rsidRPr="00AB7973" w:rsidRDefault="00AB7973" w:rsidP="00AB7973">
            <w:pPr>
              <w:rPr>
                <w:rFonts w:ascii="Times New Roman" w:hAnsi="Times New Roman"/>
                <w:sz w:val="24"/>
                <w:szCs w:val="24"/>
              </w:rPr>
            </w:pPr>
            <w:r w:rsidRPr="00AB7973">
              <w:rPr>
                <w:rFonts w:ascii="Times New Roman" w:hAnsi="Times New Roman"/>
                <w:sz w:val="24"/>
                <w:szCs w:val="24"/>
              </w:rPr>
              <w:t>-</w:t>
            </w:r>
          </w:p>
        </w:tc>
      </w:tr>
      <w:tr w:rsidR="00AB7973" w:rsidRPr="00AB7973" w:rsidTr="009318FE">
        <w:trPr>
          <w:trHeight w:val="300"/>
        </w:trPr>
        <w:tc>
          <w:tcPr>
            <w:tcW w:w="643" w:type="dxa"/>
            <w:vMerge/>
            <w:tcBorders>
              <w:top w:val="nil"/>
              <w:left w:val="single" w:sz="4" w:space="0" w:color="auto"/>
              <w:bottom w:val="single" w:sz="4" w:space="0" w:color="000000"/>
              <w:right w:val="single" w:sz="4" w:space="0" w:color="auto"/>
            </w:tcBorders>
            <w:shd w:val="clear" w:color="auto" w:fill="auto"/>
            <w:vAlign w:val="center"/>
            <w:hideMark/>
          </w:tcPr>
          <w:p w:rsidR="00AB7973" w:rsidRPr="00AB7973" w:rsidRDefault="00AB7973" w:rsidP="00AB7973">
            <w:pPr>
              <w:rPr>
                <w:rFonts w:ascii="Times New Roman" w:hAnsi="Times New Roman"/>
                <w:sz w:val="24"/>
                <w:szCs w:val="24"/>
              </w:rPr>
            </w:pPr>
          </w:p>
        </w:tc>
        <w:tc>
          <w:tcPr>
            <w:tcW w:w="1258" w:type="dxa"/>
            <w:vMerge/>
            <w:tcBorders>
              <w:top w:val="nil"/>
              <w:left w:val="single" w:sz="4" w:space="0" w:color="auto"/>
              <w:bottom w:val="single" w:sz="4" w:space="0" w:color="000000"/>
              <w:right w:val="single" w:sz="4" w:space="0" w:color="auto"/>
            </w:tcBorders>
            <w:shd w:val="clear" w:color="auto" w:fill="auto"/>
            <w:vAlign w:val="center"/>
            <w:hideMark/>
          </w:tcPr>
          <w:p w:rsidR="00AB7973" w:rsidRPr="00AB7973" w:rsidRDefault="00AB7973" w:rsidP="00AB7973">
            <w:pPr>
              <w:rPr>
                <w:rFonts w:ascii="Times New Roman" w:hAnsi="Times New Roman"/>
                <w:sz w:val="24"/>
                <w:szCs w:val="24"/>
              </w:rPr>
            </w:pPr>
          </w:p>
        </w:tc>
        <w:tc>
          <w:tcPr>
            <w:tcW w:w="1350" w:type="dxa"/>
            <w:tcBorders>
              <w:top w:val="nil"/>
              <w:left w:val="nil"/>
              <w:bottom w:val="single" w:sz="4" w:space="0" w:color="auto"/>
              <w:right w:val="single" w:sz="4" w:space="0" w:color="auto"/>
            </w:tcBorders>
            <w:shd w:val="clear" w:color="auto" w:fill="auto"/>
            <w:noWrap/>
            <w:vAlign w:val="center"/>
            <w:hideMark/>
          </w:tcPr>
          <w:p w:rsidR="00AB7973" w:rsidRPr="00AB7973" w:rsidRDefault="00AB7973" w:rsidP="00AB7973">
            <w:pPr>
              <w:rPr>
                <w:rFonts w:ascii="Times New Roman" w:hAnsi="Times New Roman"/>
                <w:sz w:val="24"/>
                <w:szCs w:val="24"/>
              </w:rPr>
            </w:pPr>
            <w:r w:rsidRPr="00AB7973">
              <w:rPr>
                <w:rFonts w:ascii="Times New Roman" w:hAnsi="Times New Roman"/>
                <w:sz w:val="24"/>
                <w:szCs w:val="24"/>
              </w:rPr>
              <w:t>BIỆT THỰ 10</w:t>
            </w:r>
          </w:p>
        </w:tc>
        <w:tc>
          <w:tcPr>
            <w:tcW w:w="1620" w:type="dxa"/>
            <w:tcBorders>
              <w:top w:val="nil"/>
              <w:left w:val="nil"/>
              <w:bottom w:val="single" w:sz="4" w:space="0" w:color="auto"/>
              <w:right w:val="single" w:sz="4" w:space="0" w:color="auto"/>
            </w:tcBorders>
            <w:shd w:val="clear" w:color="auto" w:fill="auto"/>
            <w:noWrap/>
            <w:vAlign w:val="center"/>
            <w:hideMark/>
          </w:tcPr>
          <w:p w:rsidR="00AB7973" w:rsidRPr="00AB7973" w:rsidRDefault="00AB7973" w:rsidP="00AB7973">
            <w:pPr>
              <w:rPr>
                <w:rFonts w:ascii="Times New Roman" w:hAnsi="Times New Roman"/>
                <w:sz w:val="24"/>
                <w:szCs w:val="24"/>
              </w:rPr>
            </w:pPr>
            <w:r w:rsidRPr="00AB7973">
              <w:rPr>
                <w:rFonts w:ascii="Times New Roman" w:hAnsi="Times New Roman"/>
                <w:sz w:val="24"/>
                <w:szCs w:val="24"/>
              </w:rPr>
              <w:t>BT10</w:t>
            </w:r>
          </w:p>
        </w:tc>
        <w:tc>
          <w:tcPr>
            <w:tcW w:w="1318" w:type="dxa"/>
            <w:tcBorders>
              <w:top w:val="nil"/>
              <w:left w:val="nil"/>
              <w:bottom w:val="single" w:sz="4" w:space="0" w:color="auto"/>
              <w:right w:val="single" w:sz="4" w:space="0" w:color="auto"/>
            </w:tcBorders>
            <w:shd w:val="clear" w:color="auto" w:fill="auto"/>
            <w:noWrap/>
            <w:vAlign w:val="center"/>
            <w:hideMark/>
          </w:tcPr>
          <w:p w:rsidR="00AB7973" w:rsidRPr="00AB7973" w:rsidRDefault="00AB7973" w:rsidP="00AB7973">
            <w:pPr>
              <w:rPr>
                <w:rFonts w:ascii="Times New Roman" w:hAnsi="Times New Roman"/>
                <w:sz w:val="24"/>
                <w:szCs w:val="24"/>
              </w:rPr>
            </w:pPr>
            <w:r w:rsidRPr="00AB7973">
              <w:rPr>
                <w:rFonts w:ascii="Times New Roman" w:hAnsi="Times New Roman"/>
                <w:sz w:val="24"/>
                <w:szCs w:val="24"/>
              </w:rPr>
              <w:t xml:space="preserve">          271,00 </w:t>
            </w:r>
          </w:p>
        </w:tc>
        <w:tc>
          <w:tcPr>
            <w:tcW w:w="1056" w:type="dxa"/>
            <w:tcBorders>
              <w:top w:val="nil"/>
              <w:left w:val="nil"/>
              <w:bottom w:val="single" w:sz="4" w:space="0" w:color="auto"/>
              <w:right w:val="single" w:sz="4" w:space="0" w:color="auto"/>
            </w:tcBorders>
            <w:shd w:val="clear" w:color="auto" w:fill="auto"/>
            <w:noWrap/>
            <w:vAlign w:val="center"/>
            <w:hideMark/>
          </w:tcPr>
          <w:p w:rsidR="00AB7973" w:rsidRPr="00AB7973" w:rsidRDefault="00AB7973" w:rsidP="00AB7973">
            <w:pPr>
              <w:rPr>
                <w:rFonts w:ascii="Times New Roman" w:hAnsi="Times New Roman"/>
                <w:sz w:val="24"/>
                <w:szCs w:val="24"/>
              </w:rPr>
            </w:pPr>
            <w:r w:rsidRPr="00AB7973">
              <w:rPr>
                <w:rFonts w:ascii="Times New Roman" w:hAnsi="Times New Roman"/>
                <w:sz w:val="24"/>
                <w:szCs w:val="24"/>
              </w:rPr>
              <w:t>1</w:t>
            </w:r>
          </w:p>
        </w:tc>
        <w:tc>
          <w:tcPr>
            <w:tcW w:w="1080" w:type="dxa"/>
            <w:tcBorders>
              <w:top w:val="nil"/>
              <w:left w:val="nil"/>
              <w:bottom w:val="single" w:sz="4" w:space="0" w:color="auto"/>
              <w:right w:val="single" w:sz="4" w:space="0" w:color="auto"/>
            </w:tcBorders>
            <w:shd w:val="clear" w:color="auto" w:fill="auto"/>
            <w:noWrap/>
            <w:vAlign w:val="center"/>
            <w:hideMark/>
          </w:tcPr>
          <w:p w:rsidR="00AB7973" w:rsidRPr="00AB7973" w:rsidRDefault="00AB7973" w:rsidP="00AB7973">
            <w:pPr>
              <w:rPr>
                <w:rFonts w:ascii="Times New Roman" w:hAnsi="Times New Roman"/>
                <w:sz w:val="24"/>
                <w:szCs w:val="24"/>
              </w:rPr>
            </w:pPr>
            <w:r w:rsidRPr="00AB7973">
              <w:rPr>
                <w:rFonts w:ascii="Times New Roman" w:hAnsi="Times New Roman"/>
                <w:sz w:val="24"/>
                <w:szCs w:val="24"/>
              </w:rPr>
              <w:t>65%</w:t>
            </w:r>
          </w:p>
        </w:tc>
        <w:tc>
          <w:tcPr>
            <w:tcW w:w="883" w:type="dxa"/>
            <w:tcBorders>
              <w:top w:val="nil"/>
              <w:left w:val="nil"/>
              <w:bottom w:val="single" w:sz="4" w:space="0" w:color="auto"/>
              <w:right w:val="single" w:sz="4" w:space="0" w:color="auto"/>
            </w:tcBorders>
            <w:shd w:val="clear" w:color="auto" w:fill="auto"/>
            <w:noWrap/>
            <w:vAlign w:val="center"/>
            <w:hideMark/>
          </w:tcPr>
          <w:p w:rsidR="00AB7973" w:rsidRPr="00AB7973" w:rsidRDefault="00AB7973" w:rsidP="00AB7973">
            <w:pPr>
              <w:rPr>
                <w:rFonts w:ascii="Times New Roman" w:hAnsi="Times New Roman"/>
                <w:sz w:val="24"/>
                <w:szCs w:val="24"/>
              </w:rPr>
            </w:pPr>
            <w:r w:rsidRPr="00AB7973">
              <w:rPr>
                <w:rFonts w:ascii="Times New Roman" w:hAnsi="Times New Roman"/>
                <w:sz w:val="24"/>
                <w:szCs w:val="24"/>
              </w:rPr>
              <w:t>3</w:t>
            </w:r>
          </w:p>
        </w:tc>
        <w:tc>
          <w:tcPr>
            <w:tcW w:w="870" w:type="dxa"/>
            <w:tcBorders>
              <w:top w:val="nil"/>
              <w:left w:val="nil"/>
              <w:bottom w:val="single" w:sz="4" w:space="0" w:color="auto"/>
              <w:right w:val="single" w:sz="4" w:space="0" w:color="auto"/>
            </w:tcBorders>
            <w:shd w:val="clear" w:color="auto" w:fill="auto"/>
            <w:noWrap/>
            <w:vAlign w:val="center"/>
            <w:hideMark/>
          </w:tcPr>
          <w:p w:rsidR="00AB7973" w:rsidRPr="00AB7973" w:rsidRDefault="00AB7973" w:rsidP="00AB7973">
            <w:pPr>
              <w:rPr>
                <w:rFonts w:ascii="Times New Roman" w:hAnsi="Times New Roman"/>
                <w:sz w:val="24"/>
                <w:szCs w:val="24"/>
              </w:rPr>
            </w:pPr>
            <w:r w:rsidRPr="00AB7973">
              <w:rPr>
                <w:rFonts w:ascii="Times New Roman" w:hAnsi="Times New Roman"/>
                <w:sz w:val="24"/>
                <w:szCs w:val="24"/>
              </w:rPr>
              <w:t>1,95</w:t>
            </w:r>
          </w:p>
        </w:tc>
        <w:tc>
          <w:tcPr>
            <w:tcW w:w="777" w:type="dxa"/>
            <w:tcBorders>
              <w:top w:val="nil"/>
              <w:left w:val="nil"/>
              <w:bottom w:val="single" w:sz="4" w:space="0" w:color="auto"/>
              <w:right w:val="single" w:sz="4" w:space="0" w:color="auto"/>
            </w:tcBorders>
            <w:shd w:val="clear" w:color="auto" w:fill="auto"/>
            <w:noWrap/>
            <w:vAlign w:val="center"/>
            <w:hideMark/>
          </w:tcPr>
          <w:p w:rsidR="00AB7973" w:rsidRPr="00AB7973" w:rsidRDefault="00AB7973" w:rsidP="00AB7973">
            <w:pPr>
              <w:rPr>
                <w:rFonts w:ascii="Times New Roman" w:hAnsi="Times New Roman"/>
                <w:sz w:val="24"/>
                <w:szCs w:val="24"/>
              </w:rPr>
            </w:pPr>
            <w:r w:rsidRPr="00AB7973">
              <w:rPr>
                <w:rFonts w:ascii="Times New Roman" w:hAnsi="Times New Roman"/>
                <w:sz w:val="24"/>
                <w:szCs w:val="24"/>
              </w:rPr>
              <w:t>0,2</w:t>
            </w:r>
          </w:p>
        </w:tc>
      </w:tr>
      <w:tr w:rsidR="00AB7973" w:rsidRPr="00AB7973" w:rsidTr="009318FE">
        <w:trPr>
          <w:trHeight w:val="300"/>
        </w:trPr>
        <w:tc>
          <w:tcPr>
            <w:tcW w:w="643" w:type="dxa"/>
            <w:vMerge/>
            <w:tcBorders>
              <w:top w:val="nil"/>
              <w:left w:val="single" w:sz="4" w:space="0" w:color="auto"/>
              <w:bottom w:val="single" w:sz="4" w:space="0" w:color="000000"/>
              <w:right w:val="single" w:sz="4" w:space="0" w:color="auto"/>
            </w:tcBorders>
            <w:shd w:val="clear" w:color="auto" w:fill="auto"/>
            <w:vAlign w:val="center"/>
            <w:hideMark/>
          </w:tcPr>
          <w:p w:rsidR="00AB7973" w:rsidRPr="00AB7973" w:rsidRDefault="00AB7973" w:rsidP="00AB7973">
            <w:pPr>
              <w:rPr>
                <w:rFonts w:ascii="Times New Roman" w:hAnsi="Times New Roman"/>
                <w:sz w:val="24"/>
                <w:szCs w:val="24"/>
              </w:rPr>
            </w:pPr>
          </w:p>
        </w:tc>
        <w:tc>
          <w:tcPr>
            <w:tcW w:w="1258" w:type="dxa"/>
            <w:vMerge/>
            <w:tcBorders>
              <w:top w:val="nil"/>
              <w:left w:val="single" w:sz="4" w:space="0" w:color="auto"/>
              <w:bottom w:val="single" w:sz="4" w:space="0" w:color="000000"/>
              <w:right w:val="single" w:sz="4" w:space="0" w:color="auto"/>
            </w:tcBorders>
            <w:shd w:val="clear" w:color="auto" w:fill="auto"/>
            <w:vAlign w:val="center"/>
            <w:hideMark/>
          </w:tcPr>
          <w:p w:rsidR="00AB7973" w:rsidRPr="00AB7973" w:rsidRDefault="00AB7973" w:rsidP="00AB7973">
            <w:pPr>
              <w:rPr>
                <w:rFonts w:ascii="Times New Roman" w:hAnsi="Times New Roman"/>
                <w:sz w:val="24"/>
                <w:szCs w:val="24"/>
              </w:rPr>
            </w:pPr>
          </w:p>
        </w:tc>
        <w:tc>
          <w:tcPr>
            <w:tcW w:w="1350" w:type="dxa"/>
            <w:tcBorders>
              <w:top w:val="nil"/>
              <w:left w:val="nil"/>
              <w:bottom w:val="single" w:sz="4" w:space="0" w:color="auto"/>
              <w:right w:val="single" w:sz="4" w:space="0" w:color="auto"/>
            </w:tcBorders>
            <w:shd w:val="clear" w:color="auto" w:fill="auto"/>
            <w:noWrap/>
            <w:vAlign w:val="center"/>
            <w:hideMark/>
          </w:tcPr>
          <w:p w:rsidR="00AB7973" w:rsidRPr="00AB7973" w:rsidRDefault="00AB7973" w:rsidP="00AB7973">
            <w:pPr>
              <w:rPr>
                <w:rFonts w:ascii="Times New Roman" w:hAnsi="Times New Roman"/>
                <w:sz w:val="24"/>
                <w:szCs w:val="24"/>
              </w:rPr>
            </w:pPr>
            <w:r w:rsidRPr="00AB7973">
              <w:rPr>
                <w:rFonts w:ascii="Times New Roman" w:hAnsi="Times New Roman"/>
                <w:sz w:val="24"/>
                <w:szCs w:val="24"/>
              </w:rPr>
              <w:t> </w:t>
            </w:r>
          </w:p>
        </w:tc>
        <w:tc>
          <w:tcPr>
            <w:tcW w:w="1620" w:type="dxa"/>
            <w:tcBorders>
              <w:top w:val="nil"/>
              <w:left w:val="nil"/>
              <w:bottom w:val="single" w:sz="4" w:space="0" w:color="auto"/>
              <w:right w:val="single" w:sz="4" w:space="0" w:color="auto"/>
            </w:tcBorders>
            <w:shd w:val="clear" w:color="auto" w:fill="auto"/>
            <w:vAlign w:val="center"/>
            <w:hideMark/>
          </w:tcPr>
          <w:p w:rsidR="00AB7973" w:rsidRPr="00AB7973" w:rsidRDefault="00AB7973" w:rsidP="00AB7973">
            <w:pPr>
              <w:rPr>
                <w:rFonts w:ascii="Times New Roman" w:hAnsi="Times New Roman"/>
                <w:sz w:val="24"/>
                <w:szCs w:val="24"/>
              </w:rPr>
            </w:pPr>
            <w:r w:rsidRPr="00AB7973">
              <w:rPr>
                <w:rFonts w:ascii="Times New Roman" w:hAnsi="Times New Roman"/>
                <w:sz w:val="24"/>
                <w:szCs w:val="24"/>
              </w:rPr>
              <w:t>BT10-01</w:t>
            </w:r>
          </w:p>
        </w:tc>
        <w:tc>
          <w:tcPr>
            <w:tcW w:w="1318" w:type="dxa"/>
            <w:tcBorders>
              <w:top w:val="nil"/>
              <w:left w:val="nil"/>
              <w:bottom w:val="single" w:sz="4" w:space="0" w:color="auto"/>
              <w:right w:val="single" w:sz="4" w:space="0" w:color="auto"/>
            </w:tcBorders>
            <w:shd w:val="clear" w:color="auto" w:fill="auto"/>
            <w:noWrap/>
            <w:vAlign w:val="center"/>
            <w:hideMark/>
          </w:tcPr>
          <w:p w:rsidR="00AB7973" w:rsidRPr="00AB7973" w:rsidRDefault="00AB7973" w:rsidP="00AB7973">
            <w:pPr>
              <w:rPr>
                <w:rFonts w:ascii="Times New Roman" w:hAnsi="Times New Roman"/>
                <w:sz w:val="24"/>
                <w:szCs w:val="24"/>
              </w:rPr>
            </w:pPr>
            <w:r w:rsidRPr="00AB7973">
              <w:rPr>
                <w:rFonts w:ascii="Times New Roman" w:hAnsi="Times New Roman"/>
                <w:sz w:val="24"/>
                <w:szCs w:val="24"/>
              </w:rPr>
              <w:t xml:space="preserve">         271,00 </w:t>
            </w:r>
          </w:p>
        </w:tc>
        <w:tc>
          <w:tcPr>
            <w:tcW w:w="1056" w:type="dxa"/>
            <w:tcBorders>
              <w:top w:val="nil"/>
              <w:left w:val="nil"/>
              <w:bottom w:val="single" w:sz="4" w:space="0" w:color="auto"/>
              <w:right w:val="single" w:sz="4" w:space="0" w:color="auto"/>
            </w:tcBorders>
            <w:shd w:val="clear" w:color="auto" w:fill="auto"/>
            <w:noWrap/>
            <w:vAlign w:val="center"/>
            <w:hideMark/>
          </w:tcPr>
          <w:p w:rsidR="00AB7973" w:rsidRPr="00AB7973" w:rsidRDefault="00AB7973" w:rsidP="00AB7973">
            <w:pPr>
              <w:rPr>
                <w:rFonts w:ascii="Times New Roman" w:hAnsi="Times New Roman"/>
                <w:sz w:val="24"/>
                <w:szCs w:val="24"/>
              </w:rPr>
            </w:pPr>
            <w:r w:rsidRPr="00AB7973">
              <w:rPr>
                <w:rFonts w:ascii="Times New Roman" w:hAnsi="Times New Roman"/>
                <w:sz w:val="24"/>
                <w:szCs w:val="24"/>
              </w:rPr>
              <w:t>1</w:t>
            </w:r>
          </w:p>
        </w:tc>
        <w:tc>
          <w:tcPr>
            <w:tcW w:w="1080" w:type="dxa"/>
            <w:tcBorders>
              <w:top w:val="nil"/>
              <w:left w:val="nil"/>
              <w:bottom w:val="single" w:sz="4" w:space="0" w:color="auto"/>
              <w:right w:val="single" w:sz="4" w:space="0" w:color="auto"/>
            </w:tcBorders>
            <w:shd w:val="clear" w:color="auto" w:fill="auto"/>
            <w:noWrap/>
            <w:vAlign w:val="center"/>
            <w:hideMark/>
          </w:tcPr>
          <w:p w:rsidR="00AB7973" w:rsidRPr="00AB7973" w:rsidRDefault="00AB7973" w:rsidP="00AB7973">
            <w:pPr>
              <w:rPr>
                <w:rFonts w:ascii="Times New Roman" w:hAnsi="Times New Roman"/>
                <w:sz w:val="24"/>
                <w:szCs w:val="24"/>
              </w:rPr>
            </w:pPr>
            <w:r w:rsidRPr="00AB7973">
              <w:rPr>
                <w:rFonts w:ascii="Times New Roman" w:hAnsi="Times New Roman"/>
                <w:sz w:val="24"/>
                <w:szCs w:val="24"/>
              </w:rPr>
              <w:t>65%</w:t>
            </w:r>
          </w:p>
        </w:tc>
        <w:tc>
          <w:tcPr>
            <w:tcW w:w="883" w:type="dxa"/>
            <w:tcBorders>
              <w:top w:val="nil"/>
              <w:left w:val="nil"/>
              <w:bottom w:val="single" w:sz="4" w:space="0" w:color="auto"/>
              <w:right w:val="single" w:sz="4" w:space="0" w:color="auto"/>
            </w:tcBorders>
            <w:shd w:val="clear" w:color="auto" w:fill="auto"/>
            <w:noWrap/>
            <w:vAlign w:val="center"/>
            <w:hideMark/>
          </w:tcPr>
          <w:p w:rsidR="00AB7973" w:rsidRPr="00AB7973" w:rsidRDefault="00AB7973" w:rsidP="00AB7973">
            <w:pPr>
              <w:rPr>
                <w:rFonts w:ascii="Times New Roman" w:hAnsi="Times New Roman"/>
                <w:sz w:val="24"/>
                <w:szCs w:val="24"/>
              </w:rPr>
            </w:pPr>
            <w:r w:rsidRPr="00AB7973">
              <w:rPr>
                <w:rFonts w:ascii="Times New Roman" w:hAnsi="Times New Roman"/>
                <w:sz w:val="24"/>
                <w:szCs w:val="24"/>
              </w:rPr>
              <w:t>3</w:t>
            </w:r>
          </w:p>
        </w:tc>
        <w:tc>
          <w:tcPr>
            <w:tcW w:w="870" w:type="dxa"/>
            <w:tcBorders>
              <w:top w:val="nil"/>
              <w:left w:val="nil"/>
              <w:bottom w:val="single" w:sz="4" w:space="0" w:color="auto"/>
              <w:right w:val="single" w:sz="4" w:space="0" w:color="auto"/>
            </w:tcBorders>
            <w:shd w:val="clear" w:color="auto" w:fill="auto"/>
            <w:noWrap/>
            <w:vAlign w:val="center"/>
            <w:hideMark/>
          </w:tcPr>
          <w:p w:rsidR="00AB7973" w:rsidRPr="00AB7973" w:rsidRDefault="00AB7973" w:rsidP="00AB7973">
            <w:pPr>
              <w:rPr>
                <w:rFonts w:ascii="Times New Roman" w:hAnsi="Times New Roman"/>
                <w:sz w:val="24"/>
                <w:szCs w:val="24"/>
              </w:rPr>
            </w:pPr>
            <w:r w:rsidRPr="00AB7973">
              <w:rPr>
                <w:rFonts w:ascii="Times New Roman" w:hAnsi="Times New Roman"/>
                <w:sz w:val="24"/>
                <w:szCs w:val="24"/>
              </w:rPr>
              <w:t>1,95</w:t>
            </w:r>
          </w:p>
        </w:tc>
        <w:tc>
          <w:tcPr>
            <w:tcW w:w="777" w:type="dxa"/>
            <w:tcBorders>
              <w:top w:val="nil"/>
              <w:left w:val="nil"/>
              <w:bottom w:val="single" w:sz="4" w:space="0" w:color="auto"/>
              <w:right w:val="single" w:sz="4" w:space="0" w:color="auto"/>
            </w:tcBorders>
            <w:shd w:val="clear" w:color="auto" w:fill="auto"/>
            <w:noWrap/>
            <w:vAlign w:val="center"/>
            <w:hideMark/>
          </w:tcPr>
          <w:p w:rsidR="00AB7973" w:rsidRPr="00AB7973" w:rsidRDefault="00AB7973" w:rsidP="00AB7973">
            <w:pPr>
              <w:rPr>
                <w:rFonts w:ascii="Times New Roman" w:hAnsi="Times New Roman"/>
                <w:sz w:val="24"/>
                <w:szCs w:val="24"/>
              </w:rPr>
            </w:pPr>
            <w:r w:rsidRPr="00AB7973">
              <w:rPr>
                <w:rFonts w:ascii="Times New Roman" w:hAnsi="Times New Roman"/>
                <w:sz w:val="24"/>
                <w:szCs w:val="24"/>
              </w:rPr>
              <w:t>-</w:t>
            </w:r>
          </w:p>
        </w:tc>
      </w:tr>
      <w:tr w:rsidR="00AB7973" w:rsidRPr="00AB7973" w:rsidTr="009318FE">
        <w:trPr>
          <w:trHeight w:val="300"/>
        </w:trPr>
        <w:tc>
          <w:tcPr>
            <w:tcW w:w="643"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AB7973" w:rsidRPr="00AB7973" w:rsidRDefault="00AB7973" w:rsidP="00AB7973">
            <w:pPr>
              <w:rPr>
                <w:rFonts w:ascii="Times New Roman" w:hAnsi="Times New Roman"/>
                <w:sz w:val="24"/>
                <w:szCs w:val="24"/>
              </w:rPr>
            </w:pPr>
            <w:r w:rsidRPr="00AB7973">
              <w:rPr>
                <w:rFonts w:ascii="Times New Roman" w:hAnsi="Times New Roman"/>
                <w:sz w:val="24"/>
                <w:szCs w:val="24"/>
              </w:rPr>
              <w:t>3</w:t>
            </w:r>
          </w:p>
        </w:tc>
        <w:tc>
          <w:tcPr>
            <w:tcW w:w="1258" w:type="dxa"/>
            <w:vMerge w:val="restart"/>
            <w:tcBorders>
              <w:top w:val="nil"/>
              <w:left w:val="single" w:sz="4" w:space="0" w:color="auto"/>
              <w:bottom w:val="single" w:sz="4" w:space="0" w:color="000000"/>
              <w:right w:val="single" w:sz="4" w:space="0" w:color="auto"/>
            </w:tcBorders>
            <w:shd w:val="clear" w:color="auto" w:fill="auto"/>
            <w:vAlign w:val="center"/>
            <w:hideMark/>
          </w:tcPr>
          <w:p w:rsidR="00AB7973" w:rsidRPr="00AB7973" w:rsidRDefault="00AB7973" w:rsidP="00AB7973">
            <w:pPr>
              <w:rPr>
                <w:rFonts w:ascii="Times New Roman" w:hAnsi="Times New Roman"/>
                <w:sz w:val="24"/>
                <w:szCs w:val="24"/>
              </w:rPr>
            </w:pPr>
            <w:r w:rsidRPr="00AB7973">
              <w:rPr>
                <w:rFonts w:ascii="Times New Roman" w:hAnsi="Times New Roman"/>
                <w:sz w:val="24"/>
                <w:szCs w:val="24"/>
              </w:rPr>
              <w:t>ĐẤT Ở TÁI ĐỊNH CƯ</w:t>
            </w:r>
          </w:p>
        </w:tc>
        <w:tc>
          <w:tcPr>
            <w:tcW w:w="1350" w:type="dxa"/>
            <w:tcBorders>
              <w:top w:val="nil"/>
              <w:left w:val="nil"/>
              <w:bottom w:val="single" w:sz="4" w:space="0" w:color="auto"/>
              <w:right w:val="single" w:sz="4" w:space="0" w:color="auto"/>
            </w:tcBorders>
            <w:shd w:val="clear" w:color="auto" w:fill="auto"/>
            <w:noWrap/>
            <w:vAlign w:val="center"/>
            <w:hideMark/>
          </w:tcPr>
          <w:p w:rsidR="00AB7973" w:rsidRPr="00AB7973" w:rsidRDefault="00AB7973" w:rsidP="00AB7973">
            <w:pPr>
              <w:rPr>
                <w:rFonts w:ascii="Times New Roman" w:hAnsi="Times New Roman"/>
                <w:sz w:val="24"/>
                <w:szCs w:val="24"/>
              </w:rPr>
            </w:pPr>
            <w:r w:rsidRPr="00AB7973">
              <w:rPr>
                <w:rFonts w:ascii="Times New Roman" w:hAnsi="Times New Roman"/>
                <w:sz w:val="24"/>
                <w:szCs w:val="24"/>
              </w:rPr>
              <w:t>NHÀ Ở TÁI ĐỊNH CƯ</w:t>
            </w:r>
          </w:p>
        </w:tc>
        <w:tc>
          <w:tcPr>
            <w:tcW w:w="1620" w:type="dxa"/>
            <w:tcBorders>
              <w:top w:val="nil"/>
              <w:left w:val="nil"/>
              <w:bottom w:val="single" w:sz="4" w:space="0" w:color="auto"/>
              <w:right w:val="single" w:sz="4" w:space="0" w:color="auto"/>
            </w:tcBorders>
            <w:shd w:val="clear" w:color="auto" w:fill="auto"/>
            <w:noWrap/>
            <w:vAlign w:val="center"/>
            <w:hideMark/>
          </w:tcPr>
          <w:p w:rsidR="00AB7973" w:rsidRPr="00AB7973" w:rsidRDefault="00AB7973" w:rsidP="00AB7973">
            <w:pPr>
              <w:rPr>
                <w:rFonts w:ascii="Times New Roman" w:hAnsi="Times New Roman"/>
                <w:sz w:val="24"/>
                <w:szCs w:val="24"/>
              </w:rPr>
            </w:pPr>
            <w:r w:rsidRPr="00AB7973">
              <w:rPr>
                <w:rFonts w:ascii="Times New Roman" w:hAnsi="Times New Roman"/>
                <w:sz w:val="24"/>
                <w:szCs w:val="24"/>
              </w:rPr>
              <w:t>TDC01</w:t>
            </w:r>
          </w:p>
        </w:tc>
        <w:tc>
          <w:tcPr>
            <w:tcW w:w="1318" w:type="dxa"/>
            <w:tcBorders>
              <w:top w:val="nil"/>
              <w:left w:val="nil"/>
              <w:bottom w:val="single" w:sz="4" w:space="0" w:color="auto"/>
              <w:right w:val="single" w:sz="4" w:space="0" w:color="auto"/>
            </w:tcBorders>
            <w:shd w:val="clear" w:color="auto" w:fill="auto"/>
            <w:noWrap/>
            <w:vAlign w:val="center"/>
            <w:hideMark/>
          </w:tcPr>
          <w:p w:rsidR="00AB7973" w:rsidRPr="00AB7973" w:rsidRDefault="00AB7973" w:rsidP="00AB7973">
            <w:pPr>
              <w:rPr>
                <w:rFonts w:ascii="Times New Roman" w:hAnsi="Times New Roman"/>
                <w:sz w:val="24"/>
                <w:szCs w:val="24"/>
              </w:rPr>
            </w:pPr>
            <w:r w:rsidRPr="00AB7973">
              <w:rPr>
                <w:rFonts w:ascii="Times New Roman" w:hAnsi="Times New Roman"/>
                <w:sz w:val="24"/>
                <w:szCs w:val="24"/>
              </w:rPr>
              <w:t xml:space="preserve">       1.297,87 </w:t>
            </w:r>
          </w:p>
        </w:tc>
        <w:tc>
          <w:tcPr>
            <w:tcW w:w="1056" w:type="dxa"/>
            <w:tcBorders>
              <w:top w:val="nil"/>
              <w:left w:val="nil"/>
              <w:bottom w:val="single" w:sz="4" w:space="0" w:color="auto"/>
              <w:right w:val="single" w:sz="4" w:space="0" w:color="auto"/>
            </w:tcBorders>
            <w:shd w:val="clear" w:color="auto" w:fill="auto"/>
            <w:noWrap/>
            <w:vAlign w:val="center"/>
            <w:hideMark/>
          </w:tcPr>
          <w:p w:rsidR="00AB7973" w:rsidRPr="00AB7973" w:rsidRDefault="00AB7973" w:rsidP="00AB7973">
            <w:pPr>
              <w:rPr>
                <w:rFonts w:ascii="Times New Roman" w:hAnsi="Times New Roman"/>
                <w:sz w:val="24"/>
                <w:szCs w:val="24"/>
              </w:rPr>
            </w:pPr>
            <w:r w:rsidRPr="00AB7973">
              <w:rPr>
                <w:rFonts w:ascii="Times New Roman" w:hAnsi="Times New Roman"/>
                <w:sz w:val="24"/>
                <w:szCs w:val="24"/>
              </w:rPr>
              <w:t>14</w:t>
            </w:r>
          </w:p>
        </w:tc>
        <w:tc>
          <w:tcPr>
            <w:tcW w:w="1080" w:type="dxa"/>
            <w:tcBorders>
              <w:top w:val="nil"/>
              <w:left w:val="nil"/>
              <w:bottom w:val="single" w:sz="4" w:space="0" w:color="auto"/>
              <w:right w:val="single" w:sz="4" w:space="0" w:color="auto"/>
            </w:tcBorders>
            <w:shd w:val="clear" w:color="auto" w:fill="auto"/>
            <w:noWrap/>
            <w:vAlign w:val="center"/>
            <w:hideMark/>
          </w:tcPr>
          <w:p w:rsidR="00AB7973" w:rsidRPr="00AB7973" w:rsidRDefault="00AB7973" w:rsidP="00AB7973">
            <w:pPr>
              <w:rPr>
                <w:rFonts w:ascii="Times New Roman" w:hAnsi="Times New Roman"/>
                <w:sz w:val="24"/>
                <w:szCs w:val="24"/>
              </w:rPr>
            </w:pPr>
            <w:r w:rsidRPr="00AB7973">
              <w:rPr>
                <w:rFonts w:ascii="Times New Roman" w:hAnsi="Times New Roman"/>
                <w:sz w:val="24"/>
                <w:szCs w:val="24"/>
              </w:rPr>
              <w:t>90-100%</w:t>
            </w:r>
          </w:p>
        </w:tc>
        <w:tc>
          <w:tcPr>
            <w:tcW w:w="883" w:type="dxa"/>
            <w:tcBorders>
              <w:top w:val="nil"/>
              <w:left w:val="nil"/>
              <w:bottom w:val="single" w:sz="4" w:space="0" w:color="auto"/>
              <w:right w:val="single" w:sz="4" w:space="0" w:color="auto"/>
            </w:tcBorders>
            <w:shd w:val="clear" w:color="auto" w:fill="auto"/>
            <w:noWrap/>
            <w:vAlign w:val="center"/>
            <w:hideMark/>
          </w:tcPr>
          <w:p w:rsidR="00AB7973" w:rsidRPr="00AB7973" w:rsidRDefault="00AB7973" w:rsidP="00AB7973">
            <w:pPr>
              <w:rPr>
                <w:rFonts w:ascii="Times New Roman" w:hAnsi="Times New Roman"/>
                <w:sz w:val="24"/>
                <w:szCs w:val="24"/>
              </w:rPr>
            </w:pPr>
            <w:r w:rsidRPr="00AB7973">
              <w:rPr>
                <w:rFonts w:ascii="Times New Roman" w:hAnsi="Times New Roman"/>
                <w:sz w:val="24"/>
                <w:szCs w:val="24"/>
              </w:rPr>
              <w:t>5</w:t>
            </w:r>
          </w:p>
        </w:tc>
        <w:tc>
          <w:tcPr>
            <w:tcW w:w="870" w:type="dxa"/>
            <w:tcBorders>
              <w:top w:val="nil"/>
              <w:left w:val="nil"/>
              <w:bottom w:val="single" w:sz="4" w:space="0" w:color="auto"/>
              <w:right w:val="single" w:sz="4" w:space="0" w:color="auto"/>
            </w:tcBorders>
            <w:shd w:val="clear" w:color="auto" w:fill="auto"/>
            <w:noWrap/>
            <w:vAlign w:val="center"/>
            <w:hideMark/>
          </w:tcPr>
          <w:p w:rsidR="00AB7973" w:rsidRPr="00AB7973" w:rsidRDefault="00AB7973" w:rsidP="00AB7973">
            <w:pPr>
              <w:rPr>
                <w:rFonts w:ascii="Times New Roman" w:hAnsi="Times New Roman"/>
                <w:sz w:val="24"/>
                <w:szCs w:val="24"/>
              </w:rPr>
            </w:pPr>
            <w:r w:rsidRPr="00AB7973">
              <w:rPr>
                <w:rFonts w:ascii="Times New Roman" w:hAnsi="Times New Roman"/>
                <w:sz w:val="24"/>
                <w:szCs w:val="24"/>
              </w:rPr>
              <w:t>4.5-5</w:t>
            </w:r>
          </w:p>
        </w:tc>
        <w:tc>
          <w:tcPr>
            <w:tcW w:w="777" w:type="dxa"/>
            <w:tcBorders>
              <w:top w:val="nil"/>
              <w:left w:val="nil"/>
              <w:bottom w:val="single" w:sz="4" w:space="0" w:color="auto"/>
              <w:right w:val="single" w:sz="4" w:space="0" w:color="auto"/>
            </w:tcBorders>
            <w:shd w:val="clear" w:color="auto" w:fill="auto"/>
            <w:noWrap/>
            <w:vAlign w:val="center"/>
            <w:hideMark/>
          </w:tcPr>
          <w:p w:rsidR="00AB7973" w:rsidRPr="00AB7973" w:rsidRDefault="00AB7973" w:rsidP="00AB7973">
            <w:pPr>
              <w:rPr>
                <w:rFonts w:ascii="Times New Roman" w:hAnsi="Times New Roman"/>
                <w:sz w:val="24"/>
                <w:szCs w:val="24"/>
              </w:rPr>
            </w:pPr>
            <w:r w:rsidRPr="00AB7973">
              <w:rPr>
                <w:rFonts w:ascii="Times New Roman" w:hAnsi="Times New Roman"/>
                <w:sz w:val="24"/>
                <w:szCs w:val="24"/>
              </w:rPr>
              <w:t>0,9</w:t>
            </w:r>
          </w:p>
        </w:tc>
      </w:tr>
      <w:tr w:rsidR="00AB7973" w:rsidRPr="00AB7973" w:rsidTr="009318FE">
        <w:trPr>
          <w:trHeight w:val="300"/>
        </w:trPr>
        <w:tc>
          <w:tcPr>
            <w:tcW w:w="643" w:type="dxa"/>
            <w:vMerge/>
            <w:tcBorders>
              <w:top w:val="nil"/>
              <w:left w:val="single" w:sz="4" w:space="0" w:color="auto"/>
              <w:bottom w:val="single" w:sz="4" w:space="0" w:color="000000"/>
              <w:right w:val="single" w:sz="4" w:space="0" w:color="auto"/>
            </w:tcBorders>
            <w:shd w:val="clear" w:color="auto" w:fill="auto"/>
            <w:vAlign w:val="center"/>
            <w:hideMark/>
          </w:tcPr>
          <w:p w:rsidR="00AB7973" w:rsidRPr="00AB7973" w:rsidRDefault="00AB7973" w:rsidP="00AB7973">
            <w:pPr>
              <w:rPr>
                <w:rFonts w:ascii="Times New Roman" w:hAnsi="Times New Roman"/>
                <w:sz w:val="24"/>
                <w:szCs w:val="24"/>
              </w:rPr>
            </w:pPr>
          </w:p>
        </w:tc>
        <w:tc>
          <w:tcPr>
            <w:tcW w:w="1258" w:type="dxa"/>
            <w:vMerge/>
            <w:tcBorders>
              <w:top w:val="nil"/>
              <w:left w:val="single" w:sz="4" w:space="0" w:color="auto"/>
              <w:bottom w:val="single" w:sz="4" w:space="0" w:color="000000"/>
              <w:right w:val="single" w:sz="4" w:space="0" w:color="auto"/>
            </w:tcBorders>
            <w:shd w:val="clear" w:color="auto" w:fill="auto"/>
            <w:vAlign w:val="center"/>
            <w:hideMark/>
          </w:tcPr>
          <w:p w:rsidR="00AB7973" w:rsidRPr="00AB7973" w:rsidRDefault="00AB7973" w:rsidP="00AB7973">
            <w:pPr>
              <w:rPr>
                <w:rFonts w:ascii="Times New Roman" w:hAnsi="Times New Roman"/>
                <w:sz w:val="24"/>
                <w:szCs w:val="24"/>
              </w:rPr>
            </w:pPr>
          </w:p>
        </w:tc>
        <w:tc>
          <w:tcPr>
            <w:tcW w:w="1350" w:type="dxa"/>
            <w:tcBorders>
              <w:top w:val="nil"/>
              <w:left w:val="nil"/>
              <w:bottom w:val="single" w:sz="4" w:space="0" w:color="auto"/>
              <w:right w:val="single" w:sz="4" w:space="0" w:color="auto"/>
            </w:tcBorders>
            <w:shd w:val="clear" w:color="auto" w:fill="auto"/>
            <w:noWrap/>
            <w:vAlign w:val="center"/>
            <w:hideMark/>
          </w:tcPr>
          <w:p w:rsidR="00AB7973" w:rsidRPr="00AB7973" w:rsidRDefault="00AB7973" w:rsidP="00AB7973">
            <w:pPr>
              <w:rPr>
                <w:rFonts w:ascii="Times New Roman" w:hAnsi="Times New Roman"/>
                <w:sz w:val="24"/>
                <w:szCs w:val="24"/>
              </w:rPr>
            </w:pPr>
            <w:r w:rsidRPr="00AB7973">
              <w:rPr>
                <w:rFonts w:ascii="Times New Roman" w:hAnsi="Times New Roman"/>
                <w:sz w:val="24"/>
                <w:szCs w:val="24"/>
              </w:rPr>
              <w:t> </w:t>
            </w:r>
          </w:p>
        </w:tc>
        <w:tc>
          <w:tcPr>
            <w:tcW w:w="1620" w:type="dxa"/>
            <w:tcBorders>
              <w:top w:val="nil"/>
              <w:left w:val="nil"/>
              <w:bottom w:val="single" w:sz="4" w:space="0" w:color="auto"/>
              <w:right w:val="single" w:sz="4" w:space="0" w:color="auto"/>
            </w:tcBorders>
            <w:shd w:val="clear" w:color="auto" w:fill="auto"/>
            <w:vAlign w:val="center"/>
            <w:hideMark/>
          </w:tcPr>
          <w:p w:rsidR="00AB7973" w:rsidRPr="00AB7973" w:rsidRDefault="00AB7973" w:rsidP="00AB7973">
            <w:pPr>
              <w:rPr>
                <w:rFonts w:ascii="Times New Roman" w:hAnsi="Times New Roman"/>
                <w:sz w:val="24"/>
                <w:szCs w:val="24"/>
              </w:rPr>
            </w:pPr>
            <w:r w:rsidRPr="00AB7973">
              <w:rPr>
                <w:rFonts w:ascii="Times New Roman" w:hAnsi="Times New Roman"/>
                <w:sz w:val="24"/>
                <w:szCs w:val="24"/>
              </w:rPr>
              <w:t>TDC01-01</w:t>
            </w:r>
          </w:p>
        </w:tc>
        <w:tc>
          <w:tcPr>
            <w:tcW w:w="1318" w:type="dxa"/>
            <w:tcBorders>
              <w:top w:val="nil"/>
              <w:left w:val="nil"/>
              <w:bottom w:val="single" w:sz="4" w:space="0" w:color="auto"/>
              <w:right w:val="single" w:sz="4" w:space="0" w:color="auto"/>
            </w:tcBorders>
            <w:shd w:val="clear" w:color="auto" w:fill="auto"/>
            <w:noWrap/>
            <w:vAlign w:val="center"/>
            <w:hideMark/>
          </w:tcPr>
          <w:p w:rsidR="00AB7973" w:rsidRPr="00AB7973" w:rsidRDefault="00AB7973" w:rsidP="00AB7973">
            <w:pPr>
              <w:rPr>
                <w:rFonts w:ascii="Times New Roman" w:hAnsi="Times New Roman"/>
                <w:sz w:val="24"/>
                <w:szCs w:val="24"/>
              </w:rPr>
            </w:pPr>
            <w:r w:rsidRPr="00AB7973">
              <w:rPr>
                <w:rFonts w:ascii="Times New Roman" w:hAnsi="Times New Roman"/>
                <w:sz w:val="24"/>
                <w:szCs w:val="24"/>
              </w:rPr>
              <w:t xml:space="preserve">           92,40 </w:t>
            </w:r>
          </w:p>
        </w:tc>
        <w:tc>
          <w:tcPr>
            <w:tcW w:w="1056" w:type="dxa"/>
            <w:tcBorders>
              <w:top w:val="nil"/>
              <w:left w:val="nil"/>
              <w:bottom w:val="single" w:sz="4" w:space="0" w:color="auto"/>
              <w:right w:val="single" w:sz="4" w:space="0" w:color="auto"/>
            </w:tcBorders>
            <w:shd w:val="clear" w:color="auto" w:fill="auto"/>
            <w:noWrap/>
            <w:vAlign w:val="center"/>
            <w:hideMark/>
          </w:tcPr>
          <w:p w:rsidR="00AB7973" w:rsidRPr="00AB7973" w:rsidRDefault="00AB7973" w:rsidP="00AB7973">
            <w:pPr>
              <w:rPr>
                <w:rFonts w:ascii="Times New Roman" w:hAnsi="Times New Roman"/>
                <w:sz w:val="24"/>
                <w:szCs w:val="24"/>
              </w:rPr>
            </w:pPr>
            <w:r w:rsidRPr="00AB7973">
              <w:rPr>
                <w:rFonts w:ascii="Times New Roman" w:hAnsi="Times New Roman"/>
                <w:sz w:val="24"/>
                <w:szCs w:val="24"/>
              </w:rPr>
              <w:t>1</w:t>
            </w:r>
          </w:p>
        </w:tc>
        <w:tc>
          <w:tcPr>
            <w:tcW w:w="1080" w:type="dxa"/>
            <w:tcBorders>
              <w:top w:val="nil"/>
              <w:left w:val="nil"/>
              <w:bottom w:val="single" w:sz="4" w:space="0" w:color="auto"/>
              <w:right w:val="single" w:sz="4" w:space="0" w:color="auto"/>
            </w:tcBorders>
            <w:shd w:val="clear" w:color="auto" w:fill="auto"/>
            <w:noWrap/>
            <w:vAlign w:val="center"/>
            <w:hideMark/>
          </w:tcPr>
          <w:p w:rsidR="00AB7973" w:rsidRPr="00AB7973" w:rsidRDefault="00AB7973" w:rsidP="00AB7973">
            <w:pPr>
              <w:rPr>
                <w:rFonts w:ascii="Times New Roman" w:hAnsi="Times New Roman"/>
                <w:sz w:val="24"/>
                <w:szCs w:val="24"/>
              </w:rPr>
            </w:pPr>
            <w:r w:rsidRPr="00AB7973">
              <w:rPr>
                <w:rFonts w:ascii="Times New Roman" w:hAnsi="Times New Roman"/>
                <w:sz w:val="24"/>
                <w:szCs w:val="24"/>
              </w:rPr>
              <w:t>90%</w:t>
            </w:r>
          </w:p>
        </w:tc>
        <w:tc>
          <w:tcPr>
            <w:tcW w:w="883" w:type="dxa"/>
            <w:tcBorders>
              <w:top w:val="nil"/>
              <w:left w:val="nil"/>
              <w:bottom w:val="single" w:sz="4" w:space="0" w:color="auto"/>
              <w:right w:val="single" w:sz="4" w:space="0" w:color="auto"/>
            </w:tcBorders>
            <w:shd w:val="clear" w:color="auto" w:fill="auto"/>
            <w:noWrap/>
            <w:vAlign w:val="center"/>
            <w:hideMark/>
          </w:tcPr>
          <w:p w:rsidR="00AB7973" w:rsidRPr="00AB7973" w:rsidRDefault="00AB7973" w:rsidP="00AB7973">
            <w:pPr>
              <w:rPr>
                <w:rFonts w:ascii="Times New Roman" w:hAnsi="Times New Roman"/>
                <w:sz w:val="24"/>
                <w:szCs w:val="24"/>
              </w:rPr>
            </w:pPr>
            <w:r w:rsidRPr="00AB7973">
              <w:rPr>
                <w:rFonts w:ascii="Times New Roman" w:hAnsi="Times New Roman"/>
                <w:sz w:val="24"/>
                <w:szCs w:val="24"/>
              </w:rPr>
              <w:t>5</w:t>
            </w:r>
          </w:p>
        </w:tc>
        <w:tc>
          <w:tcPr>
            <w:tcW w:w="870" w:type="dxa"/>
            <w:tcBorders>
              <w:top w:val="nil"/>
              <w:left w:val="nil"/>
              <w:bottom w:val="single" w:sz="4" w:space="0" w:color="auto"/>
              <w:right w:val="single" w:sz="4" w:space="0" w:color="auto"/>
            </w:tcBorders>
            <w:shd w:val="clear" w:color="auto" w:fill="auto"/>
            <w:noWrap/>
            <w:vAlign w:val="center"/>
            <w:hideMark/>
          </w:tcPr>
          <w:p w:rsidR="00AB7973" w:rsidRPr="00AB7973" w:rsidRDefault="00AB7973" w:rsidP="00AB7973">
            <w:pPr>
              <w:rPr>
                <w:rFonts w:ascii="Times New Roman" w:hAnsi="Times New Roman"/>
                <w:sz w:val="24"/>
                <w:szCs w:val="24"/>
              </w:rPr>
            </w:pPr>
            <w:r w:rsidRPr="00AB7973">
              <w:rPr>
                <w:rFonts w:ascii="Times New Roman" w:hAnsi="Times New Roman"/>
                <w:sz w:val="24"/>
                <w:szCs w:val="24"/>
              </w:rPr>
              <w:t>4,5</w:t>
            </w:r>
          </w:p>
        </w:tc>
        <w:tc>
          <w:tcPr>
            <w:tcW w:w="777" w:type="dxa"/>
            <w:tcBorders>
              <w:top w:val="nil"/>
              <w:left w:val="nil"/>
              <w:bottom w:val="single" w:sz="4" w:space="0" w:color="auto"/>
              <w:right w:val="single" w:sz="4" w:space="0" w:color="auto"/>
            </w:tcBorders>
            <w:shd w:val="clear" w:color="auto" w:fill="auto"/>
            <w:noWrap/>
            <w:vAlign w:val="center"/>
            <w:hideMark/>
          </w:tcPr>
          <w:p w:rsidR="00AB7973" w:rsidRPr="00AB7973" w:rsidRDefault="00AB7973" w:rsidP="00AB7973">
            <w:pPr>
              <w:rPr>
                <w:rFonts w:ascii="Times New Roman" w:hAnsi="Times New Roman"/>
                <w:sz w:val="24"/>
                <w:szCs w:val="24"/>
              </w:rPr>
            </w:pPr>
            <w:r w:rsidRPr="00AB7973">
              <w:rPr>
                <w:rFonts w:ascii="Times New Roman" w:hAnsi="Times New Roman"/>
                <w:sz w:val="24"/>
                <w:szCs w:val="24"/>
              </w:rPr>
              <w:t>-</w:t>
            </w:r>
          </w:p>
        </w:tc>
      </w:tr>
      <w:tr w:rsidR="00AB7973" w:rsidRPr="00AB7973" w:rsidTr="009318FE">
        <w:trPr>
          <w:trHeight w:val="300"/>
        </w:trPr>
        <w:tc>
          <w:tcPr>
            <w:tcW w:w="643" w:type="dxa"/>
            <w:vMerge/>
            <w:tcBorders>
              <w:top w:val="nil"/>
              <w:left w:val="single" w:sz="4" w:space="0" w:color="auto"/>
              <w:bottom w:val="single" w:sz="4" w:space="0" w:color="000000"/>
              <w:right w:val="single" w:sz="4" w:space="0" w:color="auto"/>
            </w:tcBorders>
            <w:shd w:val="clear" w:color="auto" w:fill="auto"/>
            <w:vAlign w:val="center"/>
            <w:hideMark/>
          </w:tcPr>
          <w:p w:rsidR="00AB7973" w:rsidRPr="00AB7973" w:rsidRDefault="00AB7973" w:rsidP="00AB7973">
            <w:pPr>
              <w:rPr>
                <w:rFonts w:ascii="Times New Roman" w:hAnsi="Times New Roman"/>
                <w:sz w:val="24"/>
                <w:szCs w:val="24"/>
              </w:rPr>
            </w:pPr>
          </w:p>
        </w:tc>
        <w:tc>
          <w:tcPr>
            <w:tcW w:w="1258" w:type="dxa"/>
            <w:vMerge/>
            <w:tcBorders>
              <w:top w:val="nil"/>
              <w:left w:val="single" w:sz="4" w:space="0" w:color="auto"/>
              <w:bottom w:val="single" w:sz="4" w:space="0" w:color="000000"/>
              <w:right w:val="single" w:sz="4" w:space="0" w:color="auto"/>
            </w:tcBorders>
            <w:shd w:val="clear" w:color="auto" w:fill="auto"/>
            <w:vAlign w:val="center"/>
            <w:hideMark/>
          </w:tcPr>
          <w:p w:rsidR="00AB7973" w:rsidRPr="00AB7973" w:rsidRDefault="00AB7973" w:rsidP="00AB7973">
            <w:pPr>
              <w:rPr>
                <w:rFonts w:ascii="Times New Roman" w:hAnsi="Times New Roman"/>
                <w:sz w:val="24"/>
                <w:szCs w:val="24"/>
              </w:rPr>
            </w:pPr>
          </w:p>
        </w:tc>
        <w:tc>
          <w:tcPr>
            <w:tcW w:w="1350" w:type="dxa"/>
            <w:tcBorders>
              <w:top w:val="nil"/>
              <w:left w:val="nil"/>
              <w:bottom w:val="single" w:sz="4" w:space="0" w:color="auto"/>
              <w:right w:val="single" w:sz="4" w:space="0" w:color="auto"/>
            </w:tcBorders>
            <w:shd w:val="clear" w:color="auto" w:fill="auto"/>
            <w:noWrap/>
            <w:vAlign w:val="center"/>
            <w:hideMark/>
          </w:tcPr>
          <w:p w:rsidR="00AB7973" w:rsidRPr="00AB7973" w:rsidRDefault="00AB7973" w:rsidP="00AB7973">
            <w:pPr>
              <w:rPr>
                <w:rFonts w:ascii="Times New Roman" w:hAnsi="Times New Roman"/>
                <w:sz w:val="24"/>
                <w:szCs w:val="24"/>
              </w:rPr>
            </w:pPr>
            <w:r w:rsidRPr="00AB7973">
              <w:rPr>
                <w:rFonts w:ascii="Times New Roman" w:hAnsi="Times New Roman"/>
                <w:sz w:val="24"/>
                <w:szCs w:val="24"/>
              </w:rPr>
              <w:t> </w:t>
            </w:r>
          </w:p>
        </w:tc>
        <w:tc>
          <w:tcPr>
            <w:tcW w:w="1620" w:type="dxa"/>
            <w:tcBorders>
              <w:top w:val="nil"/>
              <w:left w:val="nil"/>
              <w:bottom w:val="single" w:sz="4" w:space="0" w:color="auto"/>
              <w:right w:val="single" w:sz="4" w:space="0" w:color="auto"/>
            </w:tcBorders>
            <w:shd w:val="clear" w:color="auto" w:fill="auto"/>
            <w:vAlign w:val="center"/>
            <w:hideMark/>
          </w:tcPr>
          <w:p w:rsidR="00AB7973" w:rsidRPr="00AB7973" w:rsidRDefault="00AB7973" w:rsidP="00AB7973">
            <w:pPr>
              <w:rPr>
                <w:rFonts w:ascii="Times New Roman" w:hAnsi="Times New Roman"/>
                <w:sz w:val="24"/>
                <w:szCs w:val="24"/>
              </w:rPr>
            </w:pPr>
            <w:r w:rsidRPr="00AB7973">
              <w:rPr>
                <w:rFonts w:ascii="Times New Roman" w:hAnsi="Times New Roman"/>
                <w:sz w:val="24"/>
                <w:szCs w:val="24"/>
              </w:rPr>
              <w:t>TDC01-02</w:t>
            </w:r>
          </w:p>
        </w:tc>
        <w:tc>
          <w:tcPr>
            <w:tcW w:w="1318" w:type="dxa"/>
            <w:tcBorders>
              <w:top w:val="nil"/>
              <w:left w:val="nil"/>
              <w:bottom w:val="single" w:sz="4" w:space="0" w:color="auto"/>
              <w:right w:val="single" w:sz="4" w:space="0" w:color="auto"/>
            </w:tcBorders>
            <w:shd w:val="clear" w:color="auto" w:fill="auto"/>
            <w:noWrap/>
            <w:vAlign w:val="center"/>
            <w:hideMark/>
          </w:tcPr>
          <w:p w:rsidR="00AB7973" w:rsidRPr="00AB7973" w:rsidRDefault="00AB7973" w:rsidP="00AB7973">
            <w:pPr>
              <w:rPr>
                <w:rFonts w:ascii="Times New Roman" w:hAnsi="Times New Roman"/>
                <w:sz w:val="24"/>
                <w:szCs w:val="24"/>
              </w:rPr>
            </w:pPr>
            <w:r w:rsidRPr="00AB7973">
              <w:rPr>
                <w:rFonts w:ascii="Times New Roman" w:hAnsi="Times New Roman"/>
                <w:sz w:val="24"/>
                <w:szCs w:val="24"/>
              </w:rPr>
              <w:t xml:space="preserve">         100,85 </w:t>
            </w:r>
          </w:p>
        </w:tc>
        <w:tc>
          <w:tcPr>
            <w:tcW w:w="1056" w:type="dxa"/>
            <w:tcBorders>
              <w:top w:val="nil"/>
              <w:left w:val="nil"/>
              <w:bottom w:val="single" w:sz="4" w:space="0" w:color="auto"/>
              <w:right w:val="single" w:sz="4" w:space="0" w:color="auto"/>
            </w:tcBorders>
            <w:shd w:val="clear" w:color="auto" w:fill="auto"/>
            <w:noWrap/>
            <w:vAlign w:val="center"/>
            <w:hideMark/>
          </w:tcPr>
          <w:p w:rsidR="00AB7973" w:rsidRPr="00AB7973" w:rsidRDefault="00AB7973" w:rsidP="00AB7973">
            <w:pPr>
              <w:rPr>
                <w:rFonts w:ascii="Times New Roman" w:hAnsi="Times New Roman"/>
                <w:sz w:val="24"/>
                <w:szCs w:val="24"/>
              </w:rPr>
            </w:pPr>
            <w:r w:rsidRPr="00AB7973">
              <w:rPr>
                <w:rFonts w:ascii="Times New Roman" w:hAnsi="Times New Roman"/>
                <w:sz w:val="24"/>
                <w:szCs w:val="24"/>
              </w:rPr>
              <w:t>1</w:t>
            </w:r>
          </w:p>
        </w:tc>
        <w:tc>
          <w:tcPr>
            <w:tcW w:w="1080" w:type="dxa"/>
            <w:tcBorders>
              <w:top w:val="nil"/>
              <w:left w:val="nil"/>
              <w:bottom w:val="single" w:sz="4" w:space="0" w:color="auto"/>
              <w:right w:val="single" w:sz="4" w:space="0" w:color="auto"/>
            </w:tcBorders>
            <w:shd w:val="clear" w:color="auto" w:fill="auto"/>
            <w:noWrap/>
            <w:vAlign w:val="center"/>
            <w:hideMark/>
          </w:tcPr>
          <w:p w:rsidR="00AB7973" w:rsidRPr="00AB7973" w:rsidRDefault="00AB7973" w:rsidP="00AB7973">
            <w:pPr>
              <w:rPr>
                <w:rFonts w:ascii="Times New Roman" w:hAnsi="Times New Roman"/>
                <w:sz w:val="24"/>
                <w:szCs w:val="24"/>
              </w:rPr>
            </w:pPr>
            <w:r w:rsidRPr="00AB7973">
              <w:rPr>
                <w:rFonts w:ascii="Times New Roman" w:hAnsi="Times New Roman"/>
                <w:sz w:val="24"/>
                <w:szCs w:val="24"/>
              </w:rPr>
              <w:t>90%</w:t>
            </w:r>
          </w:p>
        </w:tc>
        <w:tc>
          <w:tcPr>
            <w:tcW w:w="883" w:type="dxa"/>
            <w:tcBorders>
              <w:top w:val="nil"/>
              <w:left w:val="nil"/>
              <w:bottom w:val="single" w:sz="4" w:space="0" w:color="auto"/>
              <w:right w:val="single" w:sz="4" w:space="0" w:color="auto"/>
            </w:tcBorders>
            <w:shd w:val="clear" w:color="auto" w:fill="auto"/>
            <w:noWrap/>
            <w:vAlign w:val="center"/>
            <w:hideMark/>
          </w:tcPr>
          <w:p w:rsidR="00AB7973" w:rsidRPr="00AB7973" w:rsidRDefault="00AB7973" w:rsidP="00AB7973">
            <w:pPr>
              <w:rPr>
                <w:rFonts w:ascii="Times New Roman" w:hAnsi="Times New Roman"/>
                <w:sz w:val="24"/>
                <w:szCs w:val="24"/>
              </w:rPr>
            </w:pPr>
            <w:r w:rsidRPr="00AB7973">
              <w:rPr>
                <w:rFonts w:ascii="Times New Roman" w:hAnsi="Times New Roman"/>
                <w:sz w:val="24"/>
                <w:szCs w:val="24"/>
              </w:rPr>
              <w:t>5</w:t>
            </w:r>
          </w:p>
        </w:tc>
        <w:tc>
          <w:tcPr>
            <w:tcW w:w="870" w:type="dxa"/>
            <w:tcBorders>
              <w:top w:val="nil"/>
              <w:left w:val="nil"/>
              <w:bottom w:val="single" w:sz="4" w:space="0" w:color="auto"/>
              <w:right w:val="single" w:sz="4" w:space="0" w:color="auto"/>
            </w:tcBorders>
            <w:shd w:val="clear" w:color="auto" w:fill="auto"/>
            <w:noWrap/>
            <w:vAlign w:val="center"/>
            <w:hideMark/>
          </w:tcPr>
          <w:p w:rsidR="00AB7973" w:rsidRPr="00AB7973" w:rsidRDefault="00AB7973" w:rsidP="00AB7973">
            <w:pPr>
              <w:rPr>
                <w:rFonts w:ascii="Times New Roman" w:hAnsi="Times New Roman"/>
                <w:sz w:val="24"/>
                <w:szCs w:val="24"/>
              </w:rPr>
            </w:pPr>
            <w:r w:rsidRPr="00AB7973">
              <w:rPr>
                <w:rFonts w:ascii="Times New Roman" w:hAnsi="Times New Roman"/>
                <w:sz w:val="24"/>
                <w:szCs w:val="24"/>
              </w:rPr>
              <w:t>4,5</w:t>
            </w:r>
          </w:p>
        </w:tc>
        <w:tc>
          <w:tcPr>
            <w:tcW w:w="777" w:type="dxa"/>
            <w:tcBorders>
              <w:top w:val="nil"/>
              <w:left w:val="nil"/>
              <w:bottom w:val="single" w:sz="4" w:space="0" w:color="auto"/>
              <w:right w:val="single" w:sz="4" w:space="0" w:color="auto"/>
            </w:tcBorders>
            <w:shd w:val="clear" w:color="auto" w:fill="auto"/>
            <w:noWrap/>
            <w:vAlign w:val="center"/>
            <w:hideMark/>
          </w:tcPr>
          <w:p w:rsidR="00AB7973" w:rsidRPr="00AB7973" w:rsidRDefault="00AB7973" w:rsidP="00AB7973">
            <w:pPr>
              <w:rPr>
                <w:rFonts w:ascii="Times New Roman" w:hAnsi="Times New Roman"/>
                <w:sz w:val="24"/>
                <w:szCs w:val="24"/>
              </w:rPr>
            </w:pPr>
            <w:r w:rsidRPr="00AB7973">
              <w:rPr>
                <w:rFonts w:ascii="Times New Roman" w:hAnsi="Times New Roman"/>
                <w:sz w:val="24"/>
                <w:szCs w:val="24"/>
              </w:rPr>
              <w:t>-</w:t>
            </w:r>
          </w:p>
        </w:tc>
      </w:tr>
      <w:tr w:rsidR="00AB7973" w:rsidRPr="00AB7973" w:rsidTr="009318FE">
        <w:trPr>
          <w:trHeight w:val="300"/>
        </w:trPr>
        <w:tc>
          <w:tcPr>
            <w:tcW w:w="643" w:type="dxa"/>
            <w:vMerge/>
            <w:tcBorders>
              <w:top w:val="nil"/>
              <w:left w:val="single" w:sz="4" w:space="0" w:color="auto"/>
              <w:bottom w:val="single" w:sz="4" w:space="0" w:color="000000"/>
              <w:right w:val="single" w:sz="4" w:space="0" w:color="auto"/>
            </w:tcBorders>
            <w:shd w:val="clear" w:color="auto" w:fill="auto"/>
            <w:vAlign w:val="center"/>
            <w:hideMark/>
          </w:tcPr>
          <w:p w:rsidR="00AB7973" w:rsidRPr="00AB7973" w:rsidRDefault="00AB7973" w:rsidP="00AB7973">
            <w:pPr>
              <w:rPr>
                <w:rFonts w:ascii="Times New Roman" w:hAnsi="Times New Roman"/>
                <w:sz w:val="24"/>
                <w:szCs w:val="24"/>
              </w:rPr>
            </w:pPr>
          </w:p>
        </w:tc>
        <w:tc>
          <w:tcPr>
            <w:tcW w:w="1258" w:type="dxa"/>
            <w:vMerge/>
            <w:tcBorders>
              <w:top w:val="nil"/>
              <w:left w:val="single" w:sz="4" w:space="0" w:color="auto"/>
              <w:bottom w:val="single" w:sz="4" w:space="0" w:color="000000"/>
              <w:right w:val="single" w:sz="4" w:space="0" w:color="auto"/>
            </w:tcBorders>
            <w:shd w:val="clear" w:color="auto" w:fill="auto"/>
            <w:vAlign w:val="center"/>
            <w:hideMark/>
          </w:tcPr>
          <w:p w:rsidR="00AB7973" w:rsidRPr="00AB7973" w:rsidRDefault="00AB7973" w:rsidP="00AB7973">
            <w:pPr>
              <w:rPr>
                <w:rFonts w:ascii="Times New Roman" w:hAnsi="Times New Roman"/>
                <w:sz w:val="24"/>
                <w:szCs w:val="24"/>
              </w:rPr>
            </w:pPr>
          </w:p>
        </w:tc>
        <w:tc>
          <w:tcPr>
            <w:tcW w:w="1350" w:type="dxa"/>
            <w:tcBorders>
              <w:top w:val="nil"/>
              <w:left w:val="nil"/>
              <w:bottom w:val="single" w:sz="4" w:space="0" w:color="auto"/>
              <w:right w:val="single" w:sz="4" w:space="0" w:color="auto"/>
            </w:tcBorders>
            <w:shd w:val="clear" w:color="auto" w:fill="auto"/>
            <w:noWrap/>
            <w:vAlign w:val="center"/>
            <w:hideMark/>
          </w:tcPr>
          <w:p w:rsidR="00AB7973" w:rsidRPr="00AB7973" w:rsidRDefault="00AB7973" w:rsidP="00AB7973">
            <w:pPr>
              <w:rPr>
                <w:rFonts w:ascii="Times New Roman" w:hAnsi="Times New Roman"/>
                <w:sz w:val="24"/>
                <w:szCs w:val="24"/>
              </w:rPr>
            </w:pPr>
            <w:r w:rsidRPr="00AB7973">
              <w:rPr>
                <w:rFonts w:ascii="Times New Roman" w:hAnsi="Times New Roman"/>
                <w:sz w:val="24"/>
                <w:szCs w:val="24"/>
              </w:rPr>
              <w:t> </w:t>
            </w:r>
          </w:p>
        </w:tc>
        <w:tc>
          <w:tcPr>
            <w:tcW w:w="1620" w:type="dxa"/>
            <w:tcBorders>
              <w:top w:val="nil"/>
              <w:left w:val="nil"/>
              <w:bottom w:val="single" w:sz="4" w:space="0" w:color="auto"/>
              <w:right w:val="single" w:sz="4" w:space="0" w:color="auto"/>
            </w:tcBorders>
            <w:shd w:val="clear" w:color="auto" w:fill="auto"/>
            <w:vAlign w:val="center"/>
            <w:hideMark/>
          </w:tcPr>
          <w:p w:rsidR="00AB7973" w:rsidRPr="00AB7973" w:rsidRDefault="00AB7973" w:rsidP="00AB7973">
            <w:pPr>
              <w:rPr>
                <w:rFonts w:ascii="Times New Roman" w:hAnsi="Times New Roman"/>
                <w:sz w:val="24"/>
                <w:szCs w:val="24"/>
              </w:rPr>
            </w:pPr>
            <w:r w:rsidRPr="00AB7973">
              <w:rPr>
                <w:rFonts w:ascii="Times New Roman" w:hAnsi="Times New Roman"/>
                <w:sz w:val="24"/>
                <w:szCs w:val="24"/>
              </w:rPr>
              <w:t>TDC01-03</w:t>
            </w:r>
          </w:p>
        </w:tc>
        <w:tc>
          <w:tcPr>
            <w:tcW w:w="1318" w:type="dxa"/>
            <w:tcBorders>
              <w:top w:val="nil"/>
              <w:left w:val="nil"/>
              <w:bottom w:val="single" w:sz="4" w:space="0" w:color="auto"/>
              <w:right w:val="single" w:sz="4" w:space="0" w:color="auto"/>
            </w:tcBorders>
            <w:shd w:val="clear" w:color="auto" w:fill="auto"/>
            <w:noWrap/>
            <w:vAlign w:val="center"/>
            <w:hideMark/>
          </w:tcPr>
          <w:p w:rsidR="00AB7973" w:rsidRPr="00AB7973" w:rsidRDefault="00AB7973" w:rsidP="00AB7973">
            <w:pPr>
              <w:rPr>
                <w:rFonts w:ascii="Times New Roman" w:hAnsi="Times New Roman"/>
                <w:sz w:val="24"/>
                <w:szCs w:val="24"/>
              </w:rPr>
            </w:pPr>
            <w:r w:rsidRPr="00AB7973">
              <w:rPr>
                <w:rFonts w:ascii="Times New Roman" w:hAnsi="Times New Roman"/>
                <w:sz w:val="24"/>
                <w:szCs w:val="24"/>
              </w:rPr>
              <w:t xml:space="preserve">         102,04 </w:t>
            </w:r>
          </w:p>
        </w:tc>
        <w:tc>
          <w:tcPr>
            <w:tcW w:w="1056" w:type="dxa"/>
            <w:tcBorders>
              <w:top w:val="nil"/>
              <w:left w:val="nil"/>
              <w:bottom w:val="single" w:sz="4" w:space="0" w:color="auto"/>
              <w:right w:val="single" w:sz="4" w:space="0" w:color="auto"/>
            </w:tcBorders>
            <w:shd w:val="clear" w:color="auto" w:fill="auto"/>
            <w:noWrap/>
            <w:vAlign w:val="center"/>
            <w:hideMark/>
          </w:tcPr>
          <w:p w:rsidR="00AB7973" w:rsidRPr="00AB7973" w:rsidRDefault="00AB7973" w:rsidP="00AB7973">
            <w:pPr>
              <w:rPr>
                <w:rFonts w:ascii="Times New Roman" w:hAnsi="Times New Roman"/>
                <w:sz w:val="24"/>
                <w:szCs w:val="24"/>
              </w:rPr>
            </w:pPr>
            <w:r w:rsidRPr="00AB7973">
              <w:rPr>
                <w:rFonts w:ascii="Times New Roman" w:hAnsi="Times New Roman"/>
                <w:sz w:val="24"/>
                <w:szCs w:val="24"/>
              </w:rPr>
              <w:t>1</w:t>
            </w:r>
          </w:p>
        </w:tc>
        <w:tc>
          <w:tcPr>
            <w:tcW w:w="1080" w:type="dxa"/>
            <w:tcBorders>
              <w:top w:val="nil"/>
              <w:left w:val="nil"/>
              <w:bottom w:val="single" w:sz="4" w:space="0" w:color="auto"/>
              <w:right w:val="single" w:sz="4" w:space="0" w:color="auto"/>
            </w:tcBorders>
            <w:shd w:val="clear" w:color="auto" w:fill="auto"/>
            <w:noWrap/>
            <w:vAlign w:val="center"/>
            <w:hideMark/>
          </w:tcPr>
          <w:p w:rsidR="00AB7973" w:rsidRPr="00AB7973" w:rsidRDefault="00AB7973" w:rsidP="00AB7973">
            <w:pPr>
              <w:rPr>
                <w:rFonts w:ascii="Times New Roman" w:hAnsi="Times New Roman"/>
                <w:sz w:val="24"/>
                <w:szCs w:val="24"/>
              </w:rPr>
            </w:pPr>
            <w:r w:rsidRPr="00AB7973">
              <w:rPr>
                <w:rFonts w:ascii="Times New Roman" w:hAnsi="Times New Roman"/>
                <w:sz w:val="24"/>
                <w:szCs w:val="24"/>
              </w:rPr>
              <w:t>90%</w:t>
            </w:r>
          </w:p>
        </w:tc>
        <w:tc>
          <w:tcPr>
            <w:tcW w:w="883" w:type="dxa"/>
            <w:tcBorders>
              <w:top w:val="nil"/>
              <w:left w:val="nil"/>
              <w:bottom w:val="single" w:sz="4" w:space="0" w:color="auto"/>
              <w:right w:val="single" w:sz="4" w:space="0" w:color="auto"/>
            </w:tcBorders>
            <w:shd w:val="clear" w:color="auto" w:fill="auto"/>
            <w:noWrap/>
            <w:vAlign w:val="center"/>
            <w:hideMark/>
          </w:tcPr>
          <w:p w:rsidR="00AB7973" w:rsidRPr="00AB7973" w:rsidRDefault="00AB7973" w:rsidP="00AB7973">
            <w:pPr>
              <w:rPr>
                <w:rFonts w:ascii="Times New Roman" w:hAnsi="Times New Roman"/>
                <w:sz w:val="24"/>
                <w:szCs w:val="24"/>
              </w:rPr>
            </w:pPr>
            <w:r w:rsidRPr="00AB7973">
              <w:rPr>
                <w:rFonts w:ascii="Times New Roman" w:hAnsi="Times New Roman"/>
                <w:sz w:val="24"/>
                <w:szCs w:val="24"/>
              </w:rPr>
              <w:t>5</w:t>
            </w:r>
          </w:p>
        </w:tc>
        <w:tc>
          <w:tcPr>
            <w:tcW w:w="870" w:type="dxa"/>
            <w:tcBorders>
              <w:top w:val="nil"/>
              <w:left w:val="nil"/>
              <w:bottom w:val="single" w:sz="4" w:space="0" w:color="auto"/>
              <w:right w:val="single" w:sz="4" w:space="0" w:color="auto"/>
            </w:tcBorders>
            <w:shd w:val="clear" w:color="auto" w:fill="auto"/>
            <w:noWrap/>
            <w:vAlign w:val="center"/>
            <w:hideMark/>
          </w:tcPr>
          <w:p w:rsidR="00AB7973" w:rsidRPr="00AB7973" w:rsidRDefault="00AB7973" w:rsidP="00AB7973">
            <w:pPr>
              <w:rPr>
                <w:rFonts w:ascii="Times New Roman" w:hAnsi="Times New Roman"/>
                <w:sz w:val="24"/>
                <w:szCs w:val="24"/>
              </w:rPr>
            </w:pPr>
            <w:r w:rsidRPr="00AB7973">
              <w:rPr>
                <w:rFonts w:ascii="Times New Roman" w:hAnsi="Times New Roman"/>
                <w:sz w:val="24"/>
                <w:szCs w:val="24"/>
              </w:rPr>
              <w:t>4,5</w:t>
            </w:r>
          </w:p>
        </w:tc>
        <w:tc>
          <w:tcPr>
            <w:tcW w:w="777" w:type="dxa"/>
            <w:tcBorders>
              <w:top w:val="nil"/>
              <w:left w:val="nil"/>
              <w:bottom w:val="single" w:sz="4" w:space="0" w:color="auto"/>
              <w:right w:val="single" w:sz="4" w:space="0" w:color="auto"/>
            </w:tcBorders>
            <w:shd w:val="clear" w:color="auto" w:fill="auto"/>
            <w:noWrap/>
            <w:vAlign w:val="center"/>
            <w:hideMark/>
          </w:tcPr>
          <w:p w:rsidR="00AB7973" w:rsidRPr="00AB7973" w:rsidRDefault="00AB7973" w:rsidP="00AB7973">
            <w:pPr>
              <w:rPr>
                <w:rFonts w:ascii="Times New Roman" w:hAnsi="Times New Roman"/>
                <w:sz w:val="24"/>
                <w:szCs w:val="24"/>
              </w:rPr>
            </w:pPr>
            <w:r w:rsidRPr="00AB7973">
              <w:rPr>
                <w:rFonts w:ascii="Times New Roman" w:hAnsi="Times New Roman"/>
                <w:sz w:val="24"/>
                <w:szCs w:val="24"/>
              </w:rPr>
              <w:t>-</w:t>
            </w:r>
          </w:p>
        </w:tc>
      </w:tr>
      <w:tr w:rsidR="00AB7973" w:rsidRPr="00AB7973" w:rsidTr="009318FE">
        <w:trPr>
          <w:trHeight w:val="300"/>
        </w:trPr>
        <w:tc>
          <w:tcPr>
            <w:tcW w:w="643" w:type="dxa"/>
            <w:vMerge/>
            <w:tcBorders>
              <w:top w:val="nil"/>
              <w:left w:val="single" w:sz="4" w:space="0" w:color="auto"/>
              <w:bottom w:val="single" w:sz="4" w:space="0" w:color="000000"/>
              <w:right w:val="single" w:sz="4" w:space="0" w:color="auto"/>
            </w:tcBorders>
            <w:shd w:val="clear" w:color="auto" w:fill="auto"/>
            <w:vAlign w:val="center"/>
            <w:hideMark/>
          </w:tcPr>
          <w:p w:rsidR="00AB7973" w:rsidRPr="00AB7973" w:rsidRDefault="00AB7973" w:rsidP="00AB7973">
            <w:pPr>
              <w:rPr>
                <w:rFonts w:ascii="Times New Roman" w:hAnsi="Times New Roman"/>
                <w:sz w:val="24"/>
                <w:szCs w:val="24"/>
              </w:rPr>
            </w:pPr>
          </w:p>
        </w:tc>
        <w:tc>
          <w:tcPr>
            <w:tcW w:w="1258" w:type="dxa"/>
            <w:vMerge/>
            <w:tcBorders>
              <w:top w:val="nil"/>
              <w:left w:val="single" w:sz="4" w:space="0" w:color="auto"/>
              <w:bottom w:val="single" w:sz="4" w:space="0" w:color="000000"/>
              <w:right w:val="single" w:sz="4" w:space="0" w:color="auto"/>
            </w:tcBorders>
            <w:shd w:val="clear" w:color="auto" w:fill="auto"/>
            <w:vAlign w:val="center"/>
            <w:hideMark/>
          </w:tcPr>
          <w:p w:rsidR="00AB7973" w:rsidRPr="00AB7973" w:rsidRDefault="00AB7973" w:rsidP="00AB7973">
            <w:pPr>
              <w:rPr>
                <w:rFonts w:ascii="Times New Roman" w:hAnsi="Times New Roman"/>
                <w:sz w:val="24"/>
                <w:szCs w:val="24"/>
              </w:rPr>
            </w:pPr>
          </w:p>
        </w:tc>
        <w:tc>
          <w:tcPr>
            <w:tcW w:w="1350" w:type="dxa"/>
            <w:tcBorders>
              <w:top w:val="nil"/>
              <w:left w:val="nil"/>
              <w:bottom w:val="single" w:sz="4" w:space="0" w:color="auto"/>
              <w:right w:val="single" w:sz="4" w:space="0" w:color="auto"/>
            </w:tcBorders>
            <w:shd w:val="clear" w:color="auto" w:fill="auto"/>
            <w:noWrap/>
            <w:vAlign w:val="center"/>
            <w:hideMark/>
          </w:tcPr>
          <w:p w:rsidR="00AB7973" w:rsidRPr="00AB7973" w:rsidRDefault="00AB7973" w:rsidP="00AB7973">
            <w:pPr>
              <w:rPr>
                <w:rFonts w:ascii="Times New Roman" w:hAnsi="Times New Roman"/>
                <w:sz w:val="24"/>
                <w:szCs w:val="24"/>
              </w:rPr>
            </w:pPr>
            <w:r w:rsidRPr="00AB7973">
              <w:rPr>
                <w:rFonts w:ascii="Times New Roman" w:hAnsi="Times New Roman"/>
                <w:sz w:val="24"/>
                <w:szCs w:val="24"/>
              </w:rPr>
              <w:t> </w:t>
            </w:r>
          </w:p>
        </w:tc>
        <w:tc>
          <w:tcPr>
            <w:tcW w:w="1620" w:type="dxa"/>
            <w:tcBorders>
              <w:top w:val="nil"/>
              <w:left w:val="nil"/>
              <w:bottom w:val="single" w:sz="4" w:space="0" w:color="auto"/>
              <w:right w:val="single" w:sz="4" w:space="0" w:color="auto"/>
            </w:tcBorders>
            <w:shd w:val="clear" w:color="auto" w:fill="auto"/>
            <w:vAlign w:val="center"/>
            <w:hideMark/>
          </w:tcPr>
          <w:p w:rsidR="00AB7973" w:rsidRPr="00AB7973" w:rsidRDefault="00AB7973" w:rsidP="00AB7973">
            <w:pPr>
              <w:rPr>
                <w:rFonts w:ascii="Times New Roman" w:hAnsi="Times New Roman"/>
                <w:sz w:val="24"/>
                <w:szCs w:val="24"/>
              </w:rPr>
            </w:pPr>
            <w:r w:rsidRPr="00AB7973">
              <w:rPr>
                <w:rFonts w:ascii="Times New Roman" w:hAnsi="Times New Roman"/>
                <w:sz w:val="24"/>
                <w:szCs w:val="24"/>
              </w:rPr>
              <w:t>TDC01-04</w:t>
            </w:r>
          </w:p>
        </w:tc>
        <w:tc>
          <w:tcPr>
            <w:tcW w:w="1318" w:type="dxa"/>
            <w:tcBorders>
              <w:top w:val="nil"/>
              <w:left w:val="nil"/>
              <w:bottom w:val="single" w:sz="4" w:space="0" w:color="auto"/>
              <w:right w:val="single" w:sz="4" w:space="0" w:color="auto"/>
            </w:tcBorders>
            <w:shd w:val="clear" w:color="auto" w:fill="auto"/>
            <w:noWrap/>
            <w:vAlign w:val="center"/>
            <w:hideMark/>
          </w:tcPr>
          <w:p w:rsidR="00AB7973" w:rsidRPr="00AB7973" w:rsidRDefault="00AB7973" w:rsidP="00AB7973">
            <w:pPr>
              <w:rPr>
                <w:rFonts w:ascii="Times New Roman" w:hAnsi="Times New Roman"/>
                <w:sz w:val="24"/>
                <w:szCs w:val="24"/>
              </w:rPr>
            </w:pPr>
            <w:r w:rsidRPr="00AB7973">
              <w:rPr>
                <w:rFonts w:ascii="Times New Roman" w:hAnsi="Times New Roman"/>
                <w:sz w:val="24"/>
                <w:szCs w:val="24"/>
              </w:rPr>
              <w:t xml:space="preserve">         102,57 </w:t>
            </w:r>
          </w:p>
        </w:tc>
        <w:tc>
          <w:tcPr>
            <w:tcW w:w="1056" w:type="dxa"/>
            <w:tcBorders>
              <w:top w:val="nil"/>
              <w:left w:val="nil"/>
              <w:bottom w:val="single" w:sz="4" w:space="0" w:color="auto"/>
              <w:right w:val="single" w:sz="4" w:space="0" w:color="auto"/>
            </w:tcBorders>
            <w:shd w:val="clear" w:color="auto" w:fill="auto"/>
            <w:noWrap/>
            <w:vAlign w:val="center"/>
            <w:hideMark/>
          </w:tcPr>
          <w:p w:rsidR="00AB7973" w:rsidRPr="00AB7973" w:rsidRDefault="00AB7973" w:rsidP="00AB7973">
            <w:pPr>
              <w:rPr>
                <w:rFonts w:ascii="Times New Roman" w:hAnsi="Times New Roman"/>
                <w:sz w:val="24"/>
                <w:szCs w:val="24"/>
              </w:rPr>
            </w:pPr>
            <w:r w:rsidRPr="00AB7973">
              <w:rPr>
                <w:rFonts w:ascii="Times New Roman" w:hAnsi="Times New Roman"/>
                <w:sz w:val="24"/>
                <w:szCs w:val="24"/>
              </w:rPr>
              <w:t>1</w:t>
            </w:r>
          </w:p>
        </w:tc>
        <w:tc>
          <w:tcPr>
            <w:tcW w:w="1080" w:type="dxa"/>
            <w:tcBorders>
              <w:top w:val="nil"/>
              <w:left w:val="nil"/>
              <w:bottom w:val="single" w:sz="4" w:space="0" w:color="auto"/>
              <w:right w:val="single" w:sz="4" w:space="0" w:color="auto"/>
            </w:tcBorders>
            <w:shd w:val="clear" w:color="auto" w:fill="auto"/>
            <w:noWrap/>
            <w:vAlign w:val="center"/>
            <w:hideMark/>
          </w:tcPr>
          <w:p w:rsidR="00AB7973" w:rsidRPr="00AB7973" w:rsidRDefault="00AB7973" w:rsidP="00AB7973">
            <w:pPr>
              <w:rPr>
                <w:rFonts w:ascii="Times New Roman" w:hAnsi="Times New Roman"/>
                <w:sz w:val="24"/>
                <w:szCs w:val="24"/>
              </w:rPr>
            </w:pPr>
            <w:r w:rsidRPr="00AB7973">
              <w:rPr>
                <w:rFonts w:ascii="Times New Roman" w:hAnsi="Times New Roman"/>
                <w:sz w:val="24"/>
                <w:szCs w:val="24"/>
              </w:rPr>
              <w:t>90%</w:t>
            </w:r>
          </w:p>
        </w:tc>
        <w:tc>
          <w:tcPr>
            <w:tcW w:w="883" w:type="dxa"/>
            <w:tcBorders>
              <w:top w:val="nil"/>
              <w:left w:val="nil"/>
              <w:bottom w:val="single" w:sz="4" w:space="0" w:color="auto"/>
              <w:right w:val="single" w:sz="4" w:space="0" w:color="auto"/>
            </w:tcBorders>
            <w:shd w:val="clear" w:color="auto" w:fill="auto"/>
            <w:noWrap/>
            <w:vAlign w:val="center"/>
            <w:hideMark/>
          </w:tcPr>
          <w:p w:rsidR="00AB7973" w:rsidRPr="00AB7973" w:rsidRDefault="00AB7973" w:rsidP="00AB7973">
            <w:pPr>
              <w:rPr>
                <w:rFonts w:ascii="Times New Roman" w:hAnsi="Times New Roman"/>
                <w:sz w:val="24"/>
                <w:szCs w:val="24"/>
              </w:rPr>
            </w:pPr>
            <w:r w:rsidRPr="00AB7973">
              <w:rPr>
                <w:rFonts w:ascii="Times New Roman" w:hAnsi="Times New Roman"/>
                <w:sz w:val="24"/>
                <w:szCs w:val="24"/>
              </w:rPr>
              <w:t>5</w:t>
            </w:r>
          </w:p>
        </w:tc>
        <w:tc>
          <w:tcPr>
            <w:tcW w:w="870" w:type="dxa"/>
            <w:tcBorders>
              <w:top w:val="nil"/>
              <w:left w:val="nil"/>
              <w:bottom w:val="single" w:sz="4" w:space="0" w:color="auto"/>
              <w:right w:val="single" w:sz="4" w:space="0" w:color="auto"/>
            </w:tcBorders>
            <w:shd w:val="clear" w:color="auto" w:fill="auto"/>
            <w:noWrap/>
            <w:vAlign w:val="center"/>
            <w:hideMark/>
          </w:tcPr>
          <w:p w:rsidR="00AB7973" w:rsidRPr="00AB7973" w:rsidRDefault="00AB7973" w:rsidP="00AB7973">
            <w:pPr>
              <w:rPr>
                <w:rFonts w:ascii="Times New Roman" w:hAnsi="Times New Roman"/>
                <w:sz w:val="24"/>
                <w:szCs w:val="24"/>
              </w:rPr>
            </w:pPr>
            <w:r w:rsidRPr="00AB7973">
              <w:rPr>
                <w:rFonts w:ascii="Times New Roman" w:hAnsi="Times New Roman"/>
                <w:sz w:val="24"/>
                <w:szCs w:val="24"/>
              </w:rPr>
              <w:t>4,5</w:t>
            </w:r>
          </w:p>
        </w:tc>
        <w:tc>
          <w:tcPr>
            <w:tcW w:w="777" w:type="dxa"/>
            <w:tcBorders>
              <w:top w:val="nil"/>
              <w:left w:val="nil"/>
              <w:bottom w:val="single" w:sz="4" w:space="0" w:color="auto"/>
              <w:right w:val="single" w:sz="4" w:space="0" w:color="auto"/>
            </w:tcBorders>
            <w:shd w:val="clear" w:color="auto" w:fill="auto"/>
            <w:noWrap/>
            <w:vAlign w:val="center"/>
            <w:hideMark/>
          </w:tcPr>
          <w:p w:rsidR="00AB7973" w:rsidRPr="00AB7973" w:rsidRDefault="00AB7973" w:rsidP="00AB7973">
            <w:pPr>
              <w:rPr>
                <w:rFonts w:ascii="Times New Roman" w:hAnsi="Times New Roman"/>
                <w:sz w:val="24"/>
                <w:szCs w:val="24"/>
              </w:rPr>
            </w:pPr>
            <w:r w:rsidRPr="00AB7973">
              <w:rPr>
                <w:rFonts w:ascii="Times New Roman" w:hAnsi="Times New Roman"/>
                <w:sz w:val="24"/>
                <w:szCs w:val="24"/>
              </w:rPr>
              <w:t>-</w:t>
            </w:r>
          </w:p>
        </w:tc>
      </w:tr>
      <w:tr w:rsidR="00AB7973" w:rsidRPr="00AB7973" w:rsidTr="009318FE">
        <w:trPr>
          <w:trHeight w:val="510"/>
        </w:trPr>
        <w:tc>
          <w:tcPr>
            <w:tcW w:w="643" w:type="dxa"/>
            <w:vMerge/>
            <w:tcBorders>
              <w:top w:val="nil"/>
              <w:left w:val="single" w:sz="4" w:space="0" w:color="auto"/>
              <w:bottom w:val="single" w:sz="4" w:space="0" w:color="000000"/>
              <w:right w:val="single" w:sz="4" w:space="0" w:color="auto"/>
            </w:tcBorders>
            <w:shd w:val="clear" w:color="auto" w:fill="auto"/>
            <w:vAlign w:val="center"/>
            <w:hideMark/>
          </w:tcPr>
          <w:p w:rsidR="00AB7973" w:rsidRPr="00AB7973" w:rsidRDefault="00AB7973" w:rsidP="00AB7973">
            <w:pPr>
              <w:rPr>
                <w:rFonts w:ascii="Times New Roman" w:hAnsi="Times New Roman"/>
                <w:sz w:val="24"/>
                <w:szCs w:val="24"/>
              </w:rPr>
            </w:pPr>
          </w:p>
        </w:tc>
        <w:tc>
          <w:tcPr>
            <w:tcW w:w="1258" w:type="dxa"/>
            <w:vMerge/>
            <w:tcBorders>
              <w:top w:val="nil"/>
              <w:left w:val="single" w:sz="4" w:space="0" w:color="auto"/>
              <w:bottom w:val="single" w:sz="4" w:space="0" w:color="000000"/>
              <w:right w:val="single" w:sz="4" w:space="0" w:color="auto"/>
            </w:tcBorders>
            <w:shd w:val="clear" w:color="auto" w:fill="auto"/>
            <w:vAlign w:val="center"/>
            <w:hideMark/>
          </w:tcPr>
          <w:p w:rsidR="00AB7973" w:rsidRPr="00AB7973" w:rsidRDefault="00AB7973" w:rsidP="00AB7973">
            <w:pPr>
              <w:rPr>
                <w:rFonts w:ascii="Times New Roman" w:hAnsi="Times New Roman"/>
                <w:sz w:val="24"/>
                <w:szCs w:val="24"/>
              </w:rPr>
            </w:pPr>
          </w:p>
        </w:tc>
        <w:tc>
          <w:tcPr>
            <w:tcW w:w="1350" w:type="dxa"/>
            <w:tcBorders>
              <w:top w:val="nil"/>
              <w:left w:val="nil"/>
              <w:bottom w:val="single" w:sz="4" w:space="0" w:color="auto"/>
              <w:right w:val="single" w:sz="4" w:space="0" w:color="auto"/>
            </w:tcBorders>
            <w:shd w:val="clear" w:color="auto" w:fill="auto"/>
            <w:noWrap/>
            <w:vAlign w:val="center"/>
            <w:hideMark/>
          </w:tcPr>
          <w:p w:rsidR="00AB7973" w:rsidRPr="00AB7973" w:rsidRDefault="00AB7973" w:rsidP="00AB7973">
            <w:pPr>
              <w:rPr>
                <w:rFonts w:ascii="Times New Roman" w:hAnsi="Times New Roman"/>
                <w:sz w:val="24"/>
                <w:szCs w:val="24"/>
              </w:rPr>
            </w:pPr>
            <w:r w:rsidRPr="00AB7973">
              <w:rPr>
                <w:rFonts w:ascii="Times New Roman" w:hAnsi="Times New Roman"/>
                <w:sz w:val="24"/>
                <w:szCs w:val="24"/>
              </w:rPr>
              <w:t> </w:t>
            </w:r>
          </w:p>
        </w:tc>
        <w:tc>
          <w:tcPr>
            <w:tcW w:w="1620" w:type="dxa"/>
            <w:tcBorders>
              <w:top w:val="nil"/>
              <w:left w:val="nil"/>
              <w:bottom w:val="single" w:sz="4" w:space="0" w:color="auto"/>
              <w:right w:val="single" w:sz="4" w:space="0" w:color="auto"/>
            </w:tcBorders>
            <w:shd w:val="clear" w:color="auto" w:fill="auto"/>
            <w:vAlign w:val="center"/>
            <w:hideMark/>
          </w:tcPr>
          <w:p w:rsidR="00AB7973" w:rsidRPr="00AB7973" w:rsidRDefault="00AB7973" w:rsidP="00AB7973">
            <w:pPr>
              <w:rPr>
                <w:rFonts w:ascii="Times New Roman" w:hAnsi="Times New Roman"/>
                <w:sz w:val="24"/>
                <w:szCs w:val="24"/>
              </w:rPr>
            </w:pPr>
            <w:r w:rsidRPr="00AB7973">
              <w:rPr>
                <w:rFonts w:ascii="Times New Roman" w:hAnsi="Times New Roman"/>
                <w:sz w:val="24"/>
                <w:szCs w:val="24"/>
              </w:rPr>
              <w:t>TDC01-05 đến TDC01-14</w:t>
            </w:r>
          </w:p>
        </w:tc>
        <w:tc>
          <w:tcPr>
            <w:tcW w:w="1318" w:type="dxa"/>
            <w:tcBorders>
              <w:top w:val="nil"/>
              <w:left w:val="nil"/>
              <w:bottom w:val="single" w:sz="4" w:space="0" w:color="auto"/>
              <w:right w:val="single" w:sz="4" w:space="0" w:color="auto"/>
            </w:tcBorders>
            <w:shd w:val="clear" w:color="auto" w:fill="auto"/>
            <w:noWrap/>
            <w:vAlign w:val="center"/>
            <w:hideMark/>
          </w:tcPr>
          <w:p w:rsidR="00AB7973" w:rsidRPr="00AB7973" w:rsidRDefault="00AB7973" w:rsidP="00AB7973">
            <w:pPr>
              <w:rPr>
                <w:rFonts w:ascii="Times New Roman" w:hAnsi="Times New Roman"/>
                <w:sz w:val="24"/>
                <w:szCs w:val="24"/>
              </w:rPr>
            </w:pPr>
            <w:r w:rsidRPr="00AB7973">
              <w:rPr>
                <w:rFonts w:ascii="Times New Roman" w:hAnsi="Times New Roman"/>
                <w:sz w:val="24"/>
                <w:szCs w:val="24"/>
              </w:rPr>
              <w:t xml:space="preserve">           90,00 </w:t>
            </w:r>
          </w:p>
        </w:tc>
        <w:tc>
          <w:tcPr>
            <w:tcW w:w="1056" w:type="dxa"/>
            <w:tcBorders>
              <w:top w:val="nil"/>
              <w:left w:val="nil"/>
              <w:bottom w:val="single" w:sz="4" w:space="0" w:color="auto"/>
              <w:right w:val="single" w:sz="4" w:space="0" w:color="auto"/>
            </w:tcBorders>
            <w:shd w:val="clear" w:color="auto" w:fill="auto"/>
            <w:noWrap/>
            <w:vAlign w:val="center"/>
            <w:hideMark/>
          </w:tcPr>
          <w:p w:rsidR="00AB7973" w:rsidRPr="00AB7973" w:rsidRDefault="00AB7973" w:rsidP="00AB7973">
            <w:pPr>
              <w:rPr>
                <w:rFonts w:ascii="Times New Roman" w:hAnsi="Times New Roman"/>
                <w:sz w:val="24"/>
                <w:szCs w:val="24"/>
              </w:rPr>
            </w:pPr>
            <w:r w:rsidRPr="00AB7973">
              <w:rPr>
                <w:rFonts w:ascii="Times New Roman" w:hAnsi="Times New Roman"/>
                <w:sz w:val="24"/>
                <w:szCs w:val="24"/>
              </w:rPr>
              <w:t>10</w:t>
            </w:r>
          </w:p>
        </w:tc>
        <w:tc>
          <w:tcPr>
            <w:tcW w:w="1080" w:type="dxa"/>
            <w:tcBorders>
              <w:top w:val="nil"/>
              <w:left w:val="nil"/>
              <w:bottom w:val="single" w:sz="4" w:space="0" w:color="auto"/>
              <w:right w:val="single" w:sz="4" w:space="0" w:color="auto"/>
            </w:tcBorders>
            <w:shd w:val="clear" w:color="auto" w:fill="auto"/>
            <w:noWrap/>
            <w:vAlign w:val="center"/>
            <w:hideMark/>
          </w:tcPr>
          <w:p w:rsidR="00AB7973" w:rsidRPr="00AB7973" w:rsidRDefault="00AB7973" w:rsidP="00AB7973">
            <w:pPr>
              <w:rPr>
                <w:rFonts w:ascii="Times New Roman" w:hAnsi="Times New Roman"/>
                <w:sz w:val="24"/>
                <w:szCs w:val="24"/>
              </w:rPr>
            </w:pPr>
            <w:r w:rsidRPr="00AB7973">
              <w:rPr>
                <w:rFonts w:ascii="Times New Roman" w:hAnsi="Times New Roman"/>
                <w:sz w:val="24"/>
                <w:szCs w:val="24"/>
              </w:rPr>
              <w:t>100%</w:t>
            </w:r>
          </w:p>
        </w:tc>
        <w:tc>
          <w:tcPr>
            <w:tcW w:w="883" w:type="dxa"/>
            <w:tcBorders>
              <w:top w:val="nil"/>
              <w:left w:val="nil"/>
              <w:bottom w:val="single" w:sz="4" w:space="0" w:color="auto"/>
              <w:right w:val="single" w:sz="4" w:space="0" w:color="auto"/>
            </w:tcBorders>
            <w:shd w:val="clear" w:color="auto" w:fill="auto"/>
            <w:noWrap/>
            <w:vAlign w:val="center"/>
            <w:hideMark/>
          </w:tcPr>
          <w:p w:rsidR="00AB7973" w:rsidRPr="00AB7973" w:rsidRDefault="00AB7973" w:rsidP="00AB7973">
            <w:pPr>
              <w:rPr>
                <w:rFonts w:ascii="Times New Roman" w:hAnsi="Times New Roman"/>
                <w:sz w:val="24"/>
                <w:szCs w:val="24"/>
              </w:rPr>
            </w:pPr>
            <w:r w:rsidRPr="00AB7973">
              <w:rPr>
                <w:rFonts w:ascii="Times New Roman" w:hAnsi="Times New Roman"/>
                <w:sz w:val="24"/>
                <w:szCs w:val="24"/>
              </w:rPr>
              <w:t>5</w:t>
            </w:r>
          </w:p>
        </w:tc>
        <w:tc>
          <w:tcPr>
            <w:tcW w:w="870" w:type="dxa"/>
            <w:tcBorders>
              <w:top w:val="nil"/>
              <w:left w:val="nil"/>
              <w:bottom w:val="single" w:sz="4" w:space="0" w:color="auto"/>
              <w:right w:val="single" w:sz="4" w:space="0" w:color="auto"/>
            </w:tcBorders>
            <w:shd w:val="clear" w:color="auto" w:fill="auto"/>
            <w:noWrap/>
            <w:vAlign w:val="center"/>
            <w:hideMark/>
          </w:tcPr>
          <w:p w:rsidR="00AB7973" w:rsidRPr="00AB7973" w:rsidRDefault="00AB7973" w:rsidP="00AB7973">
            <w:pPr>
              <w:rPr>
                <w:rFonts w:ascii="Times New Roman" w:hAnsi="Times New Roman"/>
                <w:sz w:val="24"/>
                <w:szCs w:val="24"/>
              </w:rPr>
            </w:pPr>
            <w:r w:rsidRPr="00AB7973">
              <w:rPr>
                <w:rFonts w:ascii="Times New Roman" w:hAnsi="Times New Roman"/>
                <w:sz w:val="24"/>
                <w:szCs w:val="24"/>
              </w:rPr>
              <w:t>5</w:t>
            </w:r>
          </w:p>
        </w:tc>
        <w:tc>
          <w:tcPr>
            <w:tcW w:w="777" w:type="dxa"/>
            <w:tcBorders>
              <w:top w:val="nil"/>
              <w:left w:val="nil"/>
              <w:bottom w:val="single" w:sz="4" w:space="0" w:color="auto"/>
              <w:right w:val="single" w:sz="4" w:space="0" w:color="auto"/>
            </w:tcBorders>
            <w:shd w:val="clear" w:color="auto" w:fill="auto"/>
            <w:noWrap/>
            <w:vAlign w:val="center"/>
            <w:hideMark/>
          </w:tcPr>
          <w:p w:rsidR="00AB7973" w:rsidRPr="00AB7973" w:rsidRDefault="00AB7973" w:rsidP="00AB7973">
            <w:pPr>
              <w:rPr>
                <w:rFonts w:ascii="Times New Roman" w:hAnsi="Times New Roman"/>
                <w:sz w:val="24"/>
                <w:szCs w:val="24"/>
              </w:rPr>
            </w:pPr>
            <w:r w:rsidRPr="00AB7973">
              <w:rPr>
                <w:rFonts w:ascii="Times New Roman" w:hAnsi="Times New Roman"/>
                <w:sz w:val="24"/>
                <w:szCs w:val="24"/>
              </w:rPr>
              <w:t>-</w:t>
            </w:r>
          </w:p>
        </w:tc>
      </w:tr>
      <w:tr w:rsidR="00AB7973" w:rsidRPr="00AB7973" w:rsidTr="009318FE">
        <w:trPr>
          <w:trHeight w:val="390"/>
        </w:trPr>
        <w:tc>
          <w:tcPr>
            <w:tcW w:w="643"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AB7973" w:rsidRPr="00AB7973" w:rsidRDefault="00AB7973" w:rsidP="00AB7973">
            <w:pPr>
              <w:rPr>
                <w:rFonts w:ascii="Times New Roman" w:hAnsi="Times New Roman"/>
                <w:sz w:val="24"/>
                <w:szCs w:val="24"/>
              </w:rPr>
            </w:pPr>
            <w:r w:rsidRPr="00AB7973">
              <w:rPr>
                <w:rFonts w:ascii="Times New Roman" w:hAnsi="Times New Roman"/>
                <w:sz w:val="24"/>
                <w:szCs w:val="24"/>
              </w:rPr>
              <w:t>4</w:t>
            </w:r>
          </w:p>
        </w:tc>
        <w:tc>
          <w:tcPr>
            <w:tcW w:w="1258" w:type="dxa"/>
            <w:vMerge w:val="restart"/>
            <w:tcBorders>
              <w:top w:val="nil"/>
              <w:left w:val="single" w:sz="4" w:space="0" w:color="auto"/>
              <w:bottom w:val="single" w:sz="4" w:space="0" w:color="000000"/>
              <w:right w:val="single" w:sz="4" w:space="0" w:color="auto"/>
            </w:tcBorders>
            <w:shd w:val="clear" w:color="auto" w:fill="auto"/>
            <w:vAlign w:val="center"/>
            <w:hideMark/>
          </w:tcPr>
          <w:p w:rsidR="00AB7973" w:rsidRPr="00AB7973" w:rsidRDefault="00AB7973" w:rsidP="00AB7973">
            <w:pPr>
              <w:rPr>
                <w:rFonts w:ascii="Times New Roman" w:hAnsi="Times New Roman"/>
                <w:sz w:val="24"/>
                <w:szCs w:val="24"/>
              </w:rPr>
            </w:pPr>
            <w:r w:rsidRPr="00AB7973">
              <w:rPr>
                <w:rFonts w:ascii="Times New Roman" w:hAnsi="Times New Roman"/>
                <w:sz w:val="24"/>
                <w:szCs w:val="24"/>
              </w:rPr>
              <w:t xml:space="preserve">ĐẤT THƯƠNG </w:t>
            </w:r>
            <w:r w:rsidRPr="00AB7973">
              <w:rPr>
                <w:rFonts w:ascii="Times New Roman" w:hAnsi="Times New Roman"/>
                <w:sz w:val="24"/>
                <w:szCs w:val="24"/>
              </w:rPr>
              <w:lastRenderedPageBreak/>
              <w:t>MẠI DỊCH VỤ</w:t>
            </w:r>
          </w:p>
        </w:tc>
        <w:tc>
          <w:tcPr>
            <w:tcW w:w="1350" w:type="dxa"/>
            <w:tcBorders>
              <w:top w:val="nil"/>
              <w:left w:val="nil"/>
              <w:bottom w:val="single" w:sz="4" w:space="0" w:color="auto"/>
              <w:right w:val="single" w:sz="4" w:space="0" w:color="auto"/>
            </w:tcBorders>
            <w:shd w:val="clear" w:color="auto" w:fill="auto"/>
            <w:noWrap/>
            <w:vAlign w:val="center"/>
            <w:hideMark/>
          </w:tcPr>
          <w:p w:rsidR="00AB7973" w:rsidRPr="00AB7973" w:rsidRDefault="00AB7973" w:rsidP="00AB7973">
            <w:pPr>
              <w:rPr>
                <w:rFonts w:ascii="Times New Roman" w:hAnsi="Times New Roman"/>
                <w:sz w:val="24"/>
                <w:szCs w:val="24"/>
              </w:rPr>
            </w:pPr>
            <w:r w:rsidRPr="00AB7973">
              <w:rPr>
                <w:rFonts w:ascii="Times New Roman" w:hAnsi="Times New Roman"/>
                <w:sz w:val="24"/>
                <w:szCs w:val="24"/>
              </w:rPr>
              <w:lastRenderedPageBreak/>
              <w:t>ĐẤT THƯƠNG MẠI 01</w:t>
            </w:r>
          </w:p>
        </w:tc>
        <w:tc>
          <w:tcPr>
            <w:tcW w:w="1620" w:type="dxa"/>
            <w:tcBorders>
              <w:top w:val="nil"/>
              <w:left w:val="nil"/>
              <w:bottom w:val="single" w:sz="4" w:space="0" w:color="auto"/>
              <w:right w:val="single" w:sz="4" w:space="0" w:color="auto"/>
            </w:tcBorders>
            <w:shd w:val="clear" w:color="auto" w:fill="auto"/>
            <w:noWrap/>
            <w:vAlign w:val="center"/>
            <w:hideMark/>
          </w:tcPr>
          <w:p w:rsidR="00AB7973" w:rsidRPr="00AB7973" w:rsidRDefault="00AB7973" w:rsidP="00AB7973">
            <w:pPr>
              <w:rPr>
                <w:rFonts w:ascii="Times New Roman" w:hAnsi="Times New Roman"/>
                <w:sz w:val="24"/>
                <w:szCs w:val="24"/>
              </w:rPr>
            </w:pPr>
            <w:r w:rsidRPr="00AB7973">
              <w:rPr>
                <w:rFonts w:ascii="Times New Roman" w:hAnsi="Times New Roman"/>
                <w:sz w:val="24"/>
                <w:szCs w:val="24"/>
              </w:rPr>
              <w:t>TMDV 01</w:t>
            </w:r>
          </w:p>
        </w:tc>
        <w:tc>
          <w:tcPr>
            <w:tcW w:w="1318" w:type="dxa"/>
            <w:tcBorders>
              <w:top w:val="nil"/>
              <w:left w:val="nil"/>
              <w:bottom w:val="single" w:sz="4" w:space="0" w:color="auto"/>
              <w:right w:val="single" w:sz="4" w:space="0" w:color="auto"/>
            </w:tcBorders>
            <w:shd w:val="clear" w:color="auto" w:fill="auto"/>
            <w:noWrap/>
            <w:vAlign w:val="center"/>
            <w:hideMark/>
          </w:tcPr>
          <w:p w:rsidR="00AB7973" w:rsidRPr="00AB7973" w:rsidRDefault="00AB7973" w:rsidP="00AB7973">
            <w:pPr>
              <w:rPr>
                <w:rFonts w:ascii="Times New Roman" w:hAnsi="Times New Roman"/>
                <w:sz w:val="24"/>
                <w:szCs w:val="24"/>
              </w:rPr>
            </w:pPr>
            <w:r w:rsidRPr="00AB7973">
              <w:rPr>
                <w:rFonts w:ascii="Times New Roman" w:hAnsi="Times New Roman"/>
                <w:sz w:val="24"/>
                <w:szCs w:val="24"/>
              </w:rPr>
              <w:t xml:space="preserve">          772,30 </w:t>
            </w:r>
          </w:p>
        </w:tc>
        <w:tc>
          <w:tcPr>
            <w:tcW w:w="1056" w:type="dxa"/>
            <w:tcBorders>
              <w:top w:val="nil"/>
              <w:left w:val="nil"/>
              <w:bottom w:val="single" w:sz="4" w:space="0" w:color="auto"/>
              <w:right w:val="single" w:sz="4" w:space="0" w:color="auto"/>
            </w:tcBorders>
            <w:shd w:val="clear" w:color="auto" w:fill="auto"/>
            <w:noWrap/>
            <w:vAlign w:val="center"/>
            <w:hideMark/>
          </w:tcPr>
          <w:p w:rsidR="00AB7973" w:rsidRPr="00AB7973" w:rsidRDefault="00AB7973" w:rsidP="00AB7973">
            <w:pPr>
              <w:rPr>
                <w:rFonts w:ascii="Times New Roman" w:hAnsi="Times New Roman"/>
                <w:sz w:val="24"/>
                <w:szCs w:val="24"/>
              </w:rPr>
            </w:pPr>
            <w:r w:rsidRPr="00AB7973">
              <w:rPr>
                <w:rFonts w:ascii="Times New Roman" w:hAnsi="Times New Roman"/>
                <w:sz w:val="24"/>
                <w:szCs w:val="24"/>
              </w:rPr>
              <w:t>1</w:t>
            </w:r>
          </w:p>
        </w:tc>
        <w:tc>
          <w:tcPr>
            <w:tcW w:w="1080" w:type="dxa"/>
            <w:tcBorders>
              <w:top w:val="nil"/>
              <w:left w:val="nil"/>
              <w:bottom w:val="single" w:sz="4" w:space="0" w:color="auto"/>
              <w:right w:val="single" w:sz="4" w:space="0" w:color="auto"/>
            </w:tcBorders>
            <w:shd w:val="clear" w:color="auto" w:fill="auto"/>
            <w:noWrap/>
            <w:vAlign w:val="center"/>
            <w:hideMark/>
          </w:tcPr>
          <w:p w:rsidR="00AB7973" w:rsidRPr="00AB7973" w:rsidRDefault="00AB7973" w:rsidP="00AB7973">
            <w:pPr>
              <w:rPr>
                <w:rFonts w:ascii="Times New Roman" w:hAnsi="Times New Roman"/>
                <w:sz w:val="24"/>
                <w:szCs w:val="24"/>
              </w:rPr>
            </w:pPr>
            <w:r w:rsidRPr="00AB7973">
              <w:rPr>
                <w:rFonts w:ascii="Times New Roman" w:hAnsi="Times New Roman"/>
                <w:sz w:val="24"/>
                <w:szCs w:val="24"/>
              </w:rPr>
              <w:t>80%</w:t>
            </w:r>
          </w:p>
        </w:tc>
        <w:tc>
          <w:tcPr>
            <w:tcW w:w="883" w:type="dxa"/>
            <w:tcBorders>
              <w:top w:val="nil"/>
              <w:left w:val="nil"/>
              <w:bottom w:val="single" w:sz="4" w:space="0" w:color="auto"/>
              <w:right w:val="single" w:sz="4" w:space="0" w:color="auto"/>
            </w:tcBorders>
            <w:shd w:val="clear" w:color="auto" w:fill="auto"/>
            <w:noWrap/>
            <w:vAlign w:val="center"/>
            <w:hideMark/>
          </w:tcPr>
          <w:p w:rsidR="00AB7973" w:rsidRPr="00AB7973" w:rsidRDefault="00AB7973" w:rsidP="00AB7973">
            <w:pPr>
              <w:rPr>
                <w:rFonts w:ascii="Times New Roman" w:hAnsi="Times New Roman"/>
                <w:sz w:val="24"/>
                <w:szCs w:val="24"/>
              </w:rPr>
            </w:pPr>
            <w:r w:rsidRPr="00AB7973">
              <w:rPr>
                <w:rFonts w:ascii="Times New Roman" w:hAnsi="Times New Roman"/>
                <w:sz w:val="24"/>
                <w:szCs w:val="24"/>
              </w:rPr>
              <w:t>9</w:t>
            </w:r>
          </w:p>
        </w:tc>
        <w:tc>
          <w:tcPr>
            <w:tcW w:w="870" w:type="dxa"/>
            <w:tcBorders>
              <w:top w:val="nil"/>
              <w:left w:val="nil"/>
              <w:bottom w:val="single" w:sz="4" w:space="0" w:color="auto"/>
              <w:right w:val="single" w:sz="4" w:space="0" w:color="auto"/>
            </w:tcBorders>
            <w:shd w:val="clear" w:color="auto" w:fill="auto"/>
            <w:noWrap/>
            <w:vAlign w:val="center"/>
            <w:hideMark/>
          </w:tcPr>
          <w:p w:rsidR="00AB7973" w:rsidRPr="00AB7973" w:rsidRDefault="00AB7973" w:rsidP="00AB7973">
            <w:pPr>
              <w:rPr>
                <w:rFonts w:ascii="Times New Roman" w:hAnsi="Times New Roman"/>
                <w:sz w:val="24"/>
                <w:szCs w:val="24"/>
              </w:rPr>
            </w:pPr>
            <w:r w:rsidRPr="00AB7973">
              <w:rPr>
                <w:rFonts w:ascii="Times New Roman" w:hAnsi="Times New Roman"/>
                <w:sz w:val="24"/>
                <w:szCs w:val="24"/>
              </w:rPr>
              <w:t>0.6</w:t>
            </w:r>
          </w:p>
        </w:tc>
        <w:tc>
          <w:tcPr>
            <w:tcW w:w="777" w:type="dxa"/>
            <w:tcBorders>
              <w:top w:val="nil"/>
              <w:left w:val="nil"/>
              <w:bottom w:val="single" w:sz="4" w:space="0" w:color="auto"/>
              <w:right w:val="single" w:sz="4" w:space="0" w:color="auto"/>
            </w:tcBorders>
            <w:shd w:val="clear" w:color="auto" w:fill="auto"/>
            <w:noWrap/>
            <w:vAlign w:val="center"/>
            <w:hideMark/>
          </w:tcPr>
          <w:p w:rsidR="00AB7973" w:rsidRPr="00AB7973" w:rsidRDefault="00AB7973" w:rsidP="00AB7973">
            <w:pPr>
              <w:rPr>
                <w:rFonts w:ascii="Times New Roman" w:hAnsi="Times New Roman"/>
                <w:sz w:val="24"/>
                <w:szCs w:val="24"/>
              </w:rPr>
            </w:pPr>
            <w:r w:rsidRPr="00AB7973">
              <w:rPr>
                <w:rFonts w:ascii="Times New Roman" w:hAnsi="Times New Roman"/>
                <w:sz w:val="24"/>
                <w:szCs w:val="24"/>
              </w:rPr>
              <w:t>0,6</w:t>
            </w:r>
          </w:p>
        </w:tc>
      </w:tr>
      <w:tr w:rsidR="00AB7973" w:rsidRPr="00AB7973" w:rsidTr="009318FE">
        <w:trPr>
          <w:trHeight w:val="390"/>
        </w:trPr>
        <w:tc>
          <w:tcPr>
            <w:tcW w:w="643" w:type="dxa"/>
            <w:vMerge/>
            <w:tcBorders>
              <w:top w:val="nil"/>
              <w:left w:val="single" w:sz="4" w:space="0" w:color="auto"/>
              <w:bottom w:val="single" w:sz="4" w:space="0" w:color="000000"/>
              <w:right w:val="single" w:sz="4" w:space="0" w:color="auto"/>
            </w:tcBorders>
            <w:shd w:val="clear" w:color="auto" w:fill="auto"/>
            <w:vAlign w:val="center"/>
            <w:hideMark/>
          </w:tcPr>
          <w:p w:rsidR="00AB7973" w:rsidRPr="00AB7973" w:rsidRDefault="00AB7973" w:rsidP="00AB7973">
            <w:pPr>
              <w:rPr>
                <w:rFonts w:ascii="Times New Roman" w:hAnsi="Times New Roman"/>
                <w:sz w:val="24"/>
                <w:szCs w:val="24"/>
              </w:rPr>
            </w:pPr>
          </w:p>
        </w:tc>
        <w:tc>
          <w:tcPr>
            <w:tcW w:w="1258" w:type="dxa"/>
            <w:vMerge/>
            <w:tcBorders>
              <w:top w:val="nil"/>
              <w:left w:val="single" w:sz="4" w:space="0" w:color="auto"/>
              <w:bottom w:val="single" w:sz="4" w:space="0" w:color="000000"/>
              <w:right w:val="single" w:sz="4" w:space="0" w:color="auto"/>
            </w:tcBorders>
            <w:shd w:val="clear" w:color="auto" w:fill="auto"/>
            <w:vAlign w:val="center"/>
            <w:hideMark/>
          </w:tcPr>
          <w:p w:rsidR="00AB7973" w:rsidRPr="00AB7973" w:rsidRDefault="00AB7973" w:rsidP="00AB7973">
            <w:pPr>
              <w:rPr>
                <w:rFonts w:ascii="Times New Roman" w:hAnsi="Times New Roman"/>
                <w:sz w:val="24"/>
                <w:szCs w:val="24"/>
              </w:rPr>
            </w:pPr>
          </w:p>
        </w:tc>
        <w:tc>
          <w:tcPr>
            <w:tcW w:w="1350" w:type="dxa"/>
            <w:tcBorders>
              <w:top w:val="nil"/>
              <w:left w:val="nil"/>
              <w:bottom w:val="single" w:sz="4" w:space="0" w:color="auto"/>
              <w:right w:val="single" w:sz="4" w:space="0" w:color="auto"/>
            </w:tcBorders>
            <w:shd w:val="clear" w:color="auto" w:fill="auto"/>
            <w:noWrap/>
            <w:vAlign w:val="center"/>
            <w:hideMark/>
          </w:tcPr>
          <w:p w:rsidR="00AB7973" w:rsidRPr="00AB7973" w:rsidRDefault="00AB7973" w:rsidP="00AB7973">
            <w:pPr>
              <w:rPr>
                <w:rFonts w:ascii="Times New Roman" w:hAnsi="Times New Roman"/>
                <w:sz w:val="24"/>
                <w:szCs w:val="24"/>
              </w:rPr>
            </w:pPr>
            <w:r w:rsidRPr="00AB7973">
              <w:rPr>
                <w:rFonts w:ascii="Times New Roman" w:hAnsi="Times New Roman"/>
                <w:sz w:val="24"/>
                <w:szCs w:val="24"/>
              </w:rPr>
              <w:t>ĐẤT THƯƠNG MẠI 02</w:t>
            </w:r>
          </w:p>
        </w:tc>
        <w:tc>
          <w:tcPr>
            <w:tcW w:w="1620" w:type="dxa"/>
            <w:tcBorders>
              <w:top w:val="nil"/>
              <w:left w:val="nil"/>
              <w:bottom w:val="single" w:sz="4" w:space="0" w:color="auto"/>
              <w:right w:val="single" w:sz="4" w:space="0" w:color="auto"/>
            </w:tcBorders>
            <w:shd w:val="clear" w:color="auto" w:fill="auto"/>
            <w:noWrap/>
            <w:vAlign w:val="center"/>
            <w:hideMark/>
          </w:tcPr>
          <w:p w:rsidR="00AB7973" w:rsidRPr="00AB7973" w:rsidRDefault="00AB7973" w:rsidP="00AB7973">
            <w:pPr>
              <w:rPr>
                <w:rFonts w:ascii="Times New Roman" w:hAnsi="Times New Roman"/>
                <w:sz w:val="24"/>
                <w:szCs w:val="24"/>
              </w:rPr>
            </w:pPr>
            <w:r w:rsidRPr="00AB7973">
              <w:rPr>
                <w:rFonts w:ascii="Times New Roman" w:hAnsi="Times New Roman"/>
                <w:sz w:val="24"/>
                <w:szCs w:val="24"/>
              </w:rPr>
              <w:t>TMDV 02</w:t>
            </w:r>
          </w:p>
        </w:tc>
        <w:tc>
          <w:tcPr>
            <w:tcW w:w="1318" w:type="dxa"/>
            <w:tcBorders>
              <w:top w:val="nil"/>
              <w:left w:val="nil"/>
              <w:bottom w:val="single" w:sz="4" w:space="0" w:color="auto"/>
              <w:right w:val="single" w:sz="4" w:space="0" w:color="auto"/>
            </w:tcBorders>
            <w:shd w:val="clear" w:color="auto" w:fill="auto"/>
            <w:noWrap/>
            <w:vAlign w:val="center"/>
            <w:hideMark/>
          </w:tcPr>
          <w:p w:rsidR="00AB7973" w:rsidRPr="00AB7973" w:rsidRDefault="00AB7973" w:rsidP="00AB7973">
            <w:pPr>
              <w:rPr>
                <w:rFonts w:ascii="Times New Roman" w:hAnsi="Times New Roman"/>
                <w:sz w:val="24"/>
                <w:szCs w:val="24"/>
              </w:rPr>
            </w:pPr>
            <w:r w:rsidRPr="00AB7973">
              <w:rPr>
                <w:rFonts w:ascii="Times New Roman" w:hAnsi="Times New Roman"/>
                <w:sz w:val="24"/>
                <w:szCs w:val="24"/>
              </w:rPr>
              <w:t xml:space="preserve">          739,30 </w:t>
            </w:r>
          </w:p>
        </w:tc>
        <w:tc>
          <w:tcPr>
            <w:tcW w:w="1056" w:type="dxa"/>
            <w:tcBorders>
              <w:top w:val="nil"/>
              <w:left w:val="nil"/>
              <w:bottom w:val="single" w:sz="4" w:space="0" w:color="auto"/>
              <w:right w:val="single" w:sz="4" w:space="0" w:color="auto"/>
            </w:tcBorders>
            <w:shd w:val="clear" w:color="auto" w:fill="auto"/>
            <w:noWrap/>
            <w:vAlign w:val="center"/>
            <w:hideMark/>
          </w:tcPr>
          <w:p w:rsidR="00AB7973" w:rsidRPr="00AB7973" w:rsidRDefault="00AB7973" w:rsidP="00AB7973">
            <w:pPr>
              <w:rPr>
                <w:rFonts w:ascii="Times New Roman" w:hAnsi="Times New Roman"/>
                <w:sz w:val="24"/>
                <w:szCs w:val="24"/>
              </w:rPr>
            </w:pPr>
            <w:r w:rsidRPr="00AB7973">
              <w:rPr>
                <w:rFonts w:ascii="Times New Roman" w:hAnsi="Times New Roman"/>
                <w:sz w:val="24"/>
                <w:szCs w:val="24"/>
              </w:rPr>
              <w:t>1</w:t>
            </w:r>
          </w:p>
        </w:tc>
        <w:tc>
          <w:tcPr>
            <w:tcW w:w="1080" w:type="dxa"/>
            <w:tcBorders>
              <w:top w:val="nil"/>
              <w:left w:val="nil"/>
              <w:bottom w:val="single" w:sz="4" w:space="0" w:color="auto"/>
              <w:right w:val="single" w:sz="4" w:space="0" w:color="auto"/>
            </w:tcBorders>
            <w:shd w:val="clear" w:color="auto" w:fill="auto"/>
            <w:noWrap/>
            <w:vAlign w:val="center"/>
            <w:hideMark/>
          </w:tcPr>
          <w:p w:rsidR="00AB7973" w:rsidRPr="00AB7973" w:rsidRDefault="00AB7973" w:rsidP="00AB7973">
            <w:pPr>
              <w:rPr>
                <w:rFonts w:ascii="Times New Roman" w:hAnsi="Times New Roman"/>
                <w:sz w:val="24"/>
                <w:szCs w:val="24"/>
              </w:rPr>
            </w:pPr>
            <w:r w:rsidRPr="00AB7973">
              <w:rPr>
                <w:rFonts w:ascii="Times New Roman" w:hAnsi="Times New Roman"/>
                <w:sz w:val="24"/>
                <w:szCs w:val="24"/>
              </w:rPr>
              <w:t>80%</w:t>
            </w:r>
          </w:p>
        </w:tc>
        <w:tc>
          <w:tcPr>
            <w:tcW w:w="883" w:type="dxa"/>
            <w:tcBorders>
              <w:top w:val="nil"/>
              <w:left w:val="nil"/>
              <w:bottom w:val="single" w:sz="4" w:space="0" w:color="auto"/>
              <w:right w:val="single" w:sz="4" w:space="0" w:color="auto"/>
            </w:tcBorders>
            <w:shd w:val="clear" w:color="auto" w:fill="auto"/>
            <w:noWrap/>
            <w:vAlign w:val="center"/>
            <w:hideMark/>
          </w:tcPr>
          <w:p w:rsidR="00AB7973" w:rsidRPr="00AB7973" w:rsidRDefault="00AB7973" w:rsidP="00AB7973">
            <w:pPr>
              <w:rPr>
                <w:rFonts w:ascii="Times New Roman" w:hAnsi="Times New Roman"/>
                <w:sz w:val="24"/>
                <w:szCs w:val="24"/>
              </w:rPr>
            </w:pPr>
            <w:r w:rsidRPr="00AB7973">
              <w:rPr>
                <w:rFonts w:ascii="Times New Roman" w:hAnsi="Times New Roman"/>
                <w:sz w:val="24"/>
                <w:szCs w:val="24"/>
              </w:rPr>
              <w:t>9</w:t>
            </w:r>
          </w:p>
        </w:tc>
        <w:tc>
          <w:tcPr>
            <w:tcW w:w="870" w:type="dxa"/>
            <w:tcBorders>
              <w:top w:val="nil"/>
              <w:left w:val="nil"/>
              <w:bottom w:val="single" w:sz="4" w:space="0" w:color="auto"/>
              <w:right w:val="single" w:sz="4" w:space="0" w:color="auto"/>
            </w:tcBorders>
            <w:shd w:val="clear" w:color="auto" w:fill="auto"/>
            <w:noWrap/>
            <w:vAlign w:val="center"/>
            <w:hideMark/>
          </w:tcPr>
          <w:p w:rsidR="00AB7973" w:rsidRPr="00AB7973" w:rsidRDefault="00AB7973" w:rsidP="00AB7973">
            <w:pPr>
              <w:rPr>
                <w:rFonts w:ascii="Times New Roman" w:hAnsi="Times New Roman"/>
                <w:sz w:val="24"/>
                <w:szCs w:val="24"/>
              </w:rPr>
            </w:pPr>
            <w:r w:rsidRPr="00AB7973">
              <w:rPr>
                <w:rFonts w:ascii="Times New Roman" w:hAnsi="Times New Roman"/>
                <w:sz w:val="24"/>
                <w:szCs w:val="24"/>
              </w:rPr>
              <w:t>7,2</w:t>
            </w:r>
          </w:p>
        </w:tc>
        <w:tc>
          <w:tcPr>
            <w:tcW w:w="777" w:type="dxa"/>
            <w:tcBorders>
              <w:top w:val="nil"/>
              <w:left w:val="nil"/>
              <w:bottom w:val="single" w:sz="4" w:space="0" w:color="auto"/>
              <w:right w:val="single" w:sz="4" w:space="0" w:color="auto"/>
            </w:tcBorders>
            <w:shd w:val="clear" w:color="auto" w:fill="auto"/>
            <w:noWrap/>
            <w:vAlign w:val="center"/>
            <w:hideMark/>
          </w:tcPr>
          <w:p w:rsidR="00AB7973" w:rsidRPr="00AB7973" w:rsidRDefault="00AB7973" w:rsidP="00AB7973">
            <w:pPr>
              <w:rPr>
                <w:rFonts w:ascii="Times New Roman" w:hAnsi="Times New Roman"/>
                <w:sz w:val="24"/>
                <w:szCs w:val="24"/>
              </w:rPr>
            </w:pPr>
            <w:r w:rsidRPr="00AB7973">
              <w:rPr>
                <w:rFonts w:ascii="Times New Roman" w:hAnsi="Times New Roman"/>
                <w:sz w:val="24"/>
                <w:szCs w:val="24"/>
              </w:rPr>
              <w:t>0,5</w:t>
            </w:r>
          </w:p>
        </w:tc>
      </w:tr>
      <w:tr w:rsidR="00AB7973" w:rsidRPr="00AB7973" w:rsidTr="009318FE">
        <w:trPr>
          <w:trHeight w:val="390"/>
        </w:trPr>
        <w:tc>
          <w:tcPr>
            <w:tcW w:w="643" w:type="dxa"/>
            <w:vMerge/>
            <w:tcBorders>
              <w:top w:val="nil"/>
              <w:left w:val="single" w:sz="4" w:space="0" w:color="auto"/>
              <w:bottom w:val="single" w:sz="4" w:space="0" w:color="000000"/>
              <w:right w:val="single" w:sz="4" w:space="0" w:color="auto"/>
            </w:tcBorders>
            <w:shd w:val="clear" w:color="auto" w:fill="auto"/>
            <w:vAlign w:val="center"/>
            <w:hideMark/>
          </w:tcPr>
          <w:p w:rsidR="00AB7973" w:rsidRPr="00AB7973" w:rsidRDefault="00AB7973" w:rsidP="00AB7973">
            <w:pPr>
              <w:rPr>
                <w:rFonts w:ascii="Times New Roman" w:hAnsi="Times New Roman"/>
                <w:sz w:val="24"/>
                <w:szCs w:val="24"/>
              </w:rPr>
            </w:pPr>
          </w:p>
        </w:tc>
        <w:tc>
          <w:tcPr>
            <w:tcW w:w="1258" w:type="dxa"/>
            <w:vMerge/>
            <w:tcBorders>
              <w:top w:val="nil"/>
              <w:left w:val="single" w:sz="4" w:space="0" w:color="auto"/>
              <w:bottom w:val="single" w:sz="4" w:space="0" w:color="000000"/>
              <w:right w:val="single" w:sz="4" w:space="0" w:color="auto"/>
            </w:tcBorders>
            <w:shd w:val="clear" w:color="auto" w:fill="auto"/>
            <w:vAlign w:val="center"/>
            <w:hideMark/>
          </w:tcPr>
          <w:p w:rsidR="00AB7973" w:rsidRPr="00AB7973" w:rsidRDefault="00AB7973" w:rsidP="00AB7973">
            <w:pPr>
              <w:rPr>
                <w:rFonts w:ascii="Times New Roman" w:hAnsi="Times New Roman"/>
                <w:sz w:val="24"/>
                <w:szCs w:val="24"/>
              </w:rPr>
            </w:pPr>
          </w:p>
        </w:tc>
        <w:tc>
          <w:tcPr>
            <w:tcW w:w="1350" w:type="dxa"/>
            <w:tcBorders>
              <w:top w:val="nil"/>
              <w:left w:val="nil"/>
              <w:bottom w:val="single" w:sz="4" w:space="0" w:color="auto"/>
              <w:right w:val="single" w:sz="4" w:space="0" w:color="auto"/>
            </w:tcBorders>
            <w:shd w:val="clear" w:color="auto" w:fill="auto"/>
            <w:noWrap/>
            <w:vAlign w:val="center"/>
            <w:hideMark/>
          </w:tcPr>
          <w:p w:rsidR="00AB7973" w:rsidRPr="00AB7973" w:rsidRDefault="00AB7973" w:rsidP="00AB7973">
            <w:pPr>
              <w:rPr>
                <w:rFonts w:ascii="Times New Roman" w:hAnsi="Times New Roman"/>
                <w:sz w:val="24"/>
                <w:szCs w:val="24"/>
              </w:rPr>
            </w:pPr>
            <w:r w:rsidRPr="00AB7973">
              <w:rPr>
                <w:rFonts w:ascii="Times New Roman" w:hAnsi="Times New Roman"/>
                <w:sz w:val="24"/>
                <w:szCs w:val="24"/>
              </w:rPr>
              <w:t>ĐẤT THƯƠNG MẠI 03</w:t>
            </w:r>
          </w:p>
        </w:tc>
        <w:tc>
          <w:tcPr>
            <w:tcW w:w="1620" w:type="dxa"/>
            <w:tcBorders>
              <w:top w:val="nil"/>
              <w:left w:val="nil"/>
              <w:bottom w:val="single" w:sz="4" w:space="0" w:color="auto"/>
              <w:right w:val="single" w:sz="4" w:space="0" w:color="auto"/>
            </w:tcBorders>
            <w:shd w:val="clear" w:color="auto" w:fill="auto"/>
            <w:noWrap/>
            <w:vAlign w:val="center"/>
            <w:hideMark/>
          </w:tcPr>
          <w:p w:rsidR="00AB7973" w:rsidRPr="00AB7973" w:rsidRDefault="00AB7973" w:rsidP="00AB7973">
            <w:pPr>
              <w:rPr>
                <w:rFonts w:ascii="Times New Roman" w:hAnsi="Times New Roman"/>
                <w:sz w:val="24"/>
                <w:szCs w:val="24"/>
              </w:rPr>
            </w:pPr>
            <w:r w:rsidRPr="00AB7973">
              <w:rPr>
                <w:rFonts w:ascii="Times New Roman" w:hAnsi="Times New Roman"/>
                <w:sz w:val="24"/>
                <w:szCs w:val="24"/>
              </w:rPr>
              <w:t>TMDV 03</w:t>
            </w:r>
          </w:p>
        </w:tc>
        <w:tc>
          <w:tcPr>
            <w:tcW w:w="1318" w:type="dxa"/>
            <w:tcBorders>
              <w:top w:val="nil"/>
              <w:left w:val="nil"/>
              <w:bottom w:val="single" w:sz="4" w:space="0" w:color="auto"/>
              <w:right w:val="single" w:sz="4" w:space="0" w:color="auto"/>
            </w:tcBorders>
            <w:shd w:val="clear" w:color="auto" w:fill="auto"/>
            <w:noWrap/>
            <w:vAlign w:val="center"/>
            <w:hideMark/>
          </w:tcPr>
          <w:p w:rsidR="00AB7973" w:rsidRPr="00AB7973" w:rsidRDefault="00AB7973" w:rsidP="00AB7973">
            <w:pPr>
              <w:rPr>
                <w:rFonts w:ascii="Times New Roman" w:hAnsi="Times New Roman"/>
                <w:sz w:val="24"/>
                <w:szCs w:val="24"/>
              </w:rPr>
            </w:pPr>
            <w:r w:rsidRPr="00AB7973">
              <w:rPr>
                <w:rFonts w:ascii="Times New Roman" w:hAnsi="Times New Roman"/>
                <w:sz w:val="24"/>
                <w:szCs w:val="24"/>
              </w:rPr>
              <w:t xml:space="preserve">       1.092,00 </w:t>
            </w:r>
          </w:p>
        </w:tc>
        <w:tc>
          <w:tcPr>
            <w:tcW w:w="1056" w:type="dxa"/>
            <w:tcBorders>
              <w:top w:val="nil"/>
              <w:left w:val="nil"/>
              <w:bottom w:val="single" w:sz="4" w:space="0" w:color="auto"/>
              <w:right w:val="single" w:sz="4" w:space="0" w:color="auto"/>
            </w:tcBorders>
            <w:shd w:val="clear" w:color="auto" w:fill="auto"/>
            <w:noWrap/>
            <w:vAlign w:val="center"/>
            <w:hideMark/>
          </w:tcPr>
          <w:p w:rsidR="00AB7973" w:rsidRPr="00AB7973" w:rsidRDefault="00AB7973" w:rsidP="00AB7973">
            <w:pPr>
              <w:rPr>
                <w:rFonts w:ascii="Times New Roman" w:hAnsi="Times New Roman"/>
                <w:sz w:val="24"/>
                <w:szCs w:val="24"/>
              </w:rPr>
            </w:pPr>
            <w:r w:rsidRPr="00AB7973">
              <w:rPr>
                <w:rFonts w:ascii="Times New Roman" w:hAnsi="Times New Roman"/>
                <w:sz w:val="24"/>
                <w:szCs w:val="24"/>
              </w:rPr>
              <w:t>1</w:t>
            </w:r>
          </w:p>
        </w:tc>
        <w:tc>
          <w:tcPr>
            <w:tcW w:w="1080" w:type="dxa"/>
            <w:tcBorders>
              <w:top w:val="nil"/>
              <w:left w:val="nil"/>
              <w:bottom w:val="single" w:sz="4" w:space="0" w:color="auto"/>
              <w:right w:val="single" w:sz="4" w:space="0" w:color="auto"/>
            </w:tcBorders>
            <w:shd w:val="clear" w:color="auto" w:fill="auto"/>
            <w:noWrap/>
            <w:vAlign w:val="center"/>
            <w:hideMark/>
          </w:tcPr>
          <w:p w:rsidR="00AB7973" w:rsidRPr="00AB7973" w:rsidRDefault="00AB7973" w:rsidP="00AB7973">
            <w:pPr>
              <w:rPr>
                <w:rFonts w:ascii="Times New Roman" w:hAnsi="Times New Roman"/>
                <w:sz w:val="24"/>
                <w:szCs w:val="24"/>
              </w:rPr>
            </w:pPr>
            <w:r w:rsidRPr="00AB7973">
              <w:rPr>
                <w:rFonts w:ascii="Times New Roman" w:hAnsi="Times New Roman"/>
                <w:sz w:val="24"/>
                <w:szCs w:val="24"/>
              </w:rPr>
              <w:t>80%</w:t>
            </w:r>
          </w:p>
        </w:tc>
        <w:tc>
          <w:tcPr>
            <w:tcW w:w="883" w:type="dxa"/>
            <w:tcBorders>
              <w:top w:val="nil"/>
              <w:left w:val="nil"/>
              <w:bottom w:val="single" w:sz="4" w:space="0" w:color="auto"/>
              <w:right w:val="single" w:sz="4" w:space="0" w:color="auto"/>
            </w:tcBorders>
            <w:shd w:val="clear" w:color="auto" w:fill="auto"/>
            <w:noWrap/>
            <w:vAlign w:val="center"/>
            <w:hideMark/>
          </w:tcPr>
          <w:p w:rsidR="00AB7973" w:rsidRPr="00AB7973" w:rsidRDefault="00AB7973" w:rsidP="00AB7973">
            <w:pPr>
              <w:rPr>
                <w:rFonts w:ascii="Times New Roman" w:hAnsi="Times New Roman"/>
                <w:sz w:val="24"/>
                <w:szCs w:val="24"/>
              </w:rPr>
            </w:pPr>
            <w:r w:rsidRPr="00AB7973">
              <w:rPr>
                <w:rFonts w:ascii="Times New Roman" w:hAnsi="Times New Roman"/>
                <w:sz w:val="24"/>
                <w:szCs w:val="24"/>
              </w:rPr>
              <w:t>9</w:t>
            </w:r>
          </w:p>
        </w:tc>
        <w:tc>
          <w:tcPr>
            <w:tcW w:w="870" w:type="dxa"/>
            <w:tcBorders>
              <w:top w:val="nil"/>
              <w:left w:val="nil"/>
              <w:bottom w:val="single" w:sz="4" w:space="0" w:color="auto"/>
              <w:right w:val="single" w:sz="4" w:space="0" w:color="auto"/>
            </w:tcBorders>
            <w:shd w:val="clear" w:color="auto" w:fill="auto"/>
            <w:noWrap/>
            <w:vAlign w:val="center"/>
            <w:hideMark/>
          </w:tcPr>
          <w:p w:rsidR="00AB7973" w:rsidRPr="00AB7973" w:rsidRDefault="00AB7973" w:rsidP="00AB7973">
            <w:pPr>
              <w:rPr>
                <w:rFonts w:ascii="Times New Roman" w:hAnsi="Times New Roman"/>
                <w:sz w:val="24"/>
                <w:szCs w:val="24"/>
              </w:rPr>
            </w:pPr>
            <w:r w:rsidRPr="00AB7973">
              <w:rPr>
                <w:rFonts w:ascii="Times New Roman" w:hAnsi="Times New Roman"/>
                <w:sz w:val="24"/>
                <w:szCs w:val="24"/>
              </w:rPr>
              <w:t>7,2</w:t>
            </w:r>
          </w:p>
        </w:tc>
        <w:tc>
          <w:tcPr>
            <w:tcW w:w="777" w:type="dxa"/>
            <w:tcBorders>
              <w:top w:val="nil"/>
              <w:left w:val="nil"/>
              <w:bottom w:val="single" w:sz="4" w:space="0" w:color="auto"/>
              <w:right w:val="single" w:sz="4" w:space="0" w:color="auto"/>
            </w:tcBorders>
            <w:shd w:val="clear" w:color="auto" w:fill="auto"/>
            <w:noWrap/>
            <w:vAlign w:val="center"/>
            <w:hideMark/>
          </w:tcPr>
          <w:p w:rsidR="00AB7973" w:rsidRPr="00AB7973" w:rsidRDefault="00AB7973" w:rsidP="00AB7973">
            <w:pPr>
              <w:rPr>
                <w:rFonts w:ascii="Times New Roman" w:hAnsi="Times New Roman"/>
                <w:sz w:val="24"/>
                <w:szCs w:val="24"/>
              </w:rPr>
            </w:pPr>
            <w:r w:rsidRPr="00AB7973">
              <w:rPr>
                <w:rFonts w:ascii="Times New Roman" w:hAnsi="Times New Roman"/>
                <w:sz w:val="24"/>
                <w:szCs w:val="24"/>
              </w:rPr>
              <w:t>0,8</w:t>
            </w:r>
          </w:p>
        </w:tc>
      </w:tr>
      <w:tr w:rsidR="00AB7973" w:rsidRPr="00AB7973" w:rsidTr="009318FE">
        <w:trPr>
          <w:trHeight w:val="300"/>
        </w:trPr>
        <w:tc>
          <w:tcPr>
            <w:tcW w:w="643" w:type="dxa"/>
            <w:tcBorders>
              <w:top w:val="nil"/>
              <w:left w:val="single" w:sz="4" w:space="0" w:color="auto"/>
              <w:bottom w:val="single" w:sz="4" w:space="0" w:color="auto"/>
              <w:right w:val="single" w:sz="4" w:space="0" w:color="auto"/>
            </w:tcBorders>
            <w:shd w:val="clear" w:color="auto" w:fill="auto"/>
            <w:noWrap/>
            <w:vAlign w:val="center"/>
            <w:hideMark/>
          </w:tcPr>
          <w:p w:rsidR="00AB7973" w:rsidRPr="00AB7973" w:rsidRDefault="00AB7973" w:rsidP="00AB7973">
            <w:pPr>
              <w:rPr>
                <w:rFonts w:ascii="Times New Roman" w:hAnsi="Times New Roman"/>
                <w:sz w:val="24"/>
                <w:szCs w:val="24"/>
              </w:rPr>
            </w:pPr>
            <w:r w:rsidRPr="00AB7973">
              <w:rPr>
                <w:rFonts w:ascii="Times New Roman" w:hAnsi="Times New Roman"/>
                <w:sz w:val="24"/>
                <w:szCs w:val="24"/>
              </w:rPr>
              <w:t>5</w:t>
            </w:r>
          </w:p>
        </w:tc>
        <w:tc>
          <w:tcPr>
            <w:tcW w:w="1258" w:type="dxa"/>
            <w:tcBorders>
              <w:top w:val="nil"/>
              <w:left w:val="nil"/>
              <w:bottom w:val="single" w:sz="4" w:space="0" w:color="auto"/>
              <w:right w:val="single" w:sz="4" w:space="0" w:color="auto"/>
            </w:tcBorders>
            <w:shd w:val="clear" w:color="auto" w:fill="auto"/>
            <w:noWrap/>
            <w:vAlign w:val="center"/>
            <w:hideMark/>
          </w:tcPr>
          <w:p w:rsidR="00AB7973" w:rsidRPr="00AB7973" w:rsidRDefault="00AB7973" w:rsidP="00AB7973">
            <w:pPr>
              <w:rPr>
                <w:rFonts w:ascii="Times New Roman" w:hAnsi="Times New Roman"/>
                <w:sz w:val="24"/>
                <w:szCs w:val="24"/>
              </w:rPr>
            </w:pPr>
            <w:r w:rsidRPr="00AB7973">
              <w:rPr>
                <w:rFonts w:ascii="Times New Roman" w:hAnsi="Times New Roman"/>
                <w:sz w:val="24"/>
                <w:szCs w:val="24"/>
              </w:rPr>
              <w:t>ĐẤT VĂN HÓA</w:t>
            </w:r>
          </w:p>
        </w:tc>
        <w:tc>
          <w:tcPr>
            <w:tcW w:w="1350" w:type="dxa"/>
            <w:tcBorders>
              <w:top w:val="nil"/>
              <w:left w:val="nil"/>
              <w:bottom w:val="single" w:sz="4" w:space="0" w:color="auto"/>
              <w:right w:val="single" w:sz="4" w:space="0" w:color="auto"/>
            </w:tcBorders>
            <w:shd w:val="clear" w:color="auto" w:fill="auto"/>
            <w:noWrap/>
            <w:vAlign w:val="center"/>
            <w:hideMark/>
          </w:tcPr>
          <w:p w:rsidR="00AB7973" w:rsidRPr="00AB7973" w:rsidRDefault="00AB7973" w:rsidP="00AB7973">
            <w:pPr>
              <w:rPr>
                <w:rFonts w:ascii="Times New Roman" w:hAnsi="Times New Roman"/>
                <w:sz w:val="24"/>
                <w:szCs w:val="24"/>
              </w:rPr>
            </w:pPr>
            <w:r w:rsidRPr="00AB7973">
              <w:rPr>
                <w:rFonts w:ascii="Times New Roman" w:hAnsi="Times New Roman"/>
                <w:sz w:val="24"/>
                <w:szCs w:val="24"/>
              </w:rPr>
              <w:t>ĐẤT NHÀ VĂN HÓA</w:t>
            </w:r>
          </w:p>
        </w:tc>
        <w:tc>
          <w:tcPr>
            <w:tcW w:w="1620" w:type="dxa"/>
            <w:tcBorders>
              <w:top w:val="nil"/>
              <w:left w:val="nil"/>
              <w:bottom w:val="single" w:sz="4" w:space="0" w:color="auto"/>
              <w:right w:val="single" w:sz="4" w:space="0" w:color="auto"/>
            </w:tcBorders>
            <w:shd w:val="clear" w:color="auto" w:fill="auto"/>
            <w:noWrap/>
            <w:vAlign w:val="center"/>
            <w:hideMark/>
          </w:tcPr>
          <w:p w:rsidR="00AB7973" w:rsidRPr="00AB7973" w:rsidRDefault="00AB7973" w:rsidP="00AB7973">
            <w:pPr>
              <w:rPr>
                <w:rFonts w:ascii="Times New Roman" w:hAnsi="Times New Roman"/>
                <w:sz w:val="24"/>
                <w:szCs w:val="24"/>
              </w:rPr>
            </w:pPr>
            <w:r w:rsidRPr="00AB7973">
              <w:rPr>
                <w:rFonts w:ascii="Times New Roman" w:hAnsi="Times New Roman"/>
                <w:sz w:val="24"/>
                <w:szCs w:val="24"/>
              </w:rPr>
              <w:t>NVH</w:t>
            </w:r>
          </w:p>
        </w:tc>
        <w:tc>
          <w:tcPr>
            <w:tcW w:w="1318" w:type="dxa"/>
            <w:tcBorders>
              <w:top w:val="nil"/>
              <w:left w:val="nil"/>
              <w:bottom w:val="single" w:sz="4" w:space="0" w:color="auto"/>
              <w:right w:val="single" w:sz="4" w:space="0" w:color="auto"/>
            </w:tcBorders>
            <w:shd w:val="clear" w:color="auto" w:fill="auto"/>
            <w:noWrap/>
            <w:vAlign w:val="center"/>
            <w:hideMark/>
          </w:tcPr>
          <w:p w:rsidR="00AB7973" w:rsidRPr="00AB7973" w:rsidRDefault="00AB7973" w:rsidP="00AB7973">
            <w:pPr>
              <w:rPr>
                <w:rFonts w:ascii="Times New Roman" w:hAnsi="Times New Roman"/>
                <w:sz w:val="24"/>
                <w:szCs w:val="24"/>
              </w:rPr>
            </w:pPr>
            <w:r w:rsidRPr="00AB7973">
              <w:rPr>
                <w:rFonts w:ascii="Times New Roman" w:hAnsi="Times New Roman"/>
                <w:sz w:val="24"/>
                <w:szCs w:val="24"/>
              </w:rPr>
              <w:t xml:space="preserve">       1.100,00 </w:t>
            </w:r>
          </w:p>
        </w:tc>
        <w:tc>
          <w:tcPr>
            <w:tcW w:w="1056" w:type="dxa"/>
            <w:tcBorders>
              <w:top w:val="nil"/>
              <w:left w:val="nil"/>
              <w:bottom w:val="single" w:sz="4" w:space="0" w:color="auto"/>
              <w:right w:val="single" w:sz="4" w:space="0" w:color="auto"/>
            </w:tcBorders>
            <w:shd w:val="clear" w:color="auto" w:fill="auto"/>
            <w:noWrap/>
            <w:vAlign w:val="center"/>
            <w:hideMark/>
          </w:tcPr>
          <w:p w:rsidR="00AB7973" w:rsidRPr="00AB7973" w:rsidRDefault="00AB7973" w:rsidP="00AB7973">
            <w:pPr>
              <w:rPr>
                <w:rFonts w:ascii="Times New Roman" w:hAnsi="Times New Roman"/>
                <w:sz w:val="24"/>
                <w:szCs w:val="24"/>
              </w:rPr>
            </w:pPr>
            <w:r w:rsidRPr="00AB7973">
              <w:rPr>
                <w:rFonts w:ascii="Times New Roman" w:hAnsi="Times New Roman"/>
                <w:sz w:val="24"/>
                <w:szCs w:val="24"/>
              </w:rPr>
              <w:t>1</w:t>
            </w:r>
          </w:p>
        </w:tc>
        <w:tc>
          <w:tcPr>
            <w:tcW w:w="1080" w:type="dxa"/>
            <w:tcBorders>
              <w:top w:val="nil"/>
              <w:left w:val="nil"/>
              <w:bottom w:val="single" w:sz="4" w:space="0" w:color="auto"/>
              <w:right w:val="single" w:sz="4" w:space="0" w:color="auto"/>
            </w:tcBorders>
            <w:shd w:val="clear" w:color="auto" w:fill="auto"/>
            <w:noWrap/>
            <w:vAlign w:val="center"/>
            <w:hideMark/>
          </w:tcPr>
          <w:p w:rsidR="00AB7973" w:rsidRPr="00AB7973" w:rsidRDefault="00AB7973" w:rsidP="00AB7973">
            <w:pPr>
              <w:rPr>
                <w:rFonts w:ascii="Times New Roman" w:hAnsi="Times New Roman"/>
                <w:sz w:val="24"/>
                <w:szCs w:val="24"/>
              </w:rPr>
            </w:pPr>
            <w:r w:rsidRPr="00AB7973">
              <w:rPr>
                <w:rFonts w:ascii="Times New Roman" w:hAnsi="Times New Roman"/>
                <w:sz w:val="24"/>
                <w:szCs w:val="24"/>
              </w:rPr>
              <w:t>40%</w:t>
            </w:r>
          </w:p>
        </w:tc>
        <w:tc>
          <w:tcPr>
            <w:tcW w:w="883" w:type="dxa"/>
            <w:tcBorders>
              <w:top w:val="nil"/>
              <w:left w:val="nil"/>
              <w:bottom w:val="single" w:sz="4" w:space="0" w:color="auto"/>
              <w:right w:val="single" w:sz="4" w:space="0" w:color="auto"/>
            </w:tcBorders>
            <w:shd w:val="clear" w:color="auto" w:fill="auto"/>
            <w:noWrap/>
            <w:vAlign w:val="center"/>
            <w:hideMark/>
          </w:tcPr>
          <w:p w:rsidR="00AB7973" w:rsidRPr="00AB7973" w:rsidRDefault="00AB7973" w:rsidP="00AB7973">
            <w:pPr>
              <w:rPr>
                <w:rFonts w:ascii="Times New Roman" w:hAnsi="Times New Roman"/>
                <w:sz w:val="24"/>
                <w:szCs w:val="24"/>
              </w:rPr>
            </w:pPr>
            <w:r w:rsidRPr="00AB7973">
              <w:rPr>
                <w:rFonts w:ascii="Times New Roman" w:hAnsi="Times New Roman"/>
                <w:sz w:val="24"/>
                <w:szCs w:val="24"/>
              </w:rPr>
              <w:t>2</w:t>
            </w:r>
          </w:p>
        </w:tc>
        <w:tc>
          <w:tcPr>
            <w:tcW w:w="870" w:type="dxa"/>
            <w:tcBorders>
              <w:top w:val="nil"/>
              <w:left w:val="nil"/>
              <w:bottom w:val="single" w:sz="4" w:space="0" w:color="auto"/>
              <w:right w:val="single" w:sz="4" w:space="0" w:color="auto"/>
            </w:tcBorders>
            <w:shd w:val="clear" w:color="auto" w:fill="auto"/>
            <w:noWrap/>
            <w:vAlign w:val="center"/>
            <w:hideMark/>
          </w:tcPr>
          <w:p w:rsidR="00AB7973" w:rsidRPr="00AB7973" w:rsidRDefault="00AB7973" w:rsidP="00AB7973">
            <w:pPr>
              <w:rPr>
                <w:rFonts w:ascii="Times New Roman" w:hAnsi="Times New Roman"/>
                <w:sz w:val="24"/>
                <w:szCs w:val="24"/>
              </w:rPr>
            </w:pPr>
            <w:r w:rsidRPr="00AB7973">
              <w:rPr>
                <w:rFonts w:ascii="Times New Roman" w:hAnsi="Times New Roman"/>
                <w:sz w:val="24"/>
                <w:szCs w:val="24"/>
              </w:rPr>
              <w:t>0.8</w:t>
            </w:r>
          </w:p>
        </w:tc>
        <w:tc>
          <w:tcPr>
            <w:tcW w:w="777" w:type="dxa"/>
            <w:tcBorders>
              <w:top w:val="nil"/>
              <w:left w:val="nil"/>
              <w:bottom w:val="single" w:sz="4" w:space="0" w:color="auto"/>
              <w:right w:val="single" w:sz="4" w:space="0" w:color="auto"/>
            </w:tcBorders>
            <w:shd w:val="clear" w:color="auto" w:fill="auto"/>
            <w:noWrap/>
            <w:vAlign w:val="center"/>
            <w:hideMark/>
          </w:tcPr>
          <w:p w:rsidR="00AB7973" w:rsidRPr="00AB7973" w:rsidRDefault="00AB7973" w:rsidP="00AB7973">
            <w:pPr>
              <w:rPr>
                <w:rFonts w:ascii="Times New Roman" w:hAnsi="Times New Roman"/>
                <w:sz w:val="24"/>
                <w:szCs w:val="24"/>
              </w:rPr>
            </w:pPr>
            <w:r w:rsidRPr="00AB7973">
              <w:rPr>
                <w:rFonts w:ascii="Times New Roman" w:hAnsi="Times New Roman"/>
                <w:sz w:val="24"/>
                <w:szCs w:val="24"/>
              </w:rPr>
              <w:t>0,8</w:t>
            </w:r>
          </w:p>
        </w:tc>
      </w:tr>
      <w:tr w:rsidR="00AB7973" w:rsidRPr="00AB7973" w:rsidTr="009318FE">
        <w:trPr>
          <w:trHeight w:val="300"/>
        </w:trPr>
        <w:tc>
          <w:tcPr>
            <w:tcW w:w="643" w:type="dxa"/>
            <w:tcBorders>
              <w:top w:val="nil"/>
              <w:left w:val="single" w:sz="4" w:space="0" w:color="auto"/>
              <w:bottom w:val="single" w:sz="4" w:space="0" w:color="auto"/>
              <w:right w:val="single" w:sz="4" w:space="0" w:color="auto"/>
            </w:tcBorders>
            <w:shd w:val="clear" w:color="auto" w:fill="auto"/>
            <w:noWrap/>
            <w:vAlign w:val="center"/>
            <w:hideMark/>
          </w:tcPr>
          <w:p w:rsidR="00AB7973" w:rsidRPr="00AB7973" w:rsidRDefault="00AB7973" w:rsidP="00AB7973">
            <w:pPr>
              <w:rPr>
                <w:rFonts w:ascii="Times New Roman" w:hAnsi="Times New Roman"/>
                <w:sz w:val="24"/>
                <w:szCs w:val="24"/>
              </w:rPr>
            </w:pPr>
            <w:r w:rsidRPr="00AB7973">
              <w:rPr>
                <w:rFonts w:ascii="Times New Roman" w:hAnsi="Times New Roman"/>
                <w:sz w:val="24"/>
                <w:szCs w:val="24"/>
              </w:rPr>
              <w:t>6</w:t>
            </w:r>
          </w:p>
        </w:tc>
        <w:tc>
          <w:tcPr>
            <w:tcW w:w="1258" w:type="dxa"/>
            <w:tcBorders>
              <w:top w:val="nil"/>
              <w:left w:val="nil"/>
              <w:bottom w:val="single" w:sz="4" w:space="0" w:color="auto"/>
              <w:right w:val="single" w:sz="4" w:space="0" w:color="auto"/>
            </w:tcBorders>
            <w:shd w:val="clear" w:color="auto" w:fill="auto"/>
            <w:noWrap/>
            <w:vAlign w:val="center"/>
            <w:hideMark/>
          </w:tcPr>
          <w:p w:rsidR="00AB7973" w:rsidRPr="00AB7973" w:rsidRDefault="00AB7973" w:rsidP="00AB7973">
            <w:pPr>
              <w:rPr>
                <w:rFonts w:ascii="Times New Roman" w:hAnsi="Times New Roman"/>
                <w:sz w:val="24"/>
                <w:szCs w:val="24"/>
              </w:rPr>
            </w:pPr>
            <w:r w:rsidRPr="00AB7973">
              <w:rPr>
                <w:rFonts w:ascii="Times New Roman" w:hAnsi="Times New Roman"/>
                <w:sz w:val="24"/>
                <w:szCs w:val="24"/>
              </w:rPr>
              <w:t>ĐẤT GIÁO DỤC</w:t>
            </w:r>
          </w:p>
        </w:tc>
        <w:tc>
          <w:tcPr>
            <w:tcW w:w="1350" w:type="dxa"/>
            <w:tcBorders>
              <w:top w:val="nil"/>
              <w:left w:val="nil"/>
              <w:bottom w:val="single" w:sz="4" w:space="0" w:color="auto"/>
              <w:right w:val="single" w:sz="4" w:space="0" w:color="auto"/>
            </w:tcBorders>
            <w:shd w:val="clear" w:color="auto" w:fill="auto"/>
            <w:noWrap/>
            <w:vAlign w:val="center"/>
            <w:hideMark/>
          </w:tcPr>
          <w:p w:rsidR="00AB7973" w:rsidRPr="00AB7973" w:rsidRDefault="00AB7973" w:rsidP="00AB7973">
            <w:pPr>
              <w:rPr>
                <w:rFonts w:ascii="Times New Roman" w:hAnsi="Times New Roman"/>
                <w:sz w:val="24"/>
                <w:szCs w:val="24"/>
              </w:rPr>
            </w:pPr>
            <w:r w:rsidRPr="00AB7973">
              <w:rPr>
                <w:rFonts w:ascii="Times New Roman" w:hAnsi="Times New Roman"/>
                <w:sz w:val="24"/>
                <w:szCs w:val="24"/>
              </w:rPr>
              <w:t>ĐẤT GIÁO DỤC</w:t>
            </w:r>
          </w:p>
        </w:tc>
        <w:tc>
          <w:tcPr>
            <w:tcW w:w="1620" w:type="dxa"/>
            <w:tcBorders>
              <w:top w:val="nil"/>
              <w:left w:val="nil"/>
              <w:bottom w:val="single" w:sz="4" w:space="0" w:color="auto"/>
              <w:right w:val="single" w:sz="4" w:space="0" w:color="auto"/>
            </w:tcBorders>
            <w:shd w:val="clear" w:color="auto" w:fill="auto"/>
            <w:noWrap/>
            <w:vAlign w:val="center"/>
            <w:hideMark/>
          </w:tcPr>
          <w:p w:rsidR="00AB7973" w:rsidRPr="00AB7973" w:rsidRDefault="00AB7973" w:rsidP="00AB7973">
            <w:pPr>
              <w:rPr>
                <w:rFonts w:ascii="Times New Roman" w:hAnsi="Times New Roman"/>
                <w:sz w:val="24"/>
                <w:szCs w:val="24"/>
              </w:rPr>
            </w:pPr>
            <w:r w:rsidRPr="00AB7973">
              <w:rPr>
                <w:rFonts w:ascii="Times New Roman" w:hAnsi="Times New Roman"/>
                <w:sz w:val="24"/>
                <w:szCs w:val="24"/>
              </w:rPr>
              <w:t>GD</w:t>
            </w:r>
          </w:p>
        </w:tc>
        <w:tc>
          <w:tcPr>
            <w:tcW w:w="1318" w:type="dxa"/>
            <w:tcBorders>
              <w:top w:val="nil"/>
              <w:left w:val="nil"/>
              <w:bottom w:val="single" w:sz="4" w:space="0" w:color="auto"/>
              <w:right w:val="single" w:sz="4" w:space="0" w:color="auto"/>
            </w:tcBorders>
            <w:shd w:val="clear" w:color="auto" w:fill="auto"/>
            <w:noWrap/>
            <w:vAlign w:val="center"/>
            <w:hideMark/>
          </w:tcPr>
          <w:p w:rsidR="00AB7973" w:rsidRPr="00AB7973" w:rsidRDefault="00AB7973" w:rsidP="00AB7973">
            <w:pPr>
              <w:rPr>
                <w:rFonts w:ascii="Times New Roman" w:hAnsi="Times New Roman"/>
                <w:sz w:val="24"/>
                <w:szCs w:val="24"/>
              </w:rPr>
            </w:pPr>
            <w:r w:rsidRPr="00AB7973">
              <w:rPr>
                <w:rFonts w:ascii="Times New Roman" w:hAnsi="Times New Roman"/>
                <w:sz w:val="24"/>
                <w:szCs w:val="24"/>
              </w:rPr>
              <w:t xml:space="preserve">       2.200,00 </w:t>
            </w:r>
          </w:p>
        </w:tc>
        <w:tc>
          <w:tcPr>
            <w:tcW w:w="1056" w:type="dxa"/>
            <w:tcBorders>
              <w:top w:val="nil"/>
              <w:left w:val="nil"/>
              <w:bottom w:val="single" w:sz="4" w:space="0" w:color="auto"/>
              <w:right w:val="single" w:sz="4" w:space="0" w:color="auto"/>
            </w:tcBorders>
            <w:shd w:val="clear" w:color="auto" w:fill="auto"/>
            <w:noWrap/>
            <w:vAlign w:val="center"/>
            <w:hideMark/>
          </w:tcPr>
          <w:p w:rsidR="00AB7973" w:rsidRPr="00AB7973" w:rsidRDefault="00AB7973" w:rsidP="00AB7973">
            <w:pPr>
              <w:rPr>
                <w:rFonts w:ascii="Times New Roman" w:hAnsi="Times New Roman"/>
                <w:sz w:val="24"/>
                <w:szCs w:val="24"/>
              </w:rPr>
            </w:pPr>
            <w:r w:rsidRPr="00AB7973">
              <w:rPr>
                <w:rFonts w:ascii="Times New Roman" w:hAnsi="Times New Roman"/>
                <w:sz w:val="24"/>
                <w:szCs w:val="24"/>
              </w:rPr>
              <w:t>1</w:t>
            </w:r>
          </w:p>
        </w:tc>
        <w:tc>
          <w:tcPr>
            <w:tcW w:w="1080" w:type="dxa"/>
            <w:tcBorders>
              <w:top w:val="nil"/>
              <w:left w:val="nil"/>
              <w:bottom w:val="single" w:sz="4" w:space="0" w:color="auto"/>
              <w:right w:val="single" w:sz="4" w:space="0" w:color="auto"/>
            </w:tcBorders>
            <w:shd w:val="clear" w:color="auto" w:fill="auto"/>
            <w:noWrap/>
            <w:vAlign w:val="center"/>
            <w:hideMark/>
          </w:tcPr>
          <w:p w:rsidR="00AB7973" w:rsidRPr="00AB7973" w:rsidRDefault="00AB7973" w:rsidP="00AB7973">
            <w:pPr>
              <w:rPr>
                <w:rFonts w:ascii="Times New Roman" w:hAnsi="Times New Roman"/>
                <w:sz w:val="24"/>
                <w:szCs w:val="24"/>
              </w:rPr>
            </w:pPr>
            <w:r w:rsidRPr="00AB7973">
              <w:rPr>
                <w:rFonts w:ascii="Times New Roman" w:hAnsi="Times New Roman"/>
                <w:sz w:val="24"/>
                <w:szCs w:val="24"/>
              </w:rPr>
              <w:t>40%</w:t>
            </w:r>
          </w:p>
        </w:tc>
        <w:tc>
          <w:tcPr>
            <w:tcW w:w="883" w:type="dxa"/>
            <w:tcBorders>
              <w:top w:val="nil"/>
              <w:left w:val="nil"/>
              <w:bottom w:val="single" w:sz="4" w:space="0" w:color="auto"/>
              <w:right w:val="single" w:sz="4" w:space="0" w:color="auto"/>
            </w:tcBorders>
            <w:shd w:val="clear" w:color="auto" w:fill="auto"/>
            <w:noWrap/>
            <w:vAlign w:val="center"/>
            <w:hideMark/>
          </w:tcPr>
          <w:p w:rsidR="00AB7973" w:rsidRPr="00AB7973" w:rsidRDefault="00AB7973" w:rsidP="00AB7973">
            <w:pPr>
              <w:rPr>
                <w:rFonts w:ascii="Times New Roman" w:hAnsi="Times New Roman"/>
                <w:sz w:val="24"/>
                <w:szCs w:val="24"/>
              </w:rPr>
            </w:pPr>
            <w:r w:rsidRPr="00AB7973">
              <w:rPr>
                <w:rFonts w:ascii="Times New Roman" w:hAnsi="Times New Roman"/>
                <w:sz w:val="24"/>
                <w:szCs w:val="24"/>
              </w:rPr>
              <w:t>3</w:t>
            </w:r>
          </w:p>
        </w:tc>
        <w:tc>
          <w:tcPr>
            <w:tcW w:w="870" w:type="dxa"/>
            <w:tcBorders>
              <w:top w:val="nil"/>
              <w:left w:val="nil"/>
              <w:bottom w:val="single" w:sz="4" w:space="0" w:color="auto"/>
              <w:right w:val="single" w:sz="4" w:space="0" w:color="auto"/>
            </w:tcBorders>
            <w:shd w:val="clear" w:color="auto" w:fill="auto"/>
            <w:noWrap/>
            <w:vAlign w:val="center"/>
            <w:hideMark/>
          </w:tcPr>
          <w:p w:rsidR="00AB7973" w:rsidRPr="00AB7973" w:rsidRDefault="00AB7973" w:rsidP="00AB7973">
            <w:pPr>
              <w:rPr>
                <w:rFonts w:ascii="Times New Roman" w:hAnsi="Times New Roman"/>
                <w:sz w:val="24"/>
                <w:szCs w:val="24"/>
              </w:rPr>
            </w:pPr>
            <w:r w:rsidRPr="00AB7973">
              <w:rPr>
                <w:rFonts w:ascii="Times New Roman" w:hAnsi="Times New Roman"/>
                <w:sz w:val="24"/>
                <w:szCs w:val="24"/>
              </w:rPr>
              <w:t>1.2</w:t>
            </w:r>
          </w:p>
        </w:tc>
        <w:tc>
          <w:tcPr>
            <w:tcW w:w="777" w:type="dxa"/>
            <w:tcBorders>
              <w:top w:val="nil"/>
              <w:left w:val="nil"/>
              <w:bottom w:val="single" w:sz="4" w:space="0" w:color="auto"/>
              <w:right w:val="single" w:sz="4" w:space="0" w:color="auto"/>
            </w:tcBorders>
            <w:shd w:val="clear" w:color="auto" w:fill="auto"/>
            <w:noWrap/>
            <w:vAlign w:val="center"/>
            <w:hideMark/>
          </w:tcPr>
          <w:p w:rsidR="00AB7973" w:rsidRPr="00AB7973" w:rsidRDefault="00AB7973" w:rsidP="00AB7973">
            <w:pPr>
              <w:rPr>
                <w:rFonts w:ascii="Times New Roman" w:hAnsi="Times New Roman"/>
                <w:sz w:val="24"/>
                <w:szCs w:val="24"/>
              </w:rPr>
            </w:pPr>
            <w:r w:rsidRPr="00AB7973">
              <w:rPr>
                <w:rFonts w:ascii="Times New Roman" w:hAnsi="Times New Roman"/>
                <w:sz w:val="24"/>
                <w:szCs w:val="24"/>
              </w:rPr>
              <w:t>1,6</w:t>
            </w:r>
          </w:p>
        </w:tc>
      </w:tr>
      <w:tr w:rsidR="00AB7973" w:rsidRPr="00AB7973" w:rsidTr="009318FE">
        <w:trPr>
          <w:trHeight w:val="300"/>
        </w:trPr>
        <w:tc>
          <w:tcPr>
            <w:tcW w:w="643"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AB7973" w:rsidRPr="00AB7973" w:rsidRDefault="00AB7973" w:rsidP="00AB7973">
            <w:pPr>
              <w:rPr>
                <w:rFonts w:ascii="Times New Roman" w:hAnsi="Times New Roman"/>
                <w:sz w:val="24"/>
                <w:szCs w:val="24"/>
              </w:rPr>
            </w:pPr>
            <w:r w:rsidRPr="00AB7973">
              <w:rPr>
                <w:rFonts w:ascii="Times New Roman" w:hAnsi="Times New Roman"/>
                <w:sz w:val="24"/>
                <w:szCs w:val="24"/>
              </w:rPr>
              <w:t>7</w:t>
            </w:r>
          </w:p>
        </w:tc>
        <w:tc>
          <w:tcPr>
            <w:tcW w:w="1258" w:type="dxa"/>
            <w:vMerge w:val="restart"/>
            <w:tcBorders>
              <w:top w:val="nil"/>
              <w:left w:val="single" w:sz="4" w:space="0" w:color="auto"/>
              <w:bottom w:val="nil"/>
              <w:right w:val="single" w:sz="4" w:space="0" w:color="auto"/>
            </w:tcBorders>
            <w:shd w:val="clear" w:color="auto" w:fill="auto"/>
            <w:vAlign w:val="center"/>
            <w:hideMark/>
          </w:tcPr>
          <w:p w:rsidR="00AB7973" w:rsidRPr="00AB7973" w:rsidRDefault="00AB7973" w:rsidP="00AB7973">
            <w:pPr>
              <w:rPr>
                <w:rFonts w:ascii="Times New Roman" w:hAnsi="Times New Roman"/>
                <w:sz w:val="24"/>
                <w:szCs w:val="24"/>
              </w:rPr>
            </w:pPr>
            <w:r w:rsidRPr="00AB7973">
              <w:rPr>
                <w:rFonts w:ascii="Times New Roman" w:hAnsi="Times New Roman"/>
                <w:sz w:val="24"/>
                <w:szCs w:val="24"/>
              </w:rPr>
              <w:t>ĐẤT CÂY XANH</w:t>
            </w:r>
          </w:p>
        </w:tc>
        <w:tc>
          <w:tcPr>
            <w:tcW w:w="1350" w:type="dxa"/>
            <w:tcBorders>
              <w:top w:val="nil"/>
              <w:left w:val="nil"/>
              <w:bottom w:val="single" w:sz="4" w:space="0" w:color="auto"/>
              <w:right w:val="single" w:sz="4" w:space="0" w:color="auto"/>
            </w:tcBorders>
            <w:shd w:val="clear" w:color="auto" w:fill="auto"/>
            <w:noWrap/>
            <w:vAlign w:val="center"/>
            <w:hideMark/>
          </w:tcPr>
          <w:p w:rsidR="00AB7973" w:rsidRPr="00AB7973" w:rsidRDefault="00AB7973" w:rsidP="00AB7973">
            <w:pPr>
              <w:rPr>
                <w:rFonts w:ascii="Times New Roman" w:hAnsi="Times New Roman"/>
                <w:sz w:val="24"/>
                <w:szCs w:val="24"/>
              </w:rPr>
            </w:pPr>
            <w:r w:rsidRPr="00AB7973">
              <w:rPr>
                <w:rFonts w:ascii="Times New Roman" w:hAnsi="Times New Roman"/>
                <w:sz w:val="24"/>
                <w:szCs w:val="24"/>
              </w:rPr>
              <w:t>ĐẤT CÂY XANH 01</w:t>
            </w:r>
          </w:p>
        </w:tc>
        <w:tc>
          <w:tcPr>
            <w:tcW w:w="1620" w:type="dxa"/>
            <w:tcBorders>
              <w:top w:val="nil"/>
              <w:left w:val="nil"/>
              <w:bottom w:val="single" w:sz="4" w:space="0" w:color="auto"/>
              <w:right w:val="single" w:sz="4" w:space="0" w:color="auto"/>
            </w:tcBorders>
            <w:shd w:val="clear" w:color="auto" w:fill="auto"/>
            <w:noWrap/>
            <w:vAlign w:val="center"/>
            <w:hideMark/>
          </w:tcPr>
          <w:p w:rsidR="00AB7973" w:rsidRPr="00AB7973" w:rsidRDefault="00AB7973" w:rsidP="00AB7973">
            <w:pPr>
              <w:rPr>
                <w:rFonts w:ascii="Times New Roman" w:hAnsi="Times New Roman"/>
                <w:sz w:val="24"/>
                <w:szCs w:val="24"/>
              </w:rPr>
            </w:pPr>
            <w:r w:rsidRPr="00AB7973">
              <w:rPr>
                <w:rFonts w:ascii="Times New Roman" w:hAnsi="Times New Roman"/>
                <w:sz w:val="24"/>
                <w:szCs w:val="24"/>
              </w:rPr>
              <w:t>CX01</w:t>
            </w:r>
          </w:p>
        </w:tc>
        <w:tc>
          <w:tcPr>
            <w:tcW w:w="1318" w:type="dxa"/>
            <w:tcBorders>
              <w:top w:val="nil"/>
              <w:left w:val="nil"/>
              <w:bottom w:val="single" w:sz="4" w:space="0" w:color="auto"/>
              <w:right w:val="single" w:sz="4" w:space="0" w:color="auto"/>
            </w:tcBorders>
            <w:shd w:val="clear" w:color="auto" w:fill="auto"/>
            <w:noWrap/>
            <w:vAlign w:val="center"/>
            <w:hideMark/>
          </w:tcPr>
          <w:p w:rsidR="00AB7973" w:rsidRPr="00AB7973" w:rsidRDefault="00AB7973" w:rsidP="00AB7973">
            <w:pPr>
              <w:rPr>
                <w:rFonts w:ascii="Times New Roman" w:hAnsi="Times New Roman"/>
                <w:sz w:val="24"/>
                <w:szCs w:val="24"/>
              </w:rPr>
            </w:pPr>
            <w:r w:rsidRPr="00AB7973">
              <w:rPr>
                <w:rFonts w:ascii="Times New Roman" w:hAnsi="Times New Roman"/>
                <w:sz w:val="24"/>
                <w:szCs w:val="24"/>
              </w:rPr>
              <w:t xml:space="preserve">       3.943,40 </w:t>
            </w:r>
          </w:p>
        </w:tc>
        <w:tc>
          <w:tcPr>
            <w:tcW w:w="1056" w:type="dxa"/>
            <w:tcBorders>
              <w:top w:val="nil"/>
              <w:left w:val="nil"/>
              <w:bottom w:val="single" w:sz="4" w:space="0" w:color="auto"/>
              <w:right w:val="single" w:sz="4" w:space="0" w:color="auto"/>
            </w:tcBorders>
            <w:shd w:val="clear" w:color="auto" w:fill="auto"/>
            <w:noWrap/>
            <w:vAlign w:val="center"/>
            <w:hideMark/>
          </w:tcPr>
          <w:p w:rsidR="00AB7973" w:rsidRPr="00AB7973" w:rsidRDefault="00AB7973" w:rsidP="00AB7973">
            <w:pPr>
              <w:rPr>
                <w:rFonts w:ascii="Times New Roman" w:hAnsi="Times New Roman"/>
                <w:sz w:val="24"/>
                <w:szCs w:val="24"/>
              </w:rPr>
            </w:pPr>
            <w:r w:rsidRPr="00AB7973">
              <w:rPr>
                <w:rFonts w:ascii="Times New Roman" w:hAnsi="Times New Roman"/>
                <w:sz w:val="24"/>
                <w:szCs w:val="24"/>
              </w:rPr>
              <w:t>1</w:t>
            </w:r>
          </w:p>
        </w:tc>
        <w:tc>
          <w:tcPr>
            <w:tcW w:w="1080" w:type="dxa"/>
            <w:tcBorders>
              <w:top w:val="nil"/>
              <w:left w:val="nil"/>
              <w:bottom w:val="single" w:sz="4" w:space="0" w:color="auto"/>
              <w:right w:val="single" w:sz="4" w:space="0" w:color="auto"/>
            </w:tcBorders>
            <w:shd w:val="clear" w:color="auto" w:fill="auto"/>
            <w:noWrap/>
            <w:vAlign w:val="center"/>
            <w:hideMark/>
          </w:tcPr>
          <w:p w:rsidR="00AB7973" w:rsidRPr="00AB7973" w:rsidRDefault="00AB7973" w:rsidP="00AB7973">
            <w:pPr>
              <w:rPr>
                <w:rFonts w:ascii="Times New Roman" w:hAnsi="Times New Roman"/>
                <w:sz w:val="24"/>
                <w:szCs w:val="24"/>
              </w:rPr>
            </w:pPr>
            <w:r w:rsidRPr="00AB7973">
              <w:rPr>
                <w:rFonts w:ascii="Times New Roman" w:hAnsi="Times New Roman"/>
                <w:sz w:val="24"/>
                <w:szCs w:val="24"/>
              </w:rPr>
              <w:t>-</w:t>
            </w:r>
          </w:p>
        </w:tc>
        <w:tc>
          <w:tcPr>
            <w:tcW w:w="883" w:type="dxa"/>
            <w:tcBorders>
              <w:top w:val="nil"/>
              <w:left w:val="nil"/>
              <w:bottom w:val="single" w:sz="4" w:space="0" w:color="auto"/>
              <w:right w:val="single" w:sz="4" w:space="0" w:color="auto"/>
            </w:tcBorders>
            <w:shd w:val="clear" w:color="auto" w:fill="auto"/>
            <w:noWrap/>
            <w:vAlign w:val="center"/>
            <w:hideMark/>
          </w:tcPr>
          <w:p w:rsidR="00AB7973" w:rsidRPr="00AB7973" w:rsidRDefault="00AB7973" w:rsidP="00AB7973">
            <w:pPr>
              <w:rPr>
                <w:rFonts w:ascii="Times New Roman" w:hAnsi="Times New Roman"/>
                <w:sz w:val="24"/>
                <w:szCs w:val="24"/>
              </w:rPr>
            </w:pPr>
            <w:r w:rsidRPr="00AB7973">
              <w:rPr>
                <w:rFonts w:ascii="Times New Roman" w:hAnsi="Times New Roman"/>
                <w:sz w:val="24"/>
                <w:szCs w:val="24"/>
              </w:rPr>
              <w:t>-</w:t>
            </w:r>
          </w:p>
        </w:tc>
        <w:tc>
          <w:tcPr>
            <w:tcW w:w="870" w:type="dxa"/>
            <w:tcBorders>
              <w:top w:val="nil"/>
              <w:left w:val="nil"/>
              <w:bottom w:val="single" w:sz="4" w:space="0" w:color="auto"/>
              <w:right w:val="single" w:sz="4" w:space="0" w:color="auto"/>
            </w:tcBorders>
            <w:shd w:val="clear" w:color="auto" w:fill="auto"/>
            <w:noWrap/>
            <w:vAlign w:val="center"/>
            <w:hideMark/>
          </w:tcPr>
          <w:p w:rsidR="00AB7973" w:rsidRPr="00AB7973" w:rsidRDefault="00AB7973" w:rsidP="00AB7973">
            <w:pPr>
              <w:rPr>
                <w:rFonts w:ascii="Times New Roman" w:hAnsi="Times New Roman"/>
                <w:sz w:val="24"/>
                <w:szCs w:val="24"/>
              </w:rPr>
            </w:pPr>
            <w:r w:rsidRPr="00AB7973">
              <w:rPr>
                <w:rFonts w:ascii="Times New Roman" w:hAnsi="Times New Roman"/>
                <w:sz w:val="24"/>
                <w:szCs w:val="24"/>
              </w:rPr>
              <w:t>-</w:t>
            </w:r>
          </w:p>
        </w:tc>
        <w:tc>
          <w:tcPr>
            <w:tcW w:w="777" w:type="dxa"/>
            <w:tcBorders>
              <w:top w:val="nil"/>
              <w:left w:val="nil"/>
              <w:bottom w:val="single" w:sz="4" w:space="0" w:color="auto"/>
              <w:right w:val="single" w:sz="4" w:space="0" w:color="auto"/>
            </w:tcBorders>
            <w:shd w:val="clear" w:color="auto" w:fill="auto"/>
            <w:noWrap/>
            <w:vAlign w:val="center"/>
            <w:hideMark/>
          </w:tcPr>
          <w:p w:rsidR="00AB7973" w:rsidRPr="00AB7973" w:rsidRDefault="00AB7973" w:rsidP="00AB7973">
            <w:pPr>
              <w:rPr>
                <w:rFonts w:ascii="Times New Roman" w:hAnsi="Times New Roman"/>
                <w:sz w:val="24"/>
                <w:szCs w:val="24"/>
              </w:rPr>
            </w:pPr>
            <w:r w:rsidRPr="00AB7973">
              <w:rPr>
                <w:rFonts w:ascii="Times New Roman" w:hAnsi="Times New Roman"/>
                <w:sz w:val="24"/>
                <w:szCs w:val="24"/>
              </w:rPr>
              <w:t>2,8</w:t>
            </w:r>
          </w:p>
        </w:tc>
      </w:tr>
      <w:tr w:rsidR="00AB7973" w:rsidRPr="00AB7973" w:rsidTr="009318FE">
        <w:trPr>
          <w:trHeight w:val="300"/>
        </w:trPr>
        <w:tc>
          <w:tcPr>
            <w:tcW w:w="643" w:type="dxa"/>
            <w:vMerge/>
            <w:tcBorders>
              <w:top w:val="nil"/>
              <w:left w:val="single" w:sz="4" w:space="0" w:color="auto"/>
              <w:bottom w:val="single" w:sz="4" w:space="0" w:color="auto"/>
              <w:right w:val="single" w:sz="4" w:space="0" w:color="auto"/>
            </w:tcBorders>
            <w:shd w:val="clear" w:color="auto" w:fill="auto"/>
            <w:vAlign w:val="center"/>
            <w:hideMark/>
          </w:tcPr>
          <w:p w:rsidR="00AB7973" w:rsidRPr="00AB7973" w:rsidRDefault="00AB7973" w:rsidP="00AB7973">
            <w:pPr>
              <w:rPr>
                <w:rFonts w:ascii="Times New Roman" w:hAnsi="Times New Roman"/>
                <w:sz w:val="24"/>
                <w:szCs w:val="24"/>
              </w:rPr>
            </w:pPr>
          </w:p>
        </w:tc>
        <w:tc>
          <w:tcPr>
            <w:tcW w:w="1258" w:type="dxa"/>
            <w:vMerge/>
            <w:tcBorders>
              <w:top w:val="nil"/>
              <w:left w:val="single" w:sz="4" w:space="0" w:color="auto"/>
              <w:bottom w:val="nil"/>
              <w:right w:val="single" w:sz="4" w:space="0" w:color="auto"/>
            </w:tcBorders>
            <w:shd w:val="clear" w:color="auto" w:fill="auto"/>
            <w:vAlign w:val="center"/>
            <w:hideMark/>
          </w:tcPr>
          <w:p w:rsidR="00AB7973" w:rsidRPr="00AB7973" w:rsidRDefault="00AB7973" w:rsidP="00AB7973">
            <w:pPr>
              <w:rPr>
                <w:rFonts w:ascii="Times New Roman" w:hAnsi="Times New Roman"/>
                <w:sz w:val="24"/>
                <w:szCs w:val="24"/>
              </w:rPr>
            </w:pPr>
          </w:p>
        </w:tc>
        <w:tc>
          <w:tcPr>
            <w:tcW w:w="1350" w:type="dxa"/>
            <w:tcBorders>
              <w:top w:val="nil"/>
              <w:left w:val="nil"/>
              <w:bottom w:val="single" w:sz="4" w:space="0" w:color="auto"/>
              <w:right w:val="single" w:sz="4" w:space="0" w:color="auto"/>
            </w:tcBorders>
            <w:shd w:val="clear" w:color="auto" w:fill="auto"/>
            <w:noWrap/>
            <w:vAlign w:val="center"/>
            <w:hideMark/>
          </w:tcPr>
          <w:p w:rsidR="00AB7973" w:rsidRPr="00AB7973" w:rsidRDefault="00AB7973" w:rsidP="00AB7973">
            <w:pPr>
              <w:rPr>
                <w:rFonts w:ascii="Times New Roman" w:hAnsi="Times New Roman"/>
                <w:sz w:val="24"/>
                <w:szCs w:val="24"/>
              </w:rPr>
            </w:pPr>
            <w:r w:rsidRPr="00AB7973">
              <w:rPr>
                <w:rFonts w:ascii="Times New Roman" w:hAnsi="Times New Roman"/>
                <w:sz w:val="24"/>
                <w:szCs w:val="24"/>
              </w:rPr>
              <w:t>ĐẤT CÂY XANH 02</w:t>
            </w:r>
          </w:p>
        </w:tc>
        <w:tc>
          <w:tcPr>
            <w:tcW w:w="1620" w:type="dxa"/>
            <w:tcBorders>
              <w:top w:val="nil"/>
              <w:left w:val="nil"/>
              <w:bottom w:val="single" w:sz="4" w:space="0" w:color="auto"/>
              <w:right w:val="single" w:sz="4" w:space="0" w:color="auto"/>
            </w:tcBorders>
            <w:shd w:val="clear" w:color="auto" w:fill="auto"/>
            <w:noWrap/>
            <w:vAlign w:val="center"/>
            <w:hideMark/>
          </w:tcPr>
          <w:p w:rsidR="00AB7973" w:rsidRPr="00AB7973" w:rsidRDefault="00AB7973" w:rsidP="00AB7973">
            <w:pPr>
              <w:rPr>
                <w:rFonts w:ascii="Times New Roman" w:hAnsi="Times New Roman"/>
                <w:sz w:val="24"/>
                <w:szCs w:val="24"/>
              </w:rPr>
            </w:pPr>
            <w:r w:rsidRPr="00AB7973">
              <w:rPr>
                <w:rFonts w:ascii="Times New Roman" w:hAnsi="Times New Roman"/>
                <w:sz w:val="24"/>
                <w:szCs w:val="24"/>
              </w:rPr>
              <w:t>CX02</w:t>
            </w:r>
          </w:p>
        </w:tc>
        <w:tc>
          <w:tcPr>
            <w:tcW w:w="1318" w:type="dxa"/>
            <w:tcBorders>
              <w:top w:val="nil"/>
              <w:left w:val="nil"/>
              <w:bottom w:val="single" w:sz="4" w:space="0" w:color="auto"/>
              <w:right w:val="single" w:sz="4" w:space="0" w:color="auto"/>
            </w:tcBorders>
            <w:shd w:val="clear" w:color="auto" w:fill="auto"/>
            <w:noWrap/>
            <w:vAlign w:val="center"/>
            <w:hideMark/>
          </w:tcPr>
          <w:p w:rsidR="00AB7973" w:rsidRPr="00AB7973" w:rsidRDefault="00AB7973" w:rsidP="00AB7973">
            <w:pPr>
              <w:rPr>
                <w:rFonts w:ascii="Times New Roman" w:hAnsi="Times New Roman"/>
                <w:sz w:val="24"/>
                <w:szCs w:val="24"/>
              </w:rPr>
            </w:pPr>
            <w:r w:rsidRPr="00AB7973">
              <w:rPr>
                <w:rFonts w:ascii="Times New Roman" w:hAnsi="Times New Roman"/>
                <w:sz w:val="24"/>
                <w:szCs w:val="24"/>
              </w:rPr>
              <w:t xml:space="preserve">       3.599,91 </w:t>
            </w:r>
          </w:p>
        </w:tc>
        <w:tc>
          <w:tcPr>
            <w:tcW w:w="1056" w:type="dxa"/>
            <w:tcBorders>
              <w:top w:val="nil"/>
              <w:left w:val="nil"/>
              <w:bottom w:val="single" w:sz="4" w:space="0" w:color="auto"/>
              <w:right w:val="single" w:sz="4" w:space="0" w:color="auto"/>
            </w:tcBorders>
            <w:shd w:val="clear" w:color="auto" w:fill="auto"/>
            <w:noWrap/>
            <w:vAlign w:val="center"/>
            <w:hideMark/>
          </w:tcPr>
          <w:p w:rsidR="00AB7973" w:rsidRPr="00AB7973" w:rsidRDefault="00AB7973" w:rsidP="00AB7973">
            <w:pPr>
              <w:rPr>
                <w:rFonts w:ascii="Times New Roman" w:hAnsi="Times New Roman"/>
                <w:sz w:val="24"/>
                <w:szCs w:val="24"/>
              </w:rPr>
            </w:pPr>
            <w:r w:rsidRPr="00AB7973">
              <w:rPr>
                <w:rFonts w:ascii="Times New Roman" w:hAnsi="Times New Roman"/>
                <w:sz w:val="24"/>
                <w:szCs w:val="24"/>
              </w:rPr>
              <w:t>1</w:t>
            </w:r>
          </w:p>
        </w:tc>
        <w:tc>
          <w:tcPr>
            <w:tcW w:w="1080" w:type="dxa"/>
            <w:tcBorders>
              <w:top w:val="nil"/>
              <w:left w:val="nil"/>
              <w:bottom w:val="single" w:sz="4" w:space="0" w:color="auto"/>
              <w:right w:val="single" w:sz="4" w:space="0" w:color="auto"/>
            </w:tcBorders>
            <w:shd w:val="clear" w:color="auto" w:fill="auto"/>
            <w:noWrap/>
            <w:vAlign w:val="center"/>
            <w:hideMark/>
          </w:tcPr>
          <w:p w:rsidR="00AB7973" w:rsidRPr="00AB7973" w:rsidRDefault="00AB7973" w:rsidP="00AB7973">
            <w:pPr>
              <w:rPr>
                <w:rFonts w:ascii="Times New Roman" w:hAnsi="Times New Roman"/>
                <w:sz w:val="24"/>
                <w:szCs w:val="24"/>
              </w:rPr>
            </w:pPr>
            <w:r w:rsidRPr="00AB7973">
              <w:rPr>
                <w:rFonts w:ascii="Times New Roman" w:hAnsi="Times New Roman"/>
                <w:sz w:val="24"/>
                <w:szCs w:val="24"/>
              </w:rPr>
              <w:t>-</w:t>
            </w:r>
          </w:p>
        </w:tc>
        <w:tc>
          <w:tcPr>
            <w:tcW w:w="883" w:type="dxa"/>
            <w:tcBorders>
              <w:top w:val="nil"/>
              <w:left w:val="nil"/>
              <w:bottom w:val="single" w:sz="4" w:space="0" w:color="auto"/>
              <w:right w:val="single" w:sz="4" w:space="0" w:color="auto"/>
            </w:tcBorders>
            <w:shd w:val="clear" w:color="auto" w:fill="auto"/>
            <w:noWrap/>
            <w:vAlign w:val="center"/>
            <w:hideMark/>
          </w:tcPr>
          <w:p w:rsidR="00AB7973" w:rsidRPr="00AB7973" w:rsidRDefault="00AB7973" w:rsidP="00AB7973">
            <w:pPr>
              <w:rPr>
                <w:rFonts w:ascii="Times New Roman" w:hAnsi="Times New Roman"/>
                <w:sz w:val="24"/>
                <w:szCs w:val="24"/>
              </w:rPr>
            </w:pPr>
            <w:r w:rsidRPr="00AB7973">
              <w:rPr>
                <w:rFonts w:ascii="Times New Roman" w:hAnsi="Times New Roman"/>
                <w:sz w:val="24"/>
                <w:szCs w:val="24"/>
              </w:rPr>
              <w:t>-</w:t>
            </w:r>
          </w:p>
        </w:tc>
        <w:tc>
          <w:tcPr>
            <w:tcW w:w="870" w:type="dxa"/>
            <w:tcBorders>
              <w:top w:val="nil"/>
              <w:left w:val="nil"/>
              <w:bottom w:val="single" w:sz="4" w:space="0" w:color="auto"/>
              <w:right w:val="single" w:sz="4" w:space="0" w:color="auto"/>
            </w:tcBorders>
            <w:shd w:val="clear" w:color="auto" w:fill="auto"/>
            <w:noWrap/>
            <w:vAlign w:val="center"/>
            <w:hideMark/>
          </w:tcPr>
          <w:p w:rsidR="00AB7973" w:rsidRPr="00AB7973" w:rsidRDefault="00AB7973" w:rsidP="00AB7973">
            <w:pPr>
              <w:rPr>
                <w:rFonts w:ascii="Times New Roman" w:hAnsi="Times New Roman"/>
                <w:sz w:val="24"/>
                <w:szCs w:val="24"/>
              </w:rPr>
            </w:pPr>
            <w:r w:rsidRPr="00AB7973">
              <w:rPr>
                <w:rFonts w:ascii="Times New Roman" w:hAnsi="Times New Roman"/>
                <w:sz w:val="24"/>
                <w:szCs w:val="24"/>
              </w:rPr>
              <w:t>-</w:t>
            </w:r>
          </w:p>
        </w:tc>
        <w:tc>
          <w:tcPr>
            <w:tcW w:w="777" w:type="dxa"/>
            <w:tcBorders>
              <w:top w:val="nil"/>
              <w:left w:val="nil"/>
              <w:bottom w:val="single" w:sz="4" w:space="0" w:color="auto"/>
              <w:right w:val="single" w:sz="4" w:space="0" w:color="auto"/>
            </w:tcBorders>
            <w:shd w:val="clear" w:color="auto" w:fill="auto"/>
            <w:noWrap/>
            <w:vAlign w:val="center"/>
            <w:hideMark/>
          </w:tcPr>
          <w:p w:rsidR="00AB7973" w:rsidRPr="00AB7973" w:rsidRDefault="00AB7973" w:rsidP="00AB7973">
            <w:pPr>
              <w:rPr>
                <w:rFonts w:ascii="Times New Roman" w:hAnsi="Times New Roman"/>
                <w:sz w:val="24"/>
                <w:szCs w:val="24"/>
              </w:rPr>
            </w:pPr>
            <w:r w:rsidRPr="00AB7973">
              <w:rPr>
                <w:rFonts w:ascii="Times New Roman" w:hAnsi="Times New Roman"/>
                <w:sz w:val="24"/>
                <w:szCs w:val="24"/>
              </w:rPr>
              <w:t>2,6</w:t>
            </w:r>
          </w:p>
        </w:tc>
      </w:tr>
      <w:tr w:rsidR="00AB7973" w:rsidRPr="00AB7973" w:rsidTr="009318FE">
        <w:trPr>
          <w:trHeight w:val="300"/>
        </w:trPr>
        <w:tc>
          <w:tcPr>
            <w:tcW w:w="643" w:type="dxa"/>
            <w:vMerge/>
            <w:tcBorders>
              <w:top w:val="nil"/>
              <w:left w:val="single" w:sz="4" w:space="0" w:color="auto"/>
              <w:bottom w:val="single" w:sz="4" w:space="0" w:color="auto"/>
              <w:right w:val="single" w:sz="4" w:space="0" w:color="auto"/>
            </w:tcBorders>
            <w:shd w:val="clear" w:color="auto" w:fill="auto"/>
            <w:vAlign w:val="center"/>
            <w:hideMark/>
          </w:tcPr>
          <w:p w:rsidR="00AB7973" w:rsidRPr="00AB7973" w:rsidRDefault="00AB7973" w:rsidP="00AB7973">
            <w:pPr>
              <w:rPr>
                <w:rFonts w:ascii="Times New Roman" w:hAnsi="Times New Roman"/>
                <w:sz w:val="24"/>
                <w:szCs w:val="24"/>
              </w:rPr>
            </w:pPr>
          </w:p>
        </w:tc>
        <w:tc>
          <w:tcPr>
            <w:tcW w:w="1258" w:type="dxa"/>
            <w:vMerge/>
            <w:tcBorders>
              <w:top w:val="nil"/>
              <w:left w:val="single" w:sz="4" w:space="0" w:color="auto"/>
              <w:bottom w:val="nil"/>
              <w:right w:val="single" w:sz="4" w:space="0" w:color="auto"/>
            </w:tcBorders>
            <w:shd w:val="clear" w:color="auto" w:fill="auto"/>
            <w:vAlign w:val="center"/>
            <w:hideMark/>
          </w:tcPr>
          <w:p w:rsidR="00AB7973" w:rsidRPr="00AB7973" w:rsidRDefault="00AB7973" w:rsidP="00AB7973">
            <w:pPr>
              <w:rPr>
                <w:rFonts w:ascii="Times New Roman" w:hAnsi="Times New Roman"/>
                <w:sz w:val="24"/>
                <w:szCs w:val="24"/>
              </w:rPr>
            </w:pPr>
          </w:p>
        </w:tc>
        <w:tc>
          <w:tcPr>
            <w:tcW w:w="1350" w:type="dxa"/>
            <w:tcBorders>
              <w:top w:val="nil"/>
              <w:left w:val="nil"/>
              <w:bottom w:val="single" w:sz="4" w:space="0" w:color="auto"/>
              <w:right w:val="single" w:sz="4" w:space="0" w:color="auto"/>
            </w:tcBorders>
            <w:shd w:val="clear" w:color="auto" w:fill="auto"/>
            <w:noWrap/>
            <w:vAlign w:val="center"/>
            <w:hideMark/>
          </w:tcPr>
          <w:p w:rsidR="00AB7973" w:rsidRPr="00AB7973" w:rsidRDefault="00AB7973" w:rsidP="00AB7973">
            <w:pPr>
              <w:rPr>
                <w:rFonts w:ascii="Times New Roman" w:hAnsi="Times New Roman"/>
                <w:sz w:val="24"/>
                <w:szCs w:val="24"/>
              </w:rPr>
            </w:pPr>
            <w:r w:rsidRPr="00AB7973">
              <w:rPr>
                <w:rFonts w:ascii="Times New Roman" w:hAnsi="Times New Roman"/>
                <w:sz w:val="24"/>
                <w:szCs w:val="24"/>
              </w:rPr>
              <w:t>ĐẤT CÂY XANH 03</w:t>
            </w:r>
          </w:p>
        </w:tc>
        <w:tc>
          <w:tcPr>
            <w:tcW w:w="1620" w:type="dxa"/>
            <w:tcBorders>
              <w:top w:val="nil"/>
              <w:left w:val="nil"/>
              <w:bottom w:val="single" w:sz="4" w:space="0" w:color="auto"/>
              <w:right w:val="single" w:sz="4" w:space="0" w:color="auto"/>
            </w:tcBorders>
            <w:shd w:val="clear" w:color="auto" w:fill="auto"/>
            <w:noWrap/>
            <w:vAlign w:val="center"/>
            <w:hideMark/>
          </w:tcPr>
          <w:p w:rsidR="00AB7973" w:rsidRPr="00AB7973" w:rsidRDefault="00AB7973" w:rsidP="00AB7973">
            <w:pPr>
              <w:rPr>
                <w:rFonts w:ascii="Times New Roman" w:hAnsi="Times New Roman"/>
                <w:sz w:val="24"/>
                <w:szCs w:val="24"/>
              </w:rPr>
            </w:pPr>
            <w:r w:rsidRPr="00AB7973">
              <w:rPr>
                <w:rFonts w:ascii="Times New Roman" w:hAnsi="Times New Roman"/>
                <w:sz w:val="24"/>
                <w:szCs w:val="24"/>
              </w:rPr>
              <w:t>CX03</w:t>
            </w:r>
          </w:p>
        </w:tc>
        <w:tc>
          <w:tcPr>
            <w:tcW w:w="1318" w:type="dxa"/>
            <w:tcBorders>
              <w:top w:val="nil"/>
              <w:left w:val="nil"/>
              <w:bottom w:val="single" w:sz="4" w:space="0" w:color="auto"/>
              <w:right w:val="single" w:sz="4" w:space="0" w:color="auto"/>
            </w:tcBorders>
            <w:shd w:val="clear" w:color="auto" w:fill="auto"/>
            <w:noWrap/>
            <w:vAlign w:val="center"/>
            <w:hideMark/>
          </w:tcPr>
          <w:p w:rsidR="00AB7973" w:rsidRPr="00AB7973" w:rsidRDefault="00AB7973" w:rsidP="00AB7973">
            <w:pPr>
              <w:rPr>
                <w:rFonts w:ascii="Times New Roman" w:hAnsi="Times New Roman"/>
                <w:sz w:val="24"/>
                <w:szCs w:val="24"/>
              </w:rPr>
            </w:pPr>
            <w:r w:rsidRPr="00AB7973">
              <w:rPr>
                <w:rFonts w:ascii="Times New Roman" w:hAnsi="Times New Roman"/>
                <w:sz w:val="24"/>
                <w:szCs w:val="24"/>
              </w:rPr>
              <w:t xml:space="preserve">       1.650,79 </w:t>
            </w:r>
          </w:p>
        </w:tc>
        <w:tc>
          <w:tcPr>
            <w:tcW w:w="1056" w:type="dxa"/>
            <w:tcBorders>
              <w:top w:val="nil"/>
              <w:left w:val="nil"/>
              <w:bottom w:val="single" w:sz="4" w:space="0" w:color="auto"/>
              <w:right w:val="single" w:sz="4" w:space="0" w:color="auto"/>
            </w:tcBorders>
            <w:shd w:val="clear" w:color="auto" w:fill="auto"/>
            <w:noWrap/>
            <w:vAlign w:val="center"/>
            <w:hideMark/>
          </w:tcPr>
          <w:p w:rsidR="00AB7973" w:rsidRPr="00AB7973" w:rsidRDefault="00AB7973" w:rsidP="00AB7973">
            <w:pPr>
              <w:rPr>
                <w:rFonts w:ascii="Times New Roman" w:hAnsi="Times New Roman"/>
                <w:sz w:val="24"/>
                <w:szCs w:val="24"/>
              </w:rPr>
            </w:pPr>
            <w:r w:rsidRPr="00AB7973">
              <w:rPr>
                <w:rFonts w:ascii="Times New Roman" w:hAnsi="Times New Roman"/>
                <w:sz w:val="24"/>
                <w:szCs w:val="24"/>
              </w:rPr>
              <w:t>1</w:t>
            </w:r>
          </w:p>
        </w:tc>
        <w:tc>
          <w:tcPr>
            <w:tcW w:w="1080" w:type="dxa"/>
            <w:tcBorders>
              <w:top w:val="nil"/>
              <w:left w:val="nil"/>
              <w:bottom w:val="single" w:sz="4" w:space="0" w:color="auto"/>
              <w:right w:val="single" w:sz="4" w:space="0" w:color="auto"/>
            </w:tcBorders>
            <w:shd w:val="clear" w:color="auto" w:fill="auto"/>
            <w:noWrap/>
            <w:vAlign w:val="center"/>
            <w:hideMark/>
          </w:tcPr>
          <w:p w:rsidR="00AB7973" w:rsidRPr="00AB7973" w:rsidRDefault="00AB7973" w:rsidP="00AB7973">
            <w:pPr>
              <w:rPr>
                <w:rFonts w:ascii="Times New Roman" w:hAnsi="Times New Roman"/>
                <w:sz w:val="24"/>
                <w:szCs w:val="24"/>
              </w:rPr>
            </w:pPr>
            <w:r w:rsidRPr="00AB7973">
              <w:rPr>
                <w:rFonts w:ascii="Times New Roman" w:hAnsi="Times New Roman"/>
                <w:sz w:val="24"/>
                <w:szCs w:val="24"/>
              </w:rPr>
              <w:t>-</w:t>
            </w:r>
          </w:p>
        </w:tc>
        <w:tc>
          <w:tcPr>
            <w:tcW w:w="883" w:type="dxa"/>
            <w:tcBorders>
              <w:top w:val="nil"/>
              <w:left w:val="nil"/>
              <w:bottom w:val="single" w:sz="4" w:space="0" w:color="auto"/>
              <w:right w:val="single" w:sz="4" w:space="0" w:color="auto"/>
            </w:tcBorders>
            <w:shd w:val="clear" w:color="auto" w:fill="auto"/>
            <w:noWrap/>
            <w:vAlign w:val="center"/>
            <w:hideMark/>
          </w:tcPr>
          <w:p w:rsidR="00AB7973" w:rsidRPr="00AB7973" w:rsidRDefault="00AB7973" w:rsidP="00AB7973">
            <w:pPr>
              <w:rPr>
                <w:rFonts w:ascii="Times New Roman" w:hAnsi="Times New Roman"/>
                <w:sz w:val="24"/>
                <w:szCs w:val="24"/>
              </w:rPr>
            </w:pPr>
            <w:r w:rsidRPr="00AB7973">
              <w:rPr>
                <w:rFonts w:ascii="Times New Roman" w:hAnsi="Times New Roman"/>
                <w:sz w:val="24"/>
                <w:szCs w:val="24"/>
              </w:rPr>
              <w:t>-</w:t>
            </w:r>
          </w:p>
        </w:tc>
        <w:tc>
          <w:tcPr>
            <w:tcW w:w="870" w:type="dxa"/>
            <w:tcBorders>
              <w:top w:val="nil"/>
              <w:left w:val="nil"/>
              <w:bottom w:val="single" w:sz="4" w:space="0" w:color="auto"/>
              <w:right w:val="single" w:sz="4" w:space="0" w:color="auto"/>
            </w:tcBorders>
            <w:shd w:val="clear" w:color="auto" w:fill="auto"/>
            <w:noWrap/>
            <w:vAlign w:val="center"/>
            <w:hideMark/>
          </w:tcPr>
          <w:p w:rsidR="00AB7973" w:rsidRPr="00AB7973" w:rsidRDefault="00AB7973" w:rsidP="00AB7973">
            <w:pPr>
              <w:rPr>
                <w:rFonts w:ascii="Times New Roman" w:hAnsi="Times New Roman"/>
                <w:sz w:val="24"/>
                <w:szCs w:val="24"/>
              </w:rPr>
            </w:pPr>
            <w:r w:rsidRPr="00AB7973">
              <w:rPr>
                <w:rFonts w:ascii="Times New Roman" w:hAnsi="Times New Roman"/>
                <w:sz w:val="24"/>
                <w:szCs w:val="24"/>
              </w:rPr>
              <w:t>-</w:t>
            </w:r>
          </w:p>
        </w:tc>
        <w:tc>
          <w:tcPr>
            <w:tcW w:w="777" w:type="dxa"/>
            <w:tcBorders>
              <w:top w:val="nil"/>
              <w:left w:val="nil"/>
              <w:bottom w:val="single" w:sz="4" w:space="0" w:color="auto"/>
              <w:right w:val="single" w:sz="4" w:space="0" w:color="auto"/>
            </w:tcBorders>
            <w:shd w:val="clear" w:color="auto" w:fill="auto"/>
            <w:noWrap/>
            <w:vAlign w:val="center"/>
            <w:hideMark/>
          </w:tcPr>
          <w:p w:rsidR="00AB7973" w:rsidRPr="00AB7973" w:rsidRDefault="00AB7973" w:rsidP="00AB7973">
            <w:pPr>
              <w:rPr>
                <w:rFonts w:ascii="Times New Roman" w:hAnsi="Times New Roman"/>
                <w:sz w:val="24"/>
                <w:szCs w:val="24"/>
              </w:rPr>
            </w:pPr>
            <w:r w:rsidRPr="00AB7973">
              <w:rPr>
                <w:rFonts w:ascii="Times New Roman" w:hAnsi="Times New Roman"/>
                <w:sz w:val="24"/>
                <w:szCs w:val="24"/>
              </w:rPr>
              <w:t>1,2</w:t>
            </w:r>
          </w:p>
        </w:tc>
      </w:tr>
      <w:tr w:rsidR="00AB7973" w:rsidRPr="00AB7973" w:rsidTr="009318FE">
        <w:trPr>
          <w:trHeight w:val="300"/>
        </w:trPr>
        <w:tc>
          <w:tcPr>
            <w:tcW w:w="643" w:type="dxa"/>
            <w:vMerge/>
            <w:tcBorders>
              <w:top w:val="nil"/>
              <w:left w:val="single" w:sz="4" w:space="0" w:color="auto"/>
              <w:bottom w:val="single" w:sz="4" w:space="0" w:color="auto"/>
              <w:right w:val="single" w:sz="4" w:space="0" w:color="auto"/>
            </w:tcBorders>
            <w:shd w:val="clear" w:color="auto" w:fill="auto"/>
            <w:vAlign w:val="center"/>
            <w:hideMark/>
          </w:tcPr>
          <w:p w:rsidR="00AB7973" w:rsidRPr="00AB7973" w:rsidRDefault="00AB7973" w:rsidP="00AB7973">
            <w:pPr>
              <w:rPr>
                <w:rFonts w:ascii="Times New Roman" w:hAnsi="Times New Roman"/>
                <w:sz w:val="24"/>
                <w:szCs w:val="24"/>
              </w:rPr>
            </w:pPr>
          </w:p>
        </w:tc>
        <w:tc>
          <w:tcPr>
            <w:tcW w:w="1258" w:type="dxa"/>
            <w:vMerge/>
            <w:tcBorders>
              <w:top w:val="nil"/>
              <w:left w:val="single" w:sz="4" w:space="0" w:color="auto"/>
              <w:bottom w:val="nil"/>
              <w:right w:val="single" w:sz="4" w:space="0" w:color="auto"/>
            </w:tcBorders>
            <w:shd w:val="clear" w:color="auto" w:fill="auto"/>
            <w:vAlign w:val="center"/>
            <w:hideMark/>
          </w:tcPr>
          <w:p w:rsidR="00AB7973" w:rsidRPr="00AB7973" w:rsidRDefault="00AB7973" w:rsidP="00AB7973">
            <w:pPr>
              <w:rPr>
                <w:rFonts w:ascii="Times New Roman" w:hAnsi="Times New Roman"/>
                <w:sz w:val="24"/>
                <w:szCs w:val="24"/>
              </w:rPr>
            </w:pPr>
          </w:p>
        </w:tc>
        <w:tc>
          <w:tcPr>
            <w:tcW w:w="1350" w:type="dxa"/>
            <w:tcBorders>
              <w:top w:val="nil"/>
              <w:left w:val="nil"/>
              <w:bottom w:val="single" w:sz="4" w:space="0" w:color="auto"/>
              <w:right w:val="single" w:sz="4" w:space="0" w:color="auto"/>
            </w:tcBorders>
            <w:shd w:val="clear" w:color="auto" w:fill="auto"/>
            <w:noWrap/>
            <w:vAlign w:val="center"/>
            <w:hideMark/>
          </w:tcPr>
          <w:p w:rsidR="00AB7973" w:rsidRPr="00AB7973" w:rsidRDefault="00AB7973" w:rsidP="00AB7973">
            <w:pPr>
              <w:rPr>
                <w:rFonts w:ascii="Times New Roman" w:hAnsi="Times New Roman"/>
                <w:sz w:val="24"/>
                <w:szCs w:val="24"/>
              </w:rPr>
            </w:pPr>
            <w:r w:rsidRPr="00AB7973">
              <w:rPr>
                <w:rFonts w:ascii="Times New Roman" w:hAnsi="Times New Roman"/>
                <w:sz w:val="24"/>
                <w:szCs w:val="24"/>
              </w:rPr>
              <w:t>ĐẤT CÂY XANH 04</w:t>
            </w:r>
          </w:p>
        </w:tc>
        <w:tc>
          <w:tcPr>
            <w:tcW w:w="1620" w:type="dxa"/>
            <w:tcBorders>
              <w:top w:val="nil"/>
              <w:left w:val="nil"/>
              <w:bottom w:val="single" w:sz="4" w:space="0" w:color="auto"/>
              <w:right w:val="single" w:sz="4" w:space="0" w:color="auto"/>
            </w:tcBorders>
            <w:shd w:val="clear" w:color="auto" w:fill="auto"/>
            <w:noWrap/>
            <w:vAlign w:val="center"/>
            <w:hideMark/>
          </w:tcPr>
          <w:p w:rsidR="00AB7973" w:rsidRPr="00AB7973" w:rsidRDefault="00AB7973" w:rsidP="00AB7973">
            <w:pPr>
              <w:rPr>
                <w:rFonts w:ascii="Times New Roman" w:hAnsi="Times New Roman"/>
                <w:sz w:val="24"/>
                <w:szCs w:val="24"/>
              </w:rPr>
            </w:pPr>
            <w:r w:rsidRPr="00AB7973">
              <w:rPr>
                <w:rFonts w:ascii="Times New Roman" w:hAnsi="Times New Roman"/>
                <w:sz w:val="24"/>
                <w:szCs w:val="24"/>
              </w:rPr>
              <w:t>CX04</w:t>
            </w:r>
          </w:p>
        </w:tc>
        <w:tc>
          <w:tcPr>
            <w:tcW w:w="1318" w:type="dxa"/>
            <w:tcBorders>
              <w:top w:val="nil"/>
              <w:left w:val="nil"/>
              <w:bottom w:val="single" w:sz="4" w:space="0" w:color="auto"/>
              <w:right w:val="single" w:sz="4" w:space="0" w:color="auto"/>
            </w:tcBorders>
            <w:shd w:val="clear" w:color="auto" w:fill="auto"/>
            <w:noWrap/>
            <w:vAlign w:val="center"/>
            <w:hideMark/>
          </w:tcPr>
          <w:p w:rsidR="00AB7973" w:rsidRPr="00AB7973" w:rsidRDefault="00AB7973" w:rsidP="00AB7973">
            <w:pPr>
              <w:rPr>
                <w:rFonts w:ascii="Times New Roman" w:hAnsi="Times New Roman"/>
                <w:sz w:val="24"/>
                <w:szCs w:val="24"/>
              </w:rPr>
            </w:pPr>
            <w:r w:rsidRPr="00AB7973">
              <w:rPr>
                <w:rFonts w:ascii="Times New Roman" w:hAnsi="Times New Roman"/>
                <w:sz w:val="24"/>
                <w:szCs w:val="24"/>
              </w:rPr>
              <w:t xml:space="preserve">       1.279,91 </w:t>
            </w:r>
          </w:p>
        </w:tc>
        <w:tc>
          <w:tcPr>
            <w:tcW w:w="1056" w:type="dxa"/>
            <w:tcBorders>
              <w:top w:val="nil"/>
              <w:left w:val="nil"/>
              <w:bottom w:val="single" w:sz="4" w:space="0" w:color="auto"/>
              <w:right w:val="single" w:sz="4" w:space="0" w:color="auto"/>
            </w:tcBorders>
            <w:shd w:val="clear" w:color="auto" w:fill="auto"/>
            <w:noWrap/>
            <w:vAlign w:val="center"/>
            <w:hideMark/>
          </w:tcPr>
          <w:p w:rsidR="00AB7973" w:rsidRPr="00AB7973" w:rsidRDefault="00AB7973" w:rsidP="00AB7973">
            <w:pPr>
              <w:rPr>
                <w:rFonts w:ascii="Times New Roman" w:hAnsi="Times New Roman"/>
                <w:sz w:val="24"/>
                <w:szCs w:val="24"/>
              </w:rPr>
            </w:pPr>
            <w:r w:rsidRPr="00AB7973">
              <w:rPr>
                <w:rFonts w:ascii="Times New Roman" w:hAnsi="Times New Roman"/>
                <w:sz w:val="24"/>
                <w:szCs w:val="24"/>
              </w:rPr>
              <w:t>1</w:t>
            </w:r>
          </w:p>
        </w:tc>
        <w:tc>
          <w:tcPr>
            <w:tcW w:w="1080" w:type="dxa"/>
            <w:tcBorders>
              <w:top w:val="nil"/>
              <w:left w:val="nil"/>
              <w:bottom w:val="single" w:sz="4" w:space="0" w:color="auto"/>
              <w:right w:val="single" w:sz="4" w:space="0" w:color="auto"/>
            </w:tcBorders>
            <w:shd w:val="clear" w:color="auto" w:fill="auto"/>
            <w:noWrap/>
            <w:vAlign w:val="center"/>
            <w:hideMark/>
          </w:tcPr>
          <w:p w:rsidR="00AB7973" w:rsidRPr="00AB7973" w:rsidRDefault="00AB7973" w:rsidP="00AB7973">
            <w:pPr>
              <w:rPr>
                <w:rFonts w:ascii="Times New Roman" w:hAnsi="Times New Roman"/>
                <w:sz w:val="24"/>
                <w:szCs w:val="24"/>
              </w:rPr>
            </w:pPr>
            <w:r w:rsidRPr="00AB7973">
              <w:rPr>
                <w:rFonts w:ascii="Times New Roman" w:hAnsi="Times New Roman"/>
                <w:sz w:val="24"/>
                <w:szCs w:val="24"/>
              </w:rPr>
              <w:t>-</w:t>
            </w:r>
          </w:p>
        </w:tc>
        <w:tc>
          <w:tcPr>
            <w:tcW w:w="883" w:type="dxa"/>
            <w:tcBorders>
              <w:top w:val="nil"/>
              <w:left w:val="nil"/>
              <w:bottom w:val="single" w:sz="4" w:space="0" w:color="auto"/>
              <w:right w:val="single" w:sz="4" w:space="0" w:color="auto"/>
            </w:tcBorders>
            <w:shd w:val="clear" w:color="auto" w:fill="auto"/>
            <w:noWrap/>
            <w:vAlign w:val="center"/>
            <w:hideMark/>
          </w:tcPr>
          <w:p w:rsidR="00AB7973" w:rsidRPr="00AB7973" w:rsidRDefault="00AB7973" w:rsidP="00AB7973">
            <w:pPr>
              <w:rPr>
                <w:rFonts w:ascii="Times New Roman" w:hAnsi="Times New Roman"/>
                <w:sz w:val="24"/>
                <w:szCs w:val="24"/>
              </w:rPr>
            </w:pPr>
            <w:r w:rsidRPr="00AB7973">
              <w:rPr>
                <w:rFonts w:ascii="Times New Roman" w:hAnsi="Times New Roman"/>
                <w:sz w:val="24"/>
                <w:szCs w:val="24"/>
              </w:rPr>
              <w:t>-</w:t>
            </w:r>
          </w:p>
        </w:tc>
        <w:tc>
          <w:tcPr>
            <w:tcW w:w="870" w:type="dxa"/>
            <w:tcBorders>
              <w:top w:val="nil"/>
              <w:left w:val="nil"/>
              <w:bottom w:val="single" w:sz="4" w:space="0" w:color="auto"/>
              <w:right w:val="single" w:sz="4" w:space="0" w:color="auto"/>
            </w:tcBorders>
            <w:shd w:val="clear" w:color="auto" w:fill="auto"/>
            <w:noWrap/>
            <w:vAlign w:val="center"/>
            <w:hideMark/>
          </w:tcPr>
          <w:p w:rsidR="00AB7973" w:rsidRPr="00AB7973" w:rsidRDefault="00AB7973" w:rsidP="00AB7973">
            <w:pPr>
              <w:rPr>
                <w:rFonts w:ascii="Times New Roman" w:hAnsi="Times New Roman"/>
                <w:sz w:val="24"/>
                <w:szCs w:val="24"/>
              </w:rPr>
            </w:pPr>
            <w:r w:rsidRPr="00AB7973">
              <w:rPr>
                <w:rFonts w:ascii="Times New Roman" w:hAnsi="Times New Roman"/>
                <w:sz w:val="24"/>
                <w:szCs w:val="24"/>
              </w:rPr>
              <w:t>-</w:t>
            </w:r>
          </w:p>
        </w:tc>
        <w:tc>
          <w:tcPr>
            <w:tcW w:w="777" w:type="dxa"/>
            <w:tcBorders>
              <w:top w:val="nil"/>
              <w:left w:val="nil"/>
              <w:bottom w:val="single" w:sz="4" w:space="0" w:color="auto"/>
              <w:right w:val="single" w:sz="4" w:space="0" w:color="auto"/>
            </w:tcBorders>
            <w:shd w:val="clear" w:color="auto" w:fill="auto"/>
            <w:noWrap/>
            <w:vAlign w:val="center"/>
            <w:hideMark/>
          </w:tcPr>
          <w:p w:rsidR="00AB7973" w:rsidRPr="00AB7973" w:rsidRDefault="00AB7973" w:rsidP="00AB7973">
            <w:pPr>
              <w:rPr>
                <w:rFonts w:ascii="Times New Roman" w:hAnsi="Times New Roman"/>
                <w:sz w:val="24"/>
                <w:szCs w:val="24"/>
              </w:rPr>
            </w:pPr>
            <w:r w:rsidRPr="00AB7973">
              <w:rPr>
                <w:rFonts w:ascii="Times New Roman" w:hAnsi="Times New Roman"/>
                <w:sz w:val="24"/>
                <w:szCs w:val="24"/>
              </w:rPr>
              <w:t>0,9</w:t>
            </w:r>
          </w:p>
        </w:tc>
      </w:tr>
      <w:tr w:rsidR="00AB7973" w:rsidRPr="00AB7973" w:rsidTr="009318FE">
        <w:trPr>
          <w:trHeight w:val="300"/>
        </w:trPr>
        <w:tc>
          <w:tcPr>
            <w:tcW w:w="643" w:type="dxa"/>
            <w:vMerge/>
            <w:tcBorders>
              <w:top w:val="nil"/>
              <w:left w:val="single" w:sz="4" w:space="0" w:color="auto"/>
              <w:bottom w:val="single" w:sz="4" w:space="0" w:color="auto"/>
              <w:right w:val="single" w:sz="4" w:space="0" w:color="auto"/>
            </w:tcBorders>
            <w:shd w:val="clear" w:color="auto" w:fill="auto"/>
            <w:vAlign w:val="center"/>
            <w:hideMark/>
          </w:tcPr>
          <w:p w:rsidR="00AB7973" w:rsidRPr="00AB7973" w:rsidRDefault="00AB7973" w:rsidP="00AB7973">
            <w:pPr>
              <w:rPr>
                <w:rFonts w:ascii="Times New Roman" w:hAnsi="Times New Roman"/>
                <w:sz w:val="24"/>
                <w:szCs w:val="24"/>
              </w:rPr>
            </w:pPr>
          </w:p>
        </w:tc>
        <w:tc>
          <w:tcPr>
            <w:tcW w:w="1258" w:type="dxa"/>
            <w:vMerge/>
            <w:tcBorders>
              <w:top w:val="nil"/>
              <w:left w:val="single" w:sz="4" w:space="0" w:color="auto"/>
              <w:bottom w:val="nil"/>
              <w:right w:val="single" w:sz="4" w:space="0" w:color="auto"/>
            </w:tcBorders>
            <w:shd w:val="clear" w:color="auto" w:fill="auto"/>
            <w:vAlign w:val="center"/>
            <w:hideMark/>
          </w:tcPr>
          <w:p w:rsidR="00AB7973" w:rsidRPr="00AB7973" w:rsidRDefault="00AB7973" w:rsidP="00AB7973">
            <w:pPr>
              <w:rPr>
                <w:rFonts w:ascii="Times New Roman" w:hAnsi="Times New Roman"/>
                <w:sz w:val="24"/>
                <w:szCs w:val="24"/>
              </w:rPr>
            </w:pPr>
          </w:p>
        </w:tc>
        <w:tc>
          <w:tcPr>
            <w:tcW w:w="1350" w:type="dxa"/>
            <w:tcBorders>
              <w:top w:val="nil"/>
              <w:left w:val="nil"/>
              <w:bottom w:val="single" w:sz="4" w:space="0" w:color="auto"/>
              <w:right w:val="single" w:sz="4" w:space="0" w:color="auto"/>
            </w:tcBorders>
            <w:shd w:val="clear" w:color="auto" w:fill="auto"/>
            <w:noWrap/>
            <w:vAlign w:val="center"/>
            <w:hideMark/>
          </w:tcPr>
          <w:p w:rsidR="00AB7973" w:rsidRPr="00AB7973" w:rsidRDefault="00AB7973" w:rsidP="00AB7973">
            <w:pPr>
              <w:rPr>
                <w:rFonts w:ascii="Times New Roman" w:hAnsi="Times New Roman"/>
                <w:sz w:val="24"/>
                <w:szCs w:val="24"/>
              </w:rPr>
            </w:pPr>
            <w:r w:rsidRPr="00AB7973">
              <w:rPr>
                <w:rFonts w:ascii="Times New Roman" w:hAnsi="Times New Roman"/>
                <w:sz w:val="24"/>
                <w:szCs w:val="24"/>
              </w:rPr>
              <w:t>ĐẤT CÂY XANH 05</w:t>
            </w:r>
          </w:p>
        </w:tc>
        <w:tc>
          <w:tcPr>
            <w:tcW w:w="1620" w:type="dxa"/>
            <w:tcBorders>
              <w:top w:val="nil"/>
              <w:left w:val="nil"/>
              <w:bottom w:val="single" w:sz="4" w:space="0" w:color="auto"/>
              <w:right w:val="single" w:sz="4" w:space="0" w:color="auto"/>
            </w:tcBorders>
            <w:shd w:val="clear" w:color="auto" w:fill="auto"/>
            <w:noWrap/>
            <w:vAlign w:val="center"/>
            <w:hideMark/>
          </w:tcPr>
          <w:p w:rsidR="00AB7973" w:rsidRPr="00AB7973" w:rsidRDefault="00AB7973" w:rsidP="00AB7973">
            <w:pPr>
              <w:rPr>
                <w:rFonts w:ascii="Times New Roman" w:hAnsi="Times New Roman"/>
                <w:sz w:val="24"/>
                <w:szCs w:val="24"/>
              </w:rPr>
            </w:pPr>
            <w:r w:rsidRPr="00AB7973">
              <w:rPr>
                <w:rFonts w:ascii="Times New Roman" w:hAnsi="Times New Roman"/>
                <w:sz w:val="24"/>
                <w:szCs w:val="24"/>
              </w:rPr>
              <w:t>CX05</w:t>
            </w:r>
          </w:p>
        </w:tc>
        <w:tc>
          <w:tcPr>
            <w:tcW w:w="1318" w:type="dxa"/>
            <w:tcBorders>
              <w:top w:val="nil"/>
              <w:left w:val="nil"/>
              <w:bottom w:val="single" w:sz="4" w:space="0" w:color="auto"/>
              <w:right w:val="single" w:sz="4" w:space="0" w:color="auto"/>
            </w:tcBorders>
            <w:shd w:val="clear" w:color="auto" w:fill="auto"/>
            <w:noWrap/>
            <w:vAlign w:val="center"/>
            <w:hideMark/>
          </w:tcPr>
          <w:p w:rsidR="00AB7973" w:rsidRPr="00AB7973" w:rsidRDefault="00AB7973" w:rsidP="00AB7973">
            <w:pPr>
              <w:rPr>
                <w:rFonts w:ascii="Times New Roman" w:hAnsi="Times New Roman"/>
                <w:sz w:val="24"/>
                <w:szCs w:val="24"/>
              </w:rPr>
            </w:pPr>
            <w:r w:rsidRPr="00AB7973">
              <w:rPr>
                <w:rFonts w:ascii="Times New Roman" w:hAnsi="Times New Roman"/>
                <w:sz w:val="24"/>
                <w:szCs w:val="24"/>
              </w:rPr>
              <w:t xml:space="preserve">       1.279,91 </w:t>
            </w:r>
          </w:p>
        </w:tc>
        <w:tc>
          <w:tcPr>
            <w:tcW w:w="1056" w:type="dxa"/>
            <w:tcBorders>
              <w:top w:val="nil"/>
              <w:left w:val="nil"/>
              <w:bottom w:val="single" w:sz="4" w:space="0" w:color="auto"/>
              <w:right w:val="single" w:sz="4" w:space="0" w:color="auto"/>
            </w:tcBorders>
            <w:shd w:val="clear" w:color="auto" w:fill="auto"/>
            <w:noWrap/>
            <w:vAlign w:val="center"/>
            <w:hideMark/>
          </w:tcPr>
          <w:p w:rsidR="00AB7973" w:rsidRPr="00AB7973" w:rsidRDefault="00AB7973" w:rsidP="00AB7973">
            <w:pPr>
              <w:rPr>
                <w:rFonts w:ascii="Times New Roman" w:hAnsi="Times New Roman"/>
                <w:sz w:val="24"/>
                <w:szCs w:val="24"/>
              </w:rPr>
            </w:pPr>
            <w:r w:rsidRPr="00AB7973">
              <w:rPr>
                <w:rFonts w:ascii="Times New Roman" w:hAnsi="Times New Roman"/>
                <w:sz w:val="24"/>
                <w:szCs w:val="24"/>
              </w:rPr>
              <w:t>1</w:t>
            </w:r>
          </w:p>
        </w:tc>
        <w:tc>
          <w:tcPr>
            <w:tcW w:w="1080" w:type="dxa"/>
            <w:tcBorders>
              <w:top w:val="nil"/>
              <w:left w:val="nil"/>
              <w:bottom w:val="single" w:sz="4" w:space="0" w:color="auto"/>
              <w:right w:val="single" w:sz="4" w:space="0" w:color="auto"/>
            </w:tcBorders>
            <w:shd w:val="clear" w:color="auto" w:fill="auto"/>
            <w:noWrap/>
            <w:vAlign w:val="center"/>
            <w:hideMark/>
          </w:tcPr>
          <w:p w:rsidR="00AB7973" w:rsidRPr="00AB7973" w:rsidRDefault="00AB7973" w:rsidP="00AB7973">
            <w:pPr>
              <w:rPr>
                <w:rFonts w:ascii="Times New Roman" w:hAnsi="Times New Roman"/>
                <w:sz w:val="24"/>
                <w:szCs w:val="24"/>
              </w:rPr>
            </w:pPr>
            <w:r w:rsidRPr="00AB7973">
              <w:rPr>
                <w:rFonts w:ascii="Times New Roman" w:hAnsi="Times New Roman"/>
                <w:sz w:val="24"/>
                <w:szCs w:val="24"/>
              </w:rPr>
              <w:t>-</w:t>
            </w:r>
          </w:p>
        </w:tc>
        <w:tc>
          <w:tcPr>
            <w:tcW w:w="883" w:type="dxa"/>
            <w:tcBorders>
              <w:top w:val="nil"/>
              <w:left w:val="nil"/>
              <w:bottom w:val="single" w:sz="4" w:space="0" w:color="auto"/>
              <w:right w:val="single" w:sz="4" w:space="0" w:color="auto"/>
            </w:tcBorders>
            <w:shd w:val="clear" w:color="auto" w:fill="auto"/>
            <w:noWrap/>
            <w:vAlign w:val="center"/>
            <w:hideMark/>
          </w:tcPr>
          <w:p w:rsidR="00AB7973" w:rsidRPr="00AB7973" w:rsidRDefault="00AB7973" w:rsidP="00AB7973">
            <w:pPr>
              <w:rPr>
                <w:rFonts w:ascii="Times New Roman" w:hAnsi="Times New Roman"/>
                <w:sz w:val="24"/>
                <w:szCs w:val="24"/>
              </w:rPr>
            </w:pPr>
            <w:r w:rsidRPr="00AB7973">
              <w:rPr>
                <w:rFonts w:ascii="Times New Roman" w:hAnsi="Times New Roman"/>
                <w:sz w:val="24"/>
                <w:szCs w:val="24"/>
              </w:rPr>
              <w:t>-</w:t>
            </w:r>
          </w:p>
        </w:tc>
        <w:tc>
          <w:tcPr>
            <w:tcW w:w="870" w:type="dxa"/>
            <w:tcBorders>
              <w:top w:val="nil"/>
              <w:left w:val="nil"/>
              <w:bottom w:val="single" w:sz="4" w:space="0" w:color="auto"/>
              <w:right w:val="single" w:sz="4" w:space="0" w:color="auto"/>
            </w:tcBorders>
            <w:shd w:val="clear" w:color="auto" w:fill="auto"/>
            <w:noWrap/>
            <w:vAlign w:val="center"/>
            <w:hideMark/>
          </w:tcPr>
          <w:p w:rsidR="00AB7973" w:rsidRPr="00AB7973" w:rsidRDefault="00AB7973" w:rsidP="00AB7973">
            <w:pPr>
              <w:rPr>
                <w:rFonts w:ascii="Times New Roman" w:hAnsi="Times New Roman"/>
                <w:sz w:val="24"/>
                <w:szCs w:val="24"/>
              </w:rPr>
            </w:pPr>
            <w:r w:rsidRPr="00AB7973">
              <w:rPr>
                <w:rFonts w:ascii="Times New Roman" w:hAnsi="Times New Roman"/>
                <w:sz w:val="24"/>
                <w:szCs w:val="24"/>
              </w:rPr>
              <w:t>-</w:t>
            </w:r>
          </w:p>
        </w:tc>
        <w:tc>
          <w:tcPr>
            <w:tcW w:w="777" w:type="dxa"/>
            <w:tcBorders>
              <w:top w:val="nil"/>
              <w:left w:val="nil"/>
              <w:bottom w:val="single" w:sz="4" w:space="0" w:color="auto"/>
              <w:right w:val="single" w:sz="4" w:space="0" w:color="auto"/>
            </w:tcBorders>
            <w:shd w:val="clear" w:color="auto" w:fill="auto"/>
            <w:noWrap/>
            <w:vAlign w:val="center"/>
            <w:hideMark/>
          </w:tcPr>
          <w:p w:rsidR="00AB7973" w:rsidRPr="00AB7973" w:rsidRDefault="00AB7973" w:rsidP="00AB7973">
            <w:pPr>
              <w:rPr>
                <w:rFonts w:ascii="Times New Roman" w:hAnsi="Times New Roman"/>
                <w:sz w:val="24"/>
                <w:szCs w:val="24"/>
              </w:rPr>
            </w:pPr>
            <w:r w:rsidRPr="00AB7973">
              <w:rPr>
                <w:rFonts w:ascii="Times New Roman" w:hAnsi="Times New Roman"/>
                <w:sz w:val="24"/>
                <w:szCs w:val="24"/>
              </w:rPr>
              <w:t>0,9</w:t>
            </w:r>
          </w:p>
        </w:tc>
      </w:tr>
      <w:tr w:rsidR="00AB7973" w:rsidRPr="00AB7973" w:rsidTr="009318FE">
        <w:trPr>
          <w:trHeight w:val="300"/>
        </w:trPr>
        <w:tc>
          <w:tcPr>
            <w:tcW w:w="643" w:type="dxa"/>
            <w:vMerge/>
            <w:tcBorders>
              <w:top w:val="nil"/>
              <w:left w:val="single" w:sz="4" w:space="0" w:color="auto"/>
              <w:bottom w:val="single" w:sz="4" w:space="0" w:color="auto"/>
              <w:right w:val="single" w:sz="4" w:space="0" w:color="auto"/>
            </w:tcBorders>
            <w:shd w:val="clear" w:color="auto" w:fill="auto"/>
            <w:vAlign w:val="center"/>
            <w:hideMark/>
          </w:tcPr>
          <w:p w:rsidR="00AB7973" w:rsidRPr="00AB7973" w:rsidRDefault="00AB7973" w:rsidP="00AB7973">
            <w:pPr>
              <w:rPr>
                <w:rFonts w:ascii="Times New Roman" w:hAnsi="Times New Roman"/>
                <w:sz w:val="24"/>
                <w:szCs w:val="24"/>
              </w:rPr>
            </w:pPr>
          </w:p>
        </w:tc>
        <w:tc>
          <w:tcPr>
            <w:tcW w:w="1258" w:type="dxa"/>
            <w:vMerge/>
            <w:tcBorders>
              <w:top w:val="nil"/>
              <w:left w:val="single" w:sz="4" w:space="0" w:color="auto"/>
              <w:bottom w:val="nil"/>
              <w:right w:val="single" w:sz="4" w:space="0" w:color="auto"/>
            </w:tcBorders>
            <w:shd w:val="clear" w:color="auto" w:fill="auto"/>
            <w:vAlign w:val="center"/>
            <w:hideMark/>
          </w:tcPr>
          <w:p w:rsidR="00AB7973" w:rsidRPr="00AB7973" w:rsidRDefault="00AB7973" w:rsidP="00AB7973">
            <w:pPr>
              <w:rPr>
                <w:rFonts w:ascii="Times New Roman" w:hAnsi="Times New Roman"/>
                <w:sz w:val="24"/>
                <w:szCs w:val="24"/>
              </w:rPr>
            </w:pPr>
          </w:p>
        </w:tc>
        <w:tc>
          <w:tcPr>
            <w:tcW w:w="1350" w:type="dxa"/>
            <w:tcBorders>
              <w:top w:val="nil"/>
              <w:left w:val="nil"/>
              <w:bottom w:val="single" w:sz="4" w:space="0" w:color="auto"/>
              <w:right w:val="single" w:sz="4" w:space="0" w:color="auto"/>
            </w:tcBorders>
            <w:shd w:val="clear" w:color="auto" w:fill="auto"/>
            <w:noWrap/>
            <w:vAlign w:val="center"/>
            <w:hideMark/>
          </w:tcPr>
          <w:p w:rsidR="00AB7973" w:rsidRPr="00AB7973" w:rsidRDefault="00AB7973" w:rsidP="00AB7973">
            <w:pPr>
              <w:rPr>
                <w:rFonts w:ascii="Times New Roman" w:hAnsi="Times New Roman"/>
                <w:sz w:val="24"/>
                <w:szCs w:val="24"/>
              </w:rPr>
            </w:pPr>
            <w:r w:rsidRPr="00AB7973">
              <w:rPr>
                <w:rFonts w:ascii="Times New Roman" w:hAnsi="Times New Roman"/>
                <w:sz w:val="24"/>
                <w:szCs w:val="24"/>
              </w:rPr>
              <w:t>ĐẤT CÂY XANH 06</w:t>
            </w:r>
          </w:p>
        </w:tc>
        <w:tc>
          <w:tcPr>
            <w:tcW w:w="1620" w:type="dxa"/>
            <w:tcBorders>
              <w:top w:val="nil"/>
              <w:left w:val="nil"/>
              <w:bottom w:val="single" w:sz="4" w:space="0" w:color="auto"/>
              <w:right w:val="single" w:sz="4" w:space="0" w:color="auto"/>
            </w:tcBorders>
            <w:shd w:val="clear" w:color="auto" w:fill="auto"/>
            <w:noWrap/>
            <w:vAlign w:val="center"/>
            <w:hideMark/>
          </w:tcPr>
          <w:p w:rsidR="00AB7973" w:rsidRPr="00AB7973" w:rsidRDefault="00AB7973" w:rsidP="00AB7973">
            <w:pPr>
              <w:rPr>
                <w:rFonts w:ascii="Times New Roman" w:hAnsi="Times New Roman"/>
                <w:sz w:val="24"/>
                <w:szCs w:val="24"/>
              </w:rPr>
            </w:pPr>
            <w:r w:rsidRPr="00AB7973">
              <w:rPr>
                <w:rFonts w:ascii="Times New Roman" w:hAnsi="Times New Roman"/>
                <w:sz w:val="24"/>
                <w:szCs w:val="24"/>
              </w:rPr>
              <w:t>CX06</w:t>
            </w:r>
          </w:p>
        </w:tc>
        <w:tc>
          <w:tcPr>
            <w:tcW w:w="1318" w:type="dxa"/>
            <w:tcBorders>
              <w:top w:val="nil"/>
              <w:left w:val="nil"/>
              <w:bottom w:val="single" w:sz="4" w:space="0" w:color="auto"/>
              <w:right w:val="single" w:sz="4" w:space="0" w:color="auto"/>
            </w:tcBorders>
            <w:shd w:val="clear" w:color="auto" w:fill="auto"/>
            <w:noWrap/>
            <w:vAlign w:val="center"/>
            <w:hideMark/>
          </w:tcPr>
          <w:p w:rsidR="00AB7973" w:rsidRPr="00AB7973" w:rsidRDefault="00AB7973" w:rsidP="00AB7973">
            <w:pPr>
              <w:rPr>
                <w:rFonts w:ascii="Times New Roman" w:hAnsi="Times New Roman"/>
                <w:sz w:val="24"/>
                <w:szCs w:val="24"/>
              </w:rPr>
            </w:pPr>
            <w:r w:rsidRPr="00AB7973">
              <w:rPr>
                <w:rFonts w:ascii="Times New Roman" w:hAnsi="Times New Roman"/>
                <w:sz w:val="24"/>
                <w:szCs w:val="24"/>
              </w:rPr>
              <w:t xml:space="preserve">       5.965,05 </w:t>
            </w:r>
          </w:p>
        </w:tc>
        <w:tc>
          <w:tcPr>
            <w:tcW w:w="1056" w:type="dxa"/>
            <w:tcBorders>
              <w:top w:val="nil"/>
              <w:left w:val="nil"/>
              <w:bottom w:val="single" w:sz="4" w:space="0" w:color="auto"/>
              <w:right w:val="single" w:sz="4" w:space="0" w:color="auto"/>
            </w:tcBorders>
            <w:shd w:val="clear" w:color="auto" w:fill="auto"/>
            <w:noWrap/>
            <w:vAlign w:val="center"/>
            <w:hideMark/>
          </w:tcPr>
          <w:p w:rsidR="00AB7973" w:rsidRPr="00AB7973" w:rsidRDefault="00AB7973" w:rsidP="00AB7973">
            <w:pPr>
              <w:rPr>
                <w:rFonts w:ascii="Times New Roman" w:hAnsi="Times New Roman"/>
                <w:sz w:val="24"/>
                <w:szCs w:val="24"/>
              </w:rPr>
            </w:pPr>
            <w:r w:rsidRPr="00AB7973">
              <w:rPr>
                <w:rFonts w:ascii="Times New Roman" w:hAnsi="Times New Roman"/>
                <w:sz w:val="24"/>
                <w:szCs w:val="24"/>
              </w:rPr>
              <w:t>1</w:t>
            </w:r>
          </w:p>
        </w:tc>
        <w:tc>
          <w:tcPr>
            <w:tcW w:w="1080" w:type="dxa"/>
            <w:tcBorders>
              <w:top w:val="nil"/>
              <w:left w:val="nil"/>
              <w:bottom w:val="single" w:sz="4" w:space="0" w:color="auto"/>
              <w:right w:val="single" w:sz="4" w:space="0" w:color="auto"/>
            </w:tcBorders>
            <w:shd w:val="clear" w:color="auto" w:fill="auto"/>
            <w:noWrap/>
            <w:vAlign w:val="center"/>
            <w:hideMark/>
          </w:tcPr>
          <w:p w:rsidR="00AB7973" w:rsidRPr="00AB7973" w:rsidRDefault="00AB7973" w:rsidP="00AB7973">
            <w:pPr>
              <w:rPr>
                <w:rFonts w:ascii="Times New Roman" w:hAnsi="Times New Roman"/>
                <w:sz w:val="24"/>
                <w:szCs w:val="24"/>
              </w:rPr>
            </w:pPr>
            <w:r w:rsidRPr="00AB7973">
              <w:rPr>
                <w:rFonts w:ascii="Times New Roman" w:hAnsi="Times New Roman"/>
                <w:sz w:val="24"/>
                <w:szCs w:val="24"/>
              </w:rPr>
              <w:t>-</w:t>
            </w:r>
          </w:p>
        </w:tc>
        <w:tc>
          <w:tcPr>
            <w:tcW w:w="883" w:type="dxa"/>
            <w:tcBorders>
              <w:top w:val="nil"/>
              <w:left w:val="nil"/>
              <w:bottom w:val="single" w:sz="4" w:space="0" w:color="auto"/>
              <w:right w:val="single" w:sz="4" w:space="0" w:color="auto"/>
            </w:tcBorders>
            <w:shd w:val="clear" w:color="auto" w:fill="auto"/>
            <w:noWrap/>
            <w:vAlign w:val="center"/>
            <w:hideMark/>
          </w:tcPr>
          <w:p w:rsidR="00AB7973" w:rsidRPr="00AB7973" w:rsidRDefault="00AB7973" w:rsidP="00AB7973">
            <w:pPr>
              <w:rPr>
                <w:rFonts w:ascii="Times New Roman" w:hAnsi="Times New Roman"/>
                <w:sz w:val="24"/>
                <w:szCs w:val="24"/>
              </w:rPr>
            </w:pPr>
            <w:r w:rsidRPr="00AB7973">
              <w:rPr>
                <w:rFonts w:ascii="Times New Roman" w:hAnsi="Times New Roman"/>
                <w:sz w:val="24"/>
                <w:szCs w:val="24"/>
              </w:rPr>
              <w:t>-</w:t>
            </w:r>
          </w:p>
        </w:tc>
        <w:tc>
          <w:tcPr>
            <w:tcW w:w="870" w:type="dxa"/>
            <w:tcBorders>
              <w:top w:val="nil"/>
              <w:left w:val="nil"/>
              <w:bottom w:val="single" w:sz="4" w:space="0" w:color="auto"/>
              <w:right w:val="single" w:sz="4" w:space="0" w:color="auto"/>
            </w:tcBorders>
            <w:shd w:val="clear" w:color="auto" w:fill="auto"/>
            <w:noWrap/>
            <w:vAlign w:val="center"/>
            <w:hideMark/>
          </w:tcPr>
          <w:p w:rsidR="00AB7973" w:rsidRPr="00AB7973" w:rsidRDefault="00AB7973" w:rsidP="00AB7973">
            <w:pPr>
              <w:rPr>
                <w:rFonts w:ascii="Times New Roman" w:hAnsi="Times New Roman"/>
                <w:sz w:val="24"/>
                <w:szCs w:val="24"/>
              </w:rPr>
            </w:pPr>
            <w:r w:rsidRPr="00AB7973">
              <w:rPr>
                <w:rFonts w:ascii="Times New Roman" w:hAnsi="Times New Roman"/>
                <w:sz w:val="24"/>
                <w:szCs w:val="24"/>
              </w:rPr>
              <w:t>-</w:t>
            </w:r>
          </w:p>
        </w:tc>
        <w:tc>
          <w:tcPr>
            <w:tcW w:w="777" w:type="dxa"/>
            <w:tcBorders>
              <w:top w:val="nil"/>
              <w:left w:val="nil"/>
              <w:bottom w:val="single" w:sz="4" w:space="0" w:color="auto"/>
              <w:right w:val="single" w:sz="4" w:space="0" w:color="auto"/>
            </w:tcBorders>
            <w:shd w:val="clear" w:color="auto" w:fill="auto"/>
            <w:noWrap/>
            <w:vAlign w:val="center"/>
            <w:hideMark/>
          </w:tcPr>
          <w:p w:rsidR="00AB7973" w:rsidRPr="00AB7973" w:rsidRDefault="00AB7973" w:rsidP="00AB7973">
            <w:pPr>
              <w:rPr>
                <w:rFonts w:ascii="Times New Roman" w:hAnsi="Times New Roman"/>
                <w:sz w:val="24"/>
                <w:szCs w:val="24"/>
              </w:rPr>
            </w:pPr>
            <w:r w:rsidRPr="00AB7973">
              <w:rPr>
                <w:rFonts w:ascii="Times New Roman" w:hAnsi="Times New Roman"/>
                <w:sz w:val="24"/>
                <w:szCs w:val="24"/>
              </w:rPr>
              <w:t>4,3</w:t>
            </w:r>
          </w:p>
        </w:tc>
      </w:tr>
      <w:tr w:rsidR="00AB7973" w:rsidRPr="00AB7973" w:rsidTr="009318FE">
        <w:trPr>
          <w:trHeight w:val="300"/>
        </w:trPr>
        <w:tc>
          <w:tcPr>
            <w:tcW w:w="643" w:type="dxa"/>
            <w:vMerge/>
            <w:tcBorders>
              <w:top w:val="nil"/>
              <w:left w:val="single" w:sz="4" w:space="0" w:color="auto"/>
              <w:bottom w:val="single" w:sz="4" w:space="0" w:color="auto"/>
              <w:right w:val="single" w:sz="4" w:space="0" w:color="auto"/>
            </w:tcBorders>
            <w:shd w:val="clear" w:color="auto" w:fill="auto"/>
            <w:vAlign w:val="center"/>
            <w:hideMark/>
          </w:tcPr>
          <w:p w:rsidR="00AB7973" w:rsidRPr="00AB7973" w:rsidRDefault="00AB7973" w:rsidP="00AB7973">
            <w:pPr>
              <w:rPr>
                <w:rFonts w:ascii="Times New Roman" w:hAnsi="Times New Roman"/>
                <w:sz w:val="24"/>
                <w:szCs w:val="24"/>
              </w:rPr>
            </w:pPr>
          </w:p>
        </w:tc>
        <w:tc>
          <w:tcPr>
            <w:tcW w:w="1258" w:type="dxa"/>
            <w:vMerge/>
            <w:tcBorders>
              <w:top w:val="nil"/>
              <w:left w:val="single" w:sz="4" w:space="0" w:color="auto"/>
              <w:bottom w:val="nil"/>
              <w:right w:val="single" w:sz="4" w:space="0" w:color="auto"/>
            </w:tcBorders>
            <w:shd w:val="clear" w:color="auto" w:fill="auto"/>
            <w:vAlign w:val="center"/>
            <w:hideMark/>
          </w:tcPr>
          <w:p w:rsidR="00AB7973" w:rsidRPr="00AB7973" w:rsidRDefault="00AB7973" w:rsidP="00AB7973">
            <w:pPr>
              <w:rPr>
                <w:rFonts w:ascii="Times New Roman" w:hAnsi="Times New Roman"/>
                <w:sz w:val="24"/>
                <w:szCs w:val="24"/>
              </w:rPr>
            </w:pPr>
          </w:p>
        </w:tc>
        <w:tc>
          <w:tcPr>
            <w:tcW w:w="1350" w:type="dxa"/>
            <w:tcBorders>
              <w:top w:val="nil"/>
              <w:left w:val="nil"/>
              <w:bottom w:val="single" w:sz="4" w:space="0" w:color="auto"/>
              <w:right w:val="single" w:sz="4" w:space="0" w:color="auto"/>
            </w:tcBorders>
            <w:shd w:val="clear" w:color="auto" w:fill="auto"/>
            <w:noWrap/>
            <w:vAlign w:val="center"/>
            <w:hideMark/>
          </w:tcPr>
          <w:p w:rsidR="00AB7973" w:rsidRPr="00AB7973" w:rsidRDefault="00AB7973" w:rsidP="00AB7973">
            <w:pPr>
              <w:rPr>
                <w:rFonts w:ascii="Times New Roman" w:hAnsi="Times New Roman"/>
                <w:sz w:val="24"/>
                <w:szCs w:val="24"/>
              </w:rPr>
            </w:pPr>
            <w:r w:rsidRPr="00AB7973">
              <w:rPr>
                <w:rFonts w:ascii="Times New Roman" w:hAnsi="Times New Roman"/>
                <w:sz w:val="24"/>
                <w:szCs w:val="24"/>
              </w:rPr>
              <w:t>ĐẤT CÂY XANH 07</w:t>
            </w:r>
          </w:p>
        </w:tc>
        <w:tc>
          <w:tcPr>
            <w:tcW w:w="1620" w:type="dxa"/>
            <w:tcBorders>
              <w:top w:val="nil"/>
              <w:left w:val="nil"/>
              <w:bottom w:val="single" w:sz="4" w:space="0" w:color="auto"/>
              <w:right w:val="single" w:sz="4" w:space="0" w:color="auto"/>
            </w:tcBorders>
            <w:shd w:val="clear" w:color="auto" w:fill="auto"/>
            <w:noWrap/>
            <w:vAlign w:val="center"/>
            <w:hideMark/>
          </w:tcPr>
          <w:p w:rsidR="00AB7973" w:rsidRPr="00AB7973" w:rsidRDefault="00AB7973" w:rsidP="00AB7973">
            <w:pPr>
              <w:rPr>
                <w:rFonts w:ascii="Times New Roman" w:hAnsi="Times New Roman"/>
                <w:sz w:val="24"/>
                <w:szCs w:val="24"/>
              </w:rPr>
            </w:pPr>
            <w:r w:rsidRPr="00AB7973">
              <w:rPr>
                <w:rFonts w:ascii="Times New Roman" w:hAnsi="Times New Roman"/>
                <w:sz w:val="24"/>
                <w:szCs w:val="24"/>
              </w:rPr>
              <w:t>CX07</w:t>
            </w:r>
          </w:p>
        </w:tc>
        <w:tc>
          <w:tcPr>
            <w:tcW w:w="1318" w:type="dxa"/>
            <w:tcBorders>
              <w:top w:val="nil"/>
              <w:left w:val="nil"/>
              <w:bottom w:val="single" w:sz="4" w:space="0" w:color="auto"/>
              <w:right w:val="single" w:sz="4" w:space="0" w:color="auto"/>
            </w:tcBorders>
            <w:shd w:val="clear" w:color="auto" w:fill="auto"/>
            <w:noWrap/>
            <w:vAlign w:val="center"/>
            <w:hideMark/>
          </w:tcPr>
          <w:p w:rsidR="00AB7973" w:rsidRPr="00AB7973" w:rsidRDefault="00AB7973" w:rsidP="00AB7973">
            <w:pPr>
              <w:rPr>
                <w:rFonts w:ascii="Times New Roman" w:hAnsi="Times New Roman"/>
                <w:sz w:val="24"/>
                <w:szCs w:val="24"/>
              </w:rPr>
            </w:pPr>
            <w:r w:rsidRPr="00AB7973">
              <w:rPr>
                <w:rFonts w:ascii="Times New Roman" w:hAnsi="Times New Roman"/>
                <w:sz w:val="24"/>
                <w:szCs w:val="24"/>
              </w:rPr>
              <w:t xml:space="preserve">          506,55 </w:t>
            </w:r>
          </w:p>
        </w:tc>
        <w:tc>
          <w:tcPr>
            <w:tcW w:w="1056" w:type="dxa"/>
            <w:tcBorders>
              <w:top w:val="nil"/>
              <w:left w:val="nil"/>
              <w:bottom w:val="single" w:sz="4" w:space="0" w:color="auto"/>
              <w:right w:val="single" w:sz="4" w:space="0" w:color="auto"/>
            </w:tcBorders>
            <w:shd w:val="clear" w:color="auto" w:fill="auto"/>
            <w:noWrap/>
            <w:vAlign w:val="center"/>
            <w:hideMark/>
          </w:tcPr>
          <w:p w:rsidR="00AB7973" w:rsidRPr="00AB7973" w:rsidRDefault="00AB7973" w:rsidP="00AB7973">
            <w:pPr>
              <w:rPr>
                <w:rFonts w:ascii="Times New Roman" w:hAnsi="Times New Roman"/>
                <w:sz w:val="24"/>
                <w:szCs w:val="24"/>
              </w:rPr>
            </w:pPr>
            <w:r w:rsidRPr="00AB7973">
              <w:rPr>
                <w:rFonts w:ascii="Times New Roman" w:hAnsi="Times New Roman"/>
                <w:sz w:val="24"/>
                <w:szCs w:val="24"/>
              </w:rPr>
              <w:t>1</w:t>
            </w:r>
          </w:p>
        </w:tc>
        <w:tc>
          <w:tcPr>
            <w:tcW w:w="1080" w:type="dxa"/>
            <w:tcBorders>
              <w:top w:val="nil"/>
              <w:left w:val="nil"/>
              <w:bottom w:val="single" w:sz="4" w:space="0" w:color="auto"/>
              <w:right w:val="single" w:sz="4" w:space="0" w:color="auto"/>
            </w:tcBorders>
            <w:shd w:val="clear" w:color="auto" w:fill="auto"/>
            <w:noWrap/>
            <w:vAlign w:val="center"/>
            <w:hideMark/>
          </w:tcPr>
          <w:p w:rsidR="00AB7973" w:rsidRPr="00AB7973" w:rsidRDefault="00AB7973" w:rsidP="00AB7973">
            <w:pPr>
              <w:rPr>
                <w:rFonts w:ascii="Times New Roman" w:hAnsi="Times New Roman"/>
                <w:sz w:val="24"/>
                <w:szCs w:val="24"/>
              </w:rPr>
            </w:pPr>
            <w:r w:rsidRPr="00AB7973">
              <w:rPr>
                <w:rFonts w:ascii="Times New Roman" w:hAnsi="Times New Roman"/>
                <w:sz w:val="24"/>
                <w:szCs w:val="24"/>
              </w:rPr>
              <w:t>-</w:t>
            </w:r>
          </w:p>
        </w:tc>
        <w:tc>
          <w:tcPr>
            <w:tcW w:w="883" w:type="dxa"/>
            <w:tcBorders>
              <w:top w:val="nil"/>
              <w:left w:val="nil"/>
              <w:bottom w:val="single" w:sz="4" w:space="0" w:color="auto"/>
              <w:right w:val="single" w:sz="4" w:space="0" w:color="auto"/>
            </w:tcBorders>
            <w:shd w:val="clear" w:color="auto" w:fill="auto"/>
            <w:noWrap/>
            <w:vAlign w:val="center"/>
            <w:hideMark/>
          </w:tcPr>
          <w:p w:rsidR="00AB7973" w:rsidRPr="00AB7973" w:rsidRDefault="00AB7973" w:rsidP="00AB7973">
            <w:pPr>
              <w:rPr>
                <w:rFonts w:ascii="Times New Roman" w:hAnsi="Times New Roman"/>
                <w:sz w:val="24"/>
                <w:szCs w:val="24"/>
              </w:rPr>
            </w:pPr>
            <w:r w:rsidRPr="00AB7973">
              <w:rPr>
                <w:rFonts w:ascii="Times New Roman" w:hAnsi="Times New Roman"/>
                <w:sz w:val="24"/>
                <w:szCs w:val="24"/>
              </w:rPr>
              <w:t>-</w:t>
            </w:r>
          </w:p>
        </w:tc>
        <w:tc>
          <w:tcPr>
            <w:tcW w:w="870" w:type="dxa"/>
            <w:tcBorders>
              <w:top w:val="nil"/>
              <w:left w:val="nil"/>
              <w:bottom w:val="single" w:sz="4" w:space="0" w:color="auto"/>
              <w:right w:val="single" w:sz="4" w:space="0" w:color="auto"/>
            </w:tcBorders>
            <w:shd w:val="clear" w:color="auto" w:fill="auto"/>
            <w:noWrap/>
            <w:vAlign w:val="center"/>
            <w:hideMark/>
          </w:tcPr>
          <w:p w:rsidR="00AB7973" w:rsidRPr="00AB7973" w:rsidRDefault="00AB7973" w:rsidP="00AB7973">
            <w:pPr>
              <w:rPr>
                <w:rFonts w:ascii="Times New Roman" w:hAnsi="Times New Roman"/>
                <w:sz w:val="24"/>
                <w:szCs w:val="24"/>
              </w:rPr>
            </w:pPr>
            <w:r w:rsidRPr="00AB7973">
              <w:rPr>
                <w:rFonts w:ascii="Times New Roman" w:hAnsi="Times New Roman"/>
                <w:sz w:val="24"/>
                <w:szCs w:val="24"/>
              </w:rPr>
              <w:t>-</w:t>
            </w:r>
          </w:p>
        </w:tc>
        <w:tc>
          <w:tcPr>
            <w:tcW w:w="777" w:type="dxa"/>
            <w:tcBorders>
              <w:top w:val="nil"/>
              <w:left w:val="nil"/>
              <w:bottom w:val="single" w:sz="4" w:space="0" w:color="auto"/>
              <w:right w:val="single" w:sz="4" w:space="0" w:color="auto"/>
            </w:tcBorders>
            <w:shd w:val="clear" w:color="auto" w:fill="auto"/>
            <w:noWrap/>
            <w:vAlign w:val="center"/>
            <w:hideMark/>
          </w:tcPr>
          <w:p w:rsidR="00AB7973" w:rsidRPr="00AB7973" w:rsidRDefault="00AB7973" w:rsidP="00AB7973">
            <w:pPr>
              <w:rPr>
                <w:rFonts w:ascii="Times New Roman" w:hAnsi="Times New Roman"/>
                <w:sz w:val="24"/>
                <w:szCs w:val="24"/>
              </w:rPr>
            </w:pPr>
            <w:r w:rsidRPr="00AB7973">
              <w:rPr>
                <w:rFonts w:ascii="Times New Roman" w:hAnsi="Times New Roman"/>
                <w:sz w:val="24"/>
                <w:szCs w:val="24"/>
              </w:rPr>
              <w:t>0,4</w:t>
            </w:r>
          </w:p>
        </w:tc>
      </w:tr>
      <w:tr w:rsidR="00AB7973" w:rsidRPr="00AB7973" w:rsidTr="009318FE">
        <w:trPr>
          <w:trHeight w:val="300"/>
        </w:trPr>
        <w:tc>
          <w:tcPr>
            <w:tcW w:w="643" w:type="dxa"/>
            <w:vMerge/>
            <w:tcBorders>
              <w:top w:val="nil"/>
              <w:left w:val="single" w:sz="4" w:space="0" w:color="auto"/>
              <w:bottom w:val="single" w:sz="4" w:space="0" w:color="auto"/>
              <w:right w:val="single" w:sz="4" w:space="0" w:color="auto"/>
            </w:tcBorders>
            <w:shd w:val="clear" w:color="auto" w:fill="auto"/>
            <w:vAlign w:val="center"/>
            <w:hideMark/>
          </w:tcPr>
          <w:p w:rsidR="00AB7973" w:rsidRPr="00AB7973" w:rsidRDefault="00AB7973" w:rsidP="00AB7973">
            <w:pPr>
              <w:rPr>
                <w:rFonts w:ascii="Times New Roman" w:hAnsi="Times New Roman"/>
                <w:sz w:val="24"/>
                <w:szCs w:val="24"/>
              </w:rPr>
            </w:pPr>
          </w:p>
        </w:tc>
        <w:tc>
          <w:tcPr>
            <w:tcW w:w="1258" w:type="dxa"/>
            <w:vMerge/>
            <w:tcBorders>
              <w:top w:val="nil"/>
              <w:left w:val="single" w:sz="4" w:space="0" w:color="auto"/>
              <w:bottom w:val="nil"/>
              <w:right w:val="single" w:sz="4" w:space="0" w:color="auto"/>
            </w:tcBorders>
            <w:shd w:val="clear" w:color="auto" w:fill="auto"/>
            <w:vAlign w:val="center"/>
            <w:hideMark/>
          </w:tcPr>
          <w:p w:rsidR="00AB7973" w:rsidRPr="00AB7973" w:rsidRDefault="00AB7973" w:rsidP="00AB7973">
            <w:pPr>
              <w:rPr>
                <w:rFonts w:ascii="Times New Roman" w:hAnsi="Times New Roman"/>
                <w:sz w:val="24"/>
                <w:szCs w:val="24"/>
              </w:rPr>
            </w:pPr>
          </w:p>
        </w:tc>
        <w:tc>
          <w:tcPr>
            <w:tcW w:w="1350" w:type="dxa"/>
            <w:tcBorders>
              <w:top w:val="nil"/>
              <w:left w:val="nil"/>
              <w:bottom w:val="single" w:sz="4" w:space="0" w:color="auto"/>
              <w:right w:val="single" w:sz="4" w:space="0" w:color="auto"/>
            </w:tcBorders>
            <w:shd w:val="clear" w:color="auto" w:fill="auto"/>
            <w:noWrap/>
            <w:vAlign w:val="center"/>
            <w:hideMark/>
          </w:tcPr>
          <w:p w:rsidR="00AB7973" w:rsidRPr="00AB7973" w:rsidRDefault="00AB7973" w:rsidP="00AB7973">
            <w:pPr>
              <w:rPr>
                <w:rFonts w:ascii="Times New Roman" w:hAnsi="Times New Roman"/>
                <w:sz w:val="24"/>
                <w:szCs w:val="24"/>
              </w:rPr>
            </w:pPr>
            <w:r w:rsidRPr="00AB7973">
              <w:rPr>
                <w:rFonts w:ascii="Times New Roman" w:hAnsi="Times New Roman"/>
                <w:sz w:val="24"/>
                <w:szCs w:val="24"/>
              </w:rPr>
              <w:t>ĐẤT CÂY XANH 08</w:t>
            </w:r>
          </w:p>
        </w:tc>
        <w:tc>
          <w:tcPr>
            <w:tcW w:w="1620" w:type="dxa"/>
            <w:tcBorders>
              <w:top w:val="nil"/>
              <w:left w:val="nil"/>
              <w:bottom w:val="single" w:sz="4" w:space="0" w:color="auto"/>
              <w:right w:val="single" w:sz="4" w:space="0" w:color="auto"/>
            </w:tcBorders>
            <w:shd w:val="clear" w:color="auto" w:fill="auto"/>
            <w:noWrap/>
            <w:vAlign w:val="center"/>
            <w:hideMark/>
          </w:tcPr>
          <w:p w:rsidR="00AB7973" w:rsidRPr="00AB7973" w:rsidRDefault="00AB7973" w:rsidP="00AB7973">
            <w:pPr>
              <w:rPr>
                <w:rFonts w:ascii="Times New Roman" w:hAnsi="Times New Roman"/>
                <w:sz w:val="24"/>
                <w:szCs w:val="24"/>
              </w:rPr>
            </w:pPr>
            <w:r w:rsidRPr="00AB7973">
              <w:rPr>
                <w:rFonts w:ascii="Times New Roman" w:hAnsi="Times New Roman"/>
                <w:sz w:val="24"/>
                <w:szCs w:val="24"/>
              </w:rPr>
              <w:t>CX08</w:t>
            </w:r>
          </w:p>
        </w:tc>
        <w:tc>
          <w:tcPr>
            <w:tcW w:w="1318" w:type="dxa"/>
            <w:tcBorders>
              <w:top w:val="nil"/>
              <w:left w:val="nil"/>
              <w:bottom w:val="single" w:sz="4" w:space="0" w:color="auto"/>
              <w:right w:val="single" w:sz="4" w:space="0" w:color="auto"/>
            </w:tcBorders>
            <w:shd w:val="clear" w:color="auto" w:fill="auto"/>
            <w:noWrap/>
            <w:vAlign w:val="center"/>
            <w:hideMark/>
          </w:tcPr>
          <w:p w:rsidR="00AB7973" w:rsidRPr="00AB7973" w:rsidRDefault="00AB7973" w:rsidP="00AB7973">
            <w:pPr>
              <w:rPr>
                <w:rFonts w:ascii="Times New Roman" w:hAnsi="Times New Roman"/>
                <w:sz w:val="24"/>
                <w:szCs w:val="24"/>
              </w:rPr>
            </w:pPr>
            <w:r w:rsidRPr="00AB7973">
              <w:rPr>
                <w:rFonts w:ascii="Times New Roman" w:hAnsi="Times New Roman"/>
                <w:sz w:val="24"/>
                <w:szCs w:val="24"/>
              </w:rPr>
              <w:t xml:space="preserve">          456,69 </w:t>
            </w:r>
          </w:p>
        </w:tc>
        <w:tc>
          <w:tcPr>
            <w:tcW w:w="1056" w:type="dxa"/>
            <w:tcBorders>
              <w:top w:val="nil"/>
              <w:left w:val="nil"/>
              <w:bottom w:val="single" w:sz="4" w:space="0" w:color="auto"/>
              <w:right w:val="single" w:sz="4" w:space="0" w:color="auto"/>
            </w:tcBorders>
            <w:shd w:val="clear" w:color="auto" w:fill="auto"/>
            <w:noWrap/>
            <w:vAlign w:val="center"/>
            <w:hideMark/>
          </w:tcPr>
          <w:p w:rsidR="00AB7973" w:rsidRPr="00AB7973" w:rsidRDefault="00AB7973" w:rsidP="00AB7973">
            <w:pPr>
              <w:rPr>
                <w:rFonts w:ascii="Times New Roman" w:hAnsi="Times New Roman"/>
                <w:sz w:val="24"/>
                <w:szCs w:val="24"/>
              </w:rPr>
            </w:pPr>
            <w:r w:rsidRPr="00AB7973">
              <w:rPr>
                <w:rFonts w:ascii="Times New Roman" w:hAnsi="Times New Roman"/>
                <w:sz w:val="24"/>
                <w:szCs w:val="24"/>
              </w:rPr>
              <w:t>1</w:t>
            </w:r>
          </w:p>
        </w:tc>
        <w:tc>
          <w:tcPr>
            <w:tcW w:w="1080" w:type="dxa"/>
            <w:tcBorders>
              <w:top w:val="nil"/>
              <w:left w:val="nil"/>
              <w:bottom w:val="single" w:sz="4" w:space="0" w:color="auto"/>
              <w:right w:val="single" w:sz="4" w:space="0" w:color="auto"/>
            </w:tcBorders>
            <w:shd w:val="clear" w:color="auto" w:fill="auto"/>
            <w:noWrap/>
            <w:vAlign w:val="center"/>
            <w:hideMark/>
          </w:tcPr>
          <w:p w:rsidR="00AB7973" w:rsidRPr="00AB7973" w:rsidRDefault="00AB7973" w:rsidP="00AB7973">
            <w:pPr>
              <w:rPr>
                <w:rFonts w:ascii="Times New Roman" w:hAnsi="Times New Roman"/>
                <w:sz w:val="24"/>
                <w:szCs w:val="24"/>
              </w:rPr>
            </w:pPr>
            <w:r w:rsidRPr="00AB7973">
              <w:rPr>
                <w:rFonts w:ascii="Times New Roman" w:hAnsi="Times New Roman"/>
                <w:sz w:val="24"/>
                <w:szCs w:val="24"/>
              </w:rPr>
              <w:t>-</w:t>
            </w:r>
          </w:p>
        </w:tc>
        <w:tc>
          <w:tcPr>
            <w:tcW w:w="883" w:type="dxa"/>
            <w:tcBorders>
              <w:top w:val="nil"/>
              <w:left w:val="nil"/>
              <w:bottom w:val="single" w:sz="4" w:space="0" w:color="auto"/>
              <w:right w:val="single" w:sz="4" w:space="0" w:color="auto"/>
            </w:tcBorders>
            <w:shd w:val="clear" w:color="auto" w:fill="auto"/>
            <w:noWrap/>
            <w:vAlign w:val="center"/>
            <w:hideMark/>
          </w:tcPr>
          <w:p w:rsidR="00AB7973" w:rsidRPr="00AB7973" w:rsidRDefault="00AB7973" w:rsidP="00AB7973">
            <w:pPr>
              <w:rPr>
                <w:rFonts w:ascii="Times New Roman" w:hAnsi="Times New Roman"/>
                <w:sz w:val="24"/>
                <w:szCs w:val="24"/>
              </w:rPr>
            </w:pPr>
            <w:r w:rsidRPr="00AB7973">
              <w:rPr>
                <w:rFonts w:ascii="Times New Roman" w:hAnsi="Times New Roman"/>
                <w:sz w:val="24"/>
                <w:szCs w:val="24"/>
              </w:rPr>
              <w:t>-</w:t>
            </w:r>
          </w:p>
        </w:tc>
        <w:tc>
          <w:tcPr>
            <w:tcW w:w="870" w:type="dxa"/>
            <w:tcBorders>
              <w:top w:val="nil"/>
              <w:left w:val="nil"/>
              <w:bottom w:val="single" w:sz="4" w:space="0" w:color="auto"/>
              <w:right w:val="single" w:sz="4" w:space="0" w:color="auto"/>
            </w:tcBorders>
            <w:shd w:val="clear" w:color="auto" w:fill="auto"/>
            <w:noWrap/>
            <w:vAlign w:val="center"/>
            <w:hideMark/>
          </w:tcPr>
          <w:p w:rsidR="00AB7973" w:rsidRPr="00AB7973" w:rsidRDefault="00AB7973" w:rsidP="00AB7973">
            <w:pPr>
              <w:rPr>
                <w:rFonts w:ascii="Times New Roman" w:hAnsi="Times New Roman"/>
                <w:sz w:val="24"/>
                <w:szCs w:val="24"/>
              </w:rPr>
            </w:pPr>
            <w:r w:rsidRPr="00AB7973">
              <w:rPr>
                <w:rFonts w:ascii="Times New Roman" w:hAnsi="Times New Roman"/>
                <w:sz w:val="24"/>
                <w:szCs w:val="24"/>
              </w:rPr>
              <w:t>-</w:t>
            </w:r>
          </w:p>
        </w:tc>
        <w:tc>
          <w:tcPr>
            <w:tcW w:w="777" w:type="dxa"/>
            <w:tcBorders>
              <w:top w:val="nil"/>
              <w:left w:val="nil"/>
              <w:bottom w:val="single" w:sz="4" w:space="0" w:color="auto"/>
              <w:right w:val="single" w:sz="4" w:space="0" w:color="auto"/>
            </w:tcBorders>
            <w:shd w:val="clear" w:color="auto" w:fill="auto"/>
            <w:noWrap/>
            <w:vAlign w:val="center"/>
            <w:hideMark/>
          </w:tcPr>
          <w:p w:rsidR="00AB7973" w:rsidRPr="00AB7973" w:rsidRDefault="00AB7973" w:rsidP="00AB7973">
            <w:pPr>
              <w:rPr>
                <w:rFonts w:ascii="Times New Roman" w:hAnsi="Times New Roman"/>
                <w:sz w:val="24"/>
                <w:szCs w:val="24"/>
              </w:rPr>
            </w:pPr>
            <w:r w:rsidRPr="00AB7973">
              <w:rPr>
                <w:rFonts w:ascii="Times New Roman" w:hAnsi="Times New Roman"/>
                <w:sz w:val="24"/>
                <w:szCs w:val="24"/>
              </w:rPr>
              <w:t>0,3</w:t>
            </w:r>
          </w:p>
        </w:tc>
      </w:tr>
      <w:tr w:rsidR="00AB7973" w:rsidRPr="00AB7973" w:rsidTr="009318FE">
        <w:trPr>
          <w:trHeight w:val="300"/>
        </w:trPr>
        <w:tc>
          <w:tcPr>
            <w:tcW w:w="643" w:type="dxa"/>
            <w:vMerge/>
            <w:tcBorders>
              <w:top w:val="nil"/>
              <w:left w:val="single" w:sz="4" w:space="0" w:color="auto"/>
              <w:bottom w:val="single" w:sz="4" w:space="0" w:color="auto"/>
              <w:right w:val="single" w:sz="4" w:space="0" w:color="auto"/>
            </w:tcBorders>
            <w:shd w:val="clear" w:color="auto" w:fill="auto"/>
            <w:vAlign w:val="center"/>
            <w:hideMark/>
          </w:tcPr>
          <w:p w:rsidR="00AB7973" w:rsidRPr="00AB7973" w:rsidRDefault="00AB7973" w:rsidP="00AB7973">
            <w:pPr>
              <w:rPr>
                <w:rFonts w:ascii="Times New Roman" w:hAnsi="Times New Roman"/>
                <w:sz w:val="24"/>
                <w:szCs w:val="24"/>
              </w:rPr>
            </w:pPr>
          </w:p>
        </w:tc>
        <w:tc>
          <w:tcPr>
            <w:tcW w:w="1258" w:type="dxa"/>
            <w:vMerge/>
            <w:tcBorders>
              <w:top w:val="nil"/>
              <w:left w:val="single" w:sz="4" w:space="0" w:color="auto"/>
              <w:bottom w:val="nil"/>
              <w:right w:val="single" w:sz="4" w:space="0" w:color="auto"/>
            </w:tcBorders>
            <w:shd w:val="clear" w:color="auto" w:fill="auto"/>
            <w:vAlign w:val="center"/>
            <w:hideMark/>
          </w:tcPr>
          <w:p w:rsidR="00AB7973" w:rsidRPr="00AB7973" w:rsidRDefault="00AB7973" w:rsidP="00AB7973">
            <w:pPr>
              <w:rPr>
                <w:rFonts w:ascii="Times New Roman" w:hAnsi="Times New Roman"/>
                <w:sz w:val="24"/>
                <w:szCs w:val="24"/>
              </w:rPr>
            </w:pPr>
          </w:p>
        </w:tc>
        <w:tc>
          <w:tcPr>
            <w:tcW w:w="1350" w:type="dxa"/>
            <w:tcBorders>
              <w:top w:val="nil"/>
              <w:left w:val="nil"/>
              <w:bottom w:val="single" w:sz="4" w:space="0" w:color="auto"/>
              <w:right w:val="single" w:sz="4" w:space="0" w:color="auto"/>
            </w:tcBorders>
            <w:shd w:val="clear" w:color="auto" w:fill="auto"/>
            <w:noWrap/>
            <w:vAlign w:val="center"/>
            <w:hideMark/>
          </w:tcPr>
          <w:p w:rsidR="00AB7973" w:rsidRPr="00AB7973" w:rsidRDefault="00AB7973" w:rsidP="00AB7973">
            <w:pPr>
              <w:rPr>
                <w:rFonts w:ascii="Times New Roman" w:hAnsi="Times New Roman"/>
                <w:sz w:val="24"/>
                <w:szCs w:val="24"/>
              </w:rPr>
            </w:pPr>
            <w:r w:rsidRPr="00AB7973">
              <w:rPr>
                <w:rFonts w:ascii="Times New Roman" w:hAnsi="Times New Roman"/>
                <w:sz w:val="24"/>
                <w:szCs w:val="24"/>
              </w:rPr>
              <w:t>ĐẤT CÂY XANH 09</w:t>
            </w:r>
          </w:p>
        </w:tc>
        <w:tc>
          <w:tcPr>
            <w:tcW w:w="1620" w:type="dxa"/>
            <w:tcBorders>
              <w:top w:val="nil"/>
              <w:left w:val="nil"/>
              <w:bottom w:val="single" w:sz="4" w:space="0" w:color="auto"/>
              <w:right w:val="single" w:sz="4" w:space="0" w:color="auto"/>
            </w:tcBorders>
            <w:shd w:val="clear" w:color="auto" w:fill="auto"/>
            <w:noWrap/>
            <w:vAlign w:val="center"/>
            <w:hideMark/>
          </w:tcPr>
          <w:p w:rsidR="00AB7973" w:rsidRPr="00AB7973" w:rsidRDefault="00AB7973" w:rsidP="00AB7973">
            <w:pPr>
              <w:rPr>
                <w:rFonts w:ascii="Times New Roman" w:hAnsi="Times New Roman"/>
                <w:sz w:val="24"/>
                <w:szCs w:val="24"/>
              </w:rPr>
            </w:pPr>
            <w:r w:rsidRPr="00AB7973">
              <w:rPr>
                <w:rFonts w:ascii="Times New Roman" w:hAnsi="Times New Roman"/>
                <w:sz w:val="24"/>
                <w:szCs w:val="24"/>
              </w:rPr>
              <w:t>CX09</w:t>
            </w:r>
          </w:p>
        </w:tc>
        <w:tc>
          <w:tcPr>
            <w:tcW w:w="1318" w:type="dxa"/>
            <w:tcBorders>
              <w:top w:val="nil"/>
              <w:left w:val="nil"/>
              <w:bottom w:val="single" w:sz="4" w:space="0" w:color="auto"/>
              <w:right w:val="single" w:sz="4" w:space="0" w:color="auto"/>
            </w:tcBorders>
            <w:shd w:val="clear" w:color="auto" w:fill="auto"/>
            <w:noWrap/>
            <w:vAlign w:val="center"/>
            <w:hideMark/>
          </w:tcPr>
          <w:p w:rsidR="00AB7973" w:rsidRPr="00AB7973" w:rsidRDefault="00AB7973" w:rsidP="00AB7973">
            <w:pPr>
              <w:rPr>
                <w:rFonts w:ascii="Times New Roman" w:hAnsi="Times New Roman"/>
                <w:sz w:val="24"/>
                <w:szCs w:val="24"/>
              </w:rPr>
            </w:pPr>
            <w:r w:rsidRPr="00AB7973">
              <w:rPr>
                <w:rFonts w:ascii="Times New Roman" w:hAnsi="Times New Roman"/>
                <w:sz w:val="24"/>
                <w:szCs w:val="24"/>
              </w:rPr>
              <w:t xml:space="preserve">       1.498,54 </w:t>
            </w:r>
          </w:p>
        </w:tc>
        <w:tc>
          <w:tcPr>
            <w:tcW w:w="1056" w:type="dxa"/>
            <w:tcBorders>
              <w:top w:val="nil"/>
              <w:left w:val="nil"/>
              <w:bottom w:val="single" w:sz="4" w:space="0" w:color="auto"/>
              <w:right w:val="single" w:sz="4" w:space="0" w:color="auto"/>
            </w:tcBorders>
            <w:shd w:val="clear" w:color="auto" w:fill="auto"/>
            <w:noWrap/>
            <w:vAlign w:val="center"/>
            <w:hideMark/>
          </w:tcPr>
          <w:p w:rsidR="00AB7973" w:rsidRPr="00AB7973" w:rsidRDefault="00AB7973" w:rsidP="00AB7973">
            <w:pPr>
              <w:rPr>
                <w:rFonts w:ascii="Times New Roman" w:hAnsi="Times New Roman"/>
                <w:sz w:val="24"/>
                <w:szCs w:val="24"/>
              </w:rPr>
            </w:pPr>
            <w:r w:rsidRPr="00AB7973">
              <w:rPr>
                <w:rFonts w:ascii="Times New Roman" w:hAnsi="Times New Roman"/>
                <w:sz w:val="24"/>
                <w:szCs w:val="24"/>
              </w:rPr>
              <w:t>1</w:t>
            </w:r>
          </w:p>
        </w:tc>
        <w:tc>
          <w:tcPr>
            <w:tcW w:w="1080" w:type="dxa"/>
            <w:tcBorders>
              <w:top w:val="nil"/>
              <w:left w:val="nil"/>
              <w:bottom w:val="single" w:sz="4" w:space="0" w:color="auto"/>
              <w:right w:val="single" w:sz="4" w:space="0" w:color="auto"/>
            </w:tcBorders>
            <w:shd w:val="clear" w:color="auto" w:fill="auto"/>
            <w:noWrap/>
            <w:vAlign w:val="center"/>
            <w:hideMark/>
          </w:tcPr>
          <w:p w:rsidR="00AB7973" w:rsidRPr="00AB7973" w:rsidRDefault="00AB7973" w:rsidP="00AB7973">
            <w:pPr>
              <w:rPr>
                <w:rFonts w:ascii="Times New Roman" w:hAnsi="Times New Roman"/>
                <w:sz w:val="24"/>
                <w:szCs w:val="24"/>
              </w:rPr>
            </w:pPr>
            <w:r w:rsidRPr="00AB7973">
              <w:rPr>
                <w:rFonts w:ascii="Times New Roman" w:hAnsi="Times New Roman"/>
                <w:sz w:val="24"/>
                <w:szCs w:val="24"/>
              </w:rPr>
              <w:t>-</w:t>
            </w:r>
          </w:p>
        </w:tc>
        <w:tc>
          <w:tcPr>
            <w:tcW w:w="883" w:type="dxa"/>
            <w:tcBorders>
              <w:top w:val="nil"/>
              <w:left w:val="nil"/>
              <w:bottom w:val="single" w:sz="4" w:space="0" w:color="auto"/>
              <w:right w:val="single" w:sz="4" w:space="0" w:color="auto"/>
            </w:tcBorders>
            <w:shd w:val="clear" w:color="auto" w:fill="auto"/>
            <w:noWrap/>
            <w:vAlign w:val="center"/>
            <w:hideMark/>
          </w:tcPr>
          <w:p w:rsidR="00AB7973" w:rsidRPr="00AB7973" w:rsidRDefault="00AB7973" w:rsidP="00AB7973">
            <w:pPr>
              <w:rPr>
                <w:rFonts w:ascii="Times New Roman" w:hAnsi="Times New Roman"/>
                <w:sz w:val="24"/>
                <w:szCs w:val="24"/>
              </w:rPr>
            </w:pPr>
            <w:r w:rsidRPr="00AB7973">
              <w:rPr>
                <w:rFonts w:ascii="Times New Roman" w:hAnsi="Times New Roman"/>
                <w:sz w:val="24"/>
                <w:szCs w:val="24"/>
              </w:rPr>
              <w:t>-</w:t>
            </w:r>
          </w:p>
        </w:tc>
        <w:tc>
          <w:tcPr>
            <w:tcW w:w="870" w:type="dxa"/>
            <w:tcBorders>
              <w:top w:val="nil"/>
              <w:left w:val="nil"/>
              <w:bottom w:val="single" w:sz="4" w:space="0" w:color="auto"/>
              <w:right w:val="single" w:sz="4" w:space="0" w:color="auto"/>
            </w:tcBorders>
            <w:shd w:val="clear" w:color="auto" w:fill="auto"/>
            <w:noWrap/>
            <w:vAlign w:val="center"/>
            <w:hideMark/>
          </w:tcPr>
          <w:p w:rsidR="00AB7973" w:rsidRPr="00AB7973" w:rsidRDefault="00AB7973" w:rsidP="00AB7973">
            <w:pPr>
              <w:rPr>
                <w:rFonts w:ascii="Times New Roman" w:hAnsi="Times New Roman"/>
                <w:sz w:val="24"/>
                <w:szCs w:val="24"/>
              </w:rPr>
            </w:pPr>
            <w:r w:rsidRPr="00AB7973">
              <w:rPr>
                <w:rFonts w:ascii="Times New Roman" w:hAnsi="Times New Roman"/>
                <w:sz w:val="24"/>
                <w:szCs w:val="24"/>
              </w:rPr>
              <w:t>-</w:t>
            </w:r>
          </w:p>
        </w:tc>
        <w:tc>
          <w:tcPr>
            <w:tcW w:w="777" w:type="dxa"/>
            <w:tcBorders>
              <w:top w:val="nil"/>
              <w:left w:val="nil"/>
              <w:bottom w:val="single" w:sz="4" w:space="0" w:color="auto"/>
              <w:right w:val="single" w:sz="4" w:space="0" w:color="auto"/>
            </w:tcBorders>
            <w:shd w:val="clear" w:color="auto" w:fill="auto"/>
            <w:noWrap/>
            <w:vAlign w:val="center"/>
            <w:hideMark/>
          </w:tcPr>
          <w:p w:rsidR="00AB7973" w:rsidRPr="00AB7973" w:rsidRDefault="00AB7973" w:rsidP="00AB7973">
            <w:pPr>
              <w:rPr>
                <w:rFonts w:ascii="Times New Roman" w:hAnsi="Times New Roman"/>
                <w:sz w:val="24"/>
                <w:szCs w:val="24"/>
              </w:rPr>
            </w:pPr>
            <w:r w:rsidRPr="00AB7973">
              <w:rPr>
                <w:rFonts w:ascii="Times New Roman" w:hAnsi="Times New Roman"/>
                <w:sz w:val="24"/>
                <w:szCs w:val="24"/>
              </w:rPr>
              <w:t>1,1</w:t>
            </w:r>
          </w:p>
        </w:tc>
      </w:tr>
      <w:tr w:rsidR="00AB7973" w:rsidRPr="00AB7973" w:rsidTr="009318FE">
        <w:trPr>
          <w:trHeight w:val="300"/>
        </w:trPr>
        <w:tc>
          <w:tcPr>
            <w:tcW w:w="643" w:type="dxa"/>
            <w:vMerge/>
            <w:tcBorders>
              <w:top w:val="nil"/>
              <w:left w:val="single" w:sz="4" w:space="0" w:color="auto"/>
              <w:bottom w:val="single" w:sz="4" w:space="0" w:color="auto"/>
              <w:right w:val="single" w:sz="4" w:space="0" w:color="auto"/>
            </w:tcBorders>
            <w:shd w:val="clear" w:color="auto" w:fill="auto"/>
            <w:vAlign w:val="center"/>
            <w:hideMark/>
          </w:tcPr>
          <w:p w:rsidR="00AB7973" w:rsidRPr="00AB7973" w:rsidRDefault="00AB7973" w:rsidP="00AB7973">
            <w:pPr>
              <w:rPr>
                <w:rFonts w:ascii="Times New Roman" w:hAnsi="Times New Roman"/>
                <w:sz w:val="24"/>
                <w:szCs w:val="24"/>
              </w:rPr>
            </w:pPr>
          </w:p>
        </w:tc>
        <w:tc>
          <w:tcPr>
            <w:tcW w:w="1258" w:type="dxa"/>
            <w:vMerge/>
            <w:tcBorders>
              <w:top w:val="nil"/>
              <w:left w:val="single" w:sz="4" w:space="0" w:color="auto"/>
              <w:bottom w:val="nil"/>
              <w:right w:val="single" w:sz="4" w:space="0" w:color="auto"/>
            </w:tcBorders>
            <w:shd w:val="clear" w:color="auto" w:fill="auto"/>
            <w:vAlign w:val="center"/>
            <w:hideMark/>
          </w:tcPr>
          <w:p w:rsidR="00AB7973" w:rsidRPr="00AB7973" w:rsidRDefault="00AB7973" w:rsidP="00AB7973">
            <w:pPr>
              <w:rPr>
                <w:rFonts w:ascii="Times New Roman" w:hAnsi="Times New Roman"/>
                <w:sz w:val="24"/>
                <w:szCs w:val="24"/>
              </w:rPr>
            </w:pPr>
          </w:p>
        </w:tc>
        <w:tc>
          <w:tcPr>
            <w:tcW w:w="1350" w:type="dxa"/>
            <w:tcBorders>
              <w:top w:val="nil"/>
              <w:left w:val="nil"/>
              <w:bottom w:val="single" w:sz="4" w:space="0" w:color="auto"/>
              <w:right w:val="single" w:sz="4" w:space="0" w:color="auto"/>
            </w:tcBorders>
            <w:shd w:val="clear" w:color="auto" w:fill="auto"/>
            <w:noWrap/>
            <w:vAlign w:val="center"/>
            <w:hideMark/>
          </w:tcPr>
          <w:p w:rsidR="00AB7973" w:rsidRPr="00AB7973" w:rsidRDefault="00AB7973" w:rsidP="00AB7973">
            <w:pPr>
              <w:rPr>
                <w:rFonts w:ascii="Times New Roman" w:hAnsi="Times New Roman"/>
                <w:sz w:val="24"/>
                <w:szCs w:val="24"/>
              </w:rPr>
            </w:pPr>
            <w:r w:rsidRPr="00AB7973">
              <w:rPr>
                <w:rFonts w:ascii="Times New Roman" w:hAnsi="Times New Roman"/>
                <w:sz w:val="24"/>
                <w:szCs w:val="24"/>
              </w:rPr>
              <w:t>ĐẤT CÂY XANH 10</w:t>
            </w:r>
          </w:p>
        </w:tc>
        <w:tc>
          <w:tcPr>
            <w:tcW w:w="1620" w:type="dxa"/>
            <w:tcBorders>
              <w:top w:val="nil"/>
              <w:left w:val="nil"/>
              <w:bottom w:val="single" w:sz="4" w:space="0" w:color="auto"/>
              <w:right w:val="single" w:sz="4" w:space="0" w:color="auto"/>
            </w:tcBorders>
            <w:shd w:val="clear" w:color="auto" w:fill="auto"/>
            <w:noWrap/>
            <w:vAlign w:val="center"/>
            <w:hideMark/>
          </w:tcPr>
          <w:p w:rsidR="00AB7973" w:rsidRPr="00AB7973" w:rsidRDefault="00AB7973" w:rsidP="00AB7973">
            <w:pPr>
              <w:rPr>
                <w:rFonts w:ascii="Times New Roman" w:hAnsi="Times New Roman"/>
                <w:sz w:val="24"/>
                <w:szCs w:val="24"/>
              </w:rPr>
            </w:pPr>
            <w:r w:rsidRPr="00AB7973">
              <w:rPr>
                <w:rFonts w:ascii="Times New Roman" w:hAnsi="Times New Roman"/>
                <w:sz w:val="24"/>
                <w:szCs w:val="24"/>
              </w:rPr>
              <w:t>CX10</w:t>
            </w:r>
          </w:p>
        </w:tc>
        <w:tc>
          <w:tcPr>
            <w:tcW w:w="1318" w:type="dxa"/>
            <w:tcBorders>
              <w:top w:val="nil"/>
              <w:left w:val="nil"/>
              <w:bottom w:val="single" w:sz="4" w:space="0" w:color="auto"/>
              <w:right w:val="single" w:sz="4" w:space="0" w:color="auto"/>
            </w:tcBorders>
            <w:shd w:val="clear" w:color="auto" w:fill="auto"/>
            <w:noWrap/>
            <w:vAlign w:val="center"/>
            <w:hideMark/>
          </w:tcPr>
          <w:p w:rsidR="00AB7973" w:rsidRPr="00AB7973" w:rsidRDefault="00AB7973" w:rsidP="00AB7973">
            <w:pPr>
              <w:rPr>
                <w:rFonts w:ascii="Times New Roman" w:hAnsi="Times New Roman"/>
                <w:sz w:val="24"/>
                <w:szCs w:val="24"/>
              </w:rPr>
            </w:pPr>
            <w:r w:rsidRPr="00AB7973">
              <w:rPr>
                <w:rFonts w:ascii="Times New Roman" w:hAnsi="Times New Roman"/>
                <w:sz w:val="24"/>
                <w:szCs w:val="24"/>
              </w:rPr>
              <w:t xml:space="preserve">       1.111,66 </w:t>
            </w:r>
          </w:p>
        </w:tc>
        <w:tc>
          <w:tcPr>
            <w:tcW w:w="1056" w:type="dxa"/>
            <w:tcBorders>
              <w:top w:val="nil"/>
              <w:left w:val="nil"/>
              <w:bottom w:val="single" w:sz="4" w:space="0" w:color="auto"/>
              <w:right w:val="single" w:sz="4" w:space="0" w:color="auto"/>
            </w:tcBorders>
            <w:shd w:val="clear" w:color="auto" w:fill="auto"/>
            <w:noWrap/>
            <w:vAlign w:val="center"/>
            <w:hideMark/>
          </w:tcPr>
          <w:p w:rsidR="00AB7973" w:rsidRPr="00AB7973" w:rsidRDefault="00AB7973" w:rsidP="00AB7973">
            <w:pPr>
              <w:rPr>
                <w:rFonts w:ascii="Times New Roman" w:hAnsi="Times New Roman"/>
                <w:sz w:val="24"/>
                <w:szCs w:val="24"/>
              </w:rPr>
            </w:pPr>
            <w:r w:rsidRPr="00AB7973">
              <w:rPr>
                <w:rFonts w:ascii="Times New Roman" w:hAnsi="Times New Roman"/>
                <w:sz w:val="24"/>
                <w:szCs w:val="24"/>
              </w:rPr>
              <w:t>1</w:t>
            </w:r>
          </w:p>
        </w:tc>
        <w:tc>
          <w:tcPr>
            <w:tcW w:w="1080" w:type="dxa"/>
            <w:tcBorders>
              <w:top w:val="nil"/>
              <w:left w:val="nil"/>
              <w:bottom w:val="single" w:sz="4" w:space="0" w:color="auto"/>
              <w:right w:val="single" w:sz="4" w:space="0" w:color="auto"/>
            </w:tcBorders>
            <w:shd w:val="clear" w:color="auto" w:fill="auto"/>
            <w:noWrap/>
            <w:vAlign w:val="center"/>
            <w:hideMark/>
          </w:tcPr>
          <w:p w:rsidR="00AB7973" w:rsidRPr="00AB7973" w:rsidRDefault="00AB7973" w:rsidP="00AB7973">
            <w:pPr>
              <w:rPr>
                <w:rFonts w:ascii="Times New Roman" w:hAnsi="Times New Roman"/>
                <w:sz w:val="24"/>
                <w:szCs w:val="24"/>
              </w:rPr>
            </w:pPr>
            <w:r w:rsidRPr="00AB7973">
              <w:rPr>
                <w:rFonts w:ascii="Times New Roman" w:hAnsi="Times New Roman"/>
                <w:sz w:val="24"/>
                <w:szCs w:val="24"/>
              </w:rPr>
              <w:t>-</w:t>
            </w:r>
          </w:p>
        </w:tc>
        <w:tc>
          <w:tcPr>
            <w:tcW w:w="883" w:type="dxa"/>
            <w:tcBorders>
              <w:top w:val="nil"/>
              <w:left w:val="nil"/>
              <w:bottom w:val="single" w:sz="4" w:space="0" w:color="auto"/>
              <w:right w:val="single" w:sz="4" w:space="0" w:color="auto"/>
            </w:tcBorders>
            <w:shd w:val="clear" w:color="auto" w:fill="auto"/>
            <w:noWrap/>
            <w:vAlign w:val="center"/>
            <w:hideMark/>
          </w:tcPr>
          <w:p w:rsidR="00AB7973" w:rsidRPr="00AB7973" w:rsidRDefault="00AB7973" w:rsidP="00AB7973">
            <w:pPr>
              <w:rPr>
                <w:rFonts w:ascii="Times New Roman" w:hAnsi="Times New Roman"/>
                <w:sz w:val="24"/>
                <w:szCs w:val="24"/>
              </w:rPr>
            </w:pPr>
            <w:r w:rsidRPr="00AB7973">
              <w:rPr>
                <w:rFonts w:ascii="Times New Roman" w:hAnsi="Times New Roman"/>
                <w:sz w:val="24"/>
                <w:szCs w:val="24"/>
              </w:rPr>
              <w:t>-</w:t>
            </w:r>
          </w:p>
        </w:tc>
        <w:tc>
          <w:tcPr>
            <w:tcW w:w="870" w:type="dxa"/>
            <w:tcBorders>
              <w:top w:val="nil"/>
              <w:left w:val="nil"/>
              <w:bottom w:val="single" w:sz="4" w:space="0" w:color="auto"/>
              <w:right w:val="single" w:sz="4" w:space="0" w:color="auto"/>
            </w:tcBorders>
            <w:shd w:val="clear" w:color="auto" w:fill="auto"/>
            <w:noWrap/>
            <w:vAlign w:val="center"/>
            <w:hideMark/>
          </w:tcPr>
          <w:p w:rsidR="00AB7973" w:rsidRPr="00AB7973" w:rsidRDefault="00AB7973" w:rsidP="00AB7973">
            <w:pPr>
              <w:rPr>
                <w:rFonts w:ascii="Times New Roman" w:hAnsi="Times New Roman"/>
                <w:sz w:val="24"/>
                <w:szCs w:val="24"/>
              </w:rPr>
            </w:pPr>
            <w:r w:rsidRPr="00AB7973">
              <w:rPr>
                <w:rFonts w:ascii="Times New Roman" w:hAnsi="Times New Roman"/>
                <w:sz w:val="24"/>
                <w:szCs w:val="24"/>
              </w:rPr>
              <w:t>-</w:t>
            </w:r>
          </w:p>
        </w:tc>
        <w:tc>
          <w:tcPr>
            <w:tcW w:w="777" w:type="dxa"/>
            <w:tcBorders>
              <w:top w:val="nil"/>
              <w:left w:val="nil"/>
              <w:bottom w:val="single" w:sz="4" w:space="0" w:color="auto"/>
              <w:right w:val="single" w:sz="4" w:space="0" w:color="auto"/>
            </w:tcBorders>
            <w:shd w:val="clear" w:color="auto" w:fill="auto"/>
            <w:noWrap/>
            <w:vAlign w:val="center"/>
            <w:hideMark/>
          </w:tcPr>
          <w:p w:rsidR="00AB7973" w:rsidRPr="00AB7973" w:rsidRDefault="00AB7973" w:rsidP="00AB7973">
            <w:pPr>
              <w:rPr>
                <w:rFonts w:ascii="Times New Roman" w:hAnsi="Times New Roman"/>
                <w:sz w:val="24"/>
                <w:szCs w:val="24"/>
              </w:rPr>
            </w:pPr>
            <w:r w:rsidRPr="00AB7973">
              <w:rPr>
                <w:rFonts w:ascii="Times New Roman" w:hAnsi="Times New Roman"/>
                <w:sz w:val="24"/>
                <w:szCs w:val="24"/>
              </w:rPr>
              <w:t>0,8</w:t>
            </w:r>
          </w:p>
        </w:tc>
      </w:tr>
      <w:tr w:rsidR="00AB7973" w:rsidRPr="00AB7973" w:rsidTr="009318FE">
        <w:trPr>
          <w:trHeight w:val="300"/>
        </w:trPr>
        <w:tc>
          <w:tcPr>
            <w:tcW w:w="643" w:type="dxa"/>
            <w:vMerge/>
            <w:tcBorders>
              <w:top w:val="nil"/>
              <w:left w:val="single" w:sz="4" w:space="0" w:color="auto"/>
              <w:bottom w:val="single" w:sz="4" w:space="0" w:color="auto"/>
              <w:right w:val="single" w:sz="4" w:space="0" w:color="auto"/>
            </w:tcBorders>
            <w:shd w:val="clear" w:color="auto" w:fill="auto"/>
            <w:vAlign w:val="center"/>
            <w:hideMark/>
          </w:tcPr>
          <w:p w:rsidR="00AB7973" w:rsidRPr="00AB7973" w:rsidRDefault="00AB7973" w:rsidP="00AB7973">
            <w:pPr>
              <w:rPr>
                <w:rFonts w:ascii="Times New Roman" w:hAnsi="Times New Roman"/>
                <w:sz w:val="24"/>
                <w:szCs w:val="24"/>
              </w:rPr>
            </w:pPr>
          </w:p>
        </w:tc>
        <w:tc>
          <w:tcPr>
            <w:tcW w:w="1258" w:type="dxa"/>
            <w:vMerge/>
            <w:tcBorders>
              <w:top w:val="nil"/>
              <w:left w:val="single" w:sz="4" w:space="0" w:color="auto"/>
              <w:bottom w:val="nil"/>
              <w:right w:val="single" w:sz="4" w:space="0" w:color="auto"/>
            </w:tcBorders>
            <w:shd w:val="clear" w:color="auto" w:fill="auto"/>
            <w:vAlign w:val="center"/>
            <w:hideMark/>
          </w:tcPr>
          <w:p w:rsidR="00AB7973" w:rsidRPr="00AB7973" w:rsidRDefault="00AB7973" w:rsidP="00AB7973">
            <w:pPr>
              <w:rPr>
                <w:rFonts w:ascii="Times New Roman" w:hAnsi="Times New Roman"/>
                <w:sz w:val="24"/>
                <w:szCs w:val="24"/>
              </w:rPr>
            </w:pPr>
          </w:p>
        </w:tc>
        <w:tc>
          <w:tcPr>
            <w:tcW w:w="1350" w:type="dxa"/>
            <w:tcBorders>
              <w:top w:val="nil"/>
              <w:left w:val="nil"/>
              <w:bottom w:val="single" w:sz="4" w:space="0" w:color="auto"/>
              <w:right w:val="single" w:sz="4" w:space="0" w:color="auto"/>
            </w:tcBorders>
            <w:shd w:val="clear" w:color="auto" w:fill="auto"/>
            <w:noWrap/>
            <w:vAlign w:val="center"/>
            <w:hideMark/>
          </w:tcPr>
          <w:p w:rsidR="00AB7973" w:rsidRPr="00AB7973" w:rsidRDefault="00AB7973" w:rsidP="00AB7973">
            <w:pPr>
              <w:rPr>
                <w:rFonts w:ascii="Times New Roman" w:hAnsi="Times New Roman"/>
                <w:sz w:val="24"/>
                <w:szCs w:val="24"/>
              </w:rPr>
            </w:pPr>
            <w:r w:rsidRPr="00AB7973">
              <w:rPr>
                <w:rFonts w:ascii="Times New Roman" w:hAnsi="Times New Roman"/>
                <w:sz w:val="24"/>
                <w:szCs w:val="24"/>
              </w:rPr>
              <w:t>ĐẤT CÂY XANH 11</w:t>
            </w:r>
          </w:p>
        </w:tc>
        <w:tc>
          <w:tcPr>
            <w:tcW w:w="1620" w:type="dxa"/>
            <w:tcBorders>
              <w:top w:val="nil"/>
              <w:left w:val="nil"/>
              <w:bottom w:val="single" w:sz="4" w:space="0" w:color="auto"/>
              <w:right w:val="single" w:sz="4" w:space="0" w:color="auto"/>
            </w:tcBorders>
            <w:shd w:val="clear" w:color="auto" w:fill="auto"/>
            <w:noWrap/>
            <w:vAlign w:val="center"/>
            <w:hideMark/>
          </w:tcPr>
          <w:p w:rsidR="00AB7973" w:rsidRPr="00AB7973" w:rsidRDefault="00AB7973" w:rsidP="00AB7973">
            <w:pPr>
              <w:rPr>
                <w:rFonts w:ascii="Times New Roman" w:hAnsi="Times New Roman"/>
                <w:sz w:val="24"/>
                <w:szCs w:val="24"/>
              </w:rPr>
            </w:pPr>
            <w:r w:rsidRPr="00AB7973">
              <w:rPr>
                <w:rFonts w:ascii="Times New Roman" w:hAnsi="Times New Roman"/>
                <w:sz w:val="24"/>
                <w:szCs w:val="24"/>
              </w:rPr>
              <w:t>CX11</w:t>
            </w:r>
          </w:p>
        </w:tc>
        <w:tc>
          <w:tcPr>
            <w:tcW w:w="1318" w:type="dxa"/>
            <w:tcBorders>
              <w:top w:val="nil"/>
              <w:left w:val="nil"/>
              <w:bottom w:val="single" w:sz="4" w:space="0" w:color="auto"/>
              <w:right w:val="single" w:sz="4" w:space="0" w:color="auto"/>
            </w:tcBorders>
            <w:shd w:val="clear" w:color="auto" w:fill="auto"/>
            <w:noWrap/>
            <w:vAlign w:val="center"/>
            <w:hideMark/>
          </w:tcPr>
          <w:p w:rsidR="00AB7973" w:rsidRPr="00AB7973" w:rsidRDefault="00AB7973" w:rsidP="00AB7973">
            <w:pPr>
              <w:rPr>
                <w:rFonts w:ascii="Times New Roman" w:hAnsi="Times New Roman"/>
                <w:sz w:val="24"/>
                <w:szCs w:val="24"/>
              </w:rPr>
            </w:pPr>
            <w:r w:rsidRPr="00AB7973">
              <w:rPr>
                <w:rFonts w:ascii="Times New Roman" w:hAnsi="Times New Roman"/>
                <w:sz w:val="24"/>
                <w:szCs w:val="24"/>
              </w:rPr>
              <w:t xml:space="preserve">          176,72 </w:t>
            </w:r>
          </w:p>
        </w:tc>
        <w:tc>
          <w:tcPr>
            <w:tcW w:w="1056" w:type="dxa"/>
            <w:tcBorders>
              <w:top w:val="nil"/>
              <w:left w:val="nil"/>
              <w:bottom w:val="single" w:sz="4" w:space="0" w:color="auto"/>
              <w:right w:val="single" w:sz="4" w:space="0" w:color="auto"/>
            </w:tcBorders>
            <w:shd w:val="clear" w:color="auto" w:fill="auto"/>
            <w:noWrap/>
            <w:vAlign w:val="center"/>
            <w:hideMark/>
          </w:tcPr>
          <w:p w:rsidR="00AB7973" w:rsidRPr="00AB7973" w:rsidRDefault="00AB7973" w:rsidP="00AB7973">
            <w:pPr>
              <w:rPr>
                <w:rFonts w:ascii="Times New Roman" w:hAnsi="Times New Roman"/>
                <w:sz w:val="24"/>
                <w:szCs w:val="24"/>
              </w:rPr>
            </w:pPr>
            <w:r w:rsidRPr="00AB7973">
              <w:rPr>
                <w:rFonts w:ascii="Times New Roman" w:hAnsi="Times New Roman"/>
                <w:sz w:val="24"/>
                <w:szCs w:val="24"/>
              </w:rPr>
              <w:t>1</w:t>
            </w:r>
          </w:p>
        </w:tc>
        <w:tc>
          <w:tcPr>
            <w:tcW w:w="1080" w:type="dxa"/>
            <w:tcBorders>
              <w:top w:val="nil"/>
              <w:left w:val="nil"/>
              <w:bottom w:val="single" w:sz="4" w:space="0" w:color="auto"/>
              <w:right w:val="single" w:sz="4" w:space="0" w:color="auto"/>
            </w:tcBorders>
            <w:shd w:val="clear" w:color="auto" w:fill="auto"/>
            <w:noWrap/>
            <w:vAlign w:val="center"/>
            <w:hideMark/>
          </w:tcPr>
          <w:p w:rsidR="00AB7973" w:rsidRPr="00AB7973" w:rsidRDefault="00AB7973" w:rsidP="00AB7973">
            <w:pPr>
              <w:rPr>
                <w:rFonts w:ascii="Times New Roman" w:hAnsi="Times New Roman"/>
                <w:sz w:val="24"/>
                <w:szCs w:val="24"/>
              </w:rPr>
            </w:pPr>
            <w:r w:rsidRPr="00AB7973">
              <w:rPr>
                <w:rFonts w:ascii="Times New Roman" w:hAnsi="Times New Roman"/>
                <w:sz w:val="24"/>
                <w:szCs w:val="24"/>
              </w:rPr>
              <w:t>-</w:t>
            </w:r>
          </w:p>
        </w:tc>
        <w:tc>
          <w:tcPr>
            <w:tcW w:w="883" w:type="dxa"/>
            <w:tcBorders>
              <w:top w:val="nil"/>
              <w:left w:val="nil"/>
              <w:bottom w:val="single" w:sz="4" w:space="0" w:color="auto"/>
              <w:right w:val="single" w:sz="4" w:space="0" w:color="auto"/>
            </w:tcBorders>
            <w:shd w:val="clear" w:color="auto" w:fill="auto"/>
            <w:noWrap/>
            <w:vAlign w:val="center"/>
            <w:hideMark/>
          </w:tcPr>
          <w:p w:rsidR="00AB7973" w:rsidRPr="00AB7973" w:rsidRDefault="00AB7973" w:rsidP="00AB7973">
            <w:pPr>
              <w:rPr>
                <w:rFonts w:ascii="Times New Roman" w:hAnsi="Times New Roman"/>
                <w:sz w:val="24"/>
                <w:szCs w:val="24"/>
              </w:rPr>
            </w:pPr>
            <w:r w:rsidRPr="00AB7973">
              <w:rPr>
                <w:rFonts w:ascii="Times New Roman" w:hAnsi="Times New Roman"/>
                <w:sz w:val="24"/>
                <w:szCs w:val="24"/>
              </w:rPr>
              <w:t>-</w:t>
            </w:r>
          </w:p>
        </w:tc>
        <w:tc>
          <w:tcPr>
            <w:tcW w:w="870" w:type="dxa"/>
            <w:tcBorders>
              <w:top w:val="nil"/>
              <w:left w:val="nil"/>
              <w:bottom w:val="single" w:sz="4" w:space="0" w:color="auto"/>
              <w:right w:val="single" w:sz="4" w:space="0" w:color="auto"/>
            </w:tcBorders>
            <w:shd w:val="clear" w:color="auto" w:fill="auto"/>
            <w:noWrap/>
            <w:vAlign w:val="center"/>
            <w:hideMark/>
          </w:tcPr>
          <w:p w:rsidR="00AB7973" w:rsidRPr="00AB7973" w:rsidRDefault="00AB7973" w:rsidP="00AB7973">
            <w:pPr>
              <w:rPr>
                <w:rFonts w:ascii="Times New Roman" w:hAnsi="Times New Roman"/>
                <w:sz w:val="24"/>
                <w:szCs w:val="24"/>
              </w:rPr>
            </w:pPr>
            <w:r w:rsidRPr="00AB7973">
              <w:rPr>
                <w:rFonts w:ascii="Times New Roman" w:hAnsi="Times New Roman"/>
                <w:sz w:val="24"/>
                <w:szCs w:val="24"/>
              </w:rPr>
              <w:t>-</w:t>
            </w:r>
          </w:p>
        </w:tc>
        <w:tc>
          <w:tcPr>
            <w:tcW w:w="777" w:type="dxa"/>
            <w:tcBorders>
              <w:top w:val="nil"/>
              <w:left w:val="nil"/>
              <w:bottom w:val="single" w:sz="4" w:space="0" w:color="auto"/>
              <w:right w:val="single" w:sz="4" w:space="0" w:color="auto"/>
            </w:tcBorders>
            <w:shd w:val="clear" w:color="auto" w:fill="auto"/>
            <w:noWrap/>
            <w:vAlign w:val="center"/>
            <w:hideMark/>
          </w:tcPr>
          <w:p w:rsidR="00AB7973" w:rsidRPr="00AB7973" w:rsidRDefault="00AB7973" w:rsidP="00AB7973">
            <w:pPr>
              <w:rPr>
                <w:rFonts w:ascii="Times New Roman" w:hAnsi="Times New Roman"/>
                <w:sz w:val="24"/>
                <w:szCs w:val="24"/>
              </w:rPr>
            </w:pPr>
            <w:r w:rsidRPr="00AB7973">
              <w:rPr>
                <w:rFonts w:ascii="Times New Roman" w:hAnsi="Times New Roman"/>
                <w:sz w:val="24"/>
                <w:szCs w:val="24"/>
              </w:rPr>
              <w:t>0,1</w:t>
            </w:r>
          </w:p>
        </w:tc>
      </w:tr>
      <w:tr w:rsidR="00AB7973" w:rsidRPr="00AB7973" w:rsidTr="009318FE">
        <w:trPr>
          <w:trHeight w:val="300"/>
        </w:trPr>
        <w:tc>
          <w:tcPr>
            <w:tcW w:w="643" w:type="dxa"/>
            <w:vMerge/>
            <w:tcBorders>
              <w:top w:val="nil"/>
              <w:left w:val="single" w:sz="4" w:space="0" w:color="auto"/>
              <w:bottom w:val="single" w:sz="4" w:space="0" w:color="auto"/>
              <w:right w:val="single" w:sz="4" w:space="0" w:color="auto"/>
            </w:tcBorders>
            <w:shd w:val="clear" w:color="auto" w:fill="auto"/>
            <w:vAlign w:val="center"/>
            <w:hideMark/>
          </w:tcPr>
          <w:p w:rsidR="00AB7973" w:rsidRPr="00AB7973" w:rsidRDefault="00AB7973" w:rsidP="00AB7973">
            <w:pPr>
              <w:rPr>
                <w:rFonts w:ascii="Times New Roman" w:hAnsi="Times New Roman"/>
                <w:sz w:val="24"/>
                <w:szCs w:val="24"/>
              </w:rPr>
            </w:pPr>
          </w:p>
        </w:tc>
        <w:tc>
          <w:tcPr>
            <w:tcW w:w="1258" w:type="dxa"/>
            <w:vMerge/>
            <w:tcBorders>
              <w:top w:val="nil"/>
              <w:left w:val="single" w:sz="4" w:space="0" w:color="auto"/>
              <w:bottom w:val="nil"/>
              <w:right w:val="single" w:sz="4" w:space="0" w:color="auto"/>
            </w:tcBorders>
            <w:shd w:val="clear" w:color="auto" w:fill="auto"/>
            <w:vAlign w:val="center"/>
            <w:hideMark/>
          </w:tcPr>
          <w:p w:rsidR="00AB7973" w:rsidRPr="00AB7973" w:rsidRDefault="00AB7973" w:rsidP="00AB7973">
            <w:pPr>
              <w:rPr>
                <w:rFonts w:ascii="Times New Roman" w:hAnsi="Times New Roman"/>
                <w:sz w:val="24"/>
                <w:szCs w:val="24"/>
              </w:rPr>
            </w:pPr>
          </w:p>
        </w:tc>
        <w:tc>
          <w:tcPr>
            <w:tcW w:w="1350" w:type="dxa"/>
            <w:tcBorders>
              <w:top w:val="nil"/>
              <w:left w:val="nil"/>
              <w:bottom w:val="single" w:sz="4" w:space="0" w:color="auto"/>
              <w:right w:val="single" w:sz="4" w:space="0" w:color="auto"/>
            </w:tcBorders>
            <w:shd w:val="clear" w:color="auto" w:fill="auto"/>
            <w:noWrap/>
            <w:vAlign w:val="center"/>
            <w:hideMark/>
          </w:tcPr>
          <w:p w:rsidR="00AB7973" w:rsidRPr="00AB7973" w:rsidRDefault="00AB7973" w:rsidP="00AB7973">
            <w:pPr>
              <w:rPr>
                <w:rFonts w:ascii="Times New Roman" w:hAnsi="Times New Roman"/>
                <w:sz w:val="24"/>
                <w:szCs w:val="24"/>
              </w:rPr>
            </w:pPr>
            <w:r w:rsidRPr="00AB7973">
              <w:rPr>
                <w:rFonts w:ascii="Times New Roman" w:hAnsi="Times New Roman"/>
                <w:sz w:val="24"/>
                <w:szCs w:val="24"/>
              </w:rPr>
              <w:t>ĐẤT CÂY XANH 12</w:t>
            </w:r>
          </w:p>
        </w:tc>
        <w:tc>
          <w:tcPr>
            <w:tcW w:w="1620" w:type="dxa"/>
            <w:tcBorders>
              <w:top w:val="nil"/>
              <w:left w:val="nil"/>
              <w:bottom w:val="single" w:sz="4" w:space="0" w:color="auto"/>
              <w:right w:val="single" w:sz="4" w:space="0" w:color="auto"/>
            </w:tcBorders>
            <w:shd w:val="clear" w:color="auto" w:fill="auto"/>
            <w:noWrap/>
            <w:vAlign w:val="center"/>
            <w:hideMark/>
          </w:tcPr>
          <w:p w:rsidR="00AB7973" w:rsidRPr="00AB7973" w:rsidRDefault="00AB7973" w:rsidP="00AB7973">
            <w:pPr>
              <w:rPr>
                <w:rFonts w:ascii="Times New Roman" w:hAnsi="Times New Roman"/>
                <w:sz w:val="24"/>
                <w:szCs w:val="24"/>
              </w:rPr>
            </w:pPr>
            <w:r w:rsidRPr="00AB7973">
              <w:rPr>
                <w:rFonts w:ascii="Times New Roman" w:hAnsi="Times New Roman"/>
                <w:sz w:val="24"/>
                <w:szCs w:val="24"/>
              </w:rPr>
              <w:t>CX12</w:t>
            </w:r>
          </w:p>
        </w:tc>
        <w:tc>
          <w:tcPr>
            <w:tcW w:w="1318" w:type="dxa"/>
            <w:tcBorders>
              <w:top w:val="nil"/>
              <w:left w:val="nil"/>
              <w:bottom w:val="single" w:sz="4" w:space="0" w:color="auto"/>
              <w:right w:val="single" w:sz="4" w:space="0" w:color="auto"/>
            </w:tcBorders>
            <w:shd w:val="clear" w:color="auto" w:fill="auto"/>
            <w:noWrap/>
            <w:vAlign w:val="center"/>
            <w:hideMark/>
          </w:tcPr>
          <w:p w:rsidR="00AB7973" w:rsidRPr="00AB7973" w:rsidRDefault="00AB7973" w:rsidP="00AB7973">
            <w:pPr>
              <w:rPr>
                <w:rFonts w:ascii="Times New Roman" w:hAnsi="Times New Roman"/>
                <w:sz w:val="24"/>
                <w:szCs w:val="24"/>
              </w:rPr>
            </w:pPr>
            <w:r w:rsidRPr="00AB7973">
              <w:rPr>
                <w:rFonts w:ascii="Times New Roman" w:hAnsi="Times New Roman"/>
                <w:sz w:val="24"/>
                <w:szCs w:val="24"/>
              </w:rPr>
              <w:t xml:space="preserve">       1.367,52 </w:t>
            </w:r>
          </w:p>
        </w:tc>
        <w:tc>
          <w:tcPr>
            <w:tcW w:w="1056" w:type="dxa"/>
            <w:tcBorders>
              <w:top w:val="nil"/>
              <w:left w:val="nil"/>
              <w:bottom w:val="single" w:sz="4" w:space="0" w:color="auto"/>
              <w:right w:val="single" w:sz="4" w:space="0" w:color="auto"/>
            </w:tcBorders>
            <w:shd w:val="clear" w:color="auto" w:fill="auto"/>
            <w:noWrap/>
            <w:vAlign w:val="center"/>
            <w:hideMark/>
          </w:tcPr>
          <w:p w:rsidR="00AB7973" w:rsidRPr="00AB7973" w:rsidRDefault="00AB7973" w:rsidP="00AB7973">
            <w:pPr>
              <w:rPr>
                <w:rFonts w:ascii="Times New Roman" w:hAnsi="Times New Roman"/>
                <w:sz w:val="24"/>
                <w:szCs w:val="24"/>
              </w:rPr>
            </w:pPr>
            <w:r w:rsidRPr="00AB7973">
              <w:rPr>
                <w:rFonts w:ascii="Times New Roman" w:hAnsi="Times New Roman"/>
                <w:sz w:val="24"/>
                <w:szCs w:val="24"/>
              </w:rPr>
              <w:t>1</w:t>
            </w:r>
          </w:p>
        </w:tc>
        <w:tc>
          <w:tcPr>
            <w:tcW w:w="1080" w:type="dxa"/>
            <w:tcBorders>
              <w:top w:val="nil"/>
              <w:left w:val="nil"/>
              <w:bottom w:val="single" w:sz="4" w:space="0" w:color="auto"/>
              <w:right w:val="single" w:sz="4" w:space="0" w:color="auto"/>
            </w:tcBorders>
            <w:shd w:val="clear" w:color="auto" w:fill="auto"/>
            <w:noWrap/>
            <w:vAlign w:val="center"/>
            <w:hideMark/>
          </w:tcPr>
          <w:p w:rsidR="00AB7973" w:rsidRPr="00AB7973" w:rsidRDefault="00AB7973" w:rsidP="00AB7973">
            <w:pPr>
              <w:rPr>
                <w:rFonts w:ascii="Times New Roman" w:hAnsi="Times New Roman"/>
                <w:sz w:val="24"/>
                <w:szCs w:val="24"/>
              </w:rPr>
            </w:pPr>
            <w:r w:rsidRPr="00AB7973">
              <w:rPr>
                <w:rFonts w:ascii="Times New Roman" w:hAnsi="Times New Roman"/>
                <w:sz w:val="24"/>
                <w:szCs w:val="24"/>
              </w:rPr>
              <w:t>-</w:t>
            </w:r>
          </w:p>
        </w:tc>
        <w:tc>
          <w:tcPr>
            <w:tcW w:w="883" w:type="dxa"/>
            <w:tcBorders>
              <w:top w:val="nil"/>
              <w:left w:val="nil"/>
              <w:bottom w:val="single" w:sz="4" w:space="0" w:color="auto"/>
              <w:right w:val="single" w:sz="4" w:space="0" w:color="auto"/>
            </w:tcBorders>
            <w:shd w:val="clear" w:color="auto" w:fill="auto"/>
            <w:noWrap/>
            <w:vAlign w:val="center"/>
            <w:hideMark/>
          </w:tcPr>
          <w:p w:rsidR="00AB7973" w:rsidRPr="00AB7973" w:rsidRDefault="00AB7973" w:rsidP="00AB7973">
            <w:pPr>
              <w:rPr>
                <w:rFonts w:ascii="Times New Roman" w:hAnsi="Times New Roman"/>
                <w:sz w:val="24"/>
                <w:szCs w:val="24"/>
              </w:rPr>
            </w:pPr>
            <w:r w:rsidRPr="00AB7973">
              <w:rPr>
                <w:rFonts w:ascii="Times New Roman" w:hAnsi="Times New Roman"/>
                <w:sz w:val="24"/>
                <w:szCs w:val="24"/>
              </w:rPr>
              <w:t>-</w:t>
            </w:r>
          </w:p>
        </w:tc>
        <w:tc>
          <w:tcPr>
            <w:tcW w:w="870" w:type="dxa"/>
            <w:tcBorders>
              <w:top w:val="nil"/>
              <w:left w:val="nil"/>
              <w:bottom w:val="single" w:sz="4" w:space="0" w:color="auto"/>
              <w:right w:val="single" w:sz="4" w:space="0" w:color="auto"/>
            </w:tcBorders>
            <w:shd w:val="clear" w:color="auto" w:fill="auto"/>
            <w:noWrap/>
            <w:vAlign w:val="center"/>
            <w:hideMark/>
          </w:tcPr>
          <w:p w:rsidR="00AB7973" w:rsidRPr="00AB7973" w:rsidRDefault="00AB7973" w:rsidP="00AB7973">
            <w:pPr>
              <w:rPr>
                <w:rFonts w:ascii="Times New Roman" w:hAnsi="Times New Roman"/>
                <w:sz w:val="24"/>
                <w:szCs w:val="24"/>
              </w:rPr>
            </w:pPr>
            <w:r w:rsidRPr="00AB7973">
              <w:rPr>
                <w:rFonts w:ascii="Times New Roman" w:hAnsi="Times New Roman"/>
                <w:sz w:val="24"/>
                <w:szCs w:val="24"/>
              </w:rPr>
              <w:t>-</w:t>
            </w:r>
          </w:p>
        </w:tc>
        <w:tc>
          <w:tcPr>
            <w:tcW w:w="777" w:type="dxa"/>
            <w:tcBorders>
              <w:top w:val="nil"/>
              <w:left w:val="nil"/>
              <w:bottom w:val="single" w:sz="4" w:space="0" w:color="auto"/>
              <w:right w:val="single" w:sz="4" w:space="0" w:color="auto"/>
            </w:tcBorders>
            <w:shd w:val="clear" w:color="auto" w:fill="auto"/>
            <w:noWrap/>
            <w:vAlign w:val="center"/>
            <w:hideMark/>
          </w:tcPr>
          <w:p w:rsidR="00AB7973" w:rsidRPr="00AB7973" w:rsidRDefault="00AB7973" w:rsidP="00AB7973">
            <w:pPr>
              <w:rPr>
                <w:rFonts w:ascii="Times New Roman" w:hAnsi="Times New Roman"/>
                <w:sz w:val="24"/>
                <w:szCs w:val="24"/>
              </w:rPr>
            </w:pPr>
            <w:r w:rsidRPr="00AB7973">
              <w:rPr>
                <w:rFonts w:ascii="Times New Roman" w:hAnsi="Times New Roman"/>
                <w:sz w:val="24"/>
                <w:szCs w:val="24"/>
              </w:rPr>
              <w:t>1,0</w:t>
            </w:r>
          </w:p>
        </w:tc>
      </w:tr>
      <w:tr w:rsidR="00AB7973" w:rsidRPr="00AB7973" w:rsidTr="009318FE">
        <w:trPr>
          <w:trHeight w:val="300"/>
        </w:trPr>
        <w:tc>
          <w:tcPr>
            <w:tcW w:w="643" w:type="dxa"/>
            <w:vMerge/>
            <w:tcBorders>
              <w:top w:val="nil"/>
              <w:left w:val="single" w:sz="4" w:space="0" w:color="auto"/>
              <w:bottom w:val="single" w:sz="4" w:space="0" w:color="auto"/>
              <w:right w:val="single" w:sz="4" w:space="0" w:color="auto"/>
            </w:tcBorders>
            <w:shd w:val="clear" w:color="auto" w:fill="auto"/>
            <w:vAlign w:val="center"/>
            <w:hideMark/>
          </w:tcPr>
          <w:p w:rsidR="00AB7973" w:rsidRPr="00AB7973" w:rsidRDefault="00AB7973" w:rsidP="00AB7973">
            <w:pPr>
              <w:rPr>
                <w:rFonts w:ascii="Times New Roman" w:hAnsi="Times New Roman"/>
                <w:sz w:val="24"/>
                <w:szCs w:val="24"/>
              </w:rPr>
            </w:pPr>
          </w:p>
        </w:tc>
        <w:tc>
          <w:tcPr>
            <w:tcW w:w="1258" w:type="dxa"/>
            <w:vMerge/>
            <w:tcBorders>
              <w:top w:val="nil"/>
              <w:left w:val="single" w:sz="4" w:space="0" w:color="auto"/>
              <w:bottom w:val="nil"/>
              <w:right w:val="single" w:sz="4" w:space="0" w:color="auto"/>
            </w:tcBorders>
            <w:shd w:val="clear" w:color="auto" w:fill="auto"/>
            <w:vAlign w:val="center"/>
            <w:hideMark/>
          </w:tcPr>
          <w:p w:rsidR="00AB7973" w:rsidRPr="00AB7973" w:rsidRDefault="00AB7973" w:rsidP="00AB7973">
            <w:pPr>
              <w:rPr>
                <w:rFonts w:ascii="Times New Roman" w:hAnsi="Times New Roman"/>
                <w:sz w:val="24"/>
                <w:szCs w:val="24"/>
              </w:rPr>
            </w:pPr>
          </w:p>
        </w:tc>
        <w:tc>
          <w:tcPr>
            <w:tcW w:w="1350" w:type="dxa"/>
            <w:tcBorders>
              <w:top w:val="nil"/>
              <w:left w:val="nil"/>
              <w:bottom w:val="single" w:sz="4" w:space="0" w:color="auto"/>
              <w:right w:val="single" w:sz="4" w:space="0" w:color="auto"/>
            </w:tcBorders>
            <w:shd w:val="clear" w:color="auto" w:fill="auto"/>
            <w:noWrap/>
            <w:vAlign w:val="center"/>
            <w:hideMark/>
          </w:tcPr>
          <w:p w:rsidR="00AB7973" w:rsidRPr="00AB7973" w:rsidRDefault="00AB7973" w:rsidP="00AB7973">
            <w:pPr>
              <w:rPr>
                <w:rFonts w:ascii="Times New Roman" w:hAnsi="Times New Roman"/>
                <w:sz w:val="24"/>
                <w:szCs w:val="24"/>
              </w:rPr>
            </w:pPr>
            <w:r w:rsidRPr="00AB7973">
              <w:rPr>
                <w:rFonts w:ascii="Times New Roman" w:hAnsi="Times New Roman"/>
                <w:sz w:val="24"/>
                <w:szCs w:val="24"/>
              </w:rPr>
              <w:t>ĐẤT CÂY XANH 13</w:t>
            </w:r>
          </w:p>
        </w:tc>
        <w:tc>
          <w:tcPr>
            <w:tcW w:w="1620" w:type="dxa"/>
            <w:tcBorders>
              <w:top w:val="nil"/>
              <w:left w:val="nil"/>
              <w:bottom w:val="single" w:sz="4" w:space="0" w:color="auto"/>
              <w:right w:val="single" w:sz="4" w:space="0" w:color="auto"/>
            </w:tcBorders>
            <w:shd w:val="clear" w:color="auto" w:fill="auto"/>
            <w:noWrap/>
            <w:vAlign w:val="center"/>
            <w:hideMark/>
          </w:tcPr>
          <w:p w:rsidR="00AB7973" w:rsidRPr="00AB7973" w:rsidRDefault="00AB7973" w:rsidP="00AB7973">
            <w:pPr>
              <w:rPr>
                <w:rFonts w:ascii="Times New Roman" w:hAnsi="Times New Roman"/>
                <w:sz w:val="24"/>
                <w:szCs w:val="24"/>
              </w:rPr>
            </w:pPr>
            <w:r w:rsidRPr="00AB7973">
              <w:rPr>
                <w:rFonts w:ascii="Times New Roman" w:hAnsi="Times New Roman"/>
                <w:sz w:val="24"/>
                <w:szCs w:val="24"/>
              </w:rPr>
              <w:t>CX13</w:t>
            </w:r>
          </w:p>
        </w:tc>
        <w:tc>
          <w:tcPr>
            <w:tcW w:w="1318" w:type="dxa"/>
            <w:tcBorders>
              <w:top w:val="nil"/>
              <w:left w:val="nil"/>
              <w:bottom w:val="single" w:sz="4" w:space="0" w:color="auto"/>
              <w:right w:val="single" w:sz="4" w:space="0" w:color="auto"/>
            </w:tcBorders>
            <w:shd w:val="clear" w:color="auto" w:fill="auto"/>
            <w:noWrap/>
            <w:vAlign w:val="center"/>
            <w:hideMark/>
          </w:tcPr>
          <w:p w:rsidR="00AB7973" w:rsidRPr="00AB7973" w:rsidRDefault="00AB7973" w:rsidP="00AB7973">
            <w:pPr>
              <w:rPr>
                <w:rFonts w:ascii="Times New Roman" w:hAnsi="Times New Roman"/>
                <w:sz w:val="24"/>
                <w:szCs w:val="24"/>
              </w:rPr>
            </w:pPr>
            <w:r w:rsidRPr="00AB7973">
              <w:rPr>
                <w:rFonts w:ascii="Times New Roman" w:hAnsi="Times New Roman"/>
                <w:sz w:val="24"/>
                <w:szCs w:val="24"/>
              </w:rPr>
              <w:t xml:space="preserve">          948,54 </w:t>
            </w:r>
          </w:p>
        </w:tc>
        <w:tc>
          <w:tcPr>
            <w:tcW w:w="1056" w:type="dxa"/>
            <w:tcBorders>
              <w:top w:val="nil"/>
              <w:left w:val="nil"/>
              <w:bottom w:val="single" w:sz="4" w:space="0" w:color="auto"/>
              <w:right w:val="single" w:sz="4" w:space="0" w:color="auto"/>
            </w:tcBorders>
            <w:shd w:val="clear" w:color="auto" w:fill="auto"/>
            <w:noWrap/>
            <w:vAlign w:val="center"/>
            <w:hideMark/>
          </w:tcPr>
          <w:p w:rsidR="00AB7973" w:rsidRPr="00AB7973" w:rsidRDefault="00AB7973" w:rsidP="00AB7973">
            <w:pPr>
              <w:rPr>
                <w:rFonts w:ascii="Times New Roman" w:hAnsi="Times New Roman"/>
                <w:sz w:val="24"/>
                <w:szCs w:val="24"/>
              </w:rPr>
            </w:pPr>
            <w:r w:rsidRPr="00AB7973">
              <w:rPr>
                <w:rFonts w:ascii="Times New Roman" w:hAnsi="Times New Roman"/>
                <w:sz w:val="24"/>
                <w:szCs w:val="24"/>
              </w:rPr>
              <w:t>1</w:t>
            </w:r>
          </w:p>
        </w:tc>
        <w:tc>
          <w:tcPr>
            <w:tcW w:w="1080" w:type="dxa"/>
            <w:tcBorders>
              <w:top w:val="nil"/>
              <w:left w:val="nil"/>
              <w:bottom w:val="single" w:sz="4" w:space="0" w:color="auto"/>
              <w:right w:val="single" w:sz="4" w:space="0" w:color="auto"/>
            </w:tcBorders>
            <w:shd w:val="clear" w:color="auto" w:fill="auto"/>
            <w:noWrap/>
            <w:vAlign w:val="center"/>
            <w:hideMark/>
          </w:tcPr>
          <w:p w:rsidR="00AB7973" w:rsidRPr="00AB7973" w:rsidRDefault="00AB7973" w:rsidP="00AB7973">
            <w:pPr>
              <w:rPr>
                <w:rFonts w:ascii="Times New Roman" w:hAnsi="Times New Roman"/>
                <w:sz w:val="24"/>
                <w:szCs w:val="24"/>
              </w:rPr>
            </w:pPr>
            <w:r w:rsidRPr="00AB7973">
              <w:rPr>
                <w:rFonts w:ascii="Times New Roman" w:hAnsi="Times New Roman"/>
                <w:sz w:val="24"/>
                <w:szCs w:val="24"/>
              </w:rPr>
              <w:t>-</w:t>
            </w:r>
          </w:p>
        </w:tc>
        <w:tc>
          <w:tcPr>
            <w:tcW w:w="883" w:type="dxa"/>
            <w:tcBorders>
              <w:top w:val="nil"/>
              <w:left w:val="nil"/>
              <w:bottom w:val="single" w:sz="4" w:space="0" w:color="auto"/>
              <w:right w:val="single" w:sz="4" w:space="0" w:color="auto"/>
            </w:tcBorders>
            <w:shd w:val="clear" w:color="auto" w:fill="auto"/>
            <w:noWrap/>
            <w:vAlign w:val="center"/>
            <w:hideMark/>
          </w:tcPr>
          <w:p w:rsidR="00AB7973" w:rsidRPr="00AB7973" w:rsidRDefault="00AB7973" w:rsidP="00AB7973">
            <w:pPr>
              <w:rPr>
                <w:rFonts w:ascii="Times New Roman" w:hAnsi="Times New Roman"/>
                <w:sz w:val="24"/>
                <w:szCs w:val="24"/>
              </w:rPr>
            </w:pPr>
            <w:r w:rsidRPr="00AB7973">
              <w:rPr>
                <w:rFonts w:ascii="Times New Roman" w:hAnsi="Times New Roman"/>
                <w:sz w:val="24"/>
                <w:szCs w:val="24"/>
              </w:rPr>
              <w:t>-</w:t>
            </w:r>
          </w:p>
        </w:tc>
        <w:tc>
          <w:tcPr>
            <w:tcW w:w="870" w:type="dxa"/>
            <w:tcBorders>
              <w:top w:val="nil"/>
              <w:left w:val="nil"/>
              <w:bottom w:val="single" w:sz="4" w:space="0" w:color="auto"/>
              <w:right w:val="single" w:sz="4" w:space="0" w:color="auto"/>
            </w:tcBorders>
            <w:shd w:val="clear" w:color="auto" w:fill="auto"/>
            <w:noWrap/>
            <w:vAlign w:val="center"/>
            <w:hideMark/>
          </w:tcPr>
          <w:p w:rsidR="00AB7973" w:rsidRPr="00AB7973" w:rsidRDefault="00AB7973" w:rsidP="00AB7973">
            <w:pPr>
              <w:rPr>
                <w:rFonts w:ascii="Times New Roman" w:hAnsi="Times New Roman"/>
                <w:sz w:val="24"/>
                <w:szCs w:val="24"/>
              </w:rPr>
            </w:pPr>
            <w:r w:rsidRPr="00AB7973">
              <w:rPr>
                <w:rFonts w:ascii="Times New Roman" w:hAnsi="Times New Roman"/>
                <w:sz w:val="24"/>
                <w:szCs w:val="24"/>
              </w:rPr>
              <w:t>-</w:t>
            </w:r>
          </w:p>
        </w:tc>
        <w:tc>
          <w:tcPr>
            <w:tcW w:w="777" w:type="dxa"/>
            <w:tcBorders>
              <w:top w:val="nil"/>
              <w:left w:val="nil"/>
              <w:bottom w:val="single" w:sz="4" w:space="0" w:color="auto"/>
              <w:right w:val="single" w:sz="4" w:space="0" w:color="auto"/>
            </w:tcBorders>
            <w:shd w:val="clear" w:color="auto" w:fill="auto"/>
            <w:noWrap/>
            <w:vAlign w:val="center"/>
            <w:hideMark/>
          </w:tcPr>
          <w:p w:rsidR="00AB7973" w:rsidRPr="00AB7973" w:rsidRDefault="00AB7973" w:rsidP="00AB7973">
            <w:pPr>
              <w:rPr>
                <w:rFonts w:ascii="Times New Roman" w:hAnsi="Times New Roman"/>
                <w:sz w:val="24"/>
                <w:szCs w:val="24"/>
              </w:rPr>
            </w:pPr>
            <w:r w:rsidRPr="00AB7973">
              <w:rPr>
                <w:rFonts w:ascii="Times New Roman" w:hAnsi="Times New Roman"/>
                <w:sz w:val="24"/>
                <w:szCs w:val="24"/>
              </w:rPr>
              <w:t>0,7</w:t>
            </w:r>
          </w:p>
        </w:tc>
      </w:tr>
      <w:tr w:rsidR="00AB7973" w:rsidRPr="00AB7973" w:rsidTr="009318FE">
        <w:trPr>
          <w:trHeight w:val="300"/>
        </w:trPr>
        <w:tc>
          <w:tcPr>
            <w:tcW w:w="643" w:type="dxa"/>
            <w:vMerge/>
            <w:tcBorders>
              <w:top w:val="nil"/>
              <w:left w:val="single" w:sz="4" w:space="0" w:color="auto"/>
              <w:bottom w:val="single" w:sz="4" w:space="0" w:color="auto"/>
              <w:right w:val="single" w:sz="4" w:space="0" w:color="auto"/>
            </w:tcBorders>
            <w:shd w:val="clear" w:color="auto" w:fill="auto"/>
            <w:vAlign w:val="center"/>
            <w:hideMark/>
          </w:tcPr>
          <w:p w:rsidR="00AB7973" w:rsidRPr="00AB7973" w:rsidRDefault="00AB7973" w:rsidP="00AB7973">
            <w:pPr>
              <w:rPr>
                <w:rFonts w:ascii="Times New Roman" w:hAnsi="Times New Roman"/>
                <w:sz w:val="24"/>
                <w:szCs w:val="24"/>
              </w:rPr>
            </w:pPr>
          </w:p>
        </w:tc>
        <w:tc>
          <w:tcPr>
            <w:tcW w:w="1258" w:type="dxa"/>
            <w:vMerge/>
            <w:tcBorders>
              <w:top w:val="nil"/>
              <w:left w:val="single" w:sz="4" w:space="0" w:color="auto"/>
              <w:bottom w:val="nil"/>
              <w:right w:val="single" w:sz="4" w:space="0" w:color="auto"/>
            </w:tcBorders>
            <w:shd w:val="clear" w:color="auto" w:fill="auto"/>
            <w:vAlign w:val="center"/>
            <w:hideMark/>
          </w:tcPr>
          <w:p w:rsidR="00AB7973" w:rsidRPr="00AB7973" w:rsidRDefault="00AB7973" w:rsidP="00AB7973">
            <w:pPr>
              <w:rPr>
                <w:rFonts w:ascii="Times New Roman" w:hAnsi="Times New Roman"/>
                <w:sz w:val="24"/>
                <w:szCs w:val="24"/>
              </w:rPr>
            </w:pPr>
          </w:p>
        </w:tc>
        <w:tc>
          <w:tcPr>
            <w:tcW w:w="1350" w:type="dxa"/>
            <w:tcBorders>
              <w:top w:val="nil"/>
              <w:left w:val="nil"/>
              <w:bottom w:val="single" w:sz="4" w:space="0" w:color="auto"/>
              <w:right w:val="single" w:sz="4" w:space="0" w:color="auto"/>
            </w:tcBorders>
            <w:shd w:val="clear" w:color="auto" w:fill="auto"/>
            <w:noWrap/>
            <w:vAlign w:val="center"/>
            <w:hideMark/>
          </w:tcPr>
          <w:p w:rsidR="00AB7973" w:rsidRPr="00AB7973" w:rsidRDefault="00AB7973" w:rsidP="00AB7973">
            <w:pPr>
              <w:rPr>
                <w:rFonts w:ascii="Times New Roman" w:hAnsi="Times New Roman"/>
                <w:sz w:val="24"/>
                <w:szCs w:val="24"/>
              </w:rPr>
            </w:pPr>
            <w:r w:rsidRPr="00AB7973">
              <w:rPr>
                <w:rFonts w:ascii="Times New Roman" w:hAnsi="Times New Roman"/>
                <w:sz w:val="24"/>
                <w:szCs w:val="24"/>
              </w:rPr>
              <w:t>ĐẤT CÂY XANH 14</w:t>
            </w:r>
          </w:p>
        </w:tc>
        <w:tc>
          <w:tcPr>
            <w:tcW w:w="1620" w:type="dxa"/>
            <w:tcBorders>
              <w:top w:val="nil"/>
              <w:left w:val="nil"/>
              <w:bottom w:val="single" w:sz="4" w:space="0" w:color="auto"/>
              <w:right w:val="single" w:sz="4" w:space="0" w:color="auto"/>
            </w:tcBorders>
            <w:shd w:val="clear" w:color="auto" w:fill="auto"/>
            <w:noWrap/>
            <w:vAlign w:val="center"/>
            <w:hideMark/>
          </w:tcPr>
          <w:p w:rsidR="00AB7973" w:rsidRPr="00AB7973" w:rsidRDefault="00AB7973" w:rsidP="00AB7973">
            <w:pPr>
              <w:rPr>
                <w:rFonts w:ascii="Times New Roman" w:hAnsi="Times New Roman"/>
                <w:sz w:val="24"/>
                <w:szCs w:val="24"/>
              </w:rPr>
            </w:pPr>
            <w:r w:rsidRPr="00AB7973">
              <w:rPr>
                <w:rFonts w:ascii="Times New Roman" w:hAnsi="Times New Roman"/>
                <w:sz w:val="24"/>
                <w:szCs w:val="24"/>
              </w:rPr>
              <w:t>CX14</w:t>
            </w:r>
          </w:p>
        </w:tc>
        <w:tc>
          <w:tcPr>
            <w:tcW w:w="1318" w:type="dxa"/>
            <w:tcBorders>
              <w:top w:val="nil"/>
              <w:left w:val="nil"/>
              <w:bottom w:val="single" w:sz="4" w:space="0" w:color="auto"/>
              <w:right w:val="single" w:sz="4" w:space="0" w:color="auto"/>
            </w:tcBorders>
            <w:shd w:val="clear" w:color="auto" w:fill="auto"/>
            <w:noWrap/>
            <w:vAlign w:val="center"/>
            <w:hideMark/>
          </w:tcPr>
          <w:p w:rsidR="00AB7973" w:rsidRPr="00AB7973" w:rsidRDefault="00AB7973" w:rsidP="00AB7973">
            <w:pPr>
              <w:rPr>
                <w:rFonts w:ascii="Times New Roman" w:hAnsi="Times New Roman"/>
                <w:sz w:val="24"/>
                <w:szCs w:val="24"/>
              </w:rPr>
            </w:pPr>
            <w:r w:rsidRPr="00AB7973">
              <w:rPr>
                <w:rFonts w:ascii="Times New Roman" w:hAnsi="Times New Roman"/>
                <w:sz w:val="24"/>
                <w:szCs w:val="24"/>
              </w:rPr>
              <w:t xml:space="preserve">          324,80 </w:t>
            </w:r>
          </w:p>
        </w:tc>
        <w:tc>
          <w:tcPr>
            <w:tcW w:w="1056" w:type="dxa"/>
            <w:tcBorders>
              <w:top w:val="nil"/>
              <w:left w:val="nil"/>
              <w:bottom w:val="single" w:sz="4" w:space="0" w:color="auto"/>
              <w:right w:val="single" w:sz="4" w:space="0" w:color="auto"/>
            </w:tcBorders>
            <w:shd w:val="clear" w:color="auto" w:fill="auto"/>
            <w:noWrap/>
            <w:vAlign w:val="center"/>
            <w:hideMark/>
          </w:tcPr>
          <w:p w:rsidR="00AB7973" w:rsidRPr="00AB7973" w:rsidRDefault="00AB7973" w:rsidP="00AB7973">
            <w:pPr>
              <w:rPr>
                <w:rFonts w:ascii="Times New Roman" w:hAnsi="Times New Roman"/>
                <w:sz w:val="24"/>
                <w:szCs w:val="24"/>
              </w:rPr>
            </w:pPr>
            <w:r w:rsidRPr="00AB7973">
              <w:rPr>
                <w:rFonts w:ascii="Times New Roman" w:hAnsi="Times New Roman"/>
                <w:sz w:val="24"/>
                <w:szCs w:val="24"/>
              </w:rPr>
              <w:t>1</w:t>
            </w:r>
          </w:p>
        </w:tc>
        <w:tc>
          <w:tcPr>
            <w:tcW w:w="1080" w:type="dxa"/>
            <w:tcBorders>
              <w:top w:val="nil"/>
              <w:left w:val="nil"/>
              <w:bottom w:val="single" w:sz="4" w:space="0" w:color="auto"/>
              <w:right w:val="single" w:sz="4" w:space="0" w:color="auto"/>
            </w:tcBorders>
            <w:shd w:val="clear" w:color="auto" w:fill="auto"/>
            <w:noWrap/>
            <w:vAlign w:val="center"/>
            <w:hideMark/>
          </w:tcPr>
          <w:p w:rsidR="00AB7973" w:rsidRPr="00AB7973" w:rsidRDefault="00AB7973" w:rsidP="00AB7973">
            <w:pPr>
              <w:rPr>
                <w:rFonts w:ascii="Times New Roman" w:hAnsi="Times New Roman"/>
                <w:sz w:val="24"/>
                <w:szCs w:val="24"/>
              </w:rPr>
            </w:pPr>
            <w:r w:rsidRPr="00AB7973">
              <w:rPr>
                <w:rFonts w:ascii="Times New Roman" w:hAnsi="Times New Roman"/>
                <w:sz w:val="24"/>
                <w:szCs w:val="24"/>
              </w:rPr>
              <w:t>-</w:t>
            </w:r>
          </w:p>
        </w:tc>
        <w:tc>
          <w:tcPr>
            <w:tcW w:w="883" w:type="dxa"/>
            <w:tcBorders>
              <w:top w:val="nil"/>
              <w:left w:val="nil"/>
              <w:bottom w:val="single" w:sz="4" w:space="0" w:color="auto"/>
              <w:right w:val="single" w:sz="4" w:space="0" w:color="auto"/>
            </w:tcBorders>
            <w:shd w:val="clear" w:color="auto" w:fill="auto"/>
            <w:noWrap/>
            <w:vAlign w:val="center"/>
            <w:hideMark/>
          </w:tcPr>
          <w:p w:rsidR="00AB7973" w:rsidRPr="00AB7973" w:rsidRDefault="00AB7973" w:rsidP="00AB7973">
            <w:pPr>
              <w:rPr>
                <w:rFonts w:ascii="Times New Roman" w:hAnsi="Times New Roman"/>
                <w:sz w:val="24"/>
                <w:szCs w:val="24"/>
              </w:rPr>
            </w:pPr>
            <w:r w:rsidRPr="00AB7973">
              <w:rPr>
                <w:rFonts w:ascii="Times New Roman" w:hAnsi="Times New Roman"/>
                <w:sz w:val="24"/>
                <w:szCs w:val="24"/>
              </w:rPr>
              <w:t>-</w:t>
            </w:r>
          </w:p>
        </w:tc>
        <w:tc>
          <w:tcPr>
            <w:tcW w:w="870" w:type="dxa"/>
            <w:tcBorders>
              <w:top w:val="nil"/>
              <w:left w:val="nil"/>
              <w:bottom w:val="single" w:sz="4" w:space="0" w:color="auto"/>
              <w:right w:val="single" w:sz="4" w:space="0" w:color="auto"/>
            </w:tcBorders>
            <w:shd w:val="clear" w:color="auto" w:fill="auto"/>
            <w:noWrap/>
            <w:vAlign w:val="center"/>
            <w:hideMark/>
          </w:tcPr>
          <w:p w:rsidR="00AB7973" w:rsidRPr="00AB7973" w:rsidRDefault="00AB7973" w:rsidP="00AB7973">
            <w:pPr>
              <w:rPr>
                <w:rFonts w:ascii="Times New Roman" w:hAnsi="Times New Roman"/>
                <w:sz w:val="24"/>
                <w:szCs w:val="24"/>
              </w:rPr>
            </w:pPr>
            <w:r w:rsidRPr="00AB7973">
              <w:rPr>
                <w:rFonts w:ascii="Times New Roman" w:hAnsi="Times New Roman"/>
                <w:sz w:val="24"/>
                <w:szCs w:val="24"/>
              </w:rPr>
              <w:t>-</w:t>
            </w:r>
          </w:p>
        </w:tc>
        <w:tc>
          <w:tcPr>
            <w:tcW w:w="777" w:type="dxa"/>
            <w:tcBorders>
              <w:top w:val="nil"/>
              <w:left w:val="nil"/>
              <w:bottom w:val="single" w:sz="4" w:space="0" w:color="auto"/>
              <w:right w:val="single" w:sz="4" w:space="0" w:color="auto"/>
            </w:tcBorders>
            <w:shd w:val="clear" w:color="auto" w:fill="auto"/>
            <w:noWrap/>
            <w:vAlign w:val="center"/>
            <w:hideMark/>
          </w:tcPr>
          <w:p w:rsidR="00AB7973" w:rsidRPr="00AB7973" w:rsidRDefault="00AB7973" w:rsidP="00AB7973">
            <w:pPr>
              <w:rPr>
                <w:rFonts w:ascii="Times New Roman" w:hAnsi="Times New Roman"/>
                <w:sz w:val="24"/>
                <w:szCs w:val="24"/>
              </w:rPr>
            </w:pPr>
            <w:r w:rsidRPr="00AB7973">
              <w:rPr>
                <w:rFonts w:ascii="Times New Roman" w:hAnsi="Times New Roman"/>
                <w:sz w:val="24"/>
                <w:szCs w:val="24"/>
              </w:rPr>
              <w:t>0,2</w:t>
            </w:r>
          </w:p>
        </w:tc>
      </w:tr>
      <w:tr w:rsidR="00AB7973" w:rsidRPr="00AB7973" w:rsidTr="009318FE">
        <w:trPr>
          <w:trHeight w:val="300"/>
        </w:trPr>
        <w:tc>
          <w:tcPr>
            <w:tcW w:w="643" w:type="dxa"/>
            <w:vMerge/>
            <w:tcBorders>
              <w:top w:val="nil"/>
              <w:left w:val="single" w:sz="4" w:space="0" w:color="auto"/>
              <w:bottom w:val="single" w:sz="4" w:space="0" w:color="auto"/>
              <w:right w:val="single" w:sz="4" w:space="0" w:color="auto"/>
            </w:tcBorders>
            <w:shd w:val="clear" w:color="auto" w:fill="auto"/>
            <w:vAlign w:val="center"/>
            <w:hideMark/>
          </w:tcPr>
          <w:p w:rsidR="00AB7973" w:rsidRPr="00AB7973" w:rsidRDefault="00AB7973" w:rsidP="00AB7973">
            <w:pPr>
              <w:rPr>
                <w:rFonts w:ascii="Times New Roman" w:hAnsi="Times New Roman"/>
                <w:sz w:val="24"/>
                <w:szCs w:val="24"/>
              </w:rPr>
            </w:pPr>
          </w:p>
        </w:tc>
        <w:tc>
          <w:tcPr>
            <w:tcW w:w="1258" w:type="dxa"/>
            <w:vMerge/>
            <w:tcBorders>
              <w:top w:val="nil"/>
              <w:left w:val="single" w:sz="4" w:space="0" w:color="auto"/>
              <w:bottom w:val="nil"/>
              <w:right w:val="single" w:sz="4" w:space="0" w:color="auto"/>
            </w:tcBorders>
            <w:shd w:val="clear" w:color="auto" w:fill="auto"/>
            <w:vAlign w:val="center"/>
            <w:hideMark/>
          </w:tcPr>
          <w:p w:rsidR="00AB7973" w:rsidRPr="00AB7973" w:rsidRDefault="00AB7973" w:rsidP="00AB7973">
            <w:pPr>
              <w:rPr>
                <w:rFonts w:ascii="Times New Roman" w:hAnsi="Times New Roman"/>
                <w:sz w:val="24"/>
                <w:szCs w:val="24"/>
              </w:rPr>
            </w:pPr>
          </w:p>
        </w:tc>
        <w:tc>
          <w:tcPr>
            <w:tcW w:w="1350" w:type="dxa"/>
            <w:tcBorders>
              <w:top w:val="nil"/>
              <w:left w:val="nil"/>
              <w:bottom w:val="single" w:sz="4" w:space="0" w:color="auto"/>
              <w:right w:val="single" w:sz="4" w:space="0" w:color="auto"/>
            </w:tcBorders>
            <w:shd w:val="clear" w:color="auto" w:fill="auto"/>
            <w:noWrap/>
            <w:vAlign w:val="center"/>
            <w:hideMark/>
          </w:tcPr>
          <w:p w:rsidR="00AB7973" w:rsidRPr="00AB7973" w:rsidRDefault="00AB7973" w:rsidP="00AB7973">
            <w:pPr>
              <w:rPr>
                <w:rFonts w:ascii="Times New Roman" w:hAnsi="Times New Roman"/>
                <w:sz w:val="24"/>
                <w:szCs w:val="24"/>
              </w:rPr>
            </w:pPr>
            <w:r w:rsidRPr="00AB7973">
              <w:rPr>
                <w:rFonts w:ascii="Times New Roman" w:hAnsi="Times New Roman"/>
                <w:sz w:val="24"/>
                <w:szCs w:val="24"/>
              </w:rPr>
              <w:t>ĐẤT CÂY XANH 15</w:t>
            </w:r>
          </w:p>
        </w:tc>
        <w:tc>
          <w:tcPr>
            <w:tcW w:w="1620" w:type="dxa"/>
            <w:tcBorders>
              <w:top w:val="nil"/>
              <w:left w:val="nil"/>
              <w:bottom w:val="single" w:sz="4" w:space="0" w:color="auto"/>
              <w:right w:val="single" w:sz="4" w:space="0" w:color="auto"/>
            </w:tcBorders>
            <w:shd w:val="clear" w:color="auto" w:fill="auto"/>
            <w:noWrap/>
            <w:vAlign w:val="center"/>
            <w:hideMark/>
          </w:tcPr>
          <w:p w:rsidR="00AB7973" w:rsidRPr="00AB7973" w:rsidRDefault="00AB7973" w:rsidP="00AB7973">
            <w:pPr>
              <w:rPr>
                <w:rFonts w:ascii="Times New Roman" w:hAnsi="Times New Roman"/>
                <w:sz w:val="24"/>
                <w:szCs w:val="24"/>
              </w:rPr>
            </w:pPr>
            <w:r w:rsidRPr="00AB7973">
              <w:rPr>
                <w:rFonts w:ascii="Times New Roman" w:hAnsi="Times New Roman"/>
                <w:sz w:val="24"/>
                <w:szCs w:val="24"/>
              </w:rPr>
              <w:t>CX15</w:t>
            </w:r>
          </w:p>
        </w:tc>
        <w:tc>
          <w:tcPr>
            <w:tcW w:w="1318" w:type="dxa"/>
            <w:tcBorders>
              <w:top w:val="nil"/>
              <w:left w:val="nil"/>
              <w:bottom w:val="single" w:sz="4" w:space="0" w:color="auto"/>
              <w:right w:val="single" w:sz="4" w:space="0" w:color="auto"/>
            </w:tcBorders>
            <w:shd w:val="clear" w:color="auto" w:fill="auto"/>
            <w:noWrap/>
            <w:vAlign w:val="center"/>
            <w:hideMark/>
          </w:tcPr>
          <w:p w:rsidR="00AB7973" w:rsidRPr="00AB7973" w:rsidRDefault="00AB7973" w:rsidP="00AB7973">
            <w:pPr>
              <w:rPr>
                <w:rFonts w:ascii="Times New Roman" w:hAnsi="Times New Roman"/>
                <w:sz w:val="24"/>
                <w:szCs w:val="24"/>
              </w:rPr>
            </w:pPr>
            <w:r w:rsidRPr="00AB7973">
              <w:rPr>
                <w:rFonts w:ascii="Times New Roman" w:hAnsi="Times New Roman"/>
                <w:sz w:val="24"/>
                <w:szCs w:val="24"/>
              </w:rPr>
              <w:t xml:space="preserve">          680,84 </w:t>
            </w:r>
          </w:p>
        </w:tc>
        <w:tc>
          <w:tcPr>
            <w:tcW w:w="1056" w:type="dxa"/>
            <w:tcBorders>
              <w:top w:val="nil"/>
              <w:left w:val="nil"/>
              <w:bottom w:val="single" w:sz="4" w:space="0" w:color="auto"/>
              <w:right w:val="single" w:sz="4" w:space="0" w:color="auto"/>
            </w:tcBorders>
            <w:shd w:val="clear" w:color="auto" w:fill="auto"/>
            <w:noWrap/>
            <w:vAlign w:val="center"/>
            <w:hideMark/>
          </w:tcPr>
          <w:p w:rsidR="00AB7973" w:rsidRPr="00AB7973" w:rsidRDefault="00AB7973" w:rsidP="00AB7973">
            <w:pPr>
              <w:rPr>
                <w:rFonts w:ascii="Times New Roman" w:hAnsi="Times New Roman"/>
                <w:sz w:val="24"/>
                <w:szCs w:val="24"/>
              </w:rPr>
            </w:pPr>
            <w:r w:rsidRPr="00AB7973">
              <w:rPr>
                <w:rFonts w:ascii="Times New Roman" w:hAnsi="Times New Roman"/>
                <w:sz w:val="24"/>
                <w:szCs w:val="24"/>
              </w:rPr>
              <w:t>1</w:t>
            </w:r>
          </w:p>
        </w:tc>
        <w:tc>
          <w:tcPr>
            <w:tcW w:w="1080" w:type="dxa"/>
            <w:tcBorders>
              <w:top w:val="nil"/>
              <w:left w:val="nil"/>
              <w:bottom w:val="single" w:sz="4" w:space="0" w:color="auto"/>
              <w:right w:val="single" w:sz="4" w:space="0" w:color="auto"/>
            </w:tcBorders>
            <w:shd w:val="clear" w:color="auto" w:fill="auto"/>
            <w:noWrap/>
            <w:vAlign w:val="center"/>
            <w:hideMark/>
          </w:tcPr>
          <w:p w:rsidR="00AB7973" w:rsidRPr="00AB7973" w:rsidRDefault="00AB7973" w:rsidP="00AB7973">
            <w:pPr>
              <w:rPr>
                <w:rFonts w:ascii="Times New Roman" w:hAnsi="Times New Roman"/>
                <w:sz w:val="24"/>
                <w:szCs w:val="24"/>
              </w:rPr>
            </w:pPr>
            <w:r w:rsidRPr="00AB7973">
              <w:rPr>
                <w:rFonts w:ascii="Times New Roman" w:hAnsi="Times New Roman"/>
                <w:sz w:val="24"/>
                <w:szCs w:val="24"/>
              </w:rPr>
              <w:t>-</w:t>
            </w:r>
          </w:p>
        </w:tc>
        <w:tc>
          <w:tcPr>
            <w:tcW w:w="883" w:type="dxa"/>
            <w:tcBorders>
              <w:top w:val="nil"/>
              <w:left w:val="nil"/>
              <w:bottom w:val="single" w:sz="4" w:space="0" w:color="auto"/>
              <w:right w:val="single" w:sz="4" w:space="0" w:color="auto"/>
            </w:tcBorders>
            <w:shd w:val="clear" w:color="auto" w:fill="auto"/>
            <w:noWrap/>
            <w:vAlign w:val="center"/>
            <w:hideMark/>
          </w:tcPr>
          <w:p w:rsidR="00AB7973" w:rsidRPr="00AB7973" w:rsidRDefault="00AB7973" w:rsidP="00AB7973">
            <w:pPr>
              <w:rPr>
                <w:rFonts w:ascii="Times New Roman" w:hAnsi="Times New Roman"/>
                <w:sz w:val="24"/>
                <w:szCs w:val="24"/>
              </w:rPr>
            </w:pPr>
            <w:r w:rsidRPr="00AB7973">
              <w:rPr>
                <w:rFonts w:ascii="Times New Roman" w:hAnsi="Times New Roman"/>
                <w:sz w:val="24"/>
                <w:szCs w:val="24"/>
              </w:rPr>
              <w:t>-</w:t>
            </w:r>
          </w:p>
        </w:tc>
        <w:tc>
          <w:tcPr>
            <w:tcW w:w="870" w:type="dxa"/>
            <w:tcBorders>
              <w:top w:val="nil"/>
              <w:left w:val="nil"/>
              <w:bottom w:val="single" w:sz="4" w:space="0" w:color="auto"/>
              <w:right w:val="single" w:sz="4" w:space="0" w:color="auto"/>
            </w:tcBorders>
            <w:shd w:val="clear" w:color="auto" w:fill="auto"/>
            <w:noWrap/>
            <w:vAlign w:val="center"/>
            <w:hideMark/>
          </w:tcPr>
          <w:p w:rsidR="00AB7973" w:rsidRPr="00AB7973" w:rsidRDefault="00AB7973" w:rsidP="00AB7973">
            <w:pPr>
              <w:rPr>
                <w:rFonts w:ascii="Times New Roman" w:hAnsi="Times New Roman"/>
                <w:sz w:val="24"/>
                <w:szCs w:val="24"/>
              </w:rPr>
            </w:pPr>
            <w:r w:rsidRPr="00AB7973">
              <w:rPr>
                <w:rFonts w:ascii="Times New Roman" w:hAnsi="Times New Roman"/>
                <w:sz w:val="24"/>
                <w:szCs w:val="24"/>
              </w:rPr>
              <w:t>-</w:t>
            </w:r>
          </w:p>
        </w:tc>
        <w:tc>
          <w:tcPr>
            <w:tcW w:w="777" w:type="dxa"/>
            <w:tcBorders>
              <w:top w:val="nil"/>
              <w:left w:val="nil"/>
              <w:bottom w:val="single" w:sz="4" w:space="0" w:color="auto"/>
              <w:right w:val="single" w:sz="4" w:space="0" w:color="auto"/>
            </w:tcBorders>
            <w:shd w:val="clear" w:color="auto" w:fill="auto"/>
            <w:noWrap/>
            <w:vAlign w:val="center"/>
            <w:hideMark/>
          </w:tcPr>
          <w:p w:rsidR="00AB7973" w:rsidRPr="00AB7973" w:rsidRDefault="00AB7973" w:rsidP="00AB7973">
            <w:pPr>
              <w:rPr>
                <w:rFonts w:ascii="Times New Roman" w:hAnsi="Times New Roman"/>
                <w:sz w:val="24"/>
                <w:szCs w:val="24"/>
              </w:rPr>
            </w:pPr>
            <w:r w:rsidRPr="00AB7973">
              <w:rPr>
                <w:rFonts w:ascii="Times New Roman" w:hAnsi="Times New Roman"/>
                <w:sz w:val="24"/>
                <w:szCs w:val="24"/>
              </w:rPr>
              <w:t>0,5</w:t>
            </w:r>
          </w:p>
        </w:tc>
      </w:tr>
      <w:tr w:rsidR="00AB7973" w:rsidRPr="00AB7973" w:rsidTr="009318FE">
        <w:trPr>
          <w:trHeight w:val="315"/>
        </w:trPr>
        <w:tc>
          <w:tcPr>
            <w:tcW w:w="643" w:type="dxa"/>
            <w:tcBorders>
              <w:top w:val="nil"/>
              <w:left w:val="single" w:sz="4" w:space="0" w:color="auto"/>
              <w:bottom w:val="single" w:sz="4" w:space="0" w:color="auto"/>
              <w:right w:val="single" w:sz="4" w:space="0" w:color="auto"/>
            </w:tcBorders>
            <w:shd w:val="clear" w:color="auto" w:fill="auto"/>
            <w:noWrap/>
            <w:vAlign w:val="center"/>
            <w:hideMark/>
          </w:tcPr>
          <w:p w:rsidR="00AB7973" w:rsidRPr="00AB7973" w:rsidRDefault="00AB7973" w:rsidP="00AB7973">
            <w:pPr>
              <w:rPr>
                <w:rFonts w:ascii="Times New Roman" w:hAnsi="Times New Roman"/>
                <w:sz w:val="24"/>
                <w:szCs w:val="24"/>
              </w:rPr>
            </w:pPr>
            <w:r w:rsidRPr="00AB7973">
              <w:rPr>
                <w:rFonts w:ascii="Times New Roman" w:hAnsi="Times New Roman"/>
                <w:sz w:val="24"/>
                <w:szCs w:val="24"/>
              </w:rPr>
              <w:t>8</w:t>
            </w:r>
          </w:p>
        </w:tc>
        <w:tc>
          <w:tcPr>
            <w:tcW w:w="1258" w:type="dxa"/>
            <w:tcBorders>
              <w:top w:val="single" w:sz="4" w:space="0" w:color="auto"/>
              <w:left w:val="nil"/>
              <w:bottom w:val="single" w:sz="4" w:space="0" w:color="auto"/>
              <w:right w:val="single" w:sz="4" w:space="0" w:color="auto"/>
            </w:tcBorders>
            <w:shd w:val="clear" w:color="auto" w:fill="auto"/>
            <w:vAlign w:val="center"/>
            <w:hideMark/>
          </w:tcPr>
          <w:p w:rsidR="00AB7973" w:rsidRPr="00AB7973" w:rsidRDefault="00AB7973" w:rsidP="00AB7973">
            <w:pPr>
              <w:rPr>
                <w:rFonts w:ascii="Times New Roman" w:hAnsi="Times New Roman"/>
                <w:sz w:val="24"/>
                <w:szCs w:val="24"/>
              </w:rPr>
            </w:pPr>
            <w:r w:rsidRPr="00AB7973">
              <w:rPr>
                <w:rFonts w:ascii="Times New Roman" w:hAnsi="Times New Roman"/>
                <w:sz w:val="24"/>
                <w:szCs w:val="24"/>
              </w:rPr>
              <w:t>ĐẤT NGHĨA TRANG</w:t>
            </w:r>
          </w:p>
        </w:tc>
        <w:tc>
          <w:tcPr>
            <w:tcW w:w="1350" w:type="dxa"/>
            <w:tcBorders>
              <w:top w:val="nil"/>
              <w:left w:val="nil"/>
              <w:bottom w:val="single" w:sz="4" w:space="0" w:color="auto"/>
              <w:right w:val="single" w:sz="4" w:space="0" w:color="auto"/>
            </w:tcBorders>
            <w:shd w:val="clear" w:color="auto" w:fill="auto"/>
            <w:noWrap/>
            <w:vAlign w:val="center"/>
            <w:hideMark/>
          </w:tcPr>
          <w:p w:rsidR="00AB7973" w:rsidRPr="00AB7973" w:rsidRDefault="00AB7973" w:rsidP="00AB7973">
            <w:pPr>
              <w:rPr>
                <w:rFonts w:ascii="Times New Roman" w:hAnsi="Times New Roman"/>
                <w:sz w:val="24"/>
                <w:szCs w:val="24"/>
              </w:rPr>
            </w:pPr>
            <w:r w:rsidRPr="00AB7973">
              <w:rPr>
                <w:rFonts w:ascii="Times New Roman" w:hAnsi="Times New Roman"/>
                <w:sz w:val="24"/>
                <w:szCs w:val="24"/>
              </w:rPr>
              <w:t>ĐẤT NGHĨA TRANG</w:t>
            </w:r>
          </w:p>
        </w:tc>
        <w:tc>
          <w:tcPr>
            <w:tcW w:w="1620" w:type="dxa"/>
            <w:tcBorders>
              <w:top w:val="nil"/>
              <w:left w:val="nil"/>
              <w:bottom w:val="single" w:sz="4" w:space="0" w:color="auto"/>
              <w:right w:val="single" w:sz="4" w:space="0" w:color="auto"/>
            </w:tcBorders>
            <w:shd w:val="clear" w:color="auto" w:fill="auto"/>
            <w:noWrap/>
            <w:vAlign w:val="center"/>
            <w:hideMark/>
          </w:tcPr>
          <w:p w:rsidR="00AB7973" w:rsidRPr="00AB7973" w:rsidRDefault="00AB7973" w:rsidP="00AB7973">
            <w:pPr>
              <w:rPr>
                <w:rFonts w:ascii="Times New Roman" w:hAnsi="Times New Roman"/>
                <w:sz w:val="24"/>
                <w:szCs w:val="24"/>
              </w:rPr>
            </w:pPr>
            <w:r w:rsidRPr="00AB7973">
              <w:rPr>
                <w:rFonts w:ascii="Times New Roman" w:hAnsi="Times New Roman"/>
                <w:sz w:val="24"/>
                <w:szCs w:val="24"/>
              </w:rPr>
              <w:t>ND</w:t>
            </w:r>
          </w:p>
        </w:tc>
        <w:tc>
          <w:tcPr>
            <w:tcW w:w="1318" w:type="dxa"/>
            <w:tcBorders>
              <w:top w:val="nil"/>
              <w:left w:val="nil"/>
              <w:bottom w:val="single" w:sz="4" w:space="0" w:color="auto"/>
              <w:right w:val="single" w:sz="4" w:space="0" w:color="auto"/>
            </w:tcBorders>
            <w:shd w:val="clear" w:color="auto" w:fill="auto"/>
            <w:noWrap/>
            <w:vAlign w:val="center"/>
            <w:hideMark/>
          </w:tcPr>
          <w:p w:rsidR="00AB7973" w:rsidRPr="00AB7973" w:rsidRDefault="00AB7973" w:rsidP="00AB7973">
            <w:pPr>
              <w:rPr>
                <w:rFonts w:ascii="Times New Roman" w:hAnsi="Times New Roman"/>
                <w:sz w:val="24"/>
                <w:szCs w:val="24"/>
              </w:rPr>
            </w:pPr>
            <w:r w:rsidRPr="00AB7973">
              <w:rPr>
                <w:rFonts w:ascii="Times New Roman" w:hAnsi="Times New Roman"/>
                <w:sz w:val="24"/>
                <w:szCs w:val="24"/>
              </w:rPr>
              <w:t xml:space="preserve">       3.582,62 </w:t>
            </w:r>
          </w:p>
        </w:tc>
        <w:tc>
          <w:tcPr>
            <w:tcW w:w="1056" w:type="dxa"/>
            <w:tcBorders>
              <w:top w:val="nil"/>
              <w:left w:val="nil"/>
              <w:bottom w:val="single" w:sz="4" w:space="0" w:color="auto"/>
              <w:right w:val="single" w:sz="4" w:space="0" w:color="auto"/>
            </w:tcBorders>
            <w:shd w:val="clear" w:color="auto" w:fill="auto"/>
            <w:noWrap/>
            <w:vAlign w:val="center"/>
            <w:hideMark/>
          </w:tcPr>
          <w:p w:rsidR="00AB7973" w:rsidRPr="00AB7973" w:rsidRDefault="00AB7973" w:rsidP="00AB7973">
            <w:pPr>
              <w:rPr>
                <w:rFonts w:ascii="Times New Roman" w:hAnsi="Times New Roman"/>
                <w:sz w:val="24"/>
                <w:szCs w:val="24"/>
              </w:rPr>
            </w:pPr>
            <w:r w:rsidRPr="00AB7973">
              <w:rPr>
                <w:rFonts w:ascii="Times New Roman" w:hAnsi="Times New Roman"/>
                <w:sz w:val="24"/>
                <w:szCs w:val="24"/>
              </w:rPr>
              <w:t>1</w:t>
            </w:r>
          </w:p>
        </w:tc>
        <w:tc>
          <w:tcPr>
            <w:tcW w:w="1080" w:type="dxa"/>
            <w:tcBorders>
              <w:top w:val="nil"/>
              <w:left w:val="nil"/>
              <w:bottom w:val="single" w:sz="4" w:space="0" w:color="auto"/>
              <w:right w:val="single" w:sz="4" w:space="0" w:color="auto"/>
            </w:tcBorders>
            <w:shd w:val="clear" w:color="auto" w:fill="auto"/>
            <w:noWrap/>
            <w:vAlign w:val="center"/>
            <w:hideMark/>
          </w:tcPr>
          <w:p w:rsidR="00AB7973" w:rsidRPr="00AB7973" w:rsidRDefault="00AB7973" w:rsidP="00AB7973">
            <w:pPr>
              <w:rPr>
                <w:rFonts w:ascii="Times New Roman" w:hAnsi="Times New Roman"/>
                <w:sz w:val="24"/>
                <w:szCs w:val="24"/>
              </w:rPr>
            </w:pPr>
            <w:r w:rsidRPr="00AB7973">
              <w:rPr>
                <w:rFonts w:ascii="Times New Roman" w:hAnsi="Times New Roman"/>
                <w:sz w:val="24"/>
                <w:szCs w:val="24"/>
              </w:rPr>
              <w:t>-</w:t>
            </w:r>
          </w:p>
        </w:tc>
        <w:tc>
          <w:tcPr>
            <w:tcW w:w="883" w:type="dxa"/>
            <w:tcBorders>
              <w:top w:val="nil"/>
              <w:left w:val="nil"/>
              <w:bottom w:val="single" w:sz="4" w:space="0" w:color="auto"/>
              <w:right w:val="single" w:sz="4" w:space="0" w:color="auto"/>
            </w:tcBorders>
            <w:shd w:val="clear" w:color="auto" w:fill="auto"/>
            <w:noWrap/>
            <w:vAlign w:val="center"/>
            <w:hideMark/>
          </w:tcPr>
          <w:p w:rsidR="00AB7973" w:rsidRPr="00AB7973" w:rsidRDefault="00AB7973" w:rsidP="00AB7973">
            <w:pPr>
              <w:rPr>
                <w:rFonts w:ascii="Times New Roman" w:hAnsi="Times New Roman"/>
                <w:sz w:val="24"/>
                <w:szCs w:val="24"/>
              </w:rPr>
            </w:pPr>
            <w:r w:rsidRPr="00AB7973">
              <w:rPr>
                <w:rFonts w:ascii="Times New Roman" w:hAnsi="Times New Roman"/>
                <w:sz w:val="24"/>
                <w:szCs w:val="24"/>
              </w:rPr>
              <w:t>-</w:t>
            </w:r>
          </w:p>
        </w:tc>
        <w:tc>
          <w:tcPr>
            <w:tcW w:w="870" w:type="dxa"/>
            <w:tcBorders>
              <w:top w:val="nil"/>
              <w:left w:val="nil"/>
              <w:bottom w:val="single" w:sz="4" w:space="0" w:color="auto"/>
              <w:right w:val="single" w:sz="4" w:space="0" w:color="auto"/>
            </w:tcBorders>
            <w:shd w:val="clear" w:color="auto" w:fill="auto"/>
            <w:noWrap/>
            <w:vAlign w:val="center"/>
            <w:hideMark/>
          </w:tcPr>
          <w:p w:rsidR="00AB7973" w:rsidRPr="00AB7973" w:rsidRDefault="00AB7973" w:rsidP="00AB7973">
            <w:pPr>
              <w:rPr>
                <w:rFonts w:ascii="Times New Roman" w:hAnsi="Times New Roman"/>
                <w:sz w:val="24"/>
                <w:szCs w:val="24"/>
              </w:rPr>
            </w:pPr>
            <w:r w:rsidRPr="00AB7973">
              <w:rPr>
                <w:rFonts w:ascii="Times New Roman" w:hAnsi="Times New Roman"/>
                <w:sz w:val="24"/>
                <w:szCs w:val="24"/>
              </w:rPr>
              <w:t>-</w:t>
            </w:r>
          </w:p>
        </w:tc>
        <w:tc>
          <w:tcPr>
            <w:tcW w:w="777" w:type="dxa"/>
            <w:tcBorders>
              <w:top w:val="nil"/>
              <w:left w:val="nil"/>
              <w:bottom w:val="single" w:sz="4" w:space="0" w:color="auto"/>
              <w:right w:val="single" w:sz="4" w:space="0" w:color="auto"/>
            </w:tcBorders>
            <w:shd w:val="clear" w:color="auto" w:fill="auto"/>
            <w:noWrap/>
            <w:vAlign w:val="center"/>
            <w:hideMark/>
          </w:tcPr>
          <w:p w:rsidR="00AB7973" w:rsidRPr="00AB7973" w:rsidRDefault="00AB7973" w:rsidP="00AB7973">
            <w:pPr>
              <w:rPr>
                <w:rFonts w:ascii="Times New Roman" w:hAnsi="Times New Roman"/>
                <w:sz w:val="24"/>
                <w:szCs w:val="24"/>
              </w:rPr>
            </w:pPr>
            <w:r w:rsidRPr="00AB7973">
              <w:rPr>
                <w:rFonts w:ascii="Times New Roman" w:hAnsi="Times New Roman"/>
                <w:sz w:val="24"/>
                <w:szCs w:val="24"/>
              </w:rPr>
              <w:t>2,6</w:t>
            </w:r>
          </w:p>
        </w:tc>
      </w:tr>
      <w:tr w:rsidR="00AB7973" w:rsidRPr="00AB7973" w:rsidTr="009318FE">
        <w:trPr>
          <w:trHeight w:val="315"/>
        </w:trPr>
        <w:tc>
          <w:tcPr>
            <w:tcW w:w="643"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AB7973" w:rsidRPr="00AB7973" w:rsidRDefault="00AB7973" w:rsidP="00AB7973">
            <w:pPr>
              <w:rPr>
                <w:rFonts w:ascii="Times New Roman" w:hAnsi="Times New Roman"/>
                <w:sz w:val="24"/>
                <w:szCs w:val="24"/>
              </w:rPr>
            </w:pPr>
            <w:r w:rsidRPr="00AB7973">
              <w:rPr>
                <w:rFonts w:ascii="Times New Roman" w:hAnsi="Times New Roman"/>
                <w:sz w:val="24"/>
                <w:szCs w:val="24"/>
              </w:rPr>
              <w:t>9</w:t>
            </w:r>
          </w:p>
        </w:tc>
        <w:tc>
          <w:tcPr>
            <w:tcW w:w="1258" w:type="dxa"/>
            <w:vMerge w:val="restart"/>
            <w:tcBorders>
              <w:top w:val="nil"/>
              <w:left w:val="single" w:sz="4" w:space="0" w:color="auto"/>
              <w:bottom w:val="single" w:sz="4" w:space="0" w:color="auto"/>
              <w:right w:val="single" w:sz="4" w:space="0" w:color="auto"/>
            </w:tcBorders>
            <w:shd w:val="clear" w:color="auto" w:fill="auto"/>
            <w:vAlign w:val="center"/>
            <w:hideMark/>
          </w:tcPr>
          <w:p w:rsidR="00AB7973" w:rsidRPr="00AB7973" w:rsidRDefault="00AB7973" w:rsidP="00AB7973">
            <w:pPr>
              <w:rPr>
                <w:rFonts w:ascii="Times New Roman" w:hAnsi="Times New Roman"/>
                <w:sz w:val="24"/>
                <w:szCs w:val="24"/>
              </w:rPr>
            </w:pPr>
            <w:r w:rsidRPr="00AB7973">
              <w:rPr>
                <w:rFonts w:ascii="Times New Roman" w:hAnsi="Times New Roman"/>
                <w:sz w:val="24"/>
                <w:szCs w:val="24"/>
              </w:rPr>
              <w:t xml:space="preserve">ĐẤT CÔNG TRÌNH ĐẦU MỐI </w:t>
            </w:r>
            <w:r w:rsidRPr="00AB7973">
              <w:rPr>
                <w:rFonts w:ascii="Times New Roman" w:hAnsi="Times New Roman"/>
                <w:sz w:val="24"/>
                <w:szCs w:val="24"/>
              </w:rPr>
              <w:br/>
              <w:t>HẠ TẦNG KỸ THUẬT</w:t>
            </w:r>
          </w:p>
        </w:tc>
        <w:tc>
          <w:tcPr>
            <w:tcW w:w="1350" w:type="dxa"/>
            <w:tcBorders>
              <w:top w:val="nil"/>
              <w:left w:val="nil"/>
              <w:bottom w:val="single" w:sz="4" w:space="0" w:color="auto"/>
              <w:right w:val="single" w:sz="4" w:space="0" w:color="auto"/>
            </w:tcBorders>
            <w:shd w:val="clear" w:color="auto" w:fill="auto"/>
            <w:noWrap/>
            <w:vAlign w:val="center"/>
            <w:hideMark/>
          </w:tcPr>
          <w:p w:rsidR="00AB7973" w:rsidRPr="00AB7973" w:rsidRDefault="00AB7973" w:rsidP="00AB7973">
            <w:pPr>
              <w:rPr>
                <w:rFonts w:ascii="Times New Roman" w:hAnsi="Times New Roman"/>
                <w:sz w:val="24"/>
                <w:szCs w:val="24"/>
              </w:rPr>
            </w:pPr>
            <w:r w:rsidRPr="00AB7973">
              <w:rPr>
                <w:rFonts w:ascii="Times New Roman" w:hAnsi="Times New Roman"/>
                <w:sz w:val="24"/>
                <w:szCs w:val="24"/>
              </w:rPr>
              <w:t>ĐẤT HẠ TẦNG KỸ THUẬT 01</w:t>
            </w:r>
          </w:p>
        </w:tc>
        <w:tc>
          <w:tcPr>
            <w:tcW w:w="1620" w:type="dxa"/>
            <w:tcBorders>
              <w:top w:val="nil"/>
              <w:left w:val="nil"/>
              <w:bottom w:val="single" w:sz="4" w:space="0" w:color="auto"/>
              <w:right w:val="single" w:sz="4" w:space="0" w:color="auto"/>
            </w:tcBorders>
            <w:shd w:val="clear" w:color="auto" w:fill="auto"/>
            <w:noWrap/>
            <w:vAlign w:val="center"/>
            <w:hideMark/>
          </w:tcPr>
          <w:p w:rsidR="00AB7973" w:rsidRPr="00AB7973" w:rsidRDefault="00AB7973" w:rsidP="00AB7973">
            <w:pPr>
              <w:rPr>
                <w:rFonts w:ascii="Times New Roman" w:hAnsi="Times New Roman"/>
                <w:sz w:val="24"/>
                <w:szCs w:val="24"/>
              </w:rPr>
            </w:pPr>
            <w:r w:rsidRPr="00AB7973">
              <w:rPr>
                <w:rFonts w:ascii="Times New Roman" w:hAnsi="Times New Roman"/>
                <w:sz w:val="24"/>
                <w:szCs w:val="24"/>
              </w:rPr>
              <w:t>HTKT 01</w:t>
            </w:r>
          </w:p>
        </w:tc>
        <w:tc>
          <w:tcPr>
            <w:tcW w:w="1318" w:type="dxa"/>
            <w:tcBorders>
              <w:top w:val="nil"/>
              <w:left w:val="nil"/>
              <w:bottom w:val="single" w:sz="4" w:space="0" w:color="auto"/>
              <w:right w:val="single" w:sz="4" w:space="0" w:color="auto"/>
            </w:tcBorders>
            <w:shd w:val="clear" w:color="auto" w:fill="auto"/>
            <w:noWrap/>
            <w:vAlign w:val="center"/>
            <w:hideMark/>
          </w:tcPr>
          <w:p w:rsidR="00AB7973" w:rsidRPr="00AB7973" w:rsidRDefault="00AB7973" w:rsidP="00AB7973">
            <w:pPr>
              <w:rPr>
                <w:rFonts w:ascii="Times New Roman" w:hAnsi="Times New Roman"/>
                <w:sz w:val="24"/>
                <w:szCs w:val="24"/>
              </w:rPr>
            </w:pPr>
            <w:r w:rsidRPr="00AB7973">
              <w:rPr>
                <w:rFonts w:ascii="Times New Roman" w:hAnsi="Times New Roman"/>
                <w:sz w:val="24"/>
                <w:szCs w:val="24"/>
              </w:rPr>
              <w:t xml:space="preserve">       1.510,29 </w:t>
            </w:r>
          </w:p>
        </w:tc>
        <w:tc>
          <w:tcPr>
            <w:tcW w:w="1056" w:type="dxa"/>
            <w:tcBorders>
              <w:top w:val="nil"/>
              <w:left w:val="nil"/>
              <w:bottom w:val="single" w:sz="4" w:space="0" w:color="auto"/>
              <w:right w:val="single" w:sz="4" w:space="0" w:color="auto"/>
            </w:tcBorders>
            <w:shd w:val="clear" w:color="auto" w:fill="auto"/>
            <w:noWrap/>
            <w:vAlign w:val="center"/>
            <w:hideMark/>
          </w:tcPr>
          <w:p w:rsidR="00AB7973" w:rsidRPr="00AB7973" w:rsidRDefault="00AB7973" w:rsidP="00AB7973">
            <w:pPr>
              <w:rPr>
                <w:rFonts w:ascii="Times New Roman" w:hAnsi="Times New Roman"/>
                <w:sz w:val="24"/>
                <w:szCs w:val="24"/>
              </w:rPr>
            </w:pPr>
            <w:r w:rsidRPr="00AB7973">
              <w:rPr>
                <w:rFonts w:ascii="Times New Roman" w:hAnsi="Times New Roman"/>
                <w:sz w:val="24"/>
                <w:szCs w:val="24"/>
              </w:rPr>
              <w:t>1</w:t>
            </w:r>
          </w:p>
        </w:tc>
        <w:tc>
          <w:tcPr>
            <w:tcW w:w="1080" w:type="dxa"/>
            <w:tcBorders>
              <w:top w:val="nil"/>
              <w:left w:val="nil"/>
              <w:bottom w:val="single" w:sz="4" w:space="0" w:color="auto"/>
              <w:right w:val="single" w:sz="4" w:space="0" w:color="auto"/>
            </w:tcBorders>
            <w:shd w:val="clear" w:color="auto" w:fill="auto"/>
            <w:noWrap/>
            <w:vAlign w:val="center"/>
            <w:hideMark/>
          </w:tcPr>
          <w:p w:rsidR="00AB7973" w:rsidRPr="00AB7973" w:rsidRDefault="00AB7973" w:rsidP="00AB7973">
            <w:pPr>
              <w:rPr>
                <w:rFonts w:ascii="Times New Roman" w:hAnsi="Times New Roman"/>
                <w:sz w:val="24"/>
                <w:szCs w:val="24"/>
              </w:rPr>
            </w:pPr>
            <w:r w:rsidRPr="00AB7973">
              <w:rPr>
                <w:rFonts w:ascii="Times New Roman" w:hAnsi="Times New Roman"/>
                <w:sz w:val="24"/>
                <w:szCs w:val="24"/>
              </w:rPr>
              <w:t>60%</w:t>
            </w:r>
          </w:p>
        </w:tc>
        <w:tc>
          <w:tcPr>
            <w:tcW w:w="883" w:type="dxa"/>
            <w:tcBorders>
              <w:top w:val="nil"/>
              <w:left w:val="nil"/>
              <w:bottom w:val="single" w:sz="4" w:space="0" w:color="auto"/>
              <w:right w:val="single" w:sz="4" w:space="0" w:color="auto"/>
            </w:tcBorders>
            <w:shd w:val="clear" w:color="auto" w:fill="auto"/>
            <w:noWrap/>
            <w:vAlign w:val="center"/>
            <w:hideMark/>
          </w:tcPr>
          <w:p w:rsidR="00AB7973" w:rsidRPr="00AB7973" w:rsidRDefault="00AB7973" w:rsidP="00AB7973">
            <w:pPr>
              <w:rPr>
                <w:rFonts w:ascii="Times New Roman" w:hAnsi="Times New Roman"/>
                <w:sz w:val="24"/>
                <w:szCs w:val="24"/>
              </w:rPr>
            </w:pPr>
            <w:r w:rsidRPr="00AB7973">
              <w:rPr>
                <w:rFonts w:ascii="Times New Roman" w:hAnsi="Times New Roman"/>
                <w:sz w:val="24"/>
                <w:szCs w:val="24"/>
              </w:rPr>
              <w:t>1</w:t>
            </w:r>
          </w:p>
        </w:tc>
        <w:tc>
          <w:tcPr>
            <w:tcW w:w="870" w:type="dxa"/>
            <w:tcBorders>
              <w:top w:val="nil"/>
              <w:left w:val="nil"/>
              <w:bottom w:val="single" w:sz="4" w:space="0" w:color="auto"/>
              <w:right w:val="single" w:sz="4" w:space="0" w:color="auto"/>
            </w:tcBorders>
            <w:shd w:val="clear" w:color="auto" w:fill="auto"/>
            <w:noWrap/>
            <w:vAlign w:val="center"/>
            <w:hideMark/>
          </w:tcPr>
          <w:p w:rsidR="00AB7973" w:rsidRPr="00AB7973" w:rsidRDefault="00AB7973" w:rsidP="00AB7973">
            <w:pPr>
              <w:rPr>
                <w:rFonts w:ascii="Times New Roman" w:hAnsi="Times New Roman"/>
                <w:sz w:val="24"/>
                <w:szCs w:val="24"/>
              </w:rPr>
            </w:pPr>
            <w:r w:rsidRPr="00AB7973">
              <w:rPr>
                <w:rFonts w:ascii="Times New Roman" w:hAnsi="Times New Roman"/>
                <w:sz w:val="24"/>
                <w:szCs w:val="24"/>
              </w:rPr>
              <w:t>7,2</w:t>
            </w:r>
          </w:p>
        </w:tc>
        <w:tc>
          <w:tcPr>
            <w:tcW w:w="777" w:type="dxa"/>
            <w:tcBorders>
              <w:top w:val="nil"/>
              <w:left w:val="nil"/>
              <w:bottom w:val="single" w:sz="4" w:space="0" w:color="auto"/>
              <w:right w:val="single" w:sz="4" w:space="0" w:color="auto"/>
            </w:tcBorders>
            <w:shd w:val="clear" w:color="auto" w:fill="auto"/>
            <w:noWrap/>
            <w:vAlign w:val="center"/>
            <w:hideMark/>
          </w:tcPr>
          <w:p w:rsidR="00AB7973" w:rsidRPr="00AB7973" w:rsidRDefault="00AB7973" w:rsidP="00AB7973">
            <w:pPr>
              <w:rPr>
                <w:rFonts w:ascii="Times New Roman" w:hAnsi="Times New Roman"/>
                <w:sz w:val="24"/>
                <w:szCs w:val="24"/>
              </w:rPr>
            </w:pPr>
            <w:r w:rsidRPr="00AB7973">
              <w:rPr>
                <w:rFonts w:ascii="Times New Roman" w:hAnsi="Times New Roman"/>
                <w:sz w:val="24"/>
                <w:szCs w:val="24"/>
              </w:rPr>
              <w:t>1,1</w:t>
            </w:r>
          </w:p>
        </w:tc>
      </w:tr>
      <w:tr w:rsidR="00AB7973" w:rsidRPr="00AB7973" w:rsidTr="009318FE">
        <w:trPr>
          <w:trHeight w:val="315"/>
        </w:trPr>
        <w:tc>
          <w:tcPr>
            <w:tcW w:w="643" w:type="dxa"/>
            <w:vMerge/>
            <w:tcBorders>
              <w:top w:val="nil"/>
              <w:left w:val="single" w:sz="4" w:space="0" w:color="auto"/>
              <w:bottom w:val="single" w:sz="4" w:space="0" w:color="auto"/>
              <w:right w:val="single" w:sz="4" w:space="0" w:color="auto"/>
            </w:tcBorders>
            <w:shd w:val="clear" w:color="auto" w:fill="auto"/>
            <w:vAlign w:val="center"/>
            <w:hideMark/>
          </w:tcPr>
          <w:p w:rsidR="00AB7973" w:rsidRPr="00AB7973" w:rsidRDefault="00AB7973" w:rsidP="00AB7973">
            <w:pPr>
              <w:rPr>
                <w:rFonts w:ascii="Times New Roman" w:hAnsi="Times New Roman"/>
                <w:sz w:val="24"/>
                <w:szCs w:val="24"/>
              </w:rPr>
            </w:pPr>
          </w:p>
        </w:tc>
        <w:tc>
          <w:tcPr>
            <w:tcW w:w="1258" w:type="dxa"/>
            <w:vMerge/>
            <w:tcBorders>
              <w:top w:val="nil"/>
              <w:left w:val="single" w:sz="4" w:space="0" w:color="auto"/>
              <w:bottom w:val="single" w:sz="4" w:space="0" w:color="auto"/>
              <w:right w:val="single" w:sz="4" w:space="0" w:color="auto"/>
            </w:tcBorders>
            <w:shd w:val="clear" w:color="auto" w:fill="auto"/>
            <w:vAlign w:val="center"/>
            <w:hideMark/>
          </w:tcPr>
          <w:p w:rsidR="00AB7973" w:rsidRPr="00AB7973" w:rsidRDefault="00AB7973" w:rsidP="00AB7973">
            <w:pPr>
              <w:rPr>
                <w:rFonts w:ascii="Times New Roman" w:hAnsi="Times New Roman"/>
                <w:sz w:val="24"/>
                <w:szCs w:val="24"/>
              </w:rPr>
            </w:pPr>
          </w:p>
        </w:tc>
        <w:tc>
          <w:tcPr>
            <w:tcW w:w="1350" w:type="dxa"/>
            <w:tcBorders>
              <w:top w:val="nil"/>
              <w:left w:val="nil"/>
              <w:bottom w:val="single" w:sz="4" w:space="0" w:color="auto"/>
              <w:right w:val="single" w:sz="4" w:space="0" w:color="auto"/>
            </w:tcBorders>
            <w:shd w:val="clear" w:color="auto" w:fill="auto"/>
            <w:noWrap/>
            <w:vAlign w:val="center"/>
            <w:hideMark/>
          </w:tcPr>
          <w:p w:rsidR="00AB7973" w:rsidRPr="00AB7973" w:rsidRDefault="00AB7973" w:rsidP="00AB7973">
            <w:pPr>
              <w:rPr>
                <w:rFonts w:ascii="Times New Roman" w:hAnsi="Times New Roman"/>
                <w:sz w:val="24"/>
                <w:szCs w:val="24"/>
              </w:rPr>
            </w:pPr>
            <w:r w:rsidRPr="00AB7973">
              <w:rPr>
                <w:rFonts w:ascii="Times New Roman" w:hAnsi="Times New Roman"/>
                <w:sz w:val="24"/>
                <w:szCs w:val="24"/>
              </w:rPr>
              <w:t>ĐẤT HẠ TẦNG KỸ THUẬT 02</w:t>
            </w:r>
          </w:p>
        </w:tc>
        <w:tc>
          <w:tcPr>
            <w:tcW w:w="1620" w:type="dxa"/>
            <w:tcBorders>
              <w:top w:val="nil"/>
              <w:left w:val="nil"/>
              <w:bottom w:val="single" w:sz="4" w:space="0" w:color="auto"/>
              <w:right w:val="single" w:sz="4" w:space="0" w:color="auto"/>
            </w:tcBorders>
            <w:shd w:val="clear" w:color="auto" w:fill="auto"/>
            <w:noWrap/>
            <w:vAlign w:val="center"/>
            <w:hideMark/>
          </w:tcPr>
          <w:p w:rsidR="00AB7973" w:rsidRPr="00AB7973" w:rsidRDefault="00AB7973" w:rsidP="00AB7973">
            <w:pPr>
              <w:rPr>
                <w:rFonts w:ascii="Times New Roman" w:hAnsi="Times New Roman"/>
                <w:sz w:val="24"/>
                <w:szCs w:val="24"/>
              </w:rPr>
            </w:pPr>
            <w:r w:rsidRPr="00AB7973">
              <w:rPr>
                <w:rFonts w:ascii="Times New Roman" w:hAnsi="Times New Roman"/>
                <w:sz w:val="24"/>
                <w:szCs w:val="24"/>
              </w:rPr>
              <w:t>HTKT 02</w:t>
            </w:r>
          </w:p>
        </w:tc>
        <w:tc>
          <w:tcPr>
            <w:tcW w:w="1318" w:type="dxa"/>
            <w:tcBorders>
              <w:top w:val="nil"/>
              <w:left w:val="nil"/>
              <w:bottom w:val="single" w:sz="4" w:space="0" w:color="auto"/>
              <w:right w:val="single" w:sz="4" w:space="0" w:color="auto"/>
            </w:tcBorders>
            <w:shd w:val="clear" w:color="auto" w:fill="auto"/>
            <w:noWrap/>
            <w:vAlign w:val="center"/>
            <w:hideMark/>
          </w:tcPr>
          <w:p w:rsidR="00AB7973" w:rsidRPr="00AB7973" w:rsidRDefault="00AB7973" w:rsidP="00AB7973">
            <w:pPr>
              <w:rPr>
                <w:rFonts w:ascii="Times New Roman" w:hAnsi="Times New Roman"/>
                <w:sz w:val="24"/>
                <w:szCs w:val="24"/>
              </w:rPr>
            </w:pPr>
            <w:r w:rsidRPr="00AB7973">
              <w:rPr>
                <w:rFonts w:ascii="Times New Roman" w:hAnsi="Times New Roman"/>
                <w:sz w:val="24"/>
                <w:szCs w:val="24"/>
              </w:rPr>
              <w:t xml:space="preserve">          230,13 </w:t>
            </w:r>
          </w:p>
        </w:tc>
        <w:tc>
          <w:tcPr>
            <w:tcW w:w="1056" w:type="dxa"/>
            <w:tcBorders>
              <w:top w:val="nil"/>
              <w:left w:val="nil"/>
              <w:bottom w:val="single" w:sz="4" w:space="0" w:color="auto"/>
              <w:right w:val="single" w:sz="4" w:space="0" w:color="auto"/>
            </w:tcBorders>
            <w:shd w:val="clear" w:color="auto" w:fill="auto"/>
            <w:noWrap/>
            <w:vAlign w:val="center"/>
            <w:hideMark/>
          </w:tcPr>
          <w:p w:rsidR="00AB7973" w:rsidRPr="00AB7973" w:rsidRDefault="00AB7973" w:rsidP="00AB7973">
            <w:pPr>
              <w:rPr>
                <w:rFonts w:ascii="Times New Roman" w:hAnsi="Times New Roman"/>
                <w:sz w:val="24"/>
                <w:szCs w:val="24"/>
              </w:rPr>
            </w:pPr>
            <w:r w:rsidRPr="00AB7973">
              <w:rPr>
                <w:rFonts w:ascii="Times New Roman" w:hAnsi="Times New Roman"/>
                <w:sz w:val="24"/>
                <w:szCs w:val="24"/>
              </w:rPr>
              <w:t>1</w:t>
            </w:r>
          </w:p>
        </w:tc>
        <w:tc>
          <w:tcPr>
            <w:tcW w:w="1080" w:type="dxa"/>
            <w:tcBorders>
              <w:top w:val="nil"/>
              <w:left w:val="nil"/>
              <w:bottom w:val="single" w:sz="4" w:space="0" w:color="auto"/>
              <w:right w:val="single" w:sz="4" w:space="0" w:color="auto"/>
            </w:tcBorders>
            <w:shd w:val="clear" w:color="auto" w:fill="auto"/>
            <w:noWrap/>
            <w:vAlign w:val="center"/>
            <w:hideMark/>
          </w:tcPr>
          <w:p w:rsidR="00AB7973" w:rsidRPr="00AB7973" w:rsidRDefault="00AB7973" w:rsidP="00AB7973">
            <w:pPr>
              <w:rPr>
                <w:rFonts w:ascii="Times New Roman" w:hAnsi="Times New Roman"/>
                <w:sz w:val="24"/>
                <w:szCs w:val="24"/>
              </w:rPr>
            </w:pPr>
            <w:r w:rsidRPr="00AB7973">
              <w:rPr>
                <w:rFonts w:ascii="Times New Roman" w:hAnsi="Times New Roman"/>
                <w:sz w:val="24"/>
                <w:szCs w:val="24"/>
              </w:rPr>
              <w:t>-</w:t>
            </w:r>
          </w:p>
        </w:tc>
        <w:tc>
          <w:tcPr>
            <w:tcW w:w="883" w:type="dxa"/>
            <w:tcBorders>
              <w:top w:val="nil"/>
              <w:left w:val="nil"/>
              <w:bottom w:val="single" w:sz="4" w:space="0" w:color="auto"/>
              <w:right w:val="single" w:sz="4" w:space="0" w:color="auto"/>
            </w:tcBorders>
            <w:shd w:val="clear" w:color="auto" w:fill="auto"/>
            <w:noWrap/>
            <w:vAlign w:val="center"/>
            <w:hideMark/>
          </w:tcPr>
          <w:p w:rsidR="00AB7973" w:rsidRPr="00AB7973" w:rsidRDefault="00AB7973" w:rsidP="00AB7973">
            <w:pPr>
              <w:rPr>
                <w:rFonts w:ascii="Times New Roman" w:hAnsi="Times New Roman"/>
                <w:sz w:val="24"/>
                <w:szCs w:val="24"/>
              </w:rPr>
            </w:pPr>
            <w:r w:rsidRPr="00AB7973">
              <w:rPr>
                <w:rFonts w:ascii="Times New Roman" w:hAnsi="Times New Roman"/>
                <w:sz w:val="24"/>
                <w:szCs w:val="24"/>
              </w:rPr>
              <w:t>-</w:t>
            </w:r>
          </w:p>
        </w:tc>
        <w:tc>
          <w:tcPr>
            <w:tcW w:w="870" w:type="dxa"/>
            <w:tcBorders>
              <w:top w:val="nil"/>
              <w:left w:val="nil"/>
              <w:bottom w:val="single" w:sz="4" w:space="0" w:color="auto"/>
              <w:right w:val="single" w:sz="4" w:space="0" w:color="auto"/>
            </w:tcBorders>
            <w:shd w:val="clear" w:color="auto" w:fill="auto"/>
            <w:noWrap/>
            <w:vAlign w:val="center"/>
            <w:hideMark/>
          </w:tcPr>
          <w:p w:rsidR="00AB7973" w:rsidRPr="00AB7973" w:rsidRDefault="00AB7973" w:rsidP="00AB7973">
            <w:pPr>
              <w:rPr>
                <w:rFonts w:ascii="Times New Roman" w:hAnsi="Times New Roman"/>
                <w:sz w:val="24"/>
                <w:szCs w:val="24"/>
              </w:rPr>
            </w:pPr>
            <w:r w:rsidRPr="00AB7973">
              <w:rPr>
                <w:rFonts w:ascii="Times New Roman" w:hAnsi="Times New Roman"/>
                <w:sz w:val="24"/>
                <w:szCs w:val="24"/>
              </w:rPr>
              <w:t>-</w:t>
            </w:r>
          </w:p>
        </w:tc>
        <w:tc>
          <w:tcPr>
            <w:tcW w:w="777" w:type="dxa"/>
            <w:tcBorders>
              <w:top w:val="nil"/>
              <w:left w:val="nil"/>
              <w:bottom w:val="single" w:sz="4" w:space="0" w:color="auto"/>
              <w:right w:val="single" w:sz="4" w:space="0" w:color="auto"/>
            </w:tcBorders>
            <w:shd w:val="clear" w:color="auto" w:fill="auto"/>
            <w:noWrap/>
            <w:vAlign w:val="center"/>
            <w:hideMark/>
          </w:tcPr>
          <w:p w:rsidR="00AB7973" w:rsidRPr="00AB7973" w:rsidRDefault="00AB7973" w:rsidP="00AB7973">
            <w:pPr>
              <w:rPr>
                <w:rFonts w:ascii="Times New Roman" w:hAnsi="Times New Roman"/>
                <w:sz w:val="24"/>
                <w:szCs w:val="24"/>
              </w:rPr>
            </w:pPr>
            <w:r w:rsidRPr="00AB7973">
              <w:rPr>
                <w:rFonts w:ascii="Times New Roman" w:hAnsi="Times New Roman"/>
                <w:sz w:val="24"/>
                <w:szCs w:val="24"/>
              </w:rPr>
              <w:t>0,2</w:t>
            </w:r>
          </w:p>
        </w:tc>
      </w:tr>
      <w:tr w:rsidR="00AB7973" w:rsidRPr="00AB7973" w:rsidTr="009318FE">
        <w:trPr>
          <w:trHeight w:val="315"/>
        </w:trPr>
        <w:tc>
          <w:tcPr>
            <w:tcW w:w="643" w:type="dxa"/>
            <w:vMerge/>
            <w:tcBorders>
              <w:top w:val="nil"/>
              <w:left w:val="single" w:sz="4" w:space="0" w:color="auto"/>
              <w:bottom w:val="single" w:sz="4" w:space="0" w:color="auto"/>
              <w:right w:val="single" w:sz="4" w:space="0" w:color="auto"/>
            </w:tcBorders>
            <w:shd w:val="clear" w:color="auto" w:fill="auto"/>
            <w:vAlign w:val="center"/>
            <w:hideMark/>
          </w:tcPr>
          <w:p w:rsidR="00AB7973" w:rsidRPr="00AB7973" w:rsidRDefault="00AB7973" w:rsidP="00AB7973">
            <w:pPr>
              <w:rPr>
                <w:rFonts w:ascii="Times New Roman" w:hAnsi="Times New Roman"/>
                <w:sz w:val="24"/>
                <w:szCs w:val="24"/>
              </w:rPr>
            </w:pPr>
          </w:p>
        </w:tc>
        <w:tc>
          <w:tcPr>
            <w:tcW w:w="1258" w:type="dxa"/>
            <w:vMerge/>
            <w:tcBorders>
              <w:top w:val="nil"/>
              <w:left w:val="single" w:sz="4" w:space="0" w:color="auto"/>
              <w:bottom w:val="single" w:sz="4" w:space="0" w:color="auto"/>
              <w:right w:val="single" w:sz="4" w:space="0" w:color="auto"/>
            </w:tcBorders>
            <w:shd w:val="clear" w:color="auto" w:fill="auto"/>
            <w:vAlign w:val="center"/>
            <w:hideMark/>
          </w:tcPr>
          <w:p w:rsidR="00AB7973" w:rsidRPr="00AB7973" w:rsidRDefault="00AB7973" w:rsidP="00AB7973">
            <w:pPr>
              <w:rPr>
                <w:rFonts w:ascii="Times New Roman" w:hAnsi="Times New Roman"/>
                <w:sz w:val="24"/>
                <w:szCs w:val="24"/>
              </w:rPr>
            </w:pPr>
          </w:p>
        </w:tc>
        <w:tc>
          <w:tcPr>
            <w:tcW w:w="1350" w:type="dxa"/>
            <w:tcBorders>
              <w:top w:val="nil"/>
              <w:left w:val="nil"/>
              <w:bottom w:val="single" w:sz="4" w:space="0" w:color="auto"/>
              <w:right w:val="single" w:sz="4" w:space="0" w:color="auto"/>
            </w:tcBorders>
            <w:shd w:val="clear" w:color="auto" w:fill="auto"/>
            <w:noWrap/>
            <w:vAlign w:val="center"/>
            <w:hideMark/>
          </w:tcPr>
          <w:p w:rsidR="00AB7973" w:rsidRPr="00AB7973" w:rsidRDefault="00AB7973" w:rsidP="00AB7973">
            <w:pPr>
              <w:rPr>
                <w:rFonts w:ascii="Times New Roman" w:hAnsi="Times New Roman"/>
                <w:sz w:val="24"/>
                <w:szCs w:val="24"/>
              </w:rPr>
            </w:pPr>
            <w:r w:rsidRPr="00AB7973">
              <w:rPr>
                <w:rFonts w:ascii="Times New Roman" w:hAnsi="Times New Roman"/>
                <w:sz w:val="24"/>
                <w:szCs w:val="24"/>
              </w:rPr>
              <w:t>ĐẤT HẠ TẦNG KỸ THUẬT 03</w:t>
            </w:r>
          </w:p>
        </w:tc>
        <w:tc>
          <w:tcPr>
            <w:tcW w:w="1620" w:type="dxa"/>
            <w:tcBorders>
              <w:top w:val="nil"/>
              <w:left w:val="nil"/>
              <w:bottom w:val="single" w:sz="4" w:space="0" w:color="auto"/>
              <w:right w:val="single" w:sz="4" w:space="0" w:color="auto"/>
            </w:tcBorders>
            <w:shd w:val="clear" w:color="auto" w:fill="auto"/>
            <w:noWrap/>
            <w:vAlign w:val="center"/>
            <w:hideMark/>
          </w:tcPr>
          <w:p w:rsidR="00AB7973" w:rsidRPr="00AB7973" w:rsidRDefault="00AB7973" w:rsidP="00AB7973">
            <w:pPr>
              <w:rPr>
                <w:rFonts w:ascii="Times New Roman" w:hAnsi="Times New Roman"/>
                <w:sz w:val="24"/>
                <w:szCs w:val="24"/>
              </w:rPr>
            </w:pPr>
            <w:r w:rsidRPr="00AB7973">
              <w:rPr>
                <w:rFonts w:ascii="Times New Roman" w:hAnsi="Times New Roman"/>
                <w:sz w:val="24"/>
                <w:szCs w:val="24"/>
              </w:rPr>
              <w:t>HTKT 03</w:t>
            </w:r>
          </w:p>
        </w:tc>
        <w:tc>
          <w:tcPr>
            <w:tcW w:w="1318" w:type="dxa"/>
            <w:tcBorders>
              <w:top w:val="nil"/>
              <w:left w:val="nil"/>
              <w:bottom w:val="single" w:sz="4" w:space="0" w:color="auto"/>
              <w:right w:val="single" w:sz="4" w:space="0" w:color="auto"/>
            </w:tcBorders>
            <w:shd w:val="clear" w:color="auto" w:fill="auto"/>
            <w:noWrap/>
            <w:vAlign w:val="center"/>
            <w:hideMark/>
          </w:tcPr>
          <w:p w:rsidR="00AB7973" w:rsidRPr="00AB7973" w:rsidRDefault="00AB7973" w:rsidP="00AB7973">
            <w:pPr>
              <w:rPr>
                <w:rFonts w:ascii="Times New Roman" w:hAnsi="Times New Roman"/>
                <w:sz w:val="24"/>
                <w:szCs w:val="24"/>
              </w:rPr>
            </w:pPr>
            <w:r w:rsidRPr="00AB7973">
              <w:rPr>
                <w:rFonts w:ascii="Times New Roman" w:hAnsi="Times New Roman"/>
                <w:sz w:val="24"/>
                <w:szCs w:val="24"/>
              </w:rPr>
              <w:t xml:space="preserve">          296,63 </w:t>
            </w:r>
          </w:p>
        </w:tc>
        <w:tc>
          <w:tcPr>
            <w:tcW w:w="1056" w:type="dxa"/>
            <w:tcBorders>
              <w:top w:val="nil"/>
              <w:left w:val="nil"/>
              <w:bottom w:val="single" w:sz="4" w:space="0" w:color="auto"/>
              <w:right w:val="single" w:sz="4" w:space="0" w:color="auto"/>
            </w:tcBorders>
            <w:shd w:val="clear" w:color="auto" w:fill="auto"/>
            <w:noWrap/>
            <w:vAlign w:val="center"/>
            <w:hideMark/>
          </w:tcPr>
          <w:p w:rsidR="00AB7973" w:rsidRPr="00AB7973" w:rsidRDefault="00AB7973" w:rsidP="00AB7973">
            <w:pPr>
              <w:rPr>
                <w:rFonts w:ascii="Times New Roman" w:hAnsi="Times New Roman"/>
                <w:sz w:val="24"/>
                <w:szCs w:val="24"/>
              </w:rPr>
            </w:pPr>
            <w:r w:rsidRPr="00AB7973">
              <w:rPr>
                <w:rFonts w:ascii="Times New Roman" w:hAnsi="Times New Roman"/>
                <w:sz w:val="24"/>
                <w:szCs w:val="24"/>
              </w:rPr>
              <w:t>1</w:t>
            </w:r>
          </w:p>
        </w:tc>
        <w:tc>
          <w:tcPr>
            <w:tcW w:w="1080" w:type="dxa"/>
            <w:tcBorders>
              <w:top w:val="nil"/>
              <w:left w:val="nil"/>
              <w:bottom w:val="single" w:sz="4" w:space="0" w:color="auto"/>
              <w:right w:val="single" w:sz="4" w:space="0" w:color="auto"/>
            </w:tcBorders>
            <w:shd w:val="clear" w:color="auto" w:fill="auto"/>
            <w:noWrap/>
            <w:vAlign w:val="center"/>
            <w:hideMark/>
          </w:tcPr>
          <w:p w:rsidR="00AB7973" w:rsidRPr="00AB7973" w:rsidRDefault="00AB7973" w:rsidP="00AB7973">
            <w:pPr>
              <w:rPr>
                <w:rFonts w:ascii="Times New Roman" w:hAnsi="Times New Roman"/>
                <w:sz w:val="24"/>
                <w:szCs w:val="24"/>
              </w:rPr>
            </w:pPr>
            <w:r w:rsidRPr="00AB7973">
              <w:rPr>
                <w:rFonts w:ascii="Times New Roman" w:hAnsi="Times New Roman"/>
                <w:sz w:val="24"/>
                <w:szCs w:val="24"/>
              </w:rPr>
              <w:t>-</w:t>
            </w:r>
          </w:p>
        </w:tc>
        <w:tc>
          <w:tcPr>
            <w:tcW w:w="883" w:type="dxa"/>
            <w:tcBorders>
              <w:top w:val="nil"/>
              <w:left w:val="nil"/>
              <w:bottom w:val="single" w:sz="4" w:space="0" w:color="auto"/>
              <w:right w:val="single" w:sz="4" w:space="0" w:color="auto"/>
            </w:tcBorders>
            <w:shd w:val="clear" w:color="auto" w:fill="auto"/>
            <w:noWrap/>
            <w:vAlign w:val="center"/>
            <w:hideMark/>
          </w:tcPr>
          <w:p w:rsidR="00AB7973" w:rsidRPr="00AB7973" w:rsidRDefault="00AB7973" w:rsidP="00AB7973">
            <w:pPr>
              <w:rPr>
                <w:rFonts w:ascii="Times New Roman" w:hAnsi="Times New Roman"/>
                <w:sz w:val="24"/>
                <w:szCs w:val="24"/>
              </w:rPr>
            </w:pPr>
            <w:r w:rsidRPr="00AB7973">
              <w:rPr>
                <w:rFonts w:ascii="Times New Roman" w:hAnsi="Times New Roman"/>
                <w:sz w:val="24"/>
                <w:szCs w:val="24"/>
              </w:rPr>
              <w:t>-</w:t>
            </w:r>
          </w:p>
        </w:tc>
        <w:tc>
          <w:tcPr>
            <w:tcW w:w="870" w:type="dxa"/>
            <w:tcBorders>
              <w:top w:val="nil"/>
              <w:left w:val="nil"/>
              <w:bottom w:val="single" w:sz="4" w:space="0" w:color="auto"/>
              <w:right w:val="single" w:sz="4" w:space="0" w:color="auto"/>
            </w:tcBorders>
            <w:shd w:val="clear" w:color="auto" w:fill="auto"/>
            <w:noWrap/>
            <w:vAlign w:val="center"/>
            <w:hideMark/>
          </w:tcPr>
          <w:p w:rsidR="00AB7973" w:rsidRPr="00AB7973" w:rsidRDefault="00AB7973" w:rsidP="00AB7973">
            <w:pPr>
              <w:rPr>
                <w:rFonts w:ascii="Times New Roman" w:hAnsi="Times New Roman"/>
                <w:sz w:val="24"/>
                <w:szCs w:val="24"/>
              </w:rPr>
            </w:pPr>
            <w:r w:rsidRPr="00AB7973">
              <w:rPr>
                <w:rFonts w:ascii="Times New Roman" w:hAnsi="Times New Roman"/>
                <w:sz w:val="24"/>
                <w:szCs w:val="24"/>
              </w:rPr>
              <w:t>-</w:t>
            </w:r>
          </w:p>
        </w:tc>
        <w:tc>
          <w:tcPr>
            <w:tcW w:w="777" w:type="dxa"/>
            <w:tcBorders>
              <w:top w:val="nil"/>
              <w:left w:val="nil"/>
              <w:bottom w:val="single" w:sz="4" w:space="0" w:color="auto"/>
              <w:right w:val="single" w:sz="4" w:space="0" w:color="auto"/>
            </w:tcBorders>
            <w:shd w:val="clear" w:color="auto" w:fill="auto"/>
            <w:noWrap/>
            <w:vAlign w:val="center"/>
            <w:hideMark/>
          </w:tcPr>
          <w:p w:rsidR="00AB7973" w:rsidRPr="00AB7973" w:rsidRDefault="00AB7973" w:rsidP="00AB7973">
            <w:pPr>
              <w:rPr>
                <w:rFonts w:ascii="Times New Roman" w:hAnsi="Times New Roman"/>
                <w:sz w:val="24"/>
                <w:szCs w:val="24"/>
              </w:rPr>
            </w:pPr>
            <w:r w:rsidRPr="00AB7973">
              <w:rPr>
                <w:rFonts w:ascii="Times New Roman" w:hAnsi="Times New Roman"/>
                <w:sz w:val="24"/>
                <w:szCs w:val="24"/>
              </w:rPr>
              <w:t>0,2</w:t>
            </w:r>
          </w:p>
        </w:tc>
      </w:tr>
      <w:tr w:rsidR="00AB7973" w:rsidRPr="00AB7973" w:rsidTr="009318FE">
        <w:trPr>
          <w:trHeight w:val="315"/>
        </w:trPr>
        <w:tc>
          <w:tcPr>
            <w:tcW w:w="643" w:type="dxa"/>
            <w:vMerge/>
            <w:tcBorders>
              <w:top w:val="nil"/>
              <w:left w:val="single" w:sz="4" w:space="0" w:color="auto"/>
              <w:bottom w:val="single" w:sz="4" w:space="0" w:color="auto"/>
              <w:right w:val="single" w:sz="4" w:space="0" w:color="auto"/>
            </w:tcBorders>
            <w:shd w:val="clear" w:color="auto" w:fill="auto"/>
            <w:vAlign w:val="center"/>
            <w:hideMark/>
          </w:tcPr>
          <w:p w:rsidR="00AB7973" w:rsidRPr="00AB7973" w:rsidRDefault="00AB7973" w:rsidP="00AB7973">
            <w:pPr>
              <w:rPr>
                <w:rFonts w:ascii="Times New Roman" w:hAnsi="Times New Roman"/>
                <w:sz w:val="24"/>
                <w:szCs w:val="24"/>
              </w:rPr>
            </w:pPr>
          </w:p>
        </w:tc>
        <w:tc>
          <w:tcPr>
            <w:tcW w:w="1258" w:type="dxa"/>
            <w:vMerge/>
            <w:tcBorders>
              <w:top w:val="nil"/>
              <w:left w:val="single" w:sz="4" w:space="0" w:color="auto"/>
              <w:bottom w:val="single" w:sz="4" w:space="0" w:color="auto"/>
              <w:right w:val="single" w:sz="4" w:space="0" w:color="auto"/>
            </w:tcBorders>
            <w:shd w:val="clear" w:color="auto" w:fill="auto"/>
            <w:vAlign w:val="center"/>
            <w:hideMark/>
          </w:tcPr>
          <w:p w:rsidR="00AB7973" w:rsidRPr="00AB7973" w:rsidRDefault="00AB7973" w:rsidP="00AB7973">
            <w:pPr>
              <w:rPr>
                <w:rFonts w:ascii="Times New Roman" w:hAnsi="Times New Roman"/>
                <w:sz w:val="24"/>
                <w:szCs w:val="24"/>
              </w:rPr>
            </w:pPr>
          </w:p>
        </w:tc>
        <w:tc>
          <w:tcPr>
            <w:tcW w:w="1350" w:type="dxa"/>
            <w:tcBorders>
              <w:top w:val="nil"/>
              <w:left w:val="nil"/>
              <w:bottom w:val="single" w:sz="4" w:space="0" w:color="auto"/>
              <w:right w:val="single" w:sz="4" w:space="0" w:color="auto"/>
            </w:tcBorders>
            <w:shd w:val="clear" w:color="auto" w:fill="auto"/>
            <w:noWrap/>
            <w:vAlign w:val="center"/>
            <w:hideMark/>
          </w:tcPr>
          <w:p w:rsidR="00AB7973" w:rsidRPr="00AB7973" w:rsidRDefault="00AB7973" w:rsidP="00AB7973">
            <w:pPr>
              <w:rPr>
                <w:rFonts w:ascii="Times New Roman" w:hAnsi="Times New Roman"/>
                <w:sz w:val="24"/>
                <w:szCs w:val="24"/>
              </w:rPr>
            </w:pPr>
            <w:r w:rsidRPr="00AB7973">
              <w:rPr>
                <w:rFonts w:ascii="Times New Roman" w:hAnsi="Times New Roman"/>
                <w:sz w:val="24"/>
                <w:szCs w:val="24"/>
              </w:rPr>
              <w:t>ĐẤT HẠ TẦNG KỸ THUẬT 04</w:t>
            </w:r>
          </w:p>
        </w:tc>
        <w:tc>
          <w:tcPr>
            <w:tcW w:w="1620" w:type="dxa"/>
            <w:tcBorders>
              <w:top w:val="nil"/>
              <w:left w:val="nil"/>
              <w:bottom w:val="single" w:sz="4" w:space="0" w:color="auto"/>
              <w:right w:val="single" w:sz="4" w:space="0" w:color="auto"/>
            </w:tcBorders>
            <w:shd w:val="clear" w:color="auto" w:fill="auto"/>
            <w:noWrap/>
            <w:vAlign w:val="center"/>
            <w:hideMark/>
          </w:tcPr>
          <w:p w:rsidR="00AB7973" w:rsidRPr="00AB7973" w:rsidRDefault="00AB7973" w:rsidP="00AB7973">
            <w:pPr>
              <w:rPr>
                <w:rFonts w:ascii="Times New Roman" w:hAnsi="Times New Roman"/>
                <w:sz w:val="24"/>
                <w:szCs w:val="24"/>
              </w:rPr>
            </w:pPr>
            <w:r w:rsidRPr="00AB7973">
              <w:rPr>
                <w:rFonts w:ascii="Times New Roman" w:hAnsi="Times New Roman"/>
                <w:sz w:val="24"/>
                <w:szCs w:val="24"/>
              </w:rPr>
              <w:t>HTKT 04</w:t>
            </w:r>
          </w:p>
        </w:tc>
        <w:tc>
          <w:tcPr>
            <w:tcW w:w="1318" w:type="dxa"/>
            <w:tcBorders>
              <w:top w:val="nil"/>
              <w:left w:val="nil"/>
              <w:bottom w:val="single" w:sz="4" w:space="0" w:color="auto"/>
              <w:right w:val="single" w:sz="4" w:space="0" w:color="auto"/>
            </w:tcBorders>
            <w:shd w:val="clear" w:color="auto" w:fill="auto"/>
            <w:noWrap/>
            <w:vAlign w:val="center"/>
            <w:hideMark/>
          </w:tcPr>
          <w:p w:rsidR="00AB7973" w:rsidRPr="00AB7973" w:rsidRDefault="00AB7973" w:rsidP="00AB7973">
            <w:pPr>
              <w:rPr>
                <w:rFonts w:ascii="Times New Roman" w:hAnsi="Times New Roman"/>
                <w:sz w:val="24"/>
                <w:szCs w:val="24"/>
              </w:rPr>
            </w:pPr>
            <w:r w:rsidRPr="00AB7973">
              <w:rPr>
                <w:rFonts w:ascii="Times New Roman" w:hAnsi="Times New Roman"/>
                <w:sz w:val="24"/>
                <w:szCs w:val="24"/>
              </w:rPr>
              <w:t xml:space="preserve">          211,66 </w:t>
            </w:r>
          </w:p>
        </w:tc>
        <w:tc>
          <w:tcPr>
            <w:tcW w:w="1056" w:type="dxa"/>
            <w:tcBorders>
              <w:top w:val="nil"/>
              <w:left w:val="nil"/>
              <w:bottom w:val="single" w:sz="4" w:space="0" w:color="auto"/>
              <w:right w:val="single" w:sz="4" w:space="0" w:color="auto"/>
            </w:tcBorders>
            <w:shd w:val="clear" w:color="auto" w:fill="auto"/>
            <w:noWrap/>
            <w:vAlign w:val="center"/>
            <w:hideMark/>
          </w:tcPr>
          <w:p w:rsidR="00AB7973" w:rsidRPr="00AB7973" w:rsidRDefault="00AB7973" w:rsidP="00AB7973">
            <w:pPr>
              <w:rPr>
                <w:rFonts w:ascii="Times New Roman" w:hAnsi="Times New Roman"/>
                <w:sz w:val="24"/>
                <w:szCs w:val="24"/>
              </w:rPr>
            </w:pPr>
            <w:r w:rsidRPr="00AB7973">
              <w:rPr>
                <w:rFonts w:ascii="Times New Roman" w:hAnsi="Times New Roman"/>
                <w:sz w:val="24"/>
                <w:szCs w:val="24"/>
              </w:rPr>
              <w:t>1</w:t>
            </w:r>
          </w:p>
        </w:tc>
        <w:tc>
          <w:tcPr>
            <w:tcW w:w="1080" w:type="dxa"/>
            <w:tcBorders>
              <w:top w:val="nil"/>
              <w:left w:val="nil"/>
              <w:bottom w:val="single" w:sz="4" w:space="0" w:color="auto"/>
              <w:right w:val="single" w:sz="4" w:space="0" w:color="auto"/>
            </w:tcBorders>
            <w:shd w:val="clear" w:color="auto" w:fill="auto"/>
            <w:noWrap/>
            <w:vAlign w:val="center"/>
            <w:hideMark/>
          </w:tcPr>
          <w:p w:rsidR="00AB7973" w:rsidRPr="00AB7973" w:rsidRDefault="00AB7973" w:rsidP="00AB7973">
            <w:pPr>
              <w:rPr>
                <w:rFonts w:ascii="Times New Roman" w:hAnsi="Times New Roman"/>
                <w:sz w:val="24"/>
                <w:szCs w:val="24"/>
              </w:rPr>
            </w:pPr>
            <w:r w:rsidRPr="00AB7973">
              <w:rPr>
                <w:rFonts w:ascii="Times New Roman" w:hAnsi="Times New Roman"/>
                <w:sz w:val="24"/>
                <w:szCs w:val="24"/>
              </w:rPr>
              <w:t>-</w:t>
            </w:r>
          </w:p>
        </w:tc>
        <w:tc>
          <w:tcPr>
            <w:tcW w:w="883" w:type="dxa"/>
            <w:tcBorders>
              <w:top w:val="nil"/>
              <w:left w:val="nil"/>
              <w:bottom w:val="single" w:sz="4" w:space="0" w:color="auto"/>
              <w:right w:val="single" w:sz="4" w:space="0" w:color="auto"/>
            </w:tcBorders>
            <w:shd w:val="clear" w:color="auto" w:fill="auto"/>
            <w:noWrap/>
            <w:vAlign w:val="center"/>
            <w:hideMark/>
          </w:tcPr>
          <w:p w:rsidR="00AB7973" w:rsidRPr="00AB7973" w:rsidRDefault="00AB7973" w:rsidP="00AB7973">
            <w:pPr>
              <w:rPr>
                <w:rFonts w:ascii="Times New Roman" w:hAnsi="Times New Roman"/>
                <w:sz w:val="24"/>
                <w:szCs w:val="24"/>
              </w:rPr>
            </w:pPr>
            <w:r w:rsidRPr="00AB7973">
              <w:rPr>
                <w:rFonts w:ascii="Times New Roman" w:hAnsi="Times New Roman"/>
                <w:sz w:val="24"/>
                <w:szCs w:val="24"/>
              </w:rPr>
              <w:t>-</w:t>
            </w:r>
          </w:p>
        </w:tc>
        <w:tc>
          <w:tcPr>
            <w:tcW w:w="870" w:type="dxa"/>
            <w:tcBorders>
              <w:top w:val="nil"/>
              <w:left w:val="nil"/>
              <w:bottom w:val="single" w:sz="4" w:space="0" w:color="auto"/>
              <w:right w:val="single" w:sz="4" w:space="0" w:color="auto"/>
            </w:tcBorders>
            <w:shd w:val="clear" w:color="auto" w:fill="auto"/>
            <w:noWrap/>
            <w:vAlign w:val="center"/>
            <w:hideMark/>
          </w:tcPr>
          <w:p w:rsidR="00AB7973" w:rsidRPr="00AB7973" w:rsidRDefault="00AB7973" w:rsidP="00AB7973">
            <w:pPr>
              <w:rPr>
                <w:rFonts w:ascii="Times New Roman" w:hAnsi="Times New Roman"/>
                <w:sz w:val="24"/>
                <w:szCs w:val="24"/>
              </w:rPr>
            </w:pPr>
            <w:r w:rsidRPr="00AB7973">
              <w:rPr>
                <w:rFonts w:ascii="Times New Roman" w:hAnsi="Times New Roman"/>
                <w:sz w:val="24"/>
                <w:szCs w:val="24"/>
              </w:rPr>
              <w:t>-</w:t>
            </w:r>
          </w:p>
        </w:tc>
        <w:tc>
          <w:tcPr>
            <w:tcW w:w="777" w:type="dxa"/>
            <w:tcBorders>
              <w:top w:val="nil"/>
              <w:left w:val="nil"/>
              <w:bottom w:val="single" w:sz="4" w:space="0" w:color="auto"/>
              <w:right w:val="single" w:sz="4" w:space="0" w:color="auto"/>
            </w:tcBorders>
            <w:shd w:val="clear" w:color="auto" w:fill="auto"/>
            <w:noWrap/>
            <w:vAlign w:val="center"/>
            <w:hideMark/>
          </w:tcPr>
          <w:p w:rsidR="00AB7973" w:rsidRPr="00AB7973" w:rsidRDefault="00AB7973" w:rsidP="00AB7973">
            <w:pPr>
              <w:rPr>
                <w:rFonts w:ascii="Times New Roman" w:hAnsi="Times New Roman"/>
                <w:sz w:val="24"/>
                <w:szCs w:val="24"/>
              </w:rPr>
            </w:pPr>
            <w:r w:rsidRPr="00AB7973">
              <w:rPr>
                <w:rFonts w:ascii="Times New Roman" w:hAnsi="Times New Roman"/>
                <w:sz w:val="24"/>
                <w:szCs w:val="24"/>
              </w:rPr>
              <w:t>0,2</w:t>
            </w:r>
          </w:p>
        </w:tc>
      </w:tr>
      <w:tr w:rsidR="00AB7973" w:rsidRPr="00AB7973" w:rsidTr="009318FE">
        <w:trPr>
          <w:trHeight w:val="300"/>
        </w:trPr>
        <w:tc>
          <w:tcPr>
            <w:tcW w:w="643"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AB7973" w:rsidRPr="00AB7973" w:rsidRDefault="00AB7973" w:rsidP="00AB7973">
            <w:pPr>
              <w:rPr>
                <w:rFonts w:ascii="Times New Roman" w:hAnsi="Times New Roman"/>
                <w:sz w:val="24"/>
                <w:szCs w:val="24"/>
              </w:rPr>
            </w:pPr>
            <w:r w:rsidRPr="00AB7973">
              <w:rPr>
                <w:rFonts w:ascii="Times New Roman" w:hAnsi="Times New Roman"/>
                <w:sz w:val="24"/>
                <w:szCs w:val="24"/>
              </w:rPr>
              <w:t>10</w:t>
            </w:r>
          </w:p>
        </w:tc>
        <w:tc>
          <w:tcPr>
            <w:tcW w:w="1258" w:type="dxa"/>
            <w:vMerge w:val="restart"/>
            <w:tcBorders>
              <w:top w:val="nil"/>
              <w:left w:val="single" w:sz="4" w:space="0" w:color="auto"/>
              <w:bottom w:val="single" w:sz="4" w:space="0" w:color="auto"/>
              <w:right w:val="single" w:sz="4" w:space="0" w:color="auto"/>
            </w:tcBorders>
            <w:shd w:val="clear" w:color="auto" w:fill="auto"/>
            <w:vAlign w:val="center"/>
            <w:hideMark/>
          </w:tcPr>
          <w:p w:rsidR="00AB7973" w:rsidRPr="00AB7973" w:rsidRDefault="00AB7973" w:rsidP="00AB7973">
            <w:pPr>
              <w:rPr>
                <w:rFonts w:ascii="Times New Roman" w:hAnsi="Times New Roman"/>
                <w:sz w:val="24"/>
                <w:szCs w:val="24"/>
              </w:rPr>
            </w:pPr>
            <w:r w:rsidRPr="00AB7973">
              <w:rPr>
                <w:rFonts w:ascii="Times New Roman" w:hAnsi="Times New Roman"/>
                <w:sz w:val="24"/>
                <w:szCs w:val="24"/>
              </w:rPr>
              <w:t>ĐẤT GIAO THÔNG</w:t>
            </w:r>
          </w:p>
        </w:tc>
        <w:tc>
          <w:tcPr>
            <w:tcW w:w="1350" w:type="dxa"/>
            <w:tcBorders>
              <w:top w:val="nil"/>
              <w:left w:val="nil"/>
              <w:bottom w:val="single" w:sz="4" w:space="0" w:color="auto"/>
              <w:right w:val="single" w:sz="4" w:space="0" w:color="auto"/>
            </w:tcBorders>
            <w:shd w:val="clear" w:color="auto" w:fill="auto"/>
            <w:noWrap/>
            <w:vAlign w:val="center"/>
            <w:hideMark/>
          </w:tcPr>
          <w:p w:rsidR="00AB7973" w:rsidRPr="00AB7973" w:rsidRDefault="00AB7973" w:rsidP="00AB7973">
            <w:pPr>
              <w:rPr>
                <w:rFonts w:ascii="Times New Roman" w:hAnsi="Times New Roman"/>
                <w:sz w:val="24"/>
                <w:szCs w:val="24"/>
              </w:rPr>
            </w:pPr>
            <w:r w:rsidRPr="00AB7973">
              <w:rPr>
                <w:rFonts w:ascii="Times New Roman" w:hAnsi="Times New Roman"/>
                <w:sz w:val="24"/>
                <w:szCs w:val="24"/>
              </w:rPr>
              <w:t>BÃI ĐỖ XE</w:t>
            </w:r>
          </w:p>
        </w:tc>
        <w:tc>
          <w:tcPr>
            <w:tcW w:w="1620" w:type="dxa"/>
            <w:tcBorders>
              <w:top w:val="nil"/>
              <w:left w:val="nil"/>
              <w:bottom w:val="single" w:sz="4" w:space="0" w:color="auto"/>
              <w:right w:val="single" w:sz="4" w:space="0" w:color="auto"/>
            </w:tcBorders>
            <w:shd w:val="clear" w:color="auto" w:fill="auto"/>
            <w:noWrap/>
            <w:vAlign w:val="center"/>
            <w:hideMark/>
          </w:tcPr>
          <w:p w:rsidR="00AB7973" w:rsidRPr="00AB7973" w:rsidRDefault="00AB7973" w:rsidP="00AB7973">
            <w:pPr>
              <w:rPr>
                <w:rFonts w:ascii="Times New Roman" w:hAnsi="Times New Roman"/>
                <w:sz w:val="24"/>
                <w:szCs w:val="24"/>
              </w:rPr>
            </w:pPr>
            <w:r w:rsidRPr="00AB7973">
              <w:rPr>
                <w:rFonts w:ascii="Times New Roman" w:hAnsi="Times New Roman"/>
                <w:sz w:val="24"/>
                <w:szCs w:val="24"/>
              </w:rPr>
              <w:t>BDX01</w:t>
            </w:r>
          </w:p>
        </w:tc>
        <w:tc>
          <w:tcPr>
            <w:tcW w:w="1318" w:type="dxa"/>
            <w:tcBorders>
              <w:top w:val="nil"/>
              <w:left w:val="nil"/>
              <w:bottom w:val="single" w:sz="4" w:space="0" w:color="auto"/>
              <w:right w:val="single" w:sz="4" w:space="0" w:color="auto"/>
            </w:tcBorders>
            <w:shd w:val="clear" w:color="auto" w:fill="auto"/>
            <w:noWrap/>
            <w:vAlign w:val="center"/>
            <w:hideMark/>
          </w:tcPr>
          <w:p w:rsidR="00AB7973" w:rsidRPr="00AB7973" w:rsidRDefault="00AB7973" w:rsidP="00AB7973">
            <w:pPr>
              <w:rPr>
                <w:rFonts w:ascii="Times New Roman" w:hAnsi="Times New Roman"/>
                <w:sz w:val="24"/>
                <w:szCs w:val="24"/>
              </w:rPr>
            </w:pPr>
            <w:r w:rsidRPr="00AB7973">
              <w:rPr>
                <w:rFonts w:ascii="Times New Roman" w:hAnsi="Times New Roman"/>
                <w:sz w:val="24"/>
                <w:szCs w:val="24"/>
              </w:rPr>
              <w:t xml:space="preserve">          764,00 </w:t>
            </w:r>
          </w:p>
        </w:tc>
        <w:tc>
          <w:tcPr>
            <w:tcW w:w="1056" w:type="dxa"/>
            <w:tcBorders>
              <w:top w:val="nil"/>
              <w:left w:val="nil"/>
              <w:bottom w:val="single" w:sz="4" w:space="0" w:color="auto"/>
              <w:right w:val="single" w:sz="4" w:space="0" w:color="auto"/>
            </w:tcBorders>
            <w:shd w:val="clear" w:color="auto" w:fill="auto"/>
            <w:noWrap/>
            <w:vAlign w:val="center"/>
            <w:hideMark/>
          </w:tcPr>
          <w:p w:rsidR="00AB7973" w:rsidRPr="00AB7973" w:rsidRDefault="00AB7973" w:rsidP="00AB7973">
            <w:pPr>
              <w:rPr>
                <w:rFonts w:ascii="Times New Roman" w:hAnsi="Times New Roman"/>
                <w:sz w:val="24"/>
                <w:szCs w:val="24"/>
              </w:rPr>
            </w:pPr>
            <w:r w:rsidRPr="00AB7973">
              <w:rPr>
                <w:rFonts w:ascii="Times New Roman" w:hAnsi="Times New Roman"/>
                <w:sz w:val="24"/>
                <w:szCs w:val="24"/>
              </w:rPr>
              <w:t>1</w:t>
            </w:r>
          </w:p>
        </w:tc>
        <w:tc>
          <w:tcPr>
            <w:tcW w:w="1080" w:type="dxa"/>
            <w:tcBorders>
              <w:top w:val="nil"/>
              <w:left w:val="nil"/>
              <w:bottom w:val="single" w:sz="4" w:space="0" w:color="auto"/>
              <w:right w:val="single" w:sz="4" w:space="0" w:color="auto"/>
            </w:tcBorders>
            <w:shd w:val="clear" w:color="auto" w:fill="auto"/>
            <w:noWrap/>
            <w:vAlign w:val="center"/>
            <w:hideMark/>
          </w:tcPr>
          <w:p w:rsidR="00AB7973" w:rsidRPr="00AB7973" w:rsidRDefault="00AB7973" w:rsidP="00AB7973">
            <w:pPr>
              <w:rPr>
                <w:rFonts w:ascii="Times New Roman" w:hAnsi="Times New Roman"/>
                <w:sz w:val="24"/>
                <w:szCs w:val="24"/>
              </w:rPr>
            </w:pPr>
            <w:r w:rsidRPr="00AB7973">
              <w:rPr>
                <w:rFonts w:ascii="Times New Roman" w:hAnsi="Times New Roman"/>
                <w:sz w:val="24"/>
                <w:szCs w:val="24"/>
              </w:rPr>
              <w:t>-</w:t>
            </w:r>
          </w:p>
        </w:tc>
        <w:tc>
          <w:tcPr>
            <w:tcW w:w="883" w:type="dxa"/>
            <w:tcBorders>
              <w:top w:val="nil"/>
              <w:left w:val="nil"/>
              <w:bottom w:val="single" w:sz="4" w:space="0" w:color="auto"/>
              <w:right w:val="single" w:sz="4" w:space="0" w:color="auto"/>
            </w:tcBorders>
            <w:shd w:val="clear" w:color="auto" w:fill="auto"/>
            <w:noWrap/>
            <w:vAlign w:val="center"/>
            <w:hideMark/>
          </w:tcPr>
          <w:p w:rsidR="00AB7973" w:rsidRPr="00AB7973" w:rsidRDefault="00AB7973" w:rsidP="00AB7973">
            <w:pPr>
              <w:rPr>
                <w:rFonts w:ascii="Times New Roman" w:hAnsi="Times New Roman"/>
                <w:sz w:val="24"/>
                <w:szCs w:val="24"/>
              </w:rPr>
            </w:pPr>
            <w:r w:rsidRPr="00AB7973">
              <w:rPr>
                <w:rFonts w:ascii="Times New Roman" w:hAnsi="Times New Roman"/>
                <w:sz w:val="24"/>
                <w:szCs w:val="24"/>
              </w:rPr>
              <w:t>-</w:t>
            </w:r>
          </w:p>
        </w:tc>
        <w:tc>
          <w:tcPr>
            <w:tcW w:w="870" w:type="dxa"/>
            <w:tcBorders>
              <w:top w:val="nil"/>
              <w:left w:val="nil"/>
              <w:bottom w:val="single" w:sz="4" w:space="0" w:color="auto"/>
              <w:right w:val="single" w:sz="4" w:space="0" w:color="auto"/>
            </w:tcBorders>
            <w:shd w:val="clear" w:color="auto" w:fill="auto"/>
            <w:noWrap/>
            <w:vAlign w:val="center"/>
            <w:hideMark/>
          </w:tcPr>
          <w:p w:rsidR="00AB7973" w:rsidRPr="00AB7973" w:rsidRDefault="00AB7973" w:rsidP="00AB7973">
            <w:pPr>
              <w:rPr>
                <w:rFonts w:ascii="Times New Roman" w:hAnsi="Times New Roman"/>
                <w:sz w:val="24"/>
                <w:szCs w:val="24"/>
              </w:rPr>
            </w:pPr>
            <w:r w:rsidRPr="00AB7973">
              <w:rPr>
                <w:rFonts w:ascii="Times New Roman" w:hAnsi="Times New Roman"/>
                <w:sz w:val="24"/>
                <w:szCs w:val="24"/>
              </w:rPr>
              <w:t>-</w:t>
            </w:r>
          </w:p>
        </w:tc>
        <w:tc>
          <w:tcPr>
            <w:tcW w:w="777" w:type="dxa"/>
            <w:tcBorders>
              <w:top w:val="nil"/>
              <w:left w:val="nil"/>
              <w:bottom w:val="single" w:sz="4" w:space="0" w:color="auto"/>
              <w:right w:val="single" w:sz="4" w:space="0" w:color="auto"/>
            </w:tcBorders>
            <w:shd w:val="clear" w:color="auto" w:fill="auto"/>
            <w:noWrap/>
            <w:vAlign w:val="center"/>
            <w:hideMark/>
          </w:tcPr>
          <w:p w:rsidR="00AB7973" w:rsidRPr="00AB7973" w:rsidRDefault="00AB7973" w:rsidP="00AB7973">
            <w:pPr>
              <w:rPr>
                <w:rFonts w:ascii="Times New Roman" w:hAnsi="Times New Roman"/>
                <w:sz w:val="24"/>
                <w:szCs w:val="24"/>
              </w:rPr>
            </w:pPr>
            <w:r w:rsidRPr="00AB7973">
              <w:rPr>
                <w:rFonts w:ascii="Times New Roman" w:hAnsi="Times New Roman"/>
                <w:sz w:val="24"/>
                <w:szCs w:val="24"/>
              </w:rPr>
              <w:t>0,6</w:t>
            </w:r>
          </w:p>
        </w:tc>
      </w:tr>
      <w:tr w:rsidR="00AB7973" w:rsidRPr="00AB7973" w:rsidTr="009318FE">
        <w:trPr>
          <w:trHeight w:val="300"/>
        </w:trPr>
        <w:tc>
          <w:tcPr>
            <w:tcW w:w="643" w:type="dxa"/>
            <w:vMerge/>
            <w:tcBorders>
              <w:top w:val="nil"/>
              <w:left w:val="single" w:sz="4" w:space="0" w:color="auto"/>
              <w:bottom w:val="single" w:sz="4" w:space="0" w:color="auto"/>
              <w:right w:val="single" w:sz="4" w:space="0" w:color="auto"/>
            </w:tcBorders>
            <w:shd w:val="clear" w:color="auto" w:fill="auto"/>
            <w:vAlign w:val="center"/>
            <w:hideMark/>
          </w:tcPr>
          <w:p w:rsidR="00AB7973" w:rsidRPr="00AB7973" w:rsidRDefault="00AB7973" w:rsidP="00AB7973">
            <w:pPr>
              <w:rPr>
                <w:rFonts w:ascii="Times New Roman" w:hAnsi="Times New Roman"/>
                <w:sz w:val="24"/>
                <w:szCs w:val="24"/>
              </w:rPr>
            </w:pPr>
          </w:p>
        </w:tc>
        <w:tc>
          <w:tcPr>
            <w:tcW w:w="1258" w:type="dxa"/>
            <w:vMerge/>
            <w:tcBorders>
              <w:top w:val="nil"/>
              <w:left w:val="single" w:sz="4" w:space="0" w:color="auto"/>
              <w:bottom w:val="single" w:sz="4" w:space="0" w:color="auto"/>
              <w:right w:val="single" w:sz="4" w:space="0" w:color="auto"/>
            </w:tcBorders>
            <w:shd w:val="clear" w:color="auto" w:fill="auto"/>
            <w:vAlign w:val="center"/>
            <w:hideMark/>
          </w:tcPr>
          <w:p w:rsidR="00AB7973" w:rsidRPr="00AB7973" w:rsidRDefault="00AB7973" w:rsidP="00AB7973">
            <w:pPr>
              <w:rPr>
                <w:rFonts w:ascii="Times New Roman" w:hAnsi="Times New Roman"/>
                <w:sz w:val="24"/>
                <w:szCs w:val="24"/>
              </w:rPr>
            </w:pPr>
          </w:p>
        </w:tc>
        <w:tc>
          <w:tcPr>
            <w:tcW w:w="1350" w:type="dxa"/>
            <w:tcBorders>
              <w:top w:val="nil"/>
              <w:left w:val="nil"/>
              <w:bottom w:val="single" w:sz="4" w:space="0" w:color="auto"/>
              <w:right w:val="single" w:sz="4" w:space="0" w:color="auto"/>
            </w:tcBorders>
            <w:shd w:val="clear" w:color="auto" w:fill="auto"/>
            <w:noWrap/>
            <w:vAlign w:val="center"/>
            <w:hideMark/>
          </w:tcPr>
          <w:p w:rsidR="00AB7973" w:rsidRPr="00AB7973" w:rsidRDefault="00AB7973" w:rsidP="00AB7973">
            <w:pPr>
              <w:rPr>
                <w:rFonts w:ascii="Times New Roman" w:hAnsi="Times New Roman"/>
                <w:sz w:val="24"/>
                <w:szCs w:val="24"/>
              </w:rPr>
            </w:pPr>
            <w:r w:rsidRPr="00AB7973">
              <w:rPr>
                <w:rFonts w:ascii="Times New Roman" w:hAnsi="Times New Roman"/>
                <w:sz w:val="24"/>
                <w:szCs w:val="24"/>
              </w:rPr>
              <w:t>GIAO THÔNG</w:t>
            </w:r>
          </w:p>
        </w:tc>
        <w:tc>
          <w:tcPr>
            <w:tcW w:w="1620" w:type="dxa"/>
            <w:tcBorders>
              <w:top w:val="nil"/>
              <w:left w:val="nil"/>
              <w:bottom w:val="single" w:sz="4" w:space="0" w:color="auto"/>
              <w:right w:val="single" w:sz="4" w:space="0" w:color="auto"/>
            </w:tcBorders>
            <w:shd w:val="clear" w:color="auto" w:fill="auto"/>
            <w:noWrap/>
            <w:vAlign w:val="center"/>
            <w:hideMark/>
          </w:tcPr>
          <w:p w:rsidR="00AB7973" w:rsidRPr="00AB7973" w:rsidRDefault="00AB7973" w:rsidP="00AB7973">
            <w:pPr>
              <w:rPr>
                <w:rFonts w:ascii="Times New Roman" w:hAnsi="Times New Roman"/>
                <w:sz w:val="24"/>
                <w:szCs w:val="24"/>
              </w:rPr>
            </w:pPr>
            <w:r w:rsidRPr="00AB7973">
              <w:rPr>
                <w:rFonts w:ascii="Times New Roman" w:hAnsi="Times New Roman"/>
                <w:sz w:val="24"/>
                <w:szCs w:val="24"/>
              </w:rPr>
              <w:t>GT</w:t>
            </w:r>
          </w:p>
        </w:tc>
        <w:tc>
          <w:tcPr>
            <w:tcW w:w="1318" w:type="dxa"/>
            <w:tcBorders>
              <w:top w:val="nil"/>
              <w:left w:val="nil"/>
              <w:bottom w:val="single" w:sz="4" w:space="0" w:color="auto"/>
              <w:right w:val="single" w:sz="4" w:space="0" w:color="auto"/>
            </w:tcBorders>
            <w:shd w:val="clear" w:color="auto" w:fill="auto"/>
            <w:noWrap/>
            <w:vAlign w:val="center"/>
            <w:hideMark/>
          </w:tcPr>
          <w:p w:rsidR="00AB7973" w:rsidRPr="00AB7973" w:rsidRDefault="00AB7973" w:rsidP="00AB7973">
            <w:pPr>
              <w:rPr>
                <w:rFonts w:ascii="Times New Roman" w:hAnsi="Times New Roman"/>
                <w:sz w:val="24"/>
                <w:szCs w:val="24"/>
              </w:rPr>
            </w:pPr>
            <w:r w:rsidRPr="00AB7973">
              <w:rPr>
                <w:rFonts w:ascii="Times New Roman" w:hAnsi="Times New Roman"/>
                <w:sz w:val="24"/>
                <w:szCs w:val="24"/>
              </w:rPr>
              <w:t xml:space="preserve">     54.910,66 </w:t>
            </w:r>
          </w:p>
        </w:tc>
        <w:tc>
          <w:tcPr>
            <w:tcW w:w="1056" w:type="dxa"/>
            <w:tcBorders>
              <w:top w:val="nil"/>
              <w:left w:val="nil"/>
              <w:bottom w:val="single" w:sz="4" w:space="0" w:color="auto"/>
              <w:right w:val="single" w:sz="4" w:space="0" w:color="auto"/>
            </w:tcBorders>
            <w:shd w:val="clear" w:color="auto" w:fill="auto"/>
            <w:noWrap/>
            <w:vAlign w:val="center"/>
            <w:hideMark/>
          </w:tcPr>
          <w:p w:rsidR="00AB7973" w:rsidRPr="00AB7973" w:rsidRDefault="00AB7973" w:rsidP="00AB7973">
            <w:pPr>
              <w:rPr>
                <w:rFonts w:ascii="Times New Roman" w:hAnsi="Times New Roman"/>
                <w:sz w:val="24"/>
                <w:szCs w:val="24"/>
              </w:rPr>
            </w:pPr>
            <w:r w:rsidRPr="00AB7973">
              <w:rPr>
                <w:rFonts w:ascii="Times New Roman" w:hAnsi="Times New Roman"/>
                <w:sz w:val="24"/>
                <w:szCs w:val="24"/>
              </w:rPr>
              <w:t>-</w:t>
            </w:r>
          </w:p>
        </w:tc>
        <w:tc>
          <w:tcPr>
            <w:tcW w:w="1080" w:type="dxa"/>
            <w:tcBorders>
              <w:top w:val="nil"/>
              <w:left w:val="nil"/>
              <w:bottom w:val="single" w:sz="4" w:space="0" w:color="auto"/>
              <w:right w:val="single" w:sz="4" w:space="0" w:color="auto"/>
            </w:tcBorders>
            <w:shd w:val="clear" w:color="auto" w:fill="auto"/>
            <w:noWrap/>
            <w:vAlign w:val="center"/>
            <w:hideMark/>
          </w:tcPr>
          <w:p w:rsidR="00AB7973" w:rsidRPr="00AB7973" w:rsidRDefault="00AB7973" w:rsidP="00AB7973">
            <w:pPr>
              <w:rPr>
                <w:rFonts w:ascii="Times New Roman" w:hAnsi="Times New Roman"/>
                <w:sz w:val="24"/>
                <w:szCs w:val="24"/>
              </w:rPr>
            </w:pPr>
            <w:r w:rsidRPr="00AB7973">
              <w:rPr>
                <w:rFonts w:ascii="Times New Roman" w:hAnsi="Times New Roman"/>
                <w:sz w:val="24"/>
                <w:szCs w:val="24"/>
              </w:rPr>
              <w:t>-</w:t>
            </w:r>
          </w:p>
        </w:tc>
        <w:tc>
          <w:tcPr>
            <w:tcW w:w="883" w:type="dxa"/>
            <w:tcBorders>
              <w:top w:val="nil"/>
              <w:left w:val="nil"/>
              <w:bottom w:val="single" w:sz="4" w:space="0" w:color="auto"/>
              <w:right w:val="single" w:sz="4" w:space="0" w:color="auto"/>
            </w:tcBorders>
            <w:shd w:val="clear" w:color="auto" w:fill="auto"/>
            <w:noWrap/>
            <w:vAlign w:val="center"/>
            <w:hideMark/>
          </w:tcPr>
          <w:p w:rsidR="00AB7973" w:rsidRPr="00AB7973" w:rsidRDefault="00AB7973" w:rsidP="00AB7973">
            <w:pPr>
              <w:rPr>
                <w:rFonts w:ascii="Times New Roman" w:hAnsi="Times New Roman"/>
                <w:sz w:val="24"/>
                <w:szCs w:val="24"/>
              </w:rPr>
            </w:pPr>
            <w:r w:rsidRPr="00AB7973">
              <w:rPr>
                <w:rFonts w:ascii="Times New Roman" w:hAnsi="Times New Roman"/>
                <w:sz w:val="24"/>
                <w:szCs w:val="24"/>
              </w:rPr>
              <w:t>-</w:t>
            </w:r>
          </w:p>
        </w:tc>
        <w:tc>
          <w:tcPr>
            <w:tcW w:w="870" w:type="dxa"/>
            <w:tcBorders>
              <w:top w:val="nil"/>
              <w:left w:val="nil"/>
              <w:bottom w:val="single" w:sz="4" w:space="0" w:color="auto"/>
              <w:right w:val="single" w:sz="4" w:space="0" w:color="auto"/>
            </w:tcBorders>
            <w:shd w:val="clear" w:color="auto" w:fill="auto"/>
            <w:noWrap/>
            <w:vAlign w:val="center"/>
            <w:hideMark/>
          </w:tcPr>
          <w:p w:rsidR="00AB7973" w:rsidRPr="00AB7973" w:rsidRDefault="00AB7973" w:rsidP="00AB7973">
            <w:pPr>
              <w:rPr>
                <w:rFonts w:ascii="Times New Roman" w:hAnsi="Times New Roman"/>
                <w:sz w:val="24"/>
                <w:szCs w:val="24"/>
              </w:rPr>
            </w:pPr>
            <w:r w:rsidRPr="00AB7973">
              <w:rPr>
                <w:rFonts w:ascii="Times New Roman" w:hAnsi="Times New Roman"/>
                <w:sz w:val="24"/>
                <w:szCs w:val="24"/>
              </w:rPr>
              <w:t>-</w:t>
            </w:r>
          </w:p>
        </w:tc>
        <w:tc>
          <w:tcPr>
            <w:tcW w:w="777" w:type="dxa"/>
            <w:tcBorders>
              <w:top w:val="nil"/>
              <w:left w:val="nil"/>
              <w:bottom w:val="single" w:sz="4" w:space="0" w:color="auto"/>
              <w:right w:val="single" w:sz="4" w:space="0" w:color="auto"/>
            </w:tcBorders>
            <w:shd w:val="clear" w:color="auto" w:fill="auto"/>
            <w:noWrap/>
            <w:vAlign w:val="center"/>
            <w:hideMark/>
          </w:tcPr>
          <w:p w:rsidR="00AB7973" w:rsidRPr="00AB7973" w:rsidRDefault="00AB7973" w:rsidP="00AB7973">
            <w:pPr>
              <w:rPr>
                <w:rFonts w:ascii="Times New Roman" w:hAnsi="Times New Roman"/>
                <w:sz w:val="24"/>
                <w:szCs w:val="24"/>
              </w:rPr>
            </w:pPr>
            <w:r w:rsidRPr="00AB7973">
              <w:rPr>
                <w:rFonts w:ascii="Times New Roman" w:hAnsi="Times New Roman"/>
                <w:sz w:val="24"/>
                <w:szCs w:val="24"/>
              </w:rPr>
              <w:t>39,6</w:t>
            </w:r>
          </w:p>
        </w:tc>
      </w:tr>
      <w:tr w:rsidR="00AB7973" w:rsidRPr="00AB7973" w:rsidTr="009318FE">
        <w:trPr>
          <w:trHeight w:val="300"/>
        </w:trPr>
        <w:tc>
          <w:tcPr>
            <w:tcW w:w="643" w:type="dxa"/>
            <w:vMerge/>
            <w:tcBorders>
              <w:top w:val="nil"/>
              <w:left w:val="single" w:sz="4" w:space="0" w:color="auto"/>
              <w:bottom w:val="single" w:sz="4" w:space="0" w:color="auto"/>
              <w:right w:val="single" w:sz="4" w:space="0" w:color="auto"/>
            </w:tcBorders>
            <w:shd w:val="clear" w:color="auto" w:fill="auto"/>
            <w:vAlign w:val="center"/>
            <w:hideMark/>
          </w:tcPr>
          <w:p w:rsidR="00AB7973" w:rsidRPr="00AB7973" w:rsidRDefault="00AB7973" w:rsidP="00AB7973">
            <w:pPr>
              <w:rPr>
                <w:rFonts w:ascii="Times New Roman" w:hAnsi="Times New Roman"/>
                <w:sz w:val="24"/>
                <w:szCs w:val="24"/>
              </w:rPr>
            </w:pPr>
          </w:p>
        </w:tc>
        <w:tc>
          <w:tcPr>
            <w:tcW w:w="1258" w:type="dxa"/>
            <w:vMerge/>
            <w:tcBorders>
              <w:top w:val="nil"/>
              <w:left w:val="single" w:sz="4" w:space="0" w:color="auto"/>
              <w:bottom w:val="single" w:sz="4" w:space="0" w:color="auto"/>
              <w:right w:val="single" w:sz="4" w:space="0" w:color="auto"/>
            </w:tcBorders>
            <w:shd w:val="clear" w:color="auto" w:fill="auto"/>
            <w:vAlign w:val="center"/>
            <w:hideMark/>
          </w:tcPr>
          <w:p w:rsidR="00AB7973" w:rsidRPr="00AB7973" w:rsidRDefault="00AB7973" w:rsidP="00AB7973">
            <w:pPr>
              <w:rPr>
                <w:rFonts w:ascii="Times New Roman" w:hAnsi="Times New Roman"/>
                <w:sz w:val="24"/>
                <w:szCs w:val="24"/>
              </w:rPr>
            </w:pPr>
          </w:p>
        </w:tc>
        <w:tc>
          <w:tcPr>
            <w:tcW w:w="1350" w:type="dxa"/>
            <w:tcBorders>
              <w:top w:val="nil"/>
              <w:left w:val="nil"/>
              <w:bottom w:val="single" w:sz="4" w:space="0" w:color="auto"/>
              <w:right w:val="single" w:sz="4" w:space="0" w:color="auto"/>
            </w:tcBorders>
            <w:shd w:val="clear" w:color="auto" w:fill="auto"/>
            <w:noWrap/>
            <w:vAlign w:val="center"/>
            <w:hideMark/>
          </w:tcPr>
          <w:p w:rsidR="00AB7973" w:rsidRPr="00AB7973" w:rsidRDefault="00AB7973" w:rsidP="00AB7973">
            <w:pPr>
              <w:rPr>
                <w:rFonts w:ascii="Times New Roman" w:hAnsi="Times New Roman"/>
                <w:sz w:val="24"/>
                <w:szCs w:val="24"/>
              </w:rPr>
            </w:pPr>
            <w:r w:rsidRPr="00AB7973">
              <w:rPr>
                <w:rFonts w:ascii="Times New Roman" w:hAnsi="Times New Roman"/>
                <w:sz w:val="24"/>
                <w:szCs w:val="24"/>
              </w:rPr>
              <w:t>ĐẤT THUỘC DỰ ÁN ĐƯỜNG 57B</w:t>
            </w:r>
          </w:p>
        </w:tc>
        <w:tc>
          <w:tcPr>
            <w:tcW w:w="1620" w:type="dxa"/>
            <w:tcBorders>
              <w:top w:val="nil"/>
              <w:left w:val="nil"/>
              <w:bottom w:val="single" w:sz="4" w:space="0" w:color="auto"/>
              <w:right w:val="single" w:sz="4" w:space="0" w:color="auto"/>
            </w:tcBorders>
            <w:shd w:val="clear" w:color="auto" w:fill="auto"/>
            <w:noWrap/>
            <w:vAlign w:val="center"/>
            <w:hideMark/>
          </w:tcPr>
          <w:p w:rsidR="00AB7973" w:rsidRPr="00AB7973" w:rsidRDefault="00AB7973" w:rsidP="00AB7973">
            <w:pPr>
              <w:rPr>
                <w:rFonts w:ascii="Times New Roman" w:hAnsi="Times New Roman"/>
                <w:sz w:val="24"/>
                <w:szCs w:val="24"/>
              </w:rPr>
            </w:pPr>
            <w:r w:rsidRPr="00AB7973">
              <w:rPr>
                <w:rFonts w:ascii="Times New Roman" w:hAnsi="Times New Roman"/>
                <w:sz w:val="24"/>
                <w:szCs w:val="24"/>
              </w:rPr>
              <w:t>HLAT</w:t>
            </w:r>
          </w:p>
        </w:tc>
        <w:tc>
          <w:tcPr>
            <w:tcW w:w="1318" w:type="dxa"/>
            <w:tcBorders>
              <w:top w:val="nil"/>
              <w:left w:val="nil"/>
              <w:bottom w:val="single" w:sz="4" w:space="0" w:color="auto"/>
              <w:right w:val="single" w:sz="4" w:space="0" w:color="auto"/>
            </w:tcBorders>
            <w:shd w:val="clear" w:color="auto" w:fill="auto"/>
            <w:noWrap/>
            <w:vAlign w:val="center"/>
            <w:hideMark/>
          </w:tcPr>
          <w:p w:rsidR="00AB7973" w:rsidRPr="00AB7973" w:rsidRDefault="00AB7973" w:rsidP="00AB7973">
            <w:pPr>
              <w:rPr>
                <w:rFonts w:ascii="Times New Roman" w:hAnsi="Times New Roman"/>
                <w:sz w:val="24"/>
                <w:szCs w:val="24"/>
              </w:rPr>
            </w:pPr>
            <w:r w:rsidRPr="00AB7973">
              <w:rPr>
                <w:rFonts w:ascii="Times New Roman" w:hAnsi="Times New Roman"/>
                <w:sz w:val="24"/>
                <w:szCs w:val="24"/>
              </w:rPr>
              <w:t xml:space="preserve">       2.963,01 </w:t>
            </w:r>
          </w:p>
        </w:tc>
        <w:tc>
          <w:tcPr>
            <w:tcW w:w="1056" w:type="dxa"/>
            <w:tcBorders>
              <w:top w:val="nil"/>
              <w:left w:val="nil"/>
              <w:bottom w:val="single" w:sz="4" w:space="0" w:color="auto"/>
              <w:right w:val="single" w:sz="4" w:space="0" w:color="auto"/>
            </w:tcBorders>
            <w:shd w:val="clear" w:color="auto" w:fill="auto"/>
            <w:noWrap/>
            <w:vAlign w:val="center"/>
            <w:hideMark/>
          </w:tcPr>
          <w:p w:rsidR="00AB7973" w:rsidRPr="00AB7973" w:rsidRDefault="00AB7973" w:rsidP="00AB7973">
            <w:pPr>
              <w:rPr>
                <w:rFonts w:ascii="Times New Roman" w:hAnsi="Times New Roman"/>
                <w:sz w:val="24"/>
                <w:szCs w:val="24"/>
              </w:rPr>
            </w:pPr>
            <w:r w:rsidRPr="00AB7973">
              <w:rPr>
                <w:rFonts w:ascii="Times New Roman" w:hAnsi="Times New Roman"/>
                <w:sz w:val="24"/>
                <w:szCs w:val="24"/>
              </w:rPr>
              <w:t> </w:t>
            </w:r>
          </w:p>
        </w:tc>
        <w:tc>
          <w:tcPr>
            <w:tcW w:w="1080" w:type="dxa"/>
            <w:tcBorders>
              <w:top w:val="nil"/>
              <w:left w:val="nil"/>
              <w:bottom w:val="single" w:sz="4" w:space="0" w:color="auto"/>
              <w:right w:val="single" w:sz="4" w:space="0" w:color="auto"/>
            </w:tcBorders>
            <w:shd w:val="clear" w:color="auto" w:fill="auto"/>
            <w:noWrap/>
            <w:vAlign w:val="center"/>
            <w:hideMark/>
          </w:tcPr>
          <w:p w:rsidR="00AB7973" w:rsidRPr="00AB7973" w:rsidRDefault="00AB7973" w:rsidP="00AB7973">
            <w:pPr>
              <w:rPr>
                <w:rFonts w:ascii="Times New Roman" w:hAnsi="Times New Roman"/>
                <w:sz w:val="24"/>
                <w:szCs w:val="24"/>
              </w:rPr>
            </w:pPr>
            <w:r w:rsidRPr="00AB7973">
              <w:rPr>
                <w:rFonts w:ascii="Times New Roman" w:hAnsi="Times New Roman"/>
                <w:sz w:val="24"/>
                <w:szCs w:val="24"/>
              </w:rPr>
              <w:t> </w:t>
            </w:r>
          </w:p>
        </w:tc>
        <w:tc>
          <w:tcPr>
            <w:tcW w:w="883" w:type="dxa"/>
            <w:tcBorders>
              <w:top w:val="nil"/>
              <w:left w:val="nil"/>
              <w:bottom w:val="single" w:sz="4" w:space="0" w:color="auto"/>
              <w:right w:val="single" w:sz="4" w:space="0" w:color="auto"/>
            </w:tcBorders>
            <w:shd w:val="clear" w:color="auto" w:fill="auto"/>
            <w:noWrap/>
            <w:vAlign w:val="center"/>
            <w:hideMark/>
          </w:tcPr>
          <w:p w:rsidR="00AB7973" w:rsidRPr="00AB7973" w:rsidRDefault="00AB7973" w:rsidP="00AB7973">
            <w:pPr>
              <w:rPr>
                <w:rFonts w:ascii="Times New Roman" w:hAnsi="Times New Roman"/>
                <w:sz w:val="24"/>
                <w:szCs w:val="24"/>
              </w:rPr>
            </w:pPr>
            <w:r w:rsidRPr="00AB7973">
              <w:rPr>
                <w:rFonts w:ascii="Times New Roman" w:hAnsi="Times New Roman"/>
                <w:sz w:val="24"/>
                <w:szCs w:val="24"/>
              </w:rPr>
              <w:t> </w:t>
            </w:r>
          </w:p>
        </w:tc>
        <w:tc>
          <w:tcPr>
            <w:tcW w:w="870" w:type="dxa"/>
            <w:tcBorders>
              <w:top w:val="nil"/>
              <w:left w:val="nil"/>
              <w:bottom w:val="single" w:sz="4" w:space="0" w:color="auto"/>
              <w:right w:val="single" w:sz="4" w:space="0" w:color="auto"/>
            </w:tcBorders>
            <w:shd w:val="clear" w:color="auto" w:fill="auto"/>
            <w:noWrap/>
            <w:vAlign w:val="center"/>
            <w:hideMark/>
          </w:tcPr>
          <w:p w:rsidR="00AB7973" w:rsidRPr="00AB7973" w:rsidRDefault="00AB7973" w:rsidP="00AB7973">
            <w:pPr>
              <w:rPr>
                <w:rFonts w:ascii="Times New Roman" w:hAnsi="Times New Roman"/>
                <w:sz w:val="24"/>
                <w:szCs w:val="24"/>
              </w:rPr>
            </w:pPr>
            <w:r w:rsidRPr="00AB7973">
              <w:rPr>
                <w:rFonts w:ascii="Times New Roman" w:hAnsi="Times New Roman"/>
                <w:sz w:val="24"/>
                <w:szCs w:val="24"/>
              </w:rPr>
              <w:t> </w:t>
            </w:r>
          </w:p>
        </w:tc>
        <w:tc>
          <w:tcPr>
            <w:tcW w:w="777" w:type="dxa"/>
            <w:tcBorders>
              <w:top w:val="nil"/>
              <w:left w:val="nil"/>
              <w:bottom w:val="single" w:sz="4" w:space="0" w:color="auto"/>
              <w:right w:val="single" w:sz="4" w:space="0" w:color="auto"/>
            </w:tcBorders>
            <w:shd w:val="clear" w:color="auto" w:fill="auto"/>
            <w:noWrap/>
            <w:vAlign w:val="center"/>
            <w:hideMark/>
          </w:tcPr>
          <w:p w:rsidR="00AB7973" w:rsidRPr="00AB7973" w:rsidRDefault="00AB7973" w:rsidP="00AB7973">
            <w:pPr>
              <w:rPr>
                <w:rFonts w:ascii="Times New Roman" w:hAnsi="Times New Roman"/>
                <w:sz w:val="24"/>
                <w:szCs w:val="24"/>
              </w:rPr>
            </w:pPr>
            <w:r w:rsidRPr="00AB7973">
              <w:rPr>
                <w:rFonts w:ascii="Times New Roman" w:hAnsi="Times New Roman"/>
                <w:sz w:val="24"/>
                <w:szCs w:val="24"/>
              </w:rPr>
              <w:t>2,1</w:t>
            </w:r>
          </w:p>
        </w:tc>
      </w:tr>
      <w:tr w:rsidR="00AB7973" w:rsidRPr="00AB7973" w:rsidTr="009318FE">
        <w:trPr>
          <w:trHeight w:val="300"/>
        </w:trPr>
        <w:tc>
          <w:tcPr>
            <w:tcW w:w="643" w:type="dxa"/>
            <w:tcBorders>
              <w:top w:val="nil"/>
              <w:left w:val="single" w:sz="4" w:space="0" w:color="auto"/>
              <w:bottom w:val="single" w:sz="4" w:space="0" w:color="auto"/>
              <w:right w:val="single" w:sz="4" w:space="0" w:color="auto"/>
            </w:tcBorders>
            <w:shd w:val="clear" w:color="auto" w:fill="auto"/>
            <w:noWrap/>
            <w:vAlign w:val="center"/>
            <w:hideMark/>
          </w:tcPr>
          <w:p w:rsidR="00AB7973" w:rsidRPr="00AB7973" w:rsidRDefault="00AB7973" w:rsidP="00AB7973">
            <w:pPr>
              <w:rPr>
                <w:rFonts w:ascii="Times New Roman" w:hAnsi="Times New Roman"/>
                <w:sz w:val="24"/>
                <w:szCs w:val="24"/>
              </w:rPr>
            </w:pPr>
            <w:r w:rsidRPr="00AB7973">
              <w:rPr>
                <w:rFonts w:ascii="Times New Roman" w:hAnsi="Times New Roman"/>
                <w:sz w:val="24"/>
                <w:szCs w:val="24"/>
              </w:rPr>
              <w:t> </w:t>
            </w:r>
          </w:p>
        </w:tc>
        <w:tc>
          <w:tcPr>
            <w:tcW w:w="1258" w:type="dxa"/>
            <w:tcBorders>
              <w:top w:val="nil"/>
              <w:left w:val="nil"/>
              <w:bottom w:val="single" w:sz="4" w:space="0" w:color="auto"/>
              <w:right w:val="single" w:sz="4" w:space="0" w:color="auto"/>
            </w:tcBorders>
            <w:shd w:val="clear" w:color="auto" w:fill="auto"/>
            <w:noWrap/>
            <w:vAlign w:val="center"/>
            <w:hideMark/>
          </w:tcPr>
          <w:p w:rsidR="00AB7973" w:rsidRPr="00AB7973" w:rsidRDefault="00AB7973" w:rsidP="00AB7973">
            <w:pPr>
              <w:rPr>
                <w:rFonts w:ascii="Times New Roman" w:hAnsi="Times New Roman"/>
                <w:sz w:val="24"/>
                <w:szCs w:val="24"/>
              </w:rPr>
            </w:pPr>
            <w:r w:rsidRPr="00AB7973">
              <w:rPr>
                <w:rFonts w:ascii="Times New Roman" w:hAnsi="Times New Roman"/>
                <w:sz w:val="24"/>
                <w:szCs w:val="24"/>
              </w:rPr>
              <w:t> </w:t>
            </w:r>
          </w:p>
        </w:tc>
        <w:tc>
          <w:tcPr>
            <w:tcW w:w="1350" w:type="dxa"/>
            <w:tcBorders>
              <w:top w:val="nil"/>
              <w:left w:val="nil"/>
              <w:bottom w:val="single" w:sz="4" w:space="0" w:color="auto"/>
              <w:right w:val="single" w:sz="4" w:space="0" w:color="auto"/>
            </w:tcBorders>
            <w:shd w:val="clear" w:color="auto" w:fill="auto"/>
            <w:noWrap/>
            <w:vAlign w:val="center"/>
            <w:hideMark/>
          </w:tcPr>
          <w:p w:rsidR="00AB7973" w:rsidRPr="00AB7973" w:rsidRDefault="00AB7973" w:rsidP="00AB7973">
            <w:pPr>
              <w:rPr>
                <w:rFonts w:ascii="Times New Roman" w:hAnsi="Times New Roman"/>
                <w:sz w:val="24"/>
                <w:szCs w:val="24"/>
              </w:rPr>
            </w:pPr>
            <w:r w:rsidRPr="00AB7973">
              <w:rPr>
                <w:rFonts w:ascii="Times New Roman" w:hAnsi="Times New Roman"/>
                <w:sz w:val="24"/>
                <w:szCs w:val="24"/>
              </w:rPr>
              <w:t>TỔNG CỘNG</w:t>
            </w:r>
          </w:p>
        </w:tc>
        <w:tc>
          <w:tcPr>
            <w:tcW w:w="1620" w:type="dxa"/>
            <w:tcBorders>
              <w:top w:val="nil"/>
              <w:left w:val="nil"/>
              <w:bottom w:val="single" w:sz="4" w:space="0" w:color="auto"/>
              <w:right w:val="single" w:sz="4" w:space="0" w:color="auto"/>
            </w:tcBorders>
            <w:shd w:val="clear" w:color="auto" w:fill="auto"/>
            <w:noWrap/>
            <w:vAlign w:val="center"/>
            <w:hideMark/>
          </w:tcPr>
          <w:p w:rsidR="00AB7973" w:rsidRPr="00AB7973" w:rsidRDefault="00AB7973" w:rsidP="00AB7973">
            <w:pPr>
              <w:rPr>
                <w:rFonts w:ascii="Times New Roman" w:hAnsi="Times New Roman"/>
                <w:sz w:val="24"/>
                <w:szCs w:val="24"/>
              </w:rPr>
            </w:pPr>
            <w:r w:rsidRPr="00AB7973">
              <w:rPr>
                <w:rFonts w:ascii="Times New Roman" w:hAnsi="Times New Roman"/>
                <w:sz w:val="24"/>
                <w:szCs w:val="24"/>
              </w:rPr>
              <w:t> </w:t>
            </w:r>
          </w:p>
        </w:tc>
        <w:tc>
          <w:tcPr>
            <w:tcW w:w="1318" w:type="dxa"/>
            <w:tcBorders>
              <w:top w:val="nil"/>
              <w:left w:val="nil"/>
              <w:bottom w:val="single" w:sz="4" w:space="0" w:color="auto"/>
              <w:right w:val="single" w:sz="4" w:space="0" w:color="auto"/>
            </w:tcBorders>
            <w:shd w:val="clear" w:color="auto" w:fill="auto"/>
            <w:noWrap/>
            <w:vAlign w:val="center"/>
            <w:hideMark/>
          </w:tcPr>
          <w:p w:rsidR="00AB7973" w:rsidRPr="00AB7973" w:rsidRDefault="00AB7973" w:rsidP="00AB7973">
            <w:pPr>
              <w:rPr>
                <w:rFonts w:ascii="Times New Roman" w:hAnsi="Times New Roman"/>
                <w:sz w:val="24"/>
                <w:szCs w:val="24"/>
              </w:rPr>
            </w:pPr>
            <w:r w:rsidRPr="00AB7973">
              <w:rPr>
                <w:rFonts w:ascii="Times New Roman" w:hAnsi="Times New Roman"/>
                <w:sz w:val="24"/>
                <w:szCs w:val="24"/>
              </w:rPr>
              <w:t xml:space="preserve">  138.506,88 </w:t>
            </w:r>
          </w:p>
        </w:tc>
        <w:tc>
          <w:tcPr>
            <w:tcW w:w="1056" w:type="dxa"/>
            <w:tcBorders>
              <w:top w:val="nil"/>
              <w:left w:val="nil"/>
              <w:bottom w:val="single" w:sz="4" w:space="0" w:color="auto"/>
              <w:right w:val="single" w:sz="4" w:space="0" w:color="auto"/>
            </w:tcBorders>
            <w:shd w:val="clear" w:color="auto" w:fill="auto"/>
            <w:noWrap/>
            <w:vAlign w:val="center"/>
            <w:hideMark/>
          </w:tcPr>
          <w:p w:rsidR="00AB7973" w:rsidRPr="00AB7973" w:rsidRDefault="00AB7973" w:rsidP="00AB7973">
            <w:pPr>
              <w:rPr>
                <w:rFonts w:ascii="Times New Roman" w:hAnsi="Times New Roman"/>
                <w:sz w:val="24"/>
                <w:szCs w:val="24"/>
              </w:rPr>
            </w:pPr>
            <w:r w:rsidRPr="00AB7973">
              <w:rPr>
                <w:rFonts w:ascii="Times New Roman" w:hAnsi="Times New Roman"/>
                <w:sz w:val="24"/>
                <w:szCs w:val="24"/>
              </w:rPr>
              <w:t>-</w:t>
            </w:r>
          </w:p>
        </w:tc>
        <w:tc>
          <w:tcPr>
            <w:tcW w:w="1080" w:type="dxa"/>
            <w:tcBorders>
              <w:top w:val="nil"/>
              <w:left w:val="nil"/>
              <w:bottom w:val="single" w:sz="4" w:space="0" w:color="auto"/>
              <w:right w:val="single" w:sz="4" w:space="0" w:color="auto"/>
            </w:tcBorders>
            <w:shd w:val="clear" w:color="auto" w:fill="auto"/>
            <w:noWrap/>
            <w:vAlign w:val="center"/>
            <w:hideMark/>
          </w:tcPr>
          <w:p w:rsidR="00AB7973" w:rsidRPr="00AB7973" w:rsidRDefault="00AB7973" w:rsidP="00AB7973">
            <w:pPr>
              <w:rPr>
                <w:rFonts w:ascii="Times New Roman" w:hAnsi="Times New Roman"/>
                <w:sz w:val="24"/>
                <w:szCs w:val="24"/>
              </w:rPr>
            </w:pPr>
            <w:r w:rsidRPr="00AB7973">
              <w:rPr>
                <w:rFonts w:ascii="Times New Roman" w:hAnsi="Times New Roman"/>
                <w:sz w:val="24"/>
                <w:szCs w:val="24"/>
              </w:rPr>
              <w:t>-</w:t>
            </w:r>
          </w:p>
        </w:tc>
        <w:tc>
          <w:tcPr>
            <w:tcW w:w="883" w:type="dxa"/>
            <w:tcBorders>
              <w:top w:val="nil"/>
              <w:left w:val="nil"/>
              <w:bottom w:val="single" w:sz="4" w:space="0" w:color="auto"/>
              <w:right w:val="single" w:sz="4" w:space="0" w:color="auto"/>
            </w:tcBorders>
            <w:shd w:val="clear" w:color="auto" w:fill="auto"/>
            <w:noWrap/>
            <w:vAlign w:val="center"/>
            <w:hideMark/>
          </w:tcPr>
          <w:p w:rsidR="00AB7973" w:rsidRPr="00AB7973" w:rsidRDefault="00AB7973" w:rsidP="00AB7973">
            <w:pPr>
              <w:rPr>
                <w:rFonts w:ascii="Times New Roman" w:hAnsi="Times New Roman"/>
                <w:sz w:val="24"/>
                <w:szCs w:val="24"/>
              </w:rPr>
            </w:pPr>
            <w:r w:rsidRPr="00AB7973">
              <w:rPr>
                <w:rFonts w:ascii="Times New Roman" w:hAnsi="Times New Roman"/>
                <w:sz w:val="24"/>
                <w:szCs w:val="24"/>
              </w:rPr>
              <w:t>-</w:t>
            </w:r>
          </w:p>
        </w:tc>
        <w:tc>
          <w:tcPr>
            <w:tcW w:w="870" w:type="dxa"/>
            <w:tcBorders>
              <w:top w:val="nil"/>
              <w:left w:val="nil"/>
              <w:bottom w:val="single" w:sz="4" w:space="0" w:color="auto"/>
              <w:right w:val="single" w:sz="4" w:space="0" w:color="auto"/>
            </w:tcBorders>
            <w:shd w:val="clear" w:color="auto" w:fill="auto"/>
            <w:noWrap/>
            <w:vAlign w:val="center"/>
            <w:hideMark/>
          </w:tcPr>
          <w:p w:rsidR="00AB7973" w:rsidRPr="00AB7973" w:rsidRDefault="00AB7973" w:rsidP="00AB7973">
            <w:pPr>
              <w:rPr>
                <w:rFonts w:ascii="Times New Roman" w:hAnsi="Times New Roman"/>
                <w:sz w:val="24"/>
                <w:szCs w:val="24"/>
              </w:rPr>
            </w:pPr>
            <w:r w:rsidRPr="00AB7973">
              <w:rPr>
                <w:rFonts w:ascii="Times New Roman" w:hAnsi="Times New Roman"/>
                <w:sz w:val="24"/>
                <w:szCs w:val="24"/>
              </w:rPr>
              <w:t>-</w:t>
            </w:r>
          </w:p>
        </w:tc>
        <w:tc>
          <w:tcPr>
            <w:tcW w:w="777" w:type="dxa"/>
            <w:tcBorders>
              <w:top w:val="nil"/>
              <w:left w:val="nil"/>
              <w:bottom w:val="single" w:sz="4" w:space="0" w:color="auto"/>
              <w:right w:val="single" w:sz="4" w:space="0" w:color="auto"/>
            </w:tcBorders>
            <w:shd w:val="clear" w:color="auto" w:fill="auto"/>
            <w:noWrap/>
            <w:vAlign w:val="center"/>
            <w:hideMark/>
          </w:tcPr>
          <w:p w:rsidR="00AB7973" w:rsidRPr="00AB7973" w:rsidRDefault="00AB7973" w:rsidP="00AB7973">
            <w:pPr>
              <w:rPr>
                <w:rFonts w:ascii="Times New Roman" w:hAnsi="Times New Roman"/>
                <w:sz w:val="24"/>
                <w:szCs w:val="24"/>
              </w:rPr>
            </w:pPr>
            <w:r w:rsidRPr="00AB7973">
              <w:rPr>
                <w:rFonts w:ascii="Times New Roman" w:hAnsi="Times New Roman"/>
                <w:sz w:val="24"/>
                <w:szCs w:val="24"/>
              </w:rPr>
              <w:t>100,0</w:t>
            </w:r>
          </w:p>
        </w:tc>
      </w:tr>
    </w:tbl>
    <w:p w:rsidR="00AB7973" w:rsidRPr="00AB7973" w:rsidRDefault="00AB7973" w:rsidP="00AB7973">
      <w:pPr>
        <w:spacing w:before="60" w:after="120" w:line="240" w:lineRule="auto"/>
        <w:jc w:val="both"/>
        <w:rPr>
          <w:rFonts w:ascii="Times New Roman" w:hAnsi="Times New Roman"/>
          <w:sz w:val="26"/>
          <w:szCs w:val="26"/>
        </w:rPr>
        <w:sectPr w:rsidR="00AB7973" w:rsidRPr="00AB7973" w:rsidSect="004815B5">
          <w:footerReference w:type="default" r:id="rId8"/>
          <w:pgSz w:w="11907" w:h="16840" w:code="9"/>
          <w:pgMar w:top="1134" w:right="1077" w:bottom="1134" w:left="1418" w:header="720" w:footer="720" w:gutter="0"/>
          <w:cols w:space="720"/>
        </w:sectPr>
      </w:pPr>
    </w:p>
    <w:p w:rsidR="00C27F18" w:rsidRPr="00992F68" w:rsidRDefault="00C27F18" w:rsidP="00C27F18">
      <w:pPr>
        <w:spacing w:before="60" w:line="240" w:lineRule="auto"/>
        <w:ind w:firstLine="540"/>
        <w:jc w:val="both"/>
        <w:rPr>
          <w:rFonts w:ascii="Times New Roman" w:hAnsi="Times New Roman"/>
          <w:b/>
          <w:sz w:val="26"/>
          <w:szCs w:val="26"/>
          <w:lang w:val="nl-NL"/>
        </w:rPr>
      </w:pPr>
      <w:r w:rsidRPr="00992F68">
        <w:rPr>
          <w:rFonts w:ascii="Times New Roman" w:hAnsi="Times New Roman"/>
          <w:b/>
          <w:sz w:val="26"/>
          <w:szCs w:val="26"/>
          <w:lang w:val="nl-NL"/>
        </w:rPr>
        <w:lastRenderedPageBreak/>
        <w:t>Điều 9. Quy định về các chi tiết kiến trúc của công trình tiếp giáp với tuyến đường</w:t>
      </w:r>
    </w:p>
    <w:p w:rsidR="00C27F18" w:rsidRPr="00992F68" w:rsidRDefault="00C27F18" w:rsidP="00C27F18">
      <w:pPr>
        <w:spacing w:before="60" w:afterLines="60" w:after="144" w:line="240" w:lineRule="auto"/>
        <w:ind w:firstLine="720"/>
        <w:jc w:val="both"/>
        <w:rPr>
          <w:rFonts w:ascii="Times New Roman" w:hAnsi="Times New Roman"/>
          <w:sz w:val="26"/>
          <w:szCs w:val="26"/>
          <w:lang w:val="pt-BR"/>
        </w:rPr>
      </w:pPr>
      <w:r w:rsidRPr="00992F68">
        <w:rPr>
          <w:rFonts w:ascii="Times New Roman" w:hAnsi="Times New Roman"/>
          <w:sz w:val="26"/>
          <w:szCs w:val="26"/>
          <w:lang w:val="pt-BR"/>
        </w:rPr>
        <w:t>1. Các lô đất có chỉ giới xây dựng trùng với chỉ giới đường đỏ</w:t>
      </w:r>
    </w:p>
    <w:p w:rsidR="00C27F18" w:rsidRPr="00992F68" w:rsidRDefault="00C27F18" w:rsidP="00C27F18">
      <w:pPr>
        <w:spacing w:before="60" w:afterLines="60" w:after="144" w:line="240" w:lineRule="auto"/>
        <w:ind w:firstLine="720"/>
        <w:jc w:val="both"/>
        <w:rPr>
          <w:rFonts w:ascii="Times New Roman" w:hAnsi="Times New Roman"/>
          <w:sz w:val="26"/>
          <w:szCs w:val="26"/>
          <w:lang w:val="pt-BR"/>
        </w:rPr>
      </w:pPr>
      <w:r w:rsidRPr="00992F68">
        <w:rPr>
          <w:rFonts w:ascii="Times New Roman" w:hAnsi="Times New Roman"/>
          <w:sz w:val="26"/>
          <w:szCs w:val="26"/>
          <w:lang w:val="pt-BR"/>
        </w:rPr>
        <w:t>Đối với các lô đất có chỉ giới xây dựng trùng với chỉ giới đường đỏ chi tiết</w:t>
      </w:r>
      <w:r>
        <w:rPr>
          <w:rFonts w:ascii="Times New Roman" w:hAnsi="Times New Roman"/>
          <w:sz w:val="26"/>
          <w:szCs w:val="26"/>
          <w:lang w:val="pt-BR"/>
        </w:rPr>
        <w:t>, các</w:t>
      </w:r>
      <w:r w:rsidRPr="00992F68">
        <w:rPr>
          <w:rFonts w:ascii="Times New Roman" w:hAnsi="Times New Roman"/>
          <w:sz w:val="26"/>
          <w:szCs w:val="26"/>
          <w:lang w:val="pt-BR"/>
        </w:rPr>
        <w:t xml:space="preserve"> kiến trúc phải đảm bảo các điều kiện sau:</w:t>
      </w:r>
    </w:p>
    <w:p w:rsidR="00C27F18" w:rsidRPr="00992F68" w:rsidRDefault="00C27F18" w:rsidP="00C27F18">
      <w:pPr>
        <w:spacing w:before="60" w:afterLines="60" w:after="144" w:line="240" w:lineRule="auto"/>
        <w:ind w:firstLine="720"/>
        <w:jc w:val="both"/>
        <w:rPr>
          <w:rFonts w:ascii="Times New Roman" w:hAnsi="Times New Roman"/>
          <w:sz w:val="26"/>
          <w:szCs w:val="26"/>
          <w:lang w:val="pt-BR"/>
        </w:rPr>
      </w:pPr>
      <w:r w:rsidRPr="00992F68">
        <w:rPr>
          <w:rFonts w:ascii="Times New Roman" w:hAnsi="Times New Roman"/>
          <w:sz w:val="26"/>
          <w:szCs w:val="26"/>
          <w:lang w:val="pt-BR"/>
        </w:rPr>
        <w:t xml:space="preserve"> - Không cản trở các hoạt động giao thông tại lòng đường; </w:t>
      </w:r>
    </w:p>
    <w:p w:rsidR="00C27F18" w:rsidRPr="00992F68" w:rsidRDefault="00C27F18" w:rsidP="00C27F18">
      <w:pPr>
        <w:spacing w:before="60" w:afterLines="60" w:after="144" w:line="240" w:lineRule="auto"/>
        <w:ind w:firstLine="720"/>
        <w:jc w:val="both"/>
        <w:rPr>
          <w:rFonts w:ascii="Times New Roman" w:hAnsi="Times New Roman"/>
          <w:sz w:val="26"/>
          <w:szCs w:val="26"/>
          <w:lang w:val="pt-BR"/>
        </w:rPr>
      </w:pPr>
      <w:r w:rsidRPr="00992F68">
        <w:rPr>
          <w:rFonts w:ascii="Times New Roman" w:hAnsi="Times New Roman"/>
          <w:sz w:val="26"/>
          <w:szCs w:val="26"/>
          <w:lang w:val="pt-BR"/>
        </w:rPr>
        <w:t xml:space="preserve">- </w:t>
      </w:r>
      <w:r>
        <w:rPr>
          <w:rFonts w:ascii="Times New Roman" w:hAnsi="Times New Roman"/>
          <w:sz w:val="26"/>
          <w:szCs w:val="26"/>
          <w:lang w:val="vi-VN"/>
        </w:rPr>
        <w:t>Đ</w:t>
      </w:r>
      <w:r w:rsidRPr="00992F68">
        <w:rPr>
          <w:rFonts w:ascii="Times New Roman" w:hAnsi="Times New Roman"/>
          <w:sz w:val="26"/>
          <w:szCs w:val="26"/>
          <w:lang w:val="pt-BR"/>
        </w:rPr>
        <w:t xml:space="preserve">ảm bảo an toàn, thuận tiện cho các hoạt động đi bộ trên vỉa hè; </w:t>
      </w:r>
    </w:p>
    <w:p w:rsidR="00C27F18" w:rsidRPr="00992F68" w:rsidRDefault="00C27F18" w:rsidP="00C27F18">
      <w:pPr>
        <w:spacing w:before="60" w:afterLines="60" w:after="144" w:line="240" w:lineRule="auto"/>
        <w:ind w:firstLine="720"/>
        <w:jc w:val="both"/>
        <w:rPr>
          <w:rFonts w:ascii="Times New Roman" w:hAnsi="Times New Roman"/>
          <w:sz w:val="26"/>
          <w:szCs w:val="26"/>
          <w:lang w:val="pt-BR"/>
        </w:rPr>
      </w:pPr>
      <w:r w:rsidRPr="00992F68">
        <w:rPr>
          <w:rFonts w:ascii="Times New Roman" w:hAnsi="Times New Roman"/>
          <w:sz w:val="26"/>
          <w:szCs w:val="26"/>
          <w:lang w:val="pt-BR"/>
        </w:rPr>
        <w:t xml:space="preserve">- Không làm ảnh hưởng đến hệ thống cây xanh, công trình hạ tầng kỹ thuật nổi và ngầm trên tuyến phố; Đảm bảo tính thống nhất về cảnh quan trên tuyến phố hoặc từng đoạn phố; </w:t>
      </w:r>
    </w:p>
    <w:p w:rsidR="00C27F18" w:rsidRPr="00992F68" w:rsidRDefault="00C27F18" w:rsidP="00C27F18">
      <w:pPr>
        <w:spacing w:before="60" w:afterLines="60" w:after="144" w:line="240" w:lineRule="auto"/>
        <w:ind w:firstLine="720"/>
        <w:jc w:val="both"/>
        <w:rPr>
          <w:rFonts w:ascii="Times New Roman" w:hAnsi="Times New Roman"/>
          <w:sz w:val="26"/>
          <w:szCs w:val="26"/>
          <w:lang w:val="pt-BR"/>
        </w:rPr>
      </w:pPr>
      <w:r w:rsidRPr="00992F68">
        <w:rPr>
          <w:rFonts w:ascii="Times New Roman" w:hAnsi="Times New Roman"/>
          <w:sz w:val="26"/>
          <w:szCs w:val="26"/>
          <w:lang w:val="pt-BR"/>
        </w:rPr>
        <w:t>- Đảm bảo tuân thủ các quy định về phòng cháy chữa cháy và các hoạt động của phương tiện chữa cháy</w:t>
      </w:r>
      <w:r>
        <w:rPr>
          <w:rFonts w:ascii="Times New Roman" w:hAnsi="Times New Roman"/>
          <w:sz w:val="26"/>
          <w:szCs w:val="26"/>
          <w:lang w:val="pt-BR"/>
        </w:rPr>
        <w:t>.</w:t>
      </w:r>
    </w:p>
    <w:p w:rsidR="00C27F18" w:rsidRDefault="00C27F18" w:rsidP="00C27F18">
      <w:pPr>
        <w:spacing w:before="60" w:afterLines="60" w:after="144" w:line="240" w:lineRule="auto"/>
        <w:ind w:firstLine="720"/>
        <w:jc w:val="both"/>
        <w:rPr>
          <w:rFonts w:ascii="Times New Roman" w:hAnsi="Times New Roman"/>
          <w:sz w:val="26"/>
          <w:szCs w:val="26"/>
          <w:lang w:val="pt-BR"/>
        </w:rPr>
      </w:pPr>
      <w:r w:rsidRPr="00992F68">
        <w:rPr>
          <w:rFonts w:ascii="Times New Roman" w:hAnsi="Times New Roman"/>
          <w:sz w:val="26"/>
          <w:szCs w:val="26"/>
          <w:lang w:val="pt-BR"/>
        </w:rPr>
        <w:t>2. Các lô đất có chỉ giới xây dựng lùi vào sau chỉ giới đường đỏ</w:t>
      </w:r>
      <w:r>
        <w:rPr>
          <w:rFonts w:ascii="Times New Roman" w:hAnsi="Times New Roman"/>
          <w:sz w:val="26"/>
          <w:szCs w:val="26"/>
          <w:lang w:val="pt-BR"/>
        </w:rPr>
        <w:t>:</w:t>
      </w:r>
    </w:p>
    <w:p w:rsidR="00C27F18" w:rsidRPr="00992F68" w:rsidRDefault="00C27F18" w:rsidP="00C27F18">
      <w:pPr>
        <w:spacing w:before="60" w:afterLines="60" w:after="144" w:line="240" w:lineRule="auto"/>
        <w:ind w:firstLine="720"/>
        <w:jc w:val="both"/>
        <w:rPr>
          <w:rFonts w:ascii="Times New Roman" w:hAnsi="Times New Roman"/>
          <w:sz w:val="26"/>
          <w:szCs w:val="26"/>
          <w:lang w:val="pt-BR"/>
        </w:rPr>
      </w:pPr>
      <w:r w:rsidRPr="00992F68">
        <w:rPr>
          <w:rFonts w:ascii="Times New Roman" w:hAnsi="Times New Roman"/>
          <w:sz w:val="26"/>
          <w:szCs w:val="26"/>
          <w:lang w:val="pt-BR"/>
        </w:rPr>
        <w:t>Đối với các lô đất có chỉ giới xây dựng lùi vào sau chỉ giới đường đỏ</w:t>
      </w:r>
      <w:r>
        <w:rPr>
          <w:rFonts w:ascii="Times New Roman" w:hAnsi="Times New Roman"/>
          <w:sz w:val="26"/>
          <w:szCs w:val="26"/>
          <w:lang w:val="pt-BR"/>
        </w:rPr>
        <w:t xml:space="preserve">, các </w:t>
      </w:r>
      <w:r w:rsidRPr="00992F68">
        <w:rPr>
          <w:rFonts w:ascii="Times New Roman" w:hAnsi="Times New Roman"/>
          <w:sz w:val="26"/>
          <w:szCs w:val="26"/>
          <w:lang w:val="pt-BR"/>
        </w:rPr>
        <w:t>chi tiết kiến trúc phải đảm bảo các điều kiện sau:</w:t>
      </w:r>
    </w:p>
    <w:p w:rsidR="00C27F18" w:rsidRPr="00992F68" w:rsidRDefault="00C27F18" w:rsidP="00C27F18">
      <w:pPr>
        <w:spacing w:before="60" w:afterLines="60" w:after="144" w:line="240" w:lineRule="auto"/>
        <w:ind w:firstLine="720"/>
        <w:jc w:val="both"/>
        <w:rPr>
          <w:rFonts w:ascii="Times New Roman" w:hAnsi="Times New Roman"/>
          <w:sz w:val="26"/>
          <w:szCs w:val="26"/>
          <w:lang w:val="pt-BR"/>
        </w:rPr>
      </w:pPr>
      <w:r w:rsidRPr="00992F68">
        <w:rPr>
          <w:rFonts w:ascii="Times New Roman" w:hAnsi="Times New Roman"/>
          <w:sz w:val="26"/>
          <w:szCs w:val="26"/>
          <w:lang w:val="pt-BR"/>
        </w:rPr>
        <w:t xml:space="preserve">- Không một bộ phận, chi tiết kiến trúc nào của công trình được vượt quá chỉ giới đường đỏ; </w:t>
      </w:r>
    </w:p>
    <w:p w:rsidR="00C27F18" w:rsidRPr="00992F68" w:rsidRDefault="00C27F18" w:rsidP="00C27F18">
      <w:pPr>
        <w:spacing w:before="60" w:afterLines="60" w:after="144" w:line="240" w:lineRule="auto"/>
        <w:ind w:firstLine="720"/>
        <w:jc w:val="both"/>
        <w:rPr>
          <w:rFonts w:ascii="Times New Roman" w:hAnsi="Times New Roman"/>
          <w:sz w:val="26"/>
          <w:szCs w:val="26"/>
          <w:lang w:val="pt-BR"/>
        </w:rPr>
      </w:pPr>
      <w:r w:rsidRPr="00992F68">
        <w:rPr>
          <w:rFonts w:ascii="Times New Roman" w:hAnsi="Times New Roman"/>
          <w:sz w:val="26"/>
          <w:szCs w:val="26"/>
          <w:lang w:val="pt-BR"/>
        </w:rPr>
        <w:t xml:space="preserve">- Đảm bảo tính thống nhất về cảnh quan trên tuyến phố hoặc từng đoạn phố; </w:t>
      </w:r>
    </w:p>
    <w:p w:rsidR="00C27F18" w:rsidRPr="00992F68" w:rsidRDefault="00C27F18" w:rsidP="00C27F18">
      <w:pPr>
        <w:spacing w:before="60" w:afterLines="60" w:after="144" w:line="240" w:lineRule="auto"/>
        <w:ind w:firstLine="720"/>
        <w:jc w:val="both"/>
        <w:rPr>
          <w:rFonts w:ascii="Times New Roman" w:hAnsi="Times New Roman"/>
          <w:sz w:val="26"/>
          <w:szCs w:val="26"/>
          <w:lang w:val="pt-BR"/>
        </w:rPr>
      </w:pPr>
      <w:r w:rsidRPr="00992F68">
        <w:rPr>
          <w:rFonts w:ascii="Times New Roman" w:hAnsi="Times New Roman"/>
          <w:sz w:val="26"/>
          <w:szCs w:val="26"/>
          <w:lang w:val="pt-BR"/>
        </w:rPr>
        <w:t>- Đảm bảo tuân thủ các quy định về phòng cháy chữa cháy và hoạt động của phương tiện chữa cháy.</w:t>
      </w:r>
    </w:p>
    <w:p w:rsidR="00C27F18" w:rsidRDefault="00C27F18" w:rsidP="00C27F18">
      <w:pPr>
        <w:spacing w:beforeLines="30" w:before="72" w:afterLines="30" w:after="72"/>
        <w:ind w:firstLine="540"/>
        <w:jc w:val="both"/>
        <w:rPr>
          <w:rFonts w:ascii="Times New Roman" w:hAnsi="Times New Roman"/>
          <w:b/>
          <w:sz w:val="26"/>
          <w:szCs w:val="26"/>
          <w:lang w:val="nl-NL"/>
        </w:rPr>
      </w:pPr>
      <w:r w:rsidRPr="00992F68">
        <w:rPr>
          <w:rFonts w:ascii="Times New Roman" w:hAnsi="Times New Roman"/>
          <w:b/>
          <w:sz w:val="26"/>
          <w:szCs w:val="26"/>
          <w:lang w:val="nl-NL"/>
        </w:rPr>
        <w:t xml:space="preserve">Điều 10. Quy định về </w:t>
      </w:r>
      <w:r>
        <w:rPr>
          <w:rFonts w:ascii="Times New Roman" w:hAnsi="Times New Roman"/>
          <w:b/>
          <w:sz w:val="26"/>
          <w:szCs w:val="26"/>
          <w:lang w:val="nl-NL"/>
        </w:rPr>
        <w:t>c</w:t>
      </w:r>
      <w:r w:rsidRPr="00DF1E29">
        <w:rPr>
          <w:rFonts w:ascii="Times New Roman" w:hAnsi="Times New Roman"/>
          <w:b/>
          <w:sz w:val="26"/>
          <w:szCs w:val="26"/>
          <w:lang w:val="nl-NL"/>
        </w:rPr>
        <w:t>ổng ra vào, hàng rào của các công trình dịch vụ - công cộng</w:t>
      </w:r>
      <w:r w:rsidRPr="00992F68">
        <w:rPr>
          <w:rFonts w:ascii="Times New Roman" w:hAnsi="Times New Roman"/>
          <w:b/>
          <w:sz w:val="26"/>
          <w:szCs w:val="26"/>
          <w:lang w:val="nl-NL"/>
        </w:rPr>
        <w:t>:</w:t>
      </w:r>
    </w:p>
    <w:p w:rsidR="00C27F18" w:rsidRPr="00DF1E29" w:rsidRDefault="00C27F18" w:rsidP="00C27F18">
      <w:pPr>
        <w:spacing w:before="60" w:afterLines="60" w:after="144" w:line="240" w:lineRule="auto"/>
        <w:ind w:firstLine="720"/>
        <w:jc w:val="both"/>
        <w:rPr>
          <w:rFonts w:ascii="Times New Roman" w:hAnsi="Times New Roman"/>
          <w:sz w:val="26"/>
          <w:szCs w:val="26"/>
          <w:lang w:val="pt-BR"/>
        </w:rPr>
      </w:pPr>
      <w:r w:rsidRPr="00DF1E29">
        <w:rPr>
          <w:rFonts w:ascii="Times New Roman" w:hAnsi="Times New Roman"/>
          <w:sz w:val="26"/>
          <w:szCs w:val="26"/>
          <w:lang w:val="pt-BR"/>
        </w:rPr>
        <w:t>1. Cổng ra vào:</w:t>
      </w:r>
    </w:p>
    <w:p w:rsidR="00C27F18" w:rsidRPr="00DF1E29" w:rsidRDefault="00C27F18" w:rsidP="00C27F18">
      <w:pPr>
        <w:spacing w:before="60" w:afterLines="60" w:after="144" w:line="240" w:lineRule="auto"/>
        <w:ind w:firstLine="720"/>
        <w:jc w:val="both"/>
        <w:rPr>
          <w:rFonts w:ascii="Times New Roman" w:hAnsi="Times New Roman"/>
          <w:sz w:val="26"/>
          <w:szCs w:val="26"/>
          <w:lang w:val="pt-BR"/>
        </w:rPr>
      </w:pPr>
      <w:r w:rsidRPr="00DF1E29">
        <w:rPr>
          <w:rFonts w:ascii="Times New Roman" w:hAnsi="Times New Roman"/>
          <w:sz w:val="26"/>
          <w:szCs w:val="26"/>
          <w:lang w:val="pt-BR"/>
        </w:rPr>
        <w:t>- Phải đảm bảo giao thông đường phố tại khu vực cổng ra vào công trình được an toàn, thông suốt;</w:t>
      </w:r>
    </w:p>
    <w:p w:rsidR="00C27F18" w:rsidRPr="00DF1E29" w:rsidRDefault="00C27F18" w:rsidP="00C27F18">
      <w:pPr>
        <w:spacing w:before="60" w:afterLines="60" w:after="144" w:line="240" w:lineRule="auto"/>
        <w:ind w:firstLine="720"/>
        <w:jc w:val="both"/>
        <w:rPr>
          <w:rFonts w:ascii="Times New Roman" w:hAnsi="Times New Roman"/>
          <w:sz w:val="26"/>
          <w:szCs w:val="26"/>
          <w:lang w:val="pt-BR"/>
        </w:rPr>
      </w:pPr>
      <w:r w:rsidRPr="00DF1E29">
        <w:rPr>
          <w:rFonts w:ascii="Times New Roman" w:hAnsi="Times New Roman"/>
          <w:sz w:val="26"/>
          <w:szCs w:val="26"/>
          <w:lang w:val="pt-BR"/>
        </w:rPr>
        <w:t>- Cổng và phần hàng rào giáp hai bên cổng lùi sâu khỏi ranh giới lô đất, tạo thành chỗ tập kết có chiều sâu tối thiểu 4 m, chiều ngang tối thiểu bằng 4 lần chiều rộng của cổng</w:t>
      </w:r>
    </w:p>
    <w:p w:rsidR="00C27F18" w:rsidRPr="00DF1E29" w:rsidRDefault="00C27F18" w:rsidP="00C27F18">
      <w:pPr>
        <w:spacing w:before="60" w:afterLines="60" w:after="144" w:line="240" w:lineRule="auto"/>
        <w:ind w:firstLine="720"/>
        <w:jc w:val="both"/>
        <w:rPr>
          <w:rFonts w:ascii="Times New Roman" w:hAnsi="Times New Roman"/>
          <w:sz w:val="26"/>
          <w:szCs w:val="26"/>
          <w:lang w:val="pt-BR"/>
        </w:rPr>
      </w:pPr>
      <w:r w:rsidRPr="00DF1E29">
        <w:rPr>
          <w:rFonts w:ascii="Times New Roman" w:hAnsi="Times New Roman"/>
          <w:sz w:val="26"/>
          <w:szCs w:val="26"/>
          <w:lang w:val="pt-BR"/>
        </w:rPr>
        <w:t>2. Hàng rào:</w:t>
      </w:r>
    </w:p>
    <w:p w:rsidR="00C27F18" w:rsidRPr="00DF1E29" w:rsidRDefault="00C27F18" w:rsidP="00C27F18">
      <w:pPr>
        <w:spacing w:before="60" w:afterLines="60" w:after="144" w:line="240" w:lineRule="auto"/>
        <w:ind w:firstLine="720"/>
        <w:jc w:val="both"/>
        <w:rPr>
          <w:rFonts w:ascii="Times New Roman" w:hAnsi="Times New Roman"/>
          <w:sz w:val="26"/>
          <w:szCs w:val="26"/>
          <w:lang w:val="pt-BR"/>
        </w:rPr>
      </w:pPr>
      <w:r>
        <w:rPr>
          <w:rFonts w:ascii="Times New Roman" w:hAnsi="Times New Roman"/>
          <w:sz w:val="26"/>
          <w:szCs w:val="26"/>
          <w:lang w:val="pt-BR"/>
        </w:rPr>
        <w:t xml:space="preserve">- </w:t>
      </w:r>
      <w:r w:rsidRPr="00DF1E29">
        <w:rPr>
          <w:rFonts w:ascii="Times New Roman" w:hAnsi="Times New Roman"/>
          <w:sz w:val="26"/>
          <w:szCs w:val="26"/>
          <w:lang w:val="pt-BR"/>
        </w:rPr>
        <w:t>Chiều cao của các tường rào được phép cao tối đa 2m, phía các mặt đường chỉ được phép xây kín đến độ cao 0,9m so với mặt hè, phần trên là rào thoát (dậu sắt).</w:t>
      </w:r>
    </w:p>
    <w:p w:rsidR="00C27F18" w:rsidRPr="00DF1E29" w:rsidRDefault="00C27F18" w:rsidP="00C27F18">
      <w:pPr>
        <w:spacing w:before="60" w:afterLines="60" w:after="144" w:line="240" w:lineRule="auto"/>
        <w:ind w:firstLine="720"/>
        <w:jc w:val="both"/>
        <w:rPr>
          <w:rFonts w:ascii="Times New Roman" w:hAnsi="Times New Roman"/>
          <w:sz w:val="26"/>
          <w:szCs w:val="26"/>
          <w:lang w:val="pt-BR"/>
        </w:rPr>
      </w:pPr>
      <w:r>
        <w:rPr>
          <w:rFonts w:ascii="Times New Roman" w:hAnsi="Times New Roman"/>
          <w:sz w:val="26"/>
          <w:szCs w:val="26"/>
          <w:lang w:val="pt-BR"/>
        </w:rPr>
        <w:t xml:space="preserve">- </w:t>
      </w:r>
      <w:r w:rsidRPr="00DF1E29">
        <w:rPr>
          <w:rFonts w:ascii="Times New Roman" w:hAnsi="Times New Roman"/>
          <w:sz w:val="26"/>
          <w:szCs w:val="26"/>
          <w:lang w:val="pt-BR"/>
        </w:rPr>
        <w:t>Khuyến khích các giải pháp sử dụng hàng rào cây xanh tạo tính ước lệ ranh giới các lô đất nhằm làm tăng chất lượng không gian cảnh quan.</w:t>
      </w:r>
    </w:p>
    <w:p w:rsidR="00C27F18" w:rsidRPr="00DF1E29" w:rsidRDefault="00C27F18" w:rsidP="00C27F18">
      <w:pPr>
        <w:spacing w:beforeLines="30" w:before="72" w:afterLines="30" w:after="72"/>
        <w:ind w:firstLine="540"/>
        <w:jc w:val="both"/>
        <w:rPr>
          <w:rFonts w:ascii="Times New Roman" w:hAnsi="Times New Roman"/>
          <w:b/>
          <w:sz w:val="26"/>
          <w:szCs w:val="26"/>
          <w:lang w:val="nl-NL"/>
        </w:rPr>
      </w:pPr>
      <w:r w:rsidRPr="00DF1E29">
        <w:rPr>
          <w:rFonts w:ascii="Times New Roman" w:hAnsi="Times New Roman"/>
          <w:b/>
          <w:sz w:val="26"/>
          <w:szCs w:val="26"/>
          <w:lang w:val="nl-NL"/>
        </w:rPr>
        <w:t>Điều 11: Quy định về hình thức kiến trúc:</w:t>
      </w:r>
    </w:p>
    <w:p w:rsidR="00C27F18" w:rsidRPr="00522700" w:rsidRDefault="00C27F18" w:rsidP="00C27F18">
      <w:pPr>
        <w:spacing w:beforeLines="30" w:before="72" w:afterLines="30" w:after="72"/>
        <w:ind w:firstLine="540"/>
        <w:jc w:val="both"/>
        <w:rPr>
          <w:rFonts w:ascii="Times New Roman" w:hAnsi="Times New Roman"/>
          <w:sz w:val="26"/>
          <w:szCs w:val="26"/>
          <w:lang w:val="nl-NL"/>
        </w:rPr>
      </w:pPr>
      <w:r w:rsidRPr="00522700">
        <w:rPr>
          <w:rFonts w:ascii="Times New Roman" w:hAnsi="Times New Roman"/>
          <w:sz w:val="26"/>
          <w:szCs w:val="26"/>
          <w:lang w:val="nl-NL"/>
        </w:rPr>
        <w:t>Kiến trúc các công trình phải tuân thủ các Quy chuẩn, Tiêu chuẩn xây dựng, Tiêu chuẩn ngành và các quy định hiện hành.</w:t>
      </w:r>
    </w:p>
    <w:p w:rsidR="00C27F18" w:rsidRPr="00522700" w:rsidRDefault="00C27F18" w:rsidP="00C27F18">
      <w:pPr>
        <w:spacing w:beforeLines="30" w:before="72" w:afterLines="30" w:after="72"/>
        <w:ind w:firstLine="540"/>
        <w:jc w:val="both"/>
        <w:rPr>
          <w:rFonts w:ascii="Times New Roman" w:hAnsi="Times New Roman"/>
          <w:sz w:val="26"/>
          <w:szCs w:val="26"/>
          <w:lang w:val="nl-NL"/>
        </w:rPr>
      </w:pPr>
      <w:r w:rsidRPr="00522700">
        <w:rPr>
          <w:rFonts w:ascii="Times New Roman" w:hAnsi="Times New Roman"/>
          <w:sz w:val="26"/>
          <w:szCs w:val="26"/>
          <w:lang w:val="nl-NL"/>
        </w:rPr>
        <w:t>Các công trình phải có hình thức phù hợp với văn hóa khu vực, đảm bảo gắn kết hài hòa với khu dân cư cũ và khu dân cư mới với tổng thể.</w:t>
      </w:r>
    </w:p>
    <w:p w:rsidR="00C27F18" w:rsidRPr="00522700" w:rsidRDefault="00C27F18" w:rsidP="00C27F18">
      <w:pPr>
        <w:spacing w:beforeLines="30" w:before="72" w:afterLines="30" w:after="72"/>
        <w:ind w:firstLine="540"/>
        <w:jc w:val="both"/>
        <w:rPr>
          <w:rFonts w:ascii="Times New Roman" w:hAnsi="Times New Roman"/>
          <w:sz w:val="26"/>
          <w:szCs w:val="26"/>
          <w:lang w:val="nl-NL"/>
        </w:rPr>
      </w:pPr>
      <w:r w:rsidRPr="00522700">
        <w:rPr>
          <w:rFonts w:ascii="Times New Roman" w:hAnsi="Times New Roman"/>
          <w:sz w:val="26"/>
          <w:szCs w:val="26"/>
          <w:lang w:val="nl-NL"/>
        </w:rPr>
        <w:lastRenderedPageBreak/>
        <w:t>Tất cả các nhà liền kề</w:t>
      </w:r>
      <w:r>
        <w:rPr>
          <w:rFonts w:ascii="Times New Roman" w:hAnsi="Times New Roman"/>
          <w:sz w:val="26"/>
          <w:szCs w:val="26"/>
          <w:lang w:val="vi-VN"/>
        </w:rPr>
        <w:t>, dịch vụ</w:t>
      </w:r>
      <w:r w:rsidRPr="00522700">
        <w:rPr>
          <w:rFonts w:ascii="Times New Roman" w:hAnsi="Times New Roman"/>
          <w:sz w:val="26"/>
          <w:szCs w:val="26"/>
          <w:lang w:val="nl-NL"/>
        </w:rPr>
        <w:t xml:space="preserve"> phải có hình thức kiến trúc như mẫu thiết kế mặt ngoài được chấp thuận bởi chủ đầu tư. Các công trình công cộng được thiết kế riêng.</w:t>
      </w:r>
    </w:p>
    <w:p w:rsidR="00C27F18" w:rsidRPr="00522700" w:rsidRDefault="00C27F18" w:rsidP="00C27F18">
      <w:pPr>
        <w:spacing w:beforeLines="30" w:before="72" w:afterLines="30" w:after="72"/>
        <w:ind w:firstLine="540"/>
        <w:jc w:val="both"/>
        <w:rPr>
          <w:rFonts w:ascii="Times New Roman" w:hAnsi="Times New Roman"/>
          <w:sz w:val="26"/>
          <w:szCs w:val="26"/>
          <w:lang w:val="nl-NL"/>
        </w:rPr>
      </w:pPr>
      <w:r w:rsidRPr="00522700">
        <w:rPr>
          <w:rFonts w:ascii="Times New Roman" w:hAnsi="Times New Roman"/>
          <w:sz w:val="26"/>
          <w:szCs w:val="26"/>
          <w:lang w:val="nl-NL"/>
        </w:rPr>
        <w:t>Khuyến khích các xây dựng các công trình kiến trúc xanh, tiết kiệm năng lượng</w:t>
      </w:r>
    </w:p>
    <w:p w:rsidR="00C27F18" w:rsidRPr="00522700" w:rsidRDefault="00C27F18" w:rsidP="00C27F18">
      <w:pPr>
        <w:spacing w:beforeLines="30" w:before="72" w:afterLines="30" w:after="72"/>
        <w:ind w:firstLine="540"/>
        <w:jc w:val="both"/>
        <w:rPr>
          <w:rFonts w:ascii="Times New Roman" w:hAnsi="Times New Roman"/>
          <w:sz w:val="26"/>
          <w:szCs w:val="26"/>
          <w:lang w:val="nl-NL"/>
        </w:rPr>
      </w:pPr>
      <w:r w:rsidRPr="00522700">
        <w:rPr>
          <w:rFonts w:ascii="Times New Roman" w:hAnsi="Times New Roman"/>
          <w:sz w:val="26"/>
          <w:szCs w:val="26"/>
          <w:lang w:val="nl-NL"/>
        </w:rPr>
        <w:t>Phải bố trí đủ diện tích sân, bãi đỗ xe cho số người ra vào công trình.</w:t>
      </w:r>
    </w:p>
    <w:p w:rsidR="00C27F18" w:rsidRPr="00522700" w:rsidRDefault="00C27F18" w:rsidP="00C27F18">
      <w:pPr>
        <w:spacing w:beforeLines="30" w:before="72" w:afterLines="30" w:after="72"/>
        <w:ind w:firstLine="540"/>
        <w:jc w:val="both"/>
        <w:rPr>
          <w:rFonts w:ascii="Times New Roman" w:hAnsi="Times New Roman"/>
          <w:sz w:val="26"/>
          <w:szCs w:val="26"/>
          <w:lang w:val="nl-NL"/>
        </w:rPr>
      </w:pPr>
      <w:r w:rsidRPr="00522700">
        <w:rPr>
          <w:rFonts w:ascii="Times New Roman" w:hAnsi="Times New Roman"/>
          <w:sz w:val="26"/>
          <w:szCs w:val="26"/>
          <w:lang w:val="nl-NL"/>
        </w:rPr>
        <w:t>Bố trí công trình điểm nhấn tại vị trí khu vực trung tâm, khu vực cửa ngõ của dự án, trên các trục không gian chính của dự án.</w:t>
      </w:r>
    </w:p>
    <w:p w:rsidR="00C27F18" w:rsidRPr="00522700" w:rsidRDefault="00C27F18" w:rsidP="00C27F18">
      <w:pPr>
        <w:spacing w:beforeLines="30" w:before="72" w:afterLines="30" w:after="72"/>
        <w:ind w:firstLine="540"/>
        <w:jc w:val="both"/>
        <w:rPr>
          <w:rFonts w:ascii="Times New Roman" w:hAnsi="Times New Roman"/>
          <w:sz w:val="26"/>
          <w:szCs w:val="26"/>
          <w:lang w:val="nl-NL"/>
        </w:rPr>
      </w:pPr>
      <w:r w:rsidRPr="00522700">
        <w:rPr>
          <w:rFonts w:ascii="Times New Roman" w:hAnsi="Times New Roman"/>
          <w:sz w:val="26"/>
          <w:szCs w:val="26"/>
          <w:lang w:val="nl-NL"/>
        </w:rPr>
        <w:t>Đối với các công trình cao tầng cần được nghiên cứu thiết kế hài hòa với không gian đường phố, mặt đứng các hướng phải đồng bộ, phù hợp với đặc điểm khí hậu, tập quán sinh hoạt và nhu cầu sử dụng của du khách, đảm bảo nếp sống văn minh đô thị.</w:t>
      </w:r>
    </w:p>
    <w:p w:rsidR="00C27F18" w:rsidRPr="00522700" w:rsidRDefault="00C27F18" w:rsidP="00C27F18">
      <w:pPr>
        <w:spacing w:beforeLines="30" w:before="72" w:afterLines="30" w:after="72"/>
        <w:ind w:firstLine="540"/>
        <w:jc w:val="both"/>
        <w:rPr>
          <w:rFonts w:ascii="Times New Roman" w:hAnsi="Times New Roman"/>
          <w:sz w:val="26"/>
          <w:szCs w:val="26"/>
          <w:lang w:val="nl-NL"/>
        </w:rPr>
      </w:pPr>
      <w:r w:rsidRPr="00522700">
        <w:rPr>
          <w:rFonts w:ascii="Times New Roman" w:hAnsi="Times New Roman"/>
          <w:sz w:val="26"/>
          <w:szCs w:val="26"/>
          <w:lang w:val="nl-NL"/>
        </w:rPr>
        <w:t>Không được phép thiết kế, lắp đặt ống, mương xả nước mưa, nước rửa sân, nước thải sinh hoạt trực tiếp lên vỉa hè, các tuyến đường, cánh cổng mở ra không được lấn chiếm vỉa hè.</w:t>
      </w:r>
    </w:p>
    <w:p w:rsidR="00C27F18" w:rsidRPr="00522700" w:rsidRDefault="00C27F18" w:rsidP="00C27F18">
      <w:pPr>
        <w:spacing w:beforeLines="30" w:before="72" w:afterLines="30" w:after="72"/>
        <w:ind w:firstLine="540"/>
        <w:jc w:val="both"/>
        <w:rPr>
          <w:rFonts w:ascii="Times New Roman" w:hAnsi="Times New Roman"/>
          <w:sz w:val="26"/>
          <w:szCs w:val="26"/>
          <w:lang w:val="nl-NL"/>
        </w:rPr>
      </w:pPr>
      <w:r w:rsidRPr="00522700">
        <w:rPr>
          <w:rFonts w:ascii="Times New Roman" w:hAnsi="Times New Roman"/>
          <w:sz w:val="26"/>
          <w:szCs w:val="26"/>
          <w:lang w:val="nl-NL"/>
        </w:rPr>
        <w:t>Đối với các công trình nhà ở riêng lẻ: Mặt tiền các ngôi nhà dọc các tuyến phố không được bố trí phơi quần áo. Mái nhà có các phần nhô lên phía trên (như bể nước, ăngten chảo, khung thang máy,...) phải bố trí khuất vào khối tích công trình.</w:t>
      </w:r>
    </w:p>
    <w:p w:rsidR="00C27F18" w:rsidRPr="00522700" w:rsidRDefault="00C27F18" w:rsidP="00C27F18">
      <w:pPr>
        <w:spacing w:beforeLines="30" w:before="72" w:afterLines="30" w:after="72"/>
        <w:ind w:firstLine="540"/>
        <w:jc w:val="both"/>
        <w:rPr>
          <w:rFonts w:ascii="Times New Roman" w:hAnsi="Times New Roman"/>
          <w:sz w:val="26"/>
          <w:szCs w:val="26"/>
          <w:lang w:val="nl-NL"/>
        </w:rPr>
      </w:pPr>
      <w:r w:rsidRPr="00522700">
        <w:rPr>
          <w:rFonts w:ascii="Times New Roman" w:hAnsi="Times New Roman"/>
          <w:sz w:val="26"/>
          <w:szCs w:val="26"/>
          <w:lang w:val="nl-NL"/>
        </w:rPr>
        <w:t>Quan hệ với các công trình bên cạnh: Không bộ phận nào của ngôi nhà kể cả thiết bị, đường ống, phần ngầm dưới đất được vượt qua ranh giới với lô đất bên cạnh. Không được xả nước mưa, nước thải các loại, khí bụi, khí thải sang nhà bên cạnh.</w:t>
      </w:r>
    </w:p>
    <w:p w:rsidR="00C27F18" w:rsidRPr="00522700" w:rsidRDefault="00C27F18" w:rsidP="00C27F18">
      <w:pPr>
        <w:spacing w:beforeLines="30" w:before="72" w:afterLines="30" w:after="72"/>
        <w:ind w:firstLine="540"/>
        <w:jc w:val="both"/>
        <w:rPr>
          <w:rFonts w:ascii="Times New Roman" w:hAnsi="Times New Roman"/>
          <w:b/>
          <w:sz w:val="26"/>
          <w:szCs w:val="26"/>
          <w:lang w:val="nl-NL"/>
        </w:rPr>
      </w:pPr>
      <w:r w:rsidRPr="00522700">
        <w:rPr>
          <w:rFonts w:ascii="Times New Roman" w:hAnsi="Times New Roman"/>
          <w:b/>
          <w:sz w:val="26"/>
          <w:szCs w:val="26"/>
          <w:lang w:val="nl-NL"/>
        </w:rPr>
        <w:t>Điều 12: Quy định về vật liệu xây dựng của công trình:</w:t>
      </w:r>
    </w:p>
    <w:p w:rsidR="00C27F18" w:rsidRPr="00522700" w:rsidRDefault="00C27F18" w:rsidP="00C27F18">
      <w:pPr>
        <w:spacing w:beforeLines="30" w:before="72" w:afterLines="30" w:after="72"/>
        <w:ind w:firstLine="540"/>
        <w:jc w:val="both"/>
        <w:rPr>
          <w:rFonts w:ascii="Times New Roman" w:hAnsi="Times New Roman"/>
          <w:sz w:val="26"/>
          <w:szCs w:val="26"/>
          <w:lang w:val="nl-NL"/>
        </w:rPr>
      </w:pPr>
      <w:r w:rsidRPr="00522700">
        <w:rPr>
          <w:rFonts w:ascii="Times New Roman" w:hAnsi="Times New Roman"/>
          <w:sz w:val="26"/>
          <w:szCs w:val="26"/>
          <w:lang w:val="nl-NL"/>
        </w:rPr>
        <w:t>Khuyến khích sử dụng các vật liệu có sẵn tại địa phương, vật liệu có thể tái chế, thân thiện với môi trường.</w:t>
      </w:r>
    </w:p>
    <w:p w:rsidR="00C27F18" w:rsidRPr="00522700" w:rsidRDefault="00C27F18" w:rsidP="00C27F18">
      <w:pPr>
        <w:spacing w:beforeLines="30" w:before="72" w:afterLines="30" w:after="72"/>
        <w:ind w:firstLine="540"/>
        <w:jc w:val="both"/>
        <w:rPr>
          <w:rFonts w:ascii="Times New Roman" w:hAnsi="Times New Roman"/>
          <w:sz w:val="26"/>
          <w:szCs w:val="26"/>
          <w:lang w:val="nl-NL"/>
        </w:rPr>
      </w:pPr>
      <w:r w:rsidRPr="00522700">
        <w:rPr>
          <w:rFonts w:ascii="Times New Roman" w:hAnsi="Times New Roman"/>
          <w:sz w:val="26"/>
          <w:szCs w:val="26"/>
          <w:lang w:val="nl-NL"/>
        </w:rPr>
        <w:t xml:space="preserve">Không được xây dựng bằng các vật liệu dễ hư hỏng gây mất an toàn trong quá trình sử dụng tại khu vực đất ở. </w:t>
      </w:r>
    </w:p>
    <w:p w:rsidR="00C27F18" w:rsidRPr="00522700" w:rsidRDefault="00C27F18" w:rsidP="00C27F18">
      <w:pPr>
        <w:spacing w:beforeLines="30" w:before="72" w:afterLines="30" w:after="72"/>
        <w:ind w:firstLine="540"/>
        <w:jc w:val="both"/>
        <w:rPr>
          <w:rFonts w:ascii="Times New Roman" w:hAnsi="Times New Roman"/>
          <w:sz w:val="26"/>
          <w:szCs w:val="26"/>
          <w:lang w:val="nl-NL"/>
        </w:rPr>
      </w:pPr>
      <w:r w:rsidRPr="00522700">
        <w:rPr>
          <w:rFonts w:ascii="Times New Roman" w:hAnsi="Times New Roman"/>
          <w:sz w:val="26"/>
          <w:szCs w:val="26"/>
          <w:lang w:val="nl-NL"/>
        </w:rPr>
        <w:t>Diện tích sử dụng các vật liệu phản quang ≤ 70% diện tích mặt đứng.</w:t>
      </w:r>
    </w:p>
    <w:p w:rsidR="00C27F18" w:rsidRPr="00522700" w:rsidRDefault="00C27F18" w:rsidP="00C27F18">
      <w:pPr>
        <w:spacing w:beforeLines="30" w:before="72" w:afterLines="30" w:after="72"/>
        <w:ind w:firstLine="540"/>
        <w:jc w:val="both"/>
        <w:rPr>
          <w:rFonts w:ascii="Times New Roman" w:hAnsi="Times New Roman"/>
          <w:b/>
          <w:sz w:val="26"/>
          <w:szCs w:val="26"/>
          <w:lang w:val="nl-NL"/>
        </w:rPr>
      </w:pPr>
      <w:r w:rsidRPr="00522700">
        <w:rPr>
          <w:rFonts w:ascii="Times New Roman" w:hAnsi="Times New Roman"/>
          <w:b/>
          <w:sz w:val="26"/>
          <w:szCs w:val="26"/>
          <w:lang w:val="nl-NL"/>
        </w:rPr>
        <w:t>Điều 13: Quy định về quảng cáo:</w:t>
      </w:r>
    </w:p>
    <w:p w:rsidR="00C27F18" w:rsidRPr="00522700" w:rsidRDefault="00C27F18" w:rsidP="00C27F18">
      <w:pPr>
        <w:spacing w:beforeLines="30" w:before="72" w:afterLines="30" w:after="72"/>
        <w:ind w:firstLine="540"/>
        <w:jc w:val="both"/>
        <w:rPr>
          <w:rFonts w:ascii="Times New Roman" w:hAnsi="Times New Roman"/>
          <w:sz w:val="26"/>
          <w:szCs w:val="26"/>
          <w:lang w:val="nl-NL"/>
        </w:rPr>
      </w:pPr>
      <w:r w:rsidRPr="00522700">
        <w:rPr>
          <w:rFonts w:ascii="Times New Roman" w:hAnsi="Times New Roman"/>
          <w:sz w:val="26"/>
          <w:szCs w:val="26"/>
          <w:lang w:val="nl-NL"/>
        </w:rPr>
        <w:t>Các công trình quảng cáo tuân thủ Luật Quảng cáo, Quy chuẩn kỹ thuật quốc gia về xây dựng và lắp đặt phương tiện quảng cáo ngoài trời, quy hoạch quảng cáo ngoài trời trên địa bàn tỉnh và các quy định trong thiết kế đô thị được duyệt.</w:t>
      </w:r>
    </w:p>
    <w:p w:rsidR="00C27F18" w:rsidRPr="00522700" w:rsidRDefault="00C27F18" w:rsidP="00C27F18">
      <w:pPr>
        <w:spacing w:beforeLines="30" w:before="72" w:afterLines="30" w:after="72"/>
        <w:ind w:firstLine="540"/>
        <w:jc w:val="both"/>
        <w:rPr>
          <w:rFonts w:ascii="Times New Roman" w:hAnsi="Times New Roman"/>
          <w:b/>
          <w:sz w:val="26"/>
          <w:szCs w:val="26"/>
          <w:lang w:val="nl-NL"/>
        </w:rPr>
      </w:pPr>
      <w:r w:rsidRPr="00522700">
        <w:rPr>
          <w:rFonts w:ascii="Times New Roman" w:hAnsi="Times New Roman"/>
          <w:b/>
          <w:sz w:val="26"/>
          <w:szCs w:val="26"/>
          <w:lang w:val="nl-NL"/>
        </w:rPr>
        <w:t>Điều 14: Quy định về cây xanh:</w:t>
      </w:r>
    </w:p>
    <w:p w:rsidR="00C27F18" w:rsidRPr="00522700" w:rsidRDefault="00C27F18" w:rsidP="00C27F18">
      <w:pPr>
        <w:spacing w:beforeLines="30" w:before="72" w:afterLines="30" w:after="72"/>
        <w:ind w:firstLine="540"/>
        <w:jc w:val="both"/>
        <w:rPr>
          <w:rFonts w:ascii="Times New Roman" w:hAnsi="Times New Roman"/>
          <w:sz w:val="26"/>
          <w:szCs w:val="26"/>
          <w:lang w:val="nl-NL"/>
        </w:rPr>
      </w:pPr>
      <w:r w:rsidRPr="00522700">
        <w:rPr>
          <w:rFonts w:ascii="Times New Roman" w:hAnsi="Times New Roman"/>
          <w:sz w:val="26"/>
          <w:szCs w:val="26"/>
          <w:lang w:val="nl-NL"/>
        </w:rPr>
        <w:t>Việc trồng cây xanh phải tuân thủ đúng quy hoạch được phê duyệt, phù hợp với từng khu vực, đảm bảo an toàn, đúng quy trình kỹ thuật, đúng chủng loại, tiêu chuẩn theo quy định hiện hành.</w:t>
      </w:r>
    </w:p>
    <w:p w:rsidR="00C27F18" w:rsidRPr="00522700" w:rsidRDefault="00C27F18" w:rsidP="00C27F18">
      <w:pPr>
        <w:spacing w:beforeLines="30" w:before="72" w:afterLines="30" w:after="72"/>
        <w:ind w:firstLine="540"/>
        <w:jc w:val="both"/>
        <w:rPr>
          <w:rFonts w:ascii="Times New Roman" w:hAnsi="Times New Roman"/>
          <w:b/>
          <w:sz w:val="26"/>
          <w:szCs w:val="26"/>
          <w:lang w:val="nl-NL"/>
        </w:rPr>
      </w:pPr>
      <w:r w:rsidRPr="00522700">
        <w:rPr>
          <w:rFonts w:ascii="Times New Roman" w:hAnsi="Times New Roman"/>
          <w:b/>
          <w:sz w:val="26"/>
          <w:szCs w:val="26"/>
          <w:lang w:val="nl-NL"/>
        </w:rPr>
        <w:t>Điều 13: Vị trí, quy mô và phạm vi bảo vệ, hành lang an toàn đối với công trình ngầm:</w:t>
      </w:r>
    </w:p>
    <w:p w:rsidR="00C27F18" w:rsidRPr="00522700" w:rsidRDefault="00C27F18" w:rsidP="00C27F18">
      <w:pPr>
        <w:widowControl w:val="0"/>
        <w:numPr>
          <w:ilvl w:val="0"/>
          <w:numId w:val="3"/>
        </w:numPr>
        <w:tabs>
          <w:tab w:val="left" w:pos="567"/>
        </w:tabs>
        <w:spacing w:beforeLines="30" w:before="72" w:afterLines="30" w:after="72"/>
        <w:ind w:left="0" w:firstLine="540"/>
        <w:jc w:val="both"/>
        <w:rPr>
          <w:rFonts w:ascii="Times New Roman" w:hAnsi="Times New Roman"/>
          <w:iCs/>
          <w:sz w:val="26"/>
          <w:szCs w:val="26"/>
          <w:lang w:val="es-ES"/>
        </w:rPr>
      </w:pPr>
      <w:r w:rsidRPr="00522700">
        <w:rPr>
          <w:rFonts w:ascii="Times New Roman" w:hAnsi="Times New Roman"/>
          <w:sz w:val="26"/>
          <w:szCs w:val="26"/>
          <w:lang w:val="nl-NL"/>
        </w:rPr>
        <w:t xml:space="preserve">Thực hiện theo các nội dung theo đồ án </w:t>
      </w:r>
      <w:r w:rsidRPr="00C27F18">
        <w:rPr>
          <w:rFonts w:ascii="Times New Roman" w:hAnsi="Times New Roman"/>
          <w:sz w:val="26"/>
          <w:szCs w:val="26"/>
          <w:lang w:val="nl-NL"/>
        </w:rPr>
        <w:t>Quy hoạch chi tiết tỷ lệ 1/500 khu vực OM9 xã Yên Bằng thuộc quy hoạch chung xây dựng đô thị mới 4 xã Yên Bằng, Yên Quang, Yên Hồng, Yên Tiến huyện Ý Yên đến năm 2035 đã được phê duyệt tại quyết định số ..../QĐ-UBND ngày ..../..../....của UBND tỉnh Nam Định</w:t>
      </w:r>
      <w:r w:rsidRPr="00522700">
        <w:rPr>
          <w:rFonts w:ascii="Times New Roman" w:hAnsi="Times New Roman"/>
          <w:sz w:val="26"/>
          <w:szCs w:val="26"/>
          <w:lang w:val="es-ES"/>
        </w:rPr>
        <w:t>.</w:t>
      </w:r>
    </w:p>
    <w:p w:rsidR="00C27F18" w:rsidRPr="00522700" w:rsidRDefault="00C27F18" w:rsidP="00C27F18">
      <w:pPr>
        <w:spacing w:beforeLines="30" w:before="72" w:afterLines="30" w:after="72"/>
        <w:ind w:firstLine="540"/>
        <w:jc w:val="both"/>
        <w:rPr>
          <w:rFonts w:ascii="Times New Roman" w:hAnsi="Times New Roman"/>
          <w:sz w:val="26"/>
          <w:szCs w:val="26"/>
          <w:lang w:val="nl-NL"/>
        </w:rPr>
      </w:pPr>
      <w:r w:rsidRPr="00522700">
        <w:rPr>
          <w:rFonts w:ascii="Times New Roman" w:hAnsi="Times New Roman"/>
          <w:sz w:val="26"/>
          <w:szCs w:val="26"/>
          <w:lang w:val="nl-NL"/>
        </w:rPr>
        <w:lastRenderedPageBreak/>
        <w:t>Khuyến khích các tổ chức và cá nhân tham gia quy hoạch không gian xây dựng công trình ngầm; đầu tư xây dựng các công trình ngầm theo quy hoạch chi tiết đã được phê duyệt.</w:t>
      </w:r>
    </w:p>
    <w:p w:rsidR="00C27F18" w:rsidRPr="00522700" w:rsidRDefault="00C27F18" w:rsidP="00C27F18">
      <w:pPr>
        <w:tabs>
          <w:tab w:val="left" w:pos="540"/>
        </w:tabs>
        <w:spacing w:beforeLines="30" w:before="72" w:afterLines="30" w:after="72"/>
        <w:ind w:firstLine="540"/>
        <w:jc w:val="both"/>
        <w:rPr>
          <w:rFonts w:ascii="Times New Roman" w:hAnsi="Times New Roman"/>
          <w:sz w:val="26"/>
          <w:szCs w:val="26"/>
          <w:lang w:val="nl-NL"/>
        </w:rPr>
      </w:pPr>
      <w:r w:rsidRPr="00522700">
        <w:rPr>
          <w:rFonts w:ascii="Times New Roman" w:hAnsi="Times New Roman"/>
          <w:sz w:val="26"/>
          <w:szCs w:val="26"/>
          <w:lang w:val="nl-NL"/>
        </w:rPr>
        <w:t xml:space="preserve">Việc xây dựng công trình ngầm đô thị phải tuân thủ: Không được xây dựng vượt quá chỉ giới xây dựng và phải bảo đảm sử dụng đất hợp lý, tiết kiệm và có hiệu quả; kết nối tương thích và đồng bộ các công trình ngầm và giữa công trình ngầm với các công trình trên mặt đất; bảo đảm các yêu cầu về bảo vệ môi trường và nguồn nước. </w:t>
      </w:r>
    </w:p>
    <w:p w:rsidR="00C27F18" w:rsidRPr="00CB7AF0" w:rsidRDefault="00C27F18" w:rsidP="00C27F18">
      <w:pPr>
        <w:tabs>
          <w:tab w:val="left" w:pos="540"/>
        </w:tabs>
        <w:spacing w:beforeLines="30" w:before="72" w:afterLines="30" w:after="72"/>
        <w:ind w:firstLine="540"/>
        <w:jc w:val="both"/>
        <w:rPr>
          <w:rFonts w:ascii="Times New Roman" w:hAnsi="Times New Roman"/>
          <w:b/>
          <w:sz w:val="26"/>
          <w:szCs w:val="26"/>
          <w:lang w:val="nl-NL"/>
        </w:rPr>
      </w:pPr>
      <w:r w:rsidRPr="00CB7AF0">
        <w:rPr>
          <w:rFonts w:ascii="Times New Roman" w:hAnsi="Times New Roman"/>
          <w:b/>
          <w:sz w:val="26"/>
          <w:szCs w:val="26"/>
          <w:lang w:val="nl-NL"/>
        </w:rPr>
        <w:t>Điều 14: Hệ thống hạ tầng kỹ thuật:</w:t>
      </w:r>
    </w:p>
    <w:p w:rsidR="002C43AF" w:rsidRPr="00494A18" w:rsidRDefault="002C43AF" w:rsidP="002C43AF">
      <w:pPr>
        <w:spacing w:beforeLines="30" w:before="72" w:afterLines="30" w:after="72"/>
        <w:ind w:firstLine="567"/>
        <w:jc w:val="both"/>
        <w:rPr>
          <w:rFonts w:ascii="Times New Roman" w:hAnsi="Times New Roman"/>
          <w:color w:val="000000"/>
          <w:sz w:val="26"/>
          <w:szCs w:val="26"/>
          <w:lang w:val="nl-NL"/>
        </w:rPr>
      </w:pPr>
      <w:r w:rsidRPr="00494A18">
        <w:rPr>
          <w:rFonts w:ascii="Times New Roman" w:hAnsi="Times New Roman"/>
          <w:color w:val="000000"/>
          <w:sz w:val="26"/>
          <w:szCs w:val="26"/>
          <w:lang w:val="nl-NL"/>
        </w:rPr>
        <w:t>1. Bao gồm: Hệ thống giao thông, hệ thống thoát nước mưa, hệ thống thoát nước thải, cấp điện, điện chiếu sáng, hệ thống cấp nước..., thực hiện xây dựng theo thiết kế được cấp có thẩm quyền phê duyệt.</w:t>
      </w:r>
    </w:p>
    <w:p w:rsidR="002C43AF" w:rsidRPr="00494A18" w:rsidRDefault="002C43AF" w:rsidP="002C43AF">
      <w:pPr>
        <w:spacing w:beforeLines="30" w:before="72" w:afterLines="30" w:after="72"/>
        <w:ind w:firstLine="567"/>
        <w:jc w:val="both"/>
        <w:rPr>
          <w:rFonts w:ascii="Times New Roman" w:hAnsi="Times New Roman"/>
          <w:color w:val="000000"/>
          <w:sz w:val="26"/>
          <w:szCs w:val="26"/>
          <w:lang w:val="nl-NL"/>
        </w:rPr>
      </w:pPr>
      <w:r w:rsidRPr="00494A18">
        <w:rPr>
          <w:rFonts w:ascii="Times New Roman" w:hAnsi="Times New Roman"/>
          <w:color w:val="000000"/>
          <w:sz w:val="26"/>
          <w:szCs w:val="26"/>
          <w:lang w:val="nl-NL"/>
        </w:rPr>
        <w:t>2. Mặt cắt giao thông:</w:t>
      </w:r>
    </w:p>
    <w:p w:rsidR="002C43AF" w:rsidRPr="00494A18" w:rsidRDefault="002C43AF" w:rsidP="002C43AF">
      <w:pPr>
        <w:numPr>
          <w:ilvl w:val="1"/>
          <w:numId w:val="5"/>
        </w:numPr>
        <w:pBdr>
          <w:top w:val="nil"/>
          <w:left w:val="nil"/>
          <w:bottom w:val="nil"/>
          <w:right w:val="nil"/>
          <w:between w:val="nil"/>
        </w:pBdr>
        <w:tabs>
          <w:tab w:val="left" w:pos="360"/>
        </w:tabs>
        <w:spacing w:after="0"/>
        <w:ind w:right="40"/>
        <w:jc w:val="both"/>
        <w:rPr>
          <w:rFonts w:ascii="Times New Roman" w:hAnsi="Times New Roman"/>
          <w:sz w:val="26"/>
          <w:szCs w:val="26"/>
          <w:lang w:val="vi-VN"/>
        </w:rPr>
      </w:pPr>
      <w:r w:rsidRPr="00494A18">
        <w:rPr>
          <w:rFonts w:ascii="Times New Roman" w:hAnsi="Times New Roman"/>
          <w:sz w:val="26"/>
          <w:szCs w:val="26"/>
          <w:lang w:val="vi-VN"/>
        </w:rPr>
        <w:t>Tuân thủ quy hoạch chung, quy hoạch chi tiết quận huyện và các quy hoạch chi tiết khác có liên quan đã được cấp thẩm quyền phê duyệt.</w:t>
      </w:r>
    </w:p>
    <w:p w:rsidR="002C43AF" w:rsidRPr="00494A18" w:rsidRDefault="002C43AF" w:rsidP="002C43AF">
      <w:pPr>
        <w:numPr>
          <w:ilvl w:val="1"/>
          <w:numId w:val="5"/>
        </w:numPr>
        <w:pBdr>
          <w:top w:val="nil"/>
          <w:left w:val="nil"/>
          <w:bottom w:val="nil"/>
          <w:right w:val="nil"/>
          <w:between w:val="nil"/>
        </w:pBdr>
        <w:tabs>
          <w:tab w:val="left" w:pos="360"/>
        </w:tabs>
        <w:spacing w:after="0"/>
        <w:ind w:right="40"/>
        <w:jc w:val="both"/>
        <w:rPr>
          <w:rFonts w:ascii="Times New Roman" w:hAnsi="Times New Roman"/>
          <w:sz w:val="26"/>
          <w:szCs w:val="26"/>
          <w:lang w:val="vi-VN"/>
        </w:rPr>
      </w:pPr>
      <w:r w:rsidRPr="00494A18">
        <w:rPr>
          <w:rFonts w:ascii="Times New Roman" w:hAnsi="Times New Roman"/>
          <w:sz w:val="26"/>
          <w:szCs w:val="26"/>
          <w:lang w:val="vi-VN"/>
        </w:rPr>
        <w:t xml:space="preserve">Khớp nối thống nhất với mạng đường đã được xác định xung quanh. </w:t>
      </w:r>
    </w:p>
    <w:p w:rsidR="002C43AF" w:rsidRPr="001B2AD7" w:rsidRDefault="002C43AF" w:rsidP="002C43AF">
      <w:pPr>
        <w:spacing w:beforeLines="30" w:before="72" w:afterLines="30" w:after="72"/>
        <w:jc w:val="both"/>
        <w:rPr>
          <w:rFonts w:ascii="Times New Roman" w:hAnsi="Times New Roman"/>
          <w:color w:val="000000"/>
          <w:sz w:val="26"/>
          <w:szCs w:val="26"/>
          <w:lang w:val="nl-NL"/>
        </w:rPr>
      </w:pPr>
      <w:r w:rsidRPr="001B2AD7">
        <w:rPr>
          <w:rFonts w:ascii="Times New Roman" w:hAnsi="Times New Roman"/>
          <w:color w:val="000000"/>
          <w:sz w:val="26"/>
          <w:szCs w:val="26"/>
          <w:lang w:val="nl-NL"/>
        </w:rPr>
        <w:t>Tuân thủ chỉ giới đường đỏ được duyệt.</w:t>
      </w:r>
    </w:p>
    <w:p w:rsidR="002C43AF" w:rsidRPr="005917C7" w:rsidRDefault="002C43AF" w:rsidP="002C43AF">
      <w:pPr>
        <w:spacing w:after="0"/>
        <w:ind w:firstLine="480"/>
        <w:jc w:val="both"/>
        <w:rPr>
          <w:rFonts w:ascii="Times New Roman" w:hAnsi="Times New Roman"/>
          <w:i/>
          <w:iCs/>
          <w:sz w:val="26"/>
          <w:szCs w:val="26"/>
        </w:rPr>
      </w:pPr>
      <w:r w:rsidRPr="005917C7">
        <w:rPr>
          <w:rFonts w:ascii="Times New Roman" w:hAnsi="Times New Roman"/>
          <w:i/>
          <w:iCs/>
          <w:sz w:val="26"/>
          <w:szCs w:val="26"/>
        </w:rPr>
        <w:t>Lưu ý: Kết cấu áo đường giao thông sẽ được xác định chính xác trong giai đoạn lập dự án đầu tư.</w:t>
      </w:r>
    </w:p>
    <w:p w:rsidR="002C43AF" w:rsidRPr="00494A18" w:rsidRDefault="002C43AF" w:rsidP="002C43AF">
      <w:pPr>
        <w:spacing w:after="0"/>
        <w:ind w:firstLine="480"/>
        <w:jc w:val="both"/>
        <w:rPr>
          <w:rFonts w:ascii="Times New Roman" w:hAnsi="Times New Roman"/>
          <w:color w:val="000000"/>
          <w:sz w:val="26"/>
          <w:szCs w:val="26"/>
          <w:lang w:val="vi-VN"/>
        </w:rPr>
      </w:pPr>
      <w:r w:rsidRPr="00494A18">
        <w:rPr>
          <w:rFonts w:ascii="Times New Roman" w:hAnsi="Times New Roman"/>
          <w:color w:val="000000"/>
          <w:sz w:val="26"/>
          <w:szCs w:val="26"/>
          <w:lang w:val="nl-NL"/>
        </w:rPr>
        <w:t xml:space="preserve">3. Quy định về bố trí hệ thống hạ tầng kỹ thuật: </w:t>
      </w:r>
    </w:p>
    <w:p w:rsidR="002C43AF" w:rsidRDefault="00695470" w:rsidP="00695470">
      <w:pPr>
        <w:pStyle w:val="Heading3"/>
        <w:spacing w:line="276" w:lineRule="auto"/>
        <w:ind w:left="720" w:firstLine="0"/>
        <w:rPr>
          <w:b w:val="0"/>
          <w:lang w:val="vi-VN"/>
        </w:rPr>
      </w:pPr>
      <w:bookmarkStart w:id="7" w:name="_Toc44918215"/>
      <w:r>
        <w:rPr>
          <w:b w:val="0"/>
          <w:lang w:val="nl-NL"/>
        </w:rPr>
        <w:t xml:space="preserve">Phụ lục 04: </w:t>
      </w:r>
      <w:r w:rsidR="002C43AF" w:rsidRPr="00494A18">
        <w:rPr>
          <w:b w:val="0"/>
          <w:lang w:val="nl-NL"/>
        </w:rPr>
        <w:t>Quy định về giao thông</w:t>
      </w:r>
      <w:bookmarkEnd w:id="7"/>
      <w:r w:rsidR="002C43AF" w:rsidRPr="00494A18">
        <w:rPr>
          <w:b w:val="0"/>
          <w:lang w:val="vi-VN"/>
        </w:rPr>
        <w:t>:</w:t>
      </w:r>
    </w:p>
    <w:tbl>
      <w:tblPr>
        <w:tblW w:w="0" w:type="auto"/>
        <w:tblLook w:val="04A0" w:firstRow="1" w:lastRow="0" w:firstColumn="1" w:lastColumn="0" w:noHBand="0" w:noVBand="1"/>
      </w:tblPr>
      <w:tblGrid>
        <w:gridCol w:w="636"/>
        <w:gridCol w:w="2009"/>
        <w:gridCol w:w="1228"/>
        <w:gridCol w:w="1364"/>
        <w:gridCol w:w="2008"/>
        <w:gridCol w:w="865"/>
        <w:gridCol w:w="942"/>
      </w:tblGrid>
      <w:tr w:rsidR="00B369D9" w:rsidRPr="00B369D9" w:rsidTr="00B369D9">
        <w:trPr>
          <w:trHeight w:val="405"/>
        </w:trPr>
        <w:tc>
          <w:tcPr>
            <w:tcW w:w="0" w:type="auto"/>
            <w:gridSpan w:val="7"/>
            <w:tcBorders>
              <w:top w:val="single" w:sz="8" w:space="0" w:color="auto"/>
              <w:left w:val="single" w:sz="8" w:space="0" w:color="auto"/>
              <w:bottom w:val="single" w:sz="4" w:space="0" w:color="auto"/>
              <w:right w:val="single" w:sz="8" w:space="0" w:color="000000"/>
            </w:tcBorders>
            <w:shd w:val="clear" w:color="auto" w:fill="auto"/>
            <w:noWrap/>
            <w:vAlign w:val="center"/>
            <w:hideMark/>
          </w:tcPr>
          <w:p w:rsidR="00B369D9" w:rsidRPr="00B369D9" w:rsidRDefault="00B369D9" w:rsidP="00B369D9">
            <w:pPr>
              <w:spacing w:after="0" w:line="240" w:lineRule="auto"/>
              <w:jc w:val="center"/>
              <w:rPr>
                <w:rFonts w:ascii="Times New Roman" w:eastAsia="Times New Roman" w:hAnsi="Times New Roman"/>
                <w:b/>
                <w:bCs/>
                <w:color w:val="000000"/>
                <w:sz w:val="26"/>
                <w:szCs w:val="26"/>
              </w:rPr>
            </w:pPr>
            <w:bookmarkStart w:id="8" w:name="_Toc365527659"/>
            <w:r w:rsidRPr="00B369D9">
              <w:rPr>
                <w:rFonts w:ascii="Times New Roman" w:eastAsia="Times New Roman" w:hAnsi="Times New Roman"/>
                <w:b/>
                <w:bCs/>
                <w:color w:val="000000"/>
                <w:sz w:val="26"/>
                <w:szCs w:val="26"/>
              </w:rPr>
              <w:t>BẢNG THỐNG KÊ CÁC TUYẾN ĐƯỜNG GIAO THÔNG</w:t>
            </w:r>
          </w:p>
        </w:tc>
      </w:tr>
      <w:tr w:rsidR="00B369D9" w:rsidRPr="00B369D9" w:rsidTr="00B369D9">
        <w:trPr>
          <w:trHeight w:val="405"/>
        </w:trPr>
        <w:tc>
          <w:tcPr>
            <w:tcW w:w="0" w:type="auto"/>
            <w:vMerge w:val="restart"/>
            <w:tcBorders>
              <w:top w:val="nil"/>
              <w:left w:val="single" w:sz="8" w:space="0" w:color="auto"/>
              <w:bottom w:val="single" w:sz="4" w:space="0" w:color="auto"/>
              <w:right w:val="single" w:sz="4" w:space="0" w:color="auto"/>
            </w:tcBorders>
            <w:shd w:val="clear" w:color="auto" w:fill="auto"/>
            <w:vAlign w:val="center"/>
            <w:hideMark/>
          </w:tcPr>
          <w:p w:rsidR="00B369D9" w:rsidRPr="00B369D9" w:rsidRDefault="00B369D9" w:rsidP="00B369D9">
            <w:pPr>
              <w:spacing w:after="0" w:line="240" w:lineRule="auto"/>
              <w:jc w:val="center"/>
              <w:rPr>
                <w:rFonts w:ascii="Times New Roman" w:eastAsia="Times New Roman" w:hAnsi="Times New Roman"/>
                <w:i/>
                <w:iCs/>
                <w:color w:val="000000"/>
                <w:sz w:val="26"/>
                <w:szCs w:val="26"/>
              </w:rPr>
            </w:pPr>
            <w:r w:rsidRPr="00B369D9">
              <w:rPr>
                <w:rFonts w:ascii="Times New Roman" w:eastAsia="Times New Roman" w:hAnsi="Times New Roman"/>
                <w:i/>
                <w:iCs/>
                <w:color w:val="000000"/>
                <w:sz w:val="26"/>
                <w:szCs w:val="26"/>
              </w:rPr>
              <w:t>STT</w:t>
            </w: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rsidR="00B369D9" w:rsidRPr="00B369D9" w:rsidRDefault="00B369D9" w:rsidP="00B369D9">
            <w:pPr>
              <w:spacing w:after="0" w:line="240" w:lineRule="auto"/>
              <w:jc w:val="center"/>
              <w:rPr>
                <w:rFonts w:ascii="Times New Roman" w:eastAsia="Times New Roman" w:hAnsi="Times New Roman"/>
                <w:i/>
                <w:iCs/>
                <w:color w:val="000000"/>
                <w:sz w:val="26"/>
                <w:szCs w:val="26"/>
              </w:rPr>
            </w:pPr>
            <w:r w:rsidRPr="00B369D9">
              <w:rPr>
                <w:rFonts w:ascii="Times New Roman" w:eastAsia="Times New Roman" w:hAnsi="Times New Roman"/>
                <w:i/>
                <w:iCs/>
                <w:color w:val="000000"/>
                <w:sz w:val="26"/>
                <w:szCs w:val="26"/>
              </w:rPr>
              <w:t>Tên tuyến đường</w:t>
            </w:r>
          </w:p>
        </w:tc>
        <w:tc>
          <w:tcPr>
            <w:tcW w:w="0" w:type="auto"/>
            <w:tcBorders>
              <w:top w:val="nil"/>
              <w:left w:val="nil"/>
              <w:bottom w:val="single" w:sz="4" w:space="0" w:color="auto"/>
              <w:right w:val="single" w:sz="4" w:space="0" w:color="auto"/>
            </w:tcBorders>
            <w:shd w:val="clear" w:color="auto" w:fill="auto"/>
            <w:vAlign w:val="center"/>
            <w:hideMark/>
          </w:tcPr>
          <w:p w:rsidR="00B369D9" w:rsidRPr="00B369D9" w:rsidRDefault="00B369D9" w:rsidP="00B369D9">
            <w:pPr>
              <w:spacing w:after="0" w:line="240" w:lineRule="auto"/>
              <w:jc w:val="center"/>
              <w:rPr>
                <w:rFonts w:ascii="Times New Roman" w:eastAsia="Times New Roman" w:hAnsi="Times New Roman"/>
                <w:i/>
                <w:iCs/>
                <w:color w:val="000000"/>
                <w:sz w:val="26"/>
                <w:szCs w:val="26"/>
              </w:rPr>
            </w:pPr>
            <w:r w:rsidRPr="00B369D9">
              <w:rPr>
                <w:rFonts w:ascii="Times New Roman" w:eastAsia="Times New Roman" w:hAnsi="Times New Roman"/>
                <w:i/>
                <w:iCs/>
                <w:color w:val="000000"/>
                <w:sz w:val="26"/>
                <w:szCs w:val="26"/>
              </w:rPr>
              <w:t>Chiều dài</w:t>
            </w:r>
          </w:p>
        </w:tc>
        <w:tc>
          <w:tcPr>
            <w:tcW w:w="0" w:type="auto"/>
            <w:tcBorders>
              <w:top w:val="nil"/>
              <w:left w:val="nil"/>
              <w:bottom w:val="single" w:sz="4" w:space="0" w:color="auto"/>
              <w:right w:val="single" w:sz="4" w:space="0" w:color="auto"/>
            </w:tcBorders>
            <w:shd w:val="clear" w:color="auto" w:fill="auto"/>
            <w:vAlign w:val="center"/>
            <w:hideMark/>
          </w:tcPr>
          <w:p w:rsidR="00B369D9" w:rsidRPr="00B369D9" w:rsidRDefault="00B369D9" w:rsidP="00B369D9">
            <w:pPr>
              <w:spacing w:after="0" w:line="240" w:lineRule="auto"/>
              <w:jc w:val="center"/>
              <w:rPr>
                <w:rFonts w:ascii="Times New Roman" w:eastAsia="Times New Roman" w:hAnsi="Times New Roman"/>
                <w:i/>
                <w:iCs/>
                <w:color w:val="000000"/>
                <w:sz w:val="26"/>
                <w:szCs w:val="26"/>
              </w:rPr>
            </w:pPr>
            <w:r w:rsidRPr="00B369D9">
              <w:rPr>
                <w:rFonts w:ascii="Times New Roman" w:eastAsia="Times New Roman" w:hAnsi="Times New Roman"/>
                <w:i/>
                <w:iCs/>
                <w:color w:val="000000"/>
                <w:sz w:val="26"/>
                <w:szCs w:val="26"/>
              </w:rPr>
              <w:t>Mặt đường</w:t>
            </w: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rsidR="00B369D9" w:rsidRPr="00B369D9" w:rsidRDefault="00B369D9" w:rsidP="00B369D9">
            <w:pPr>
              <w:spacing w:after="0" w:line="240" w:lineRule="auto"/>
              <w:jc w:val="center"/>
              <w:rPr>
                <w:rFonts w:ascii="Times New Roman" w:eastAsia="Times New Roman" w:hAnsi="Times New Roman"/>
                <w:i/>
                <w:iCs/>
                <w:color w:val="000000"/>
                <w:sz w:val="26"/>
                <w:szCs w:val="26"/>
              </w:rPr>
            </w:pPr>
            <w:r w:rsidRPr="00B369D9">
              <w:rPr>
                <w:rFonts w:ascii="Times New Roman" w:eastAsia="Times New Roman" w:hAnsi="Times New Roman"/>
                <w:i/>
                <w:iCs/>
                <w:color w:val="000000"/>
                <w:sz w:val="26"/>
                <w:szCs w:val="26"/>
              </w:rPr>
              <w:t>Dải phân cách (m)</w:t>
            </w:r>
          </w:p>
        </w:tc>
        <w:tc>
          <w:tcPr>
            <w:tcW w:w="0" w:type="auto"/>
            <w:tcBorders>
              <w:top w:val="nil"/>
              <w:left w:val="nil"/>
              <w:bottom w:val="single" w:sz="4" w:space="0" w:color="auto"/>
              <w:right w:val="single" w:sz="4" w:space="0" w:color="auto"/>
            </w:tcBorders>
            <w:shd w:val="clear" w:color="auto" w:fill="auto"/>
            <w:vAlign w:val="center"/>
            <w:hideMark/>
          </w:tcPr>
          <w:p w:rsidR="00B369D9" w:rsidRPr="00B369D9" w:rsidRDefault="00B369D9" w:rsidP="00B369D9">
            <w:pPr>
              <w:spacing w:after="0" w:line="240" w:lineRule="auto"/>
              <w:jc w:val="center"/>
              <w:rPr>
                <w:rFonts w:ascii="Times New Roman" w:eastAsia="Times New Roman" w:hAnsi="Times New Roman"/>
                <w:i/>
                <w:iCs/>
                <w:color w:val="000000"/>
                <w:sz w:val="26"/>
                <w:szCs w:val="26"/>
              </w:rPr>
            </w:pPr>
            <w:r w:rsidRPr="00B369D9">
              <w:rPr>
                <w:rFonts w:ascii="Times New Roman" w:eastAsia="Times New Roman" w:hAnsi="Times New Roman"/>
                <w:i/>
                <w:iCs/>
                <w:color w:val="000000"/>
                <w:sz w:val="26"/>
                <w:szCs w:val="26"/>
              </w:rPr>
              <w:t>Vỉa hè</w:t>
            </w:r>
          </w:p>
        </w:tc>
        <w:tc>
          <w:tcPr>
            <w:tcW w:w="0" w:type="auto"/>
            <w:tcBorders>
              <w:top w:val="nil"/>
              <w:left w:val="nil"/>
              <w:bottom w:val="single" w:sz="4" w:space="0" w:color="auto"/>
              <w:right w:val="single" w:sz="8" w:space="0" w:color="auto"/>
            </w:tcBorders>
            <w:shd w:val="clear" w:color="auto" w:fill="auto"/>
            <w:vAlign w:val="center"/>
            <w:hideMark/>
          </w:tcPr>
          <w:p w:rsidR="00B369D9" w:rsidRPr="00B369D9" w:rsidRDefault="00B369D9" w:rsidP="00B369D9">
            <w:pPr>
              <w:spacing w:after="0" w:line="240" w:lineRule="auto"/>
              <w:jc w:val="center"/>
              <w:rPr>
                <w:rFonts w:ascii="Times New Roman" w:eastAsia="Times New Roman" w:hAnsi="Times New Roman"/>
                <w:i/>
                <w:iCs/>
                <w:color w:val="000000"/>
                <w:sz w:val="26"/>
                <w:szCs w:val="26"/>
              </w:rPr>
            </w:pPr>
            <w:r w:rsidRPr="00B369D9">
              <w:rPr>
                <w:rFonts w:ascii="Times New Roman" w:eastAsia="Times New Roman" w:hAnsi="Times New Roman"/>
                <w:i/>
                <w:iCs/>
                <w:color w:val="000000"/>
                <w:sz w:val="26"/>
                <w:szCs w:val="26"/>
              </w:rPr>
              <w:t>Lộ giới</w:t>
            </w:r>
          </w:p>
        </w:tc>
      </w:tr>
      <w:tr w:rsidR="00B369D9" w:rsidRPr="00B369D9" w:rsidTr="00B369D9">
        <w:trPr>
          <w:trHeight w:val="405"/>
        </w:trPr>
        <w:tc>
          <w:tcPr>
            <w:tcW w:w="0" w:type="auto"/>
            <w:vMerge/>
            <w:tcBorders>
              <w:top w:val="nil"/>
              <w:left w:val="single" w:sz="8" w:space="0" w:color="auto"/>
              <w:bottom w:val="single" w:sz="4" w:space="0" w:color="auto"/>
              <w:right w:val="single" w:sz="4" w:space="0" w:color="auto"/>
            </w:tcBorders>
            <w:vAlign w:val="center"/>
            <w:hideMark/>
          </w:tcPr>
          <w:p w:rsidR="00B369D9" w:rsidRPr="00B369D9" w:rsidRDefault="00B369D9" w:rsidP="00B369D9">
            <w:pPr>
              <w:spacing w:after="0" w:line="240" w:lineRule="auto"/>
              <w:rPr>
                <w:rFonts w:ascii="Times New Roman" w:eastAsia="Times New Roman" w:hAnsi="Times New Roman"/>
                <w:i/>
                <w:iCs/>
                <w:color w:val="000000"/>
                <w:sz w:val="26"/>
                <w:szCs w:val="26"/>
              </w:rPr>
            </w:pPr>
          </w:p>
        </w:tc>
        <w:tc>
          <w:tcPr>
            <w:tcW w:w="0" w:type="auto"/>
            <w:vMerge/>
            <w:tcBorders>
              <w:top w:val="nil"/>
              <w:left w:val="single" w:sz="4" w:space="0" w:color="auto"/>
              <w:bottom w:val="single" w:sz="4" w:space="0" w:color="auto"/>
              <w:right w:val="single" w:sz="4" w:space="0" w:color="auto"/>
            </w:tcBorders>
            <w:vAlign w:val="center"/>
            <w:hideMark/>
          </w:tcPr>
          <w:p w:rsidR="00B369D9" w:rsidRPr="00B369D9" w:rsidRDefault="00B369D9" w:rsidP="00B369D9">
            <w:pPr>
              <w:spacing w:after="0" w:line="240" w:lineRule="auto"/>
              <w:rPr>
                <w:rFonts w:ascii="Times New Roman" w:eastAsia="Times New Roman" w:hAnsi="Times New Roman"/>
                <w:i/>
                <w:iCs/>
                <w:color w:val="000000"/>
                <w:sz w:val="26"/>
                <w:szCs w:val="26"/>
              </w:rPr>
            </w:pPr>
          </w:p>
        </w:tc>
        <w:tc>
          <w:tcPr>
            <w:tcW w:w="0" w:type="auto"/>
            <w:tcBorders>
              <w:top w:val="nil"/>
              <w:left w:val="nil"/>
              <w:bottom w:val="single" w:sz="4" w:space="0" w:color="auto"/>
              <w:right w:val="single" w:sz="4" w:space="0" w:color="auto"/>
            </w:tcBorders>
            <w:shd w:val="clear" w:color="auto" w:fill="auto"/>
            <w:vAlign w:val="center"/>
            <w:hideMark/>
          </w:tcPr>
          <w:p w:rsidR="00B369D9" w:rsidRPr="00B369D9" w:rsidRDefault="00B369D9" w:rsidP="00B369D9">
            <w:pPr>
              <w:spacing w:after="0" w:line="240" w:lineRule="auto"/>
              <w:jc w:val="center"/>
              <w:rPr>
                <w:rFonts w:ascii="Times New Roman" w:eastAsia="Times New Roman" w:hAnsi="Times New Roman"/>
                <w:i/>
                <w:iCs/>
                <w:color w:val="000000"/>
                <w:sz w:val="26"/>
                <w:szCs w:val="26"/>
              </w:rPr>
            </w:pPr>
            <w:r w:rsidRPr="00B369D9">
              <w:rPr>
                <w:rFonts w:ascii="Times New Roman" w:eastAsia="Times New Roman" w:hAnsi="Times New Roman"/>
                <w:i/>
                <w:iCs/>
                <w:color w:val="000000"/>
                <w:sz w:val="26"/>
                <w:szCs w:val="26"/>
              </w:rPr>
              <w:t>(m)</w:t>
            </w:r>
          </w:p>
        </w:tc>
        <w:tc>
          <w:tcPr>
            <w:tcW w:w="0" w:type="auto"/>
            <w:tcBorders>
              <w:top w:val="nil"/>
              <w:left w:val="nil"/>
              <w:bottom w:val="single" w:sz="4" w:space="0" w:color="auto"/>
              <w:right w:val="single" w:sz="4" w:space="0" w:color="auto"/>
            </w:tcBorders>
            <w:shd w:val="clear" w:color="auto" w:fill="auto"/>
            <w:vAlign w:val="center"/>
            <w:hideMark/>
          </w:tcPr>
          <w:p w:rsidR="00B369D9" w:rsidRPr="00B369D9" w:rsidRDefault="00B369D9" w:rsidP="00B369D9">
            <w:pPr>
              <w:spacing w:after="0" w:line="240" w:lineRule="auto"/>
              <w:jc w:val="center"/>
              <w:rPr>
                <w:rFonts w:ascii="Times New Roman" w:eastAsia="Times New Roman" w:hAnsi="Times New Roman"/>
                <w:i/>
                <w:iCs/>
                <w:color w:val="000000"/>
                <w:sz w:val="26"/>
                <w:szCs w:val="26"/>
              </w:rPr>
            </w:pPr>
            <w:r w:rsidRPr="00B369D9">
              <w:rPr>
                <w:rFonts w:ascii="Times New Roman" w:eastAsia="Times New Roman" w:hAnsi="Times New Roman"/>
                <w:i/>
                <w:iCs/>
                <w:color w:val="000000"/>
                <w:sz w:val="26"/>
                <w:szCs w:val="26"/>
              </w:rPr>
              <w:t>(m)</w:t>
            </w:r>
          </w:p>
        </w:tc>
        <w:tc>
          <w:tcPr>
            <w:tcW w:w="0" w:type="auto"/>
            <w:vMerge/>
            <w:tcBorders>
              <w:top w:val="nil"/>
              <w:left w:val="single" w:sz="4" w:space="0" w:color="auto"/>
              <w:bottom w:val="single" w:sz="4" w:space="0" w:color="auto"/>
              <w:right w:val="single" w:sz="4" w:space="0" w:color="auto"/>
            </w:tcBorders>
            <w:vAlign w:val="center"/>
            <w:hideMark/>
          </w:tcPr>
          <w:p w:rsidR="00B369D9" w:rsidRPr="00B369D9" w:rsidRDefault="00B369D9" w:rsidP="00B369D9">
            <w:pPr>
              <w:spacing w:after="0" w:line="240" w:lineRule="auto"/>
              <w:rPr>
                <w:rFonts w:ascii="Times New Roman" w:eastAsia="Times New Roman" w:hAnsi="Times New Roman"/>
                <w:i/>
                <w:iCs/>
                <w:color w:val="000000"/>
                <w:sz w:val="26"/>
                <w:szCs w:val="26"/>
              </w:rPr>
            </w:pPr>
          </w:p>
        </w:tc>
        <w:tc>
          <w:tcPr>
            <w:tcW w:w="0" w:type="auto"/>
            <w:tcBorders>
              <w:top w:val="nil"/>
              <w:left w:val="nil"/>
              <w:bottom w:val="single" w:sz="4" w:space="0" w:color="auto"/>
              <w:right w:val="single" w:sz="4" w:space="0" w:color="auto"/>
            </w:tcBorders>
            <w:shd w:val="clear" w:color="auto" w:fill="auto"/>
            <w:vAlign w:val="center"/>
            <w:hideMark/>
          </w:tcPr>
          <w:p w:rsidR="00B369D9" w:rsidRPr="00B369D9" w:rsidRDefault="00B369D9" w:rsidP="00B369D9">
            <w:pPr>
              <w:spacing w:after="0" w:line="240" w:lineRule="auto"/>
              <w:jc w:val="center"/>
              <w:rPr>
                <w:rFonts w:ascii="Times New Roman" w:eastAsia="Times New Roman" w:hAnsi="Times New Roman"/>
                <w:i/>
                <w:iCs/>
                <w:color w:val="000000"/>
                <w:sz w:val="26"/>
                <w:szCs w:val="26"/>
              </w:rPr>
            </w:pPr>
            <w:r w:rsidRPr="00B369D9">
              <w:rPr>
                <w:rFonts w:ascii="Times New Roman" w:eastAsia="Times New Roman" w:hAnsi="Times New Roman"/>
                <w:i/>
                <w:iCs/>
                <w:color w:val="000000"/>
                <w:sz w:val="26"/>
                <w:szCs w:val="26"/>
              </w:rPr>
              <w:t>(m)</w:t>
            </w:r>
          </w:p>
        </w:tc>
        <w:tc>
          <w:tcPr>
            <w:tcW w:w="0" w:type="auto"/>
            <w:tcBorders>
              <w:top w:val="nil"/>
              <w:left w:val="nil"/>
              <w:bottom w:val="single" w:sz="4" w:space="0" w:color="auto"/>
              <w:right w:val="single" w:sz="8" w:space="0" w:color="auto"/>
            </w:tcBorders>
            <w:shd w:val="clear" w:color="auto" w:fill="auto"/>
            <w:vAlign w:val="center"/>
            <w:hideMark/>
          </w:tcPr>
          <w:p w:rsidR="00B369D9" w:rsidRPr="00B369D9" w:rsidRDefault="00B369D9" w:rsidP="00B369D9">
            <w:pPr>
              <w:spacing w:after="0" w:line="240" w:lineRule="auto"/>
              <w:jc w:val="center"/>
              <w:rPr>
                <w:rFonts w:ascii="Times New Roman" w:eastAsia="Times New Roman" w:hAnsi="Times New Roman"/>
                <w:i/>
                <w:iCs/>
                <w:color w:val="000000"/>
                <w:sz w:val="26"/>
                <w:szCs w:val="26"/>
              </w:rPr>
            </w:pPr>
            <w:r w:rsidRPr="00B369D9">
              <w:rPr>
                <w:rFonts w:ascii="Times New Roman" w:eastAsia="Times New Roman" w:hAnsi="Times New Roman"/>
                <w:i/>
                <w:iCs/>
                <w:color w:val="000000"/>
                <w:sz w:val="26"/>
                <w:szCs w:val="26"/>
              </w:rPr>
              <w:t>(m)</w:t>
            </w:r>
          </w:p>
        </w:tc>
      </w:tr>
      <w:tr w:rsidR="00B369D9" w:rsidRPr="00B369D9" w:rsidTr="00B369D9">
        <w:trPr>
          <w:trHeight w:val="405"/>
        </w:trPr>
        <w:tc>
          <w:tcPr>
            <w:tcW w:w="0" w:type="auto"/>
            <w:tcBorders>
              <w:top w:val="nil"/>
              <w:left w:val="single" w:sz="8" w:space="0" w:color="auto"/>
              <w:bottom w:val="single" w:sz="4" w:space="0" w:color="auto"/>
              <w:right w:val="single" w:sz="4" w:space="0" w:color="auto"/>
            </w:tcBorders>
            <w:shd w:val="clear" w:color="auto" w:fill="auto"/>
            <w:vAlign w:val="center"/>
            <w:hideMark/>
          </w:tcPr>
          <w:p w:rsidR="00B369D9" w:rsidRPr="00B369D9" w:rsidRDefault="00B369D9" w:rsidP="00B369D9">
            <w:pPr>
              <w:spacing w:after="0" w:line="240" w:lineRule="auto"/>
              <w:jc w:val="center"/>
              <w:rPr>
                <w:rFonts w:ascii="Times New Roman" w:eastAsia="Times New Roman" w:hAnsi="Times New Roman"/>
                <w:color w:val="000000"/>
                <w:sz w:val="26"/>
                <w:szCs w:val="26"/>
              </w:rPr>
            </w:pPr>
            <w:r w:rsidRPr="00B369D9">
              <w:rPr>
                <w:rFonts w:ascii="Times New Roman" w:eastAsia="Times New Roman" w:hAnsi="Times New Roman"/>
                <w:color w:val="000000"/>
                <w:sz w:val="26"/>
                <w:szCs w:val="26"/>
              </w:rPr>
              <w:t>1</w:t>
            </w:r>
          </w:p>
        </w:tc>
        <w:tc>
          <w:tcPr>
            <w:tcW w:w="0" w:type="auto"/>
            <w:tcBorders>
              <w:top w:val="nil"/>
              <w:left w:val="nil"/>
              <w:bottom w:val="single" w:sz="4" w:space="0" w:color="auto"/>
              <w:right w:val="single" w:sz="4" w:space="0" w:color="auto"/>
            </w:tcBorders>
            <w:shd w:val="clear" w:color="auto" w:fill="auto"/>
            <w:vAlign w:val="center"/>
            <w:hideMark/>
          </w:tcPr>
          <w:p w:rsidR="00B369D9" w:rsidRPr="00B369D9" w:rsidRDefault="00B369D9" w:rsidP="00B369D9">
            <w:pPr>
              <w:spacing w:after="0" w:line="240" w:lineRule="auto"/>
              <w:rPr>
                <w:rFonts w:ascii="Times New Roman" w:eastAsia="Times New Roman" w:hAnsi="Times New Roman"/>
                <w:color w:val="000000"/>
                <w:sz w:val="26"/>
                <w:szCs w:val="26"/>
              </w:rPr>
            </w:pPr>
            <w:r w:rsidRPr="00B369D9">
              <w:rPr>
                <w:rFonts w:ascii="Times New Roman" w:eastAsia="Times New Roman" w:hAnsi="Times New Roman"/>
                <w:color w:val="000000"/>
                <w:sz w:val="26"/>
                <w:szCs w:val="26"/>
              </w:rPr>
              <w:t>Tuyến đường D1</w:t>
            </w:r>
          </w:p>
        </w:tc>
        <w:tc>
          <w:tcPr>
            <w:tcW w:w="0" w:type="auto"/>
            <w:tcBorders>
              <w:top w:val="nil"/>
              <w:left w:val="nil"/>
              <w:bottom w:val="single" w:sz="4" w:space="0" w:color="auto"/>
              <w:right w:val="single" w:sz="4" w:space="0" w:color="auto"/>
            </w:tcBorders>
            <w:shd w:val="clear" w:color="auto" w:fill="auto"/>
            <w:vAlign w:val="center"/>
            <w:hideMark/>
          </w:tcPr>
          <w:p w:rsidR="00B369D9" w:rsidRPr="00B369D9" w:rsidRDefault="00B369D9" w:rsidP="00B369D9">
            <w:pPr>
              <w:spacing w:after="0" w:line="240" w:lineRule="auto"/>
              <w:jc w:val="center"/>
              <w:rPr>
                <w:rFonts w:ascii="Times New Roman" w:eastAsia="Times New Roman" w:hAnsi="Times New Roman"/>
                <w:color w:val="000000"/>
                <w:sz w:val="26"/>
                <w:szCs w:val="26"/>
              </w:rPr>
            </w:pPr>
            <w:r w:rsidRPr="00B369D9">
              <w:rPr>
                <w:rFonts w:ascii="Times New Roman" w:eastAsia="Times New Roman" w:hAnsi="Times New Roman"/>
                <w:color w:val="000000"/>
                <w:sz w:val="26"/>
                <w:szCs w:val="26"/>
              </w:rPr>
              <w:t>431.45</w:t>
            </w:r>
          </w:p>
        </w:tc>
        <w:tc>
          <w:tcPr>
            <w:tcW w:w="0" w:type="auto"/>
            <w:tcBorders>
              <w:top w:val="nil"/>
              <w:left w:val="nil"/>
              <w:bottom w:val="single" w:sz="4" w:space="0" w:color="auto"/>
              <w:right w:val="single" w:sz="4" w:space="0" w:color="auto"/>
            </w:tcBorders>
            <w:shd w:val="clear" w:color="auto" w:fill="auto"/>
            <w:vAlign w:val="center"/>
            <w:hideMark/>
          </w:tcPr>
          <w:p w:rsidR="00B369D9" w:rsidRPr="00B369D9" w:rsidRDefault="00B369D9" w:rsidP="00B369D9">
            <w:pPr>
              <w:spacing w:after="0" w:line="240" w:lineRule="auto"/>
              <w:jc w:val="center"/>
              <w:rPr>
                <w:rFonts w:ascii="Times New Roman" w:eastAsia="Times New Roman" w:hAnsi="Times New Roman"/>
                <w:color w:val="000000"/>
                <w:sz w:val="26"/>
                <w:szCs w:val="26"/>
              </w:rPr>
            </w:pPr>
            <w:r w:rsidRPr="00B369D9">
              <w:rPr>
                <w:rFonts w:ascii="Times New Roman" w:eastAsia="Times New Roman" w:hAnsi="Times New Roman"/>
                <w:color w:val="000000"/>
                <w:sz w:val="26"/>
                <w:szCs w:val="26"/>
              </w:rPr>
              <w:t>7x2=14</w:t>
            </w:r>
          </w:p>
        </w:tc>
        <w:tc>
          <w:tcPr>
            <w:tcW w:w="0" w:type="auto"/>
            <w:tcBorders>
              <w:top w:val="nil"/>
              <w:left w:val="nil"/>
              <w:bottom w:val="single" w:sz="4" w:space="0" w:color="auto"/>
              <w:right w:val="single" w:sz="4" w:space="0" w:color="auto"/>
            </w:tcBorders>
            <w:shd w:val="clear" w:color="auto" w:fill="auto"/>
            <w:vAlign w:val="center"/>
            <w:hideMark/>
          </w:tcPr>
          <w:p w:rsidR="00B369D9" w:rsidRPr="00B369D9" w:rsidRDefault="00B369D9" w:rsidP="00B369D9">
            <w:pPr>
              <w:spacing w:after="0" w:line="240" w:lineRule="auto"/>
              <w:jc w:val="center"/>
              <w:rPr>
                <w:rFonts w:ascii="Times New Roman" w:eastAsia="Times New Roman" w:hAnsi="Times New Roman"/>
                <w:color w:val="000000"/>
                <w:sz w:val="26"/>
                <w:szCs w:val="26"/>
              </w:rPr>
            </w:pPr>
            <w:r w:rsidRPr="00B369D9">
              <w:rPr>
                <w:rFonts w:ascii="Times New Roman" w:eastAsia="Times New Roman" w:hAnsi="Times New Roman"/>
                <w:color w:val="000000"/>
                <w:sz w:val="26"/>
                <w:szCs w:val="26"/>
              </w:rPr>
              <w:t>10</w:t>
            </w:r>
          </w:p>
        </w:tc>
        <w:tc>
          <w:tcPr>
            <w:tcW w:w="0" w:type="auto"/>
            <w:tcBorders>
              <w:top w:val="nil"/>
              <w:left w:val="nil"/>
              <w:bottom w:val="single" w:sz="4" w:space="0" w:color="auto"/>
              <w:right w:val="single" w:sz="4" w:space="0" w:color="auto"/>
            </w:tcBorders>
            <w:shd w:val="clear" w:color="auto" w:fill="auto"/>
            <w:vAlign w:val="center"/>
            <w:hideMark/>
          </w:tcPr>
          <w:p w:rsidR="00B369D9" w:rsidRPr="00B369D9" w:rsidRDefault="00B369D9" w:rsidP="00B369D9">
            <w:pPr>
              <w:spacing w:after="0" w:line="240" w:lineRule="auto"/>
              <w:jc w:val="center"/>
              <w:rPr>
                <w:rFonts w:ascii="Times New Roman" w:eastAsia="Times New Roman" w:hAnsi="Times New Roman"/>
                <w:color w:val="000000"/>
                <w:sz w:val="26"/>
                <w:szCs w:val="26"/>
              </w:rPr>
            </w:pPr>
            <w:r w:rsidRPr="00B369D9">
              <w:rPr>
                <w:rFonts w:ascii="Times New Roman" w:eastAsia="Times New Roman" w:hAnsi="Times New Roman"/>
                <w:color w:val="000000"/>
                <w:sz w:val="26"/>
                <w:szCs w:val="26"/>
              </w:rPr>
              <w:t>12</w:t>
            </w:r>
          </w:p>
        </w:tc>
        <w:tc>
          <w:tcPr>
            <w:tcW w:w="0" w:type="auto"/>
            <w:tcBorders>
              <w:top w:val="nil"/>
              <w:left w:val="nil"/>
              <w:bottom w:val="single" w:sz="4" w:space="0" w:color="auto"/>
              <w:right w:val="single" w:sz="8" w:space="0" w:color="auto"/>
            </w:tcBorders>
            <w:shd w:val="clear" w:color="auto" w:fill="auto"/>
            <w:vAlign w:val="center"/>
            <w:hideMark/>
          </w:tcPr>
          <w:p w:rsidR="00B369D9" w:rsidRPr="00B369D9" w:rsidRDefault="00B369D9" w:rsidP="00B369D9">
            <w:pPr>
              <w:spacing w:after="0" w:line="240" w:lineRule="auto"/>
              <w:jc w:val="center"/>
              <w:rPr>
                <w:rFonts w:ascii="Times New Roman" w:eastAsia="Times New Roman" w:hAnsi="Times New Roman"/>
                <w:color w:val="000000"/>
                <w:sz w:val="26"/>
                <w:szCs w:val="26"/>
              </w:rPr>
            </w:pPr>
            <w:r w:rsidRPr="00B369D9">
              <w:rPr>
                <w:rFonts w:ascii="Times New Roman" w:eastAsia="Times New Roman" w:hAnsi="Times New Roman"/>
                <w:color w:val="000000"/>
                <w:sz w:val="26"/>
                <w:szCs w:val="26"/>
              </w:rPr>
              <w:t>36</w:t>
            </w:r>
          </w:p>
        </w:tc>
      </w:tr>
      <w:tr w:rsidR="00B369D9" w:rsidRPr="00B369D9" w:rsidTr="00B369D9">
        <w:trPr>
          <w:trHeight w:val="405"/>
        </w:trPr>
        <w:tc>
          <w:tcPr>
            <w:tcW w:w="0" w:type="auto"/>
            <w:tcBorders>
              <w:top w:val="nil"/>
              <w:left w:val="single" w:sz="8" w:space="0" w:color="auto"/>
              <w:bottom w:val="single" w:sz="4" w:space="0" w:color="auto"/>
              <w:right w:val="single" w:sz="4" w:space="0" w:color="auto"/>
            </w:tcBorders>
            <w:shd w:val="clear" w:color="auto" w:fill="auto"/>
            <w:vAlign w:val="center"/>
            <w:hideMark/>
          </w:tcPr>
          <w:p w:rsidR="00B369D9" w:rsidRPr="00B369D9" w:rsidRDefault="00B369D9" w:rsidP="00B369D9">
            <w:pPr>
              <w:spacing w:after="0" w:line="240" w:lineRule="auto"/>
              <w:jc w:val="center"/>
              <w:rPr>
                <w:rFonts w:ascii="Times New Roman" w:eastAsia="Times New Roman" w:hAnsi="Times New Roman"/>
                <w:color w:val="000000"/>
                <w:sz w:val="26"/>
                <w:szCs w:val="26"/>
              </w:rPr>
            </w:pPr>
            <w:r w:rsidRPr="00B369D9">
              <w:rPr>
                <w:rFonts w:ascii="Times New Roman" w:eastAsia="Times New Roman" w:hAnsi="Times New Roman"/>
                <w:color w:val="000000"/>
                <w:sz w:val="26"/>
                <w:szCs w:val="26"/>
              </w:rPr>
              <w:t>2</w:t>
            </w:r>
          </w:p>
        </w:tc>
        <w:tc>
          <w:tcPr>
            <w:tcW w:w="0" w:type="auto"/>
            <w:tcBorders>
              <w:top w:val="nil"/>
              <w:left w:val="nil"/>
              <w:bottom w:val="single" w:sz="4" w:space="0" w:color="auto"/>
              <w:right w:val="single" w:sz="4" w:space="0" w:color="auto"/>
            </w:tcBorders>
            <w:shd w:val="clear" w:color="auto" w:fill="auto"/>
            <w:vAlign w:val="center"/>
            <w:hideMark/>
          </w:tcPr>
          <w:p w:rsidR="00B369D9" w:rsidRPr="00B369D9" w:rsidRDefault="00B369D9" w:rsidP="00B369D9">
            <w:pPr>
              <w:spacing w:after="0" w:line="240" w:lineRule="auto"/>
              <w:rPr>
                <w:rFonts w:ascii="Times New Roman" w:eastAsia="Times New Roman" w:hAnsi="Times New Roman"/>
                <w:color w:val="000000"/>
                <w:sz w:val="26"/>
                <w:szCs w:val="26"/>
              </w:rPr>
            </w:pPr>
            <w:r w:rsidRPr="00B369D9">
              <w:rPr>
                <w:rFonts w:ascii="Times New Roman" w:eastAsia="Times New Roman" w:hAnsi="Times New Roman"/>
                <w:color w:val="000000"/>
                <w:sz w:val="26"/>
                <w:szCs w:val="26"/>
              </w:rPr>
              <w:t>Tuyến đường D2</w:t>
            </w:r>
          </w:p>
        </w:tc>
        <w:tc>
          <w:tcPr>
            <w:tcW w:w="0" w:type="auto"/>
            <w:tcBorders>
              <w:top w:val="nil"/>
              <w:left w:val="nil"/>
              <w:bottom w:val="single" w:sz="4" w:space="0" w:color="auto"/>
              <w:right w:val="single" w:sz="4" w:space="0" w:color="auto"/>
            </w:tcBorders>
            <w:shd w:val="clear" w:color="auto" w:fill="auto"/>
            <w:vAlign w:val="center"/>
            <w:hideMark/>
          </w:tcPr>
          <w:p w:rsidR="00B369D9" w:rsidRPr="00B369D9" w:rsidRDefault="00B369D9" w:rsidP="00B369D9">
            <w:pPr>
              <w:spacing w:after="0" w:line="240" w:lineRule="auto"/>
              <w:jc w:val="center"/>
              <w:rPr>
                <w:rFonts w:ascii="Times New Roman" w:eastAsia="Times New Roman" w:hAnsi="Times New Roman"/>
                <w:color w:val="000000"/>
                <w:sz w:val="26"/>
                <w:szCs w:val="26"/>
              </w:rPr>
            </w:pPr>
            <w:r w:rsidRPr="00B369D9">
              <w:rPr>
                <w:rFonts w:ascii="Times New Roman" w:eastAsia="Times New Roman" w:hAnsi="Times New Roman"/>
                <w:color w:val="000000"/>
                <w:sz w:val="26"/>
                <w:szCs w:val="26"/>
              </w:rPr>
              <w:t>342.89</w:t>
            </w:r>
          </w:p>
        </w:tc>
        <w:tc>
          <w:tcPr>
            <w:tcW w:w="0" w:type="auto"/>
            <w:tcBorders>
              <w:top w:val="nil"/>
              <w:left w:val="nil"/>
              <w:bottom w:val="single" w:sz="4" w:space="0" w:color="auto"/>
              <w:right w:val="single" w:sz="4" w:space="0" w:color="auto"/>
            </w:tcBorders>
            <w:shd w:val="clear" w:color="auto" w:fill="auto"/>
            <w:vAlign w:val="center"/>
            <w:hideMark/>
          </w:tcPr>
          <w:p w:rsidR="00B369D9" w:rsidRPr="00B369D9" w:rsidRDefault="00B369D9" w:rsidP="00B369D9">
            <w:pPr>
              <w:spacing w:after="0" w:line="240" w:lineRule="auto"/>
              <w:jc w:val="center"/>
              <w:rPr>
                <w:rFonts w:ascii="Times New Roman" w:eastAsia="Times New Roman" w:hAnsi="Times New Roman"/>
                <w:color w:val="000000"/>
                <w:sz w:val="26"/>
                <w:szCs w:val="26"/>
              </w:rPr>
            </w:pPr>
            <w:r w:rsidRPr="00B369D9">
              <w:rPr>
                <w:rFonts w:ascii="Times New Roman" w:eastAsia="Times New Roman" w:hAnsi="Times New Roman"/>
                <w:color w:val="000000"/>
                <w:sz w:val="26"/>
                <w:szCs w:val="26"/>
              </w:rPr>
              <w:t>7x2=14</w:t>
            </w:r>
          </w:p>
        </w:tc>
        <w:tc>
          <w:tcPr>
            <w:tcW w:w="0" w:type="auto"/>
            <w:tcBorders>
              <w:top w:val="nil"/>
              <w:left w:val="nil"/>
              <w:bottom w:val="single" w:sz="4" w:space="0" w:color="auto"/>
              <w:right w:val="single" w:sz="4" w:space="0" w:color="auto"/>
            </w:tcBorders>
            <w:shd w:val="clear" w:color="auto" w:fill="auto"/>
            <w:vAlign w:val="center"/>
            <w:hideMark/>
          </w:tcPr>
          <w:p w:rsidR="00B369D9" w:rsidRPr="00B369D9" w:rsidRDefault="00B369D9" w:rsidP="00B369D9">
            <w:pPr>
              <w:spacing w:after="0" w:line="240" w:lineRule="auto"/>
              <w:jc w:val="center"/>
              <w:rPr>
                <w:rFonts w:ascii="Times New Roman" w:eastAsia="Times New Roman" w:hAnsi="Times New Roman"/>
                <w:color w:val="000000"/>
                <w:sz w:val="26"/>
                <w:szCs w:val="26"/>
              </w:rPr>
            </w:pPr>
            <w:r w:rsidRPr="00B369D9">
              <w:rPr>
                <w:rFonts w:ascii="Times New Roman" w:eastAsia="Times New Roman" w:hAnsi="Times New Roman"/>
                <w:color w:val="000000"/>
                <w:sz w:val="26"/>
                <w:szCs w:val="26"/>
              </w:rPr>
              <w:t>10</w:t>
            </w:r>
          </w:p>
        </w:tc>
        <w:tc>
          <w:tcPr>
            <w:tcW w:w="0" w:type="auto"/>
            <w:tcBorders>
              <w:top w:val="nil"/>
              <w:left w:val="nil"/>
              <w:bottom w:val="single" w:sz="4" w:space="0" w:color="auto"/>
              <w:right w:val="single" w:sz="4" w:space="0" w:color="auto"/>
            </w:tcBorders>
            <w:shd w:val="clear" w:color="auto" w:fill="auto"/>
            <w:vAlign w:val="center"/>
            <w:hideMark/>
          </w:tcPr>
          <w:p w:rsidR="00B369D9" w:rsidRPr="00B369D9" w:rsidRDefault="00B369D9" w:rsidP="00B369D9">
            <w:pPr>
              <w:spacing w:after="0" w:line="240" w:lineRule="auto"/>
              <w:jc w:val="center"/>
              <w:rPr>
                <w:rFonts w:ascii="Times New Roman" w:eastAsia="Times New Roman" w:hAnsi="Times New Roman"/>
                <w:color w:val="000000"/>
                <w:sz w:val="26"/>
                <w:szCs w:val="26"/>
              </w:rPr>
            </w:pPr>
            <w:r w:rsidRPr="00B369D9">
              <w:rPr>
                <w:rFonts w:ascii="Times New Roman" w:eastAsia="Times New Roman" w:hAnsi="Times New Roman"/>
                <w:color w:val="000000"/>
                <w:sz w:val="26"/>
                <w:szCs w:val="26"/>
              </w:rPr>
              <w:t>12</w:t>
            </w:r>
          </w:p>
        </w:tc>
        <w:tc>
          <w:tcPr>
            <w:tcW w:w="0" w:type="auto"/>
            <w:tcBorders>
              <w:top w:val="nil"/>
              <w:left w:val="nil"/>
              <w:bottom w:val="single" w:sz="4" w:space="0" w:color="auto"/>
              <w:right w:val="single" w:sz="8" w:space="0" w:color="auto"/>
            </w:tcBorders>
            <w:shd w:val="clear" w:color="auto" w:fill="auto"/>
            <w:vAlign w:val="center"/>
            <w:hideMark/>
          </w:tcPr>
          <w:p w:rsidR="00B369D9" w:rsidRPr="00B369D9" w:rsidRDefault="00B369D9" w:rsidP="00B369D9">
            <w:pPr>
              <w:spacing w:after="0" w:line="240" w:lineRule="auto"/>
              <w:jc w:val="center"/>
              <w:rPr>
                <w:rFonts w:ascii="Times New Roman" w:eastAsia="Times New Roman" w:hAnsi="Times New Roman"/>
                <w:color w:val="000000"/>
                <w:sz w:val="26"/>
                <w:szCs w:val="26"/>
              </w:rPr>
            </w:pPr>
            <w:r w:rsidRPr="00B369D9">
              <w:rPr>
                <w:rFonts w:ascii="Times New Roman" w:eastAsia="Times New Roman" w:hAnsi="Times New Roman"/>
                <w:color w:val="000000"/>
                <w:sz w:val="26"/>
                <w:szCs w:val="26"/>
              </w:rPr>
              <w:t>36</w:t>
            </w:r>
          </w:p>
        </w:tc>
      </w:tr>
      <w:tr w:rsidR="00B369D9" w:rsidRPr="00B369D9" w:rsidTr="00B369D9">
        <w:trPr>
          <w:trHeight w:val="405"/>
        </w:trPr>
        <w:tc>
          <w:tcPr>
            <w:tcW w:w="0" w:type="auto"/>
            <w:tcBorders>
              <w:top w:val="nil"/>
              <w:left w:val="single" w:sz="8" w:space="0" w:color="auto"/>
              <w:bottom w:val="single" w:sz="4" w:space="0" w:color="auto"/>
              <w:right w:val="single" w:sz="4" w:space="0" w:color="auto"/>
            </w:tcBorders>
            <w:shd w:val="clear" w:color="auto" w:fill="auto"/>
            <w:vAlign w:val="center"/>
            <w:hideMark/>
          </w:tcPr>
          <w:p w:rsidR="00B369D9" w:rsidRPr="00B369D9" w:rsidRDefault="00B369D9" w:rsidP="00B369D9">
            <w:pPr>
              <w:spacing w:after="0" w:line="240" w:lineRule="auto"/>
              <w:jc w:val="center"/>
              <w:rPr>
                <w:rFonts w:ascii="Times New Roman" w:eastAsia="Times New Roman" w:hAnsi="Times New Roman"/>
                <w:color w:val="000000"/>
                <w:sz w:val="26"/>
                <w:szCs w:val="26"/>
              </w:rPr>
            </w:pPr>
            <w:r w:rsidRPr="00B369D9">
              <w:rPr>
                <w:rFonts w:ascii="Times New Roman" w:eastAsia="Times New Roman" w:hAnsi="Times New Roman"/>
                <w:color w:val="000000"/>
                <w:sz w:val="26"/>
                <w:szCs w:val="26"/>
              </w:rPr>
              <w:t>3</w:t>
            </w:r>
          </w:p>
        </w:tc>
        <w:tc>
          <w:tcPr>
            <w:tcW w:w="0" w:type="auto"/>
            <w:tcBorders>
              <w:top w:val="nil"/>
              <w:left w:val="nil"/>
              <w:bottom w:val="single" w:sz="4" w:space="0" w:color="auto"/>
              <w:right w:val="single" w:sz="4" w:space="0" w:color="auto"/>
            </w:tcBorders>
            <w:shd w:val="clear" w:color="auto" w:fill="auto"/>
            <w:vAlign w:val="center"/>
            <w:hideMark/>
          </w:tcPr>
          <w:p w:rsidR="00B369D9" w:rsidRPr="00B369D9" w:rsidRDefault="00B369D9" w:rsidP="00B369D9">
            <w:pPr>
              <w:spacing w:after="0" w:line="240" w:lineRule="auto"/>
              <w:rPr>
                <w:rFonts w:ascii="Times New Roman" w:eastAsia="Times New Roman" w:hAnsi="Times New Roman"/>
                <w:color w:val="000000"/>
                <w:sz w:val="26"/>
                <w:szCs w:val="26"/>
              </w:rPr>
            </w:pPr>
            <w:r w:rsidRPr="00B369D9">
              <w:rPr>
                <w:rFonts w:ascii="Times New Roman" w:eastAsia="Times New Roman" w:hAnsi="Times New Roman"/>
                <w:color w:val="000000"/>
                <w:sz w:val="26"/>
                <w:szCs w:val="26"/>
              </w:rPr>
              <w:t>Tuyến đường D3</w:t>
            </w:r>
          </w:p>
        </w:tc>
        <w:tc>
          <w:tcPr>
            <w:tcW w:w="0" w:type="auto"/>
            <w:tcBorders>
              <w:top w:val="nil"/>
              <w:left w:val="nil"/>
              <w:bottom w:val="single" w:sz="4" w:space="0" w:color="auto"/>
              <w:right w:val="single" w:sz="4" w:space="0" w:color="auto"/>
            </w:tcBorders>
            <w:shd w:val="clear" w:color="auto" w:fill="auto"/>
            <w:vAlign w:val="center"/>
            <w:hideMark/>
          </w:tcPr>
          <w:p w:rsidR="00B369D9" w:rsidRPr="00B369D9" w:rsidRDefault="00B369D9" w:rsidP="00B369D9">
            <w:pPr>
              <w:spacing w:after="0" w:line="240" w:lineRule="auto"/>
              <w:jc w:val="center"/>
              <w:rPr>
                <w:rFonts w:ascii="Times New Roman" w:eastAsia="Times New Roman" w:hAnsi="Times New Roman"/>
                <w:color w:val="000000"/>
                <w:sz w:val="26"/>
                <w:szCs w:val="26"/>
              </w:rPr>
            </w:pPr>
            <w:r w:rsidRPr="00B369D9">
              <w:rPr>
                <w:rFonts w:ascii="Times New Roman" w:eastAsia="Times New Roman" w:hAnsi="Times New Roman"/>
                <w:color w:val="000000"/>
                <w:sz w:val="26"/>
                <w:szCs w:val="26"/>
              </w:rPr>
              <w:t>415.58</w:t>
            </w:r>
          </w:p>
        </w:tc>
        <w:tc>
          <w:tcPr>
            <w:tcW w:w="0" w:type="auto"/>
            <w:tcBorders>
              <w:top w:val="nil"/>
              <w:left w:val="nil"/>
              <w:bottom w:val="single" w:sz="4" w:space="0" w:color="auto"/>
              <w:right w:val="single" w:sz="4" w:space="0" w:color="auto"/>
            </w:tcBorders>
            <w:shd w:val="clear" w:color="auto" w:fill="auto"/>
            <w:vAlign w:val="center"/>
            <w:hideMark/>
          </w:tcPr>
          <w:p w:rsidR="00B369D9" w:rsidRPr="00B369D9" w:rsidRDefault="00B369D9" w:rsidP="00B369D9">
            <w:pPr>
              <w:spacing w:after="0" w:line="240" w:lineRule="auto"/>
              <w:jc w:val="center"/>
              <w:rPr>
                <w:rFonts w:ascii="Times New Roman" w:eastAsia="Times New Roman" w:hAnsi="Times New Roman"/>
                <w:color w:val="000000"/>
                <w:sz w:val="26"/>
                <w:szCs w:val="26"/>
              </w:rPr>
            </w:pPr>
            <w:r w:rsidRPr="00B369D9">
              <w:rPr>
                <w:rFonts w:ascii="Times New Roman" w:eastAsia="Times New Roman" w:hAnsi="Times New Roman"/>
                <w:color w:val="000000"/>
                <w:sz w:val="26"/>
                <w:szCs w:val="26"/>
              </w:rPr>
              <w:t>3.5x2=7</w:t>
            </w:r>
          </w:p>
        </w:tc>
        <w:tc>
          <w:tcPr>
            <w:tcW w:w="0" w:type="auto"/>
            <w:tcBorders>
              <w:top w:val="nil"/>
              <w:left w:val="nil"/>
              <w:bottom w:val="single" w:sz="4" w:space="0" w:color="auto"/>
              <w:right w:val="single" w:sz="4" w:space="0" w:color="auto"/>
            </w:tcBorders>
            <w:shd w:val="clear" w:color="auto" w:fill="auto"/>
            <w:vAlign w:val="center"/>
            <w:hideMark/>
          </w:tcPr>
          <w:p w:rsidR="00B369D9" w:rsidRPr="00B369D9" w:rsidRDefault="00B369D9" w:rsidP="00B369D9">
            <w:pPr>
              <w:spacing w:after="0" w:line="240" w:lineRule="auto"/>
              <w:jc w:val="center"/>
              <w:rPr>
                <w:rFonts w:ascii="Times New Roman" w:eastAsia="Times New Roman" w:hAnsi="Times New Roman"/>
                <w:color w:val="000000"/>
                <w:sz w:val="26"/>
                <w:szCs w:val="26"/>
              </w:rPr>
            </w:pPr>
            <w:r w:rsidRPr="00B369D9">
              <w:rPr>
                <w:rFonts w:ascii="Times New Roman" w:eastAsia="Times New Roman" w:hAnsi="Times New Roman"/>
                <w:color w:val="000000"/>
                <w:sz w:val="26"/>
                <w:szCs w:val="26"/>
              </w:rPr>
              <w:t>0</w:t>
            </w:r>
          </w:p>
        </w:tc>
        <w:tc>
          <w:tcPr>
            <w:tcW w:w="0" w:type="auto"/>
            <w:tcBorders>
              <w:top w:val="nil"/>
              <w:left w:val="nil"/>
              <w:bottom w:val="single" w:sz="4" w:space="0" w:color="auto"/>
              <w:right w:val="single" w:sz="4" w:space="0" w:color="auto"/>
            </w:tcBorders>
            <w:shd w:val="clear" w:color="auto" w:fill="auto"/>
            <w:vAlign w:val="center"/>
            <w:hideMark/>
          </w:tcPr>
          <w:p w:rsidR="00B369D9" w:rsidRPr="00B369D9" w:rsidRDefault="00B369D9" w:rsidP="00B369D9">
            <w:pPr>
              <w:spacing w:after="0" w:line="240" w:lineRule="auto"/>
              <w:jc w:val="center"/>
              <w:rPr>
                <w:rFonts w:ascii="Times New Roman" w:eastAsia="Times New Roman" w:hAnsi="Times New Roman"/>
                <w:color w:val="000000"/>
                <w:sz w:val="26"/>
                <w:szCs w:val="26"/>
              </w:rPr>
            </w:pPr>
            <w:r w:rsidRPr="00B369D9">
              <w:rPr>
                <w:rFonts w:ascii="Times New Roman" w:eastAsia="Times New Roman" w:hAnsi="Times New Roman"/>
                <w:color w:val="000000"/>
                <w:sz w:val="26"/>
                <w:szCs w:val="26"/>
              </w:rPr>
              <w:t>8</w:t>
            </w:r>
          </w:p>
        </w:tc>
        <w:tc>
          <w:tcPr>
            <w:tcW w:w="0" w:type="auto"/>
            <w:tcBorders>
              <w:top w:val="nil"/>
              <w:left w:val="nil"/>
              <w:bottom w:val="single" w:sz="4" w:space="0" w:color="auto"/>
              <w:right w:val="single" w:sz="8" w:space="0" w:color="auto"/>
            </w:tcBorders>
            <w:shd w:val="clear" w:color="auto" w:fill="auto"/>
            <w:vAlign w:val="center"/>
            <w:hideMark/>
          </w:tcPr>
          <w:p w:rsidR="00B369D9" w:rsidRPr="00B369D9" w:rsidRDefault="00B369D9" w:rsidP="00B369D9">
            <w:pPr>
              <w:spacing w:after="0" w:line="240" w:lineRule="auto"/>
              <w:jc w:val="center"/>
              <w:rPr>
                <w:rFonts w:ascii="Times New Roman" w:eastAsia="Times New Roman" w:hAnsi="Times New Roman"/>
                <w:color w:val="000000"/>
                <w:sz w:val="26"/>
                <w:szCs w:val="26"/>
              </w:rPr>
            </w:pPr>
            <w:r w:rsidRPr="00B369D9">
              <w:rPr>
                <w:rFonts w:ascii="Times New Roman" w:eastAsia="Times New Roman" w:hAnsi="Times New Roman"/>
                <w:color w:val="000000"/>
                <w:sz w:val="26"/>
                <w:szCs w:val="26"/>
              </w:rPr>
              <w:t>15</w:t>
            </w:r>
          </w:p>
        </w:tc>
      </w:tr>
      <w:tr w:rsidR="00B369D9" w:rsidRPr="00B369D9" w:rsidTr="00B369D9">
        <w:trPr>
          <w:trHeight w:val="405"/>
        </w:trPr>
        <w:tc>
          <w:tcPr>
            <w:tcW w:w="0" w:type="auto"/>
            <w:tcBorders>
              <w:top w:val="nil"/>
              <w:left w:val="single" w:sz="8" w:space="0" w:color="auto"/>
              <w:bottom w:val="single" w:sz="4" w:space="0" w:color="auto"/>
              <w:right w:val="single" w:sz="4" w:space="0" w:color="auto"/>
            </w:tcBorders>
            <w:shd w:val="clear" w:color="auto" w:fill="auto"/>
            <w:vAlign w:val="center"/>
            <w:hideMark/>
          </w:tcPr>
          <w:p w:rsidR="00B369D9" w:rsidRPr="00B369D9" w:rsidRDefault="00B369D9" w:rsidP="00B369D9">
            <w:pPr>
              <w:spacing w:after="0" w:line="240" w:lineRule="auto"/>
              <w:jc w:val="center"/>
              <w:rPr>
                <w:rFonts w:ascii="Times New Roman" w:eastAsia="Times New Roman" w:hAnsi="Times New Roman"/>
                <w:color w:val="000000"/>
                <w:sz w:val="26"/>
                <w:szCs w:val="26"/>
              </w:rPr>
            </w:pPr>
            <w:r w:rsidRPr="00B369D9">
              <w:rPr>
                <w:rFonts w:ascii="Times New Roman" w:eastAsia="Times New Roman" w:hAnsi="Times New Roman"/>
                <w:color w:val="000000"/>
                <w:sz w:val="26"/>
                <w:szCs w:val="26"/>
              </w:rPr>
              <w:t>4</w:t>
            </w:r>
          </w:p>
        </w:tc>
        <w:tc>
          <w:tcPr>
            <w:tcW w:w="0" w:type="auto"/>
            <w:tcBorders>
              <w:top w:val="nil"/>
              <w:left w:val="nil"/>
              <w:bottom w:val="single" w:sz="4" w:space="0" w:color="auto"/>
              <w:right w:val="single" w:sz="4" w:space="0" w:color="auto"/>
            </w:tcBorders>
            <w:shd w:val="clear" w:color="auto" w:fill="auto"/>
            <w:vAlign w:val="center"/>
            <w:hideMark/>
          </w:tcPr>
          <w:p w:rsidR="00B369D9" w:rsidRPr="00B369D9" w:rsidRDefault="00B369D9" w:rsidP="00B369D9">
            <w:pPr>
              <w:spacing w:after="0" w:line="240" w:lineRule="auto"/>
              <w:rPr>
                <w:rFonts w:ascii="Times New Roman" w:eastAsia="Times New Roman" w:hAnsi="Times New Roman"/>
                <w:color w:val="000000"/>
                <w:sz w:val="26"/>
                <w:szCs w:val="26"/>
              </w:rPr>
            </w:pPr>
            <w:r w:rsidRPr="00B369D9">
              <w:rPr>
                <w:rFonts w:ascii="Times New Roman" w:eastAsia="Times New Roman" w:hAnsi="Times New Roman"/>
                <w:color w:val="000000"/>
                <w:sz w:val="26"/>
                <w:szCs w:val="26"/>
              </w:rPr>
              <w:t>Tuyến đường D4</w:t>
            </w:r>
          </w:p>
        </w:tc>
        <w:tc>
          <w:tcPr>
            <w:tcW w:w="0" w:type="auto"/>
            <w:tcBorders>
              <w:top w:val="nil"/>
              <w:left w:val="nil"/>
              <w:bottom w:val="single" w:sz="4" w:space="0" w:color="auto"/>
              <w:right w:val="single" w:sz="4" w:space="0" w:color="auto"/>
            </w:tcBorders>
            <w:shd w:val="clear" w:color="auto" w:fill="auto"/>
            <w:vAlign w:val="center"/>
            <w:hideMark/>
          </w:tcPr>
          <w:p w:rsidR="00B369D9" w:rsidRPr="00B369D9" w:rsidRDefault="00B369D9" w:rsidP="00B369D9">
            <w:pPr>
              <w:spacing w:after="0" w:line="240" w:lineRule="auto"/>
              <w:jc w:val="center"/>
              <w:rPr>
                <w:rFonts w:ascii="Times New Roman" w:eastAsia="Times New Roman" w:hAnsi="Times New Roman"/>
                <w:color w:val="000000"/>
                <w:sz w:val="26"/>
                <w:szCs w:val="26"/>
              </w:rPr>
            </w:pPr>
            <w:r w:rsidRPr="00B369D9">
              <w:rPr>
                <w:rFonts w:ascii="Times New Roman" w:eastAsia="Times New Roman" w:hAnsi="Times New Roman"/>
                <w:color w:val="000000"/>
                <w:sz w:val="26"/>
                <w:szCs w:val="26"/>
              </w:rPr>
              <w:t>76</w:t>
            </w:r>
          </w:p>
        </w:tc>
        <w:tc>
          <w:tcPr>
            <w:tcW w:w="0" w:type="auto"/>
            <w:tcBorders>
              <w:top w:val="nil"/>
              <w:left w:val="nil"/>
              <w:bottom w:val="single" w:sz="4" w:space="0" w:color="auto"/>
              <w:right w:val="single" w:sz="4" w:space="0" w:color="auto"/>
            </w:tcBorders>
            <w:shd w:val="clear" w:color="auto" w:fill="auto"/>
            <w:vAlign w:val="center"/>
            <w:hideMark/>
          </w:tcPr>
          <w:p w:rsidR="00B369D9" w:rsidRPr="00B369D9" w:rsidRDefault="00B369D9" w:rsidP="00B369D9">
            <w:pPr>
              <w:spacing w:after="0" w:line="240" w:lineRule="auto"/>
              <w:jc w:val="center"/>
              <w:rPr>
                <w:rFonts w:ascii="Times New Roman" w:eastAsia="Times New Roman" w:hAnsi="Times New Roman"/>
                <w:color w:val="000000"/>
                <w:sz w:val="26"/>
                <w:szCs w:val="26"/>
              </w:rPr>
            </w:pPr>
            <w:r w:rsidRPr="00B369D9">
              <w:rPr>
                <w:rFonts w:ascii="Times New Roman" w:eastAsia="Times New Roman" w:hAnsi="Times New Roman"/>
                <w:color w:val="000000"/>
                <w:sz w:val="26"/>
                <w:szCs w:val="26"/>
              </w:rPr>
              <w:t>3.5x2=7</w:t>
            </w:r>
          </w:p>
        </w:tc>
        <w:tc>
          <w:tcPr>
            <w:tcW w:w="0" w:type="auto"/>
            <w:tcBorders>
              <w:top w:val="nil"/>
              <w:left w:val="nil"/>
              <w:bottom w:val="single" w:sz="4" w:space="0" w:color="auto"/>
              <w:right w:val="single" w:sz="4" w:space="0" w:color="auto"/>
            </w:tcBorders>
            <w:shd w:val="clear" w:color="auto" w:fill="auto"/>
            <w:vAlign w:val="center"/>
            <w:hideMark/>
          </w:tcPr>
          <w:p w:rsidR="00B369D9" w:rsidRPr="00B369D9" w:rsidRDefault="00B369D9" w:rsidP="00B369D9">
            <w:pPr>
              <w:spacing w:after="0" w:line="240" w:lineRule="auto"/>
              <w:jc w:val="center"/>
              <w:rPr>
                <w:rFonts w:ascii="Times New Roman" w:eastAsia="Times New Roman" w:hAnsi="Times New Roman"/>
                <w:color w:val="000000"/>
                <w:sz w:val="26"/>
                <w:szCs w:val="26"/>
              </w:rPr>
            </w:pPr>
            <w:r w:rsidRPr="00B369D9">
              <w:rPr>
                <w:rFonts w:ascii="Times New Roman" w:eastAsia="Times New Roman" w:hAnsi="Times New Roman"/>
                <w:color w:val="000000"/>
                <w:sz w:val="26"/>
                <w:szCs w:val="26"/>
              </w:rPr>
              <w:t>0</w:t>
            </w:r>
          </w:p>
        </w:tc>
        <w:tc>
          <w:tcPr>
            <w:tcW w:w="0" w:type="auto"/>
            <w:tcBorders>
              <w:top w:val="nil"/>
              <w:left w:val="nil"/>
              <w:bottom w:val="single" w:sz="4" w:space="0" w:color="auto"/>
              <w:right w:val="single" w:sz="4" w:space="0" w:color="auto"/>
            </w:tcBorders>
            <w:shd w:val="clear" w:color="auto" w:fill="auto"/>
            <w:vAlign w:val="center"/>
            <w:hideMark/>
          </w:tcPr>
          <w:p w:rsidR="00B369D9" w:rsidRPr="00B369D9" w:rsidRDefault="00B369D9" w:rsidP="00B369D9">
            <w:pPr>
              <w:spacing w:after="0" w:line="240" w:lineRule="auto"/>
              <w:jc w:val="center"/>
              <w:rPr>
                <w:rFonts w:ascii="Times New Roman" w:eastAsia="Times New Roman" w:hAnsi="Times New Roman"/>
                <w:color w:val="000000"/>
                <w:sz w:val="26"/>
                <w:szCs w:val="26"/>
              </w:rPr>
            </w:pPr>
            <w:r w:rsidRPr="00B369D9">
              <w:rPr>
                <w:rFonts w:ascii="Times New Roman" w:eastAsia="Times New Roman" w:hAnsi="Times New Roman"/>
                <w:color w:val="000000"/>
                <w:sz w:val="26"/>
                <w:szCs w:val="26"/>
              </w:rPr>
              <w:t>8</w:t>
            </w:r>
          </w:p>
        </w:tc>
        <w:tc>
          <w:tcPr>
            <w:tcW w:w="0" w:type="auto"/>
            <w:tcBorders>
              <w:top w:val="nil"/>
              <w:left w:val="nil"/>
              <w:bottom w:val="single" w:sz="4" w:space="0" w:color="auto"/>
              <w:right w:val="single" w:sz="8" w:space="0" w:color="auto"/>
            </w:tcBorders>
            <w:shd w:val="clear" w:color="auto" w:fill="auto"/>
            <w:vAlign w:val="center"/>
            <w:hideMark/>
          </w:tcPr>
          <w:p w:rsidR="00B369D9" w:rsidRPr="00B369D9" w:rsidRDefault="00B369D9" w:rsidP="00B369D9">
            <w:pPr>
              <w:spacing w:after="0" w:line="240" w:lineRule="auto"/>
              <w:jc w:val="center"/>
              <w:rPr>
                <w:rFonts w:ascii="Times New Roman" w:eastAsia="Times New Roman" w:hAnsi="Times New Roman"/>
                <w:color w:val="000000"/>
                <w:sz w:val="26"/>
                <w:szCs w:val="26"/>
              </w:rPr>
            </w:pPr>
            <w:r w:rsidRPr="00B369D9">
              <w:rPr>
                <w:rFonts w:ascii="Times New Roman" w:eastAsia="Times New Roman" w:hAnsi="Times New Roman"/>
                <w:color w:val="000000"/>
                <w:sz w:val="26"/>
                <w:szCs w:val="26"/>
              </w:rPr>
              <w:t>15</w:t>
            </w:r>
          </w:p>
        </w:tc>
      </w:tr>
      <w:tr w:rsidR="00B369D9" w:rsidRPr="00B369D9" w:rsidTr="00B369D9">
        <w:trPr>
          <w:trHeight w:val="405"/>
        </w:trPr>
        <w:tc>
          <w:tcPr>
            <w:tcW w:w="0" w:type="auto"/>
            <w:tcBorders>
              <w:top w:val="nil"/>
              <w:left w:val="single" w:sz="8" w:space="0" w:color="auto"/>
              <w:bottom w:val="single" w:sz="4" w:space="0" w:color="auto"/>
              <w:right w:val="single" w:sz="4" w:space="0" w:color="auto"/>
            </w:tcBorders>
            <w:shd w:val="clear" w:color="auto" w:fill="auto"/>
            <w:vAlign w:val="center"/>
            <w:hideMark/>
          </w:tcPr>
          <w:p w:rsidR="00B369D9" w:rsidRPr="00B369D9" w:rsidRDefault="00B369D9" w:rsidP="00B369D9">
            <w:pPr>
              <w:spacing w:after="0" w:line="240" w:lineRule="auto"/>
              <w:jc w:val="center"/>
              <w:rPr>
                <w:rFonts w:ascii="Times New Roman" w:eastAsia="Times New Roman" w:hAnsi="Times New Roman"/>
                <w:color w:val="000000"/>
                <w:sz w:val="26"/>
                <w:szCs w:val="26"/>
              </w:rPr>
            </w:pPr>
            <w:r w:rsidRPr="00B369D9">
              <w:rPr>
                <w:rFonts w:ascii="Times New Roman" w:eastAsia="Times New Roman" w:hAnsi="Times New Roman"/>
                <w:color w:val="000000"/>
                <w:sz w:val="26"/>
                <w:szCs w:val="26"/>
              </w:rPr>
              <w:t>5</w:t>
            </w:r>
          </w:p>
        </w:tc>
        <w:tc>
          <w:tcPr>
            <w:tcW w:w="0" w:type="auto"/>
            <w:tcBorders>
              <w:top w:val="nil"/>
              <w:left w:val="nil"/>
              <w:bottom w:val="single" w:sz="4" w:space="0" w:color="auto"/>
              <w:right w:val="single" w:sz="4" w:space="0" w:color="auto"/>
            </w:tcBorders>
            <w:shd w:val="clear" w:color="auto" w:fill="auto"/>
            <w:vAlign w:val="center"/>
            <w:hideMark/>
          </w:tcPr>
          <w:p w:rsidR="00B369D9" w:rsidRPr="00B369D9" w:rsidRDefault="00B369D9" w:rsidP="00B369D9">
            <w:pPr>
              <w:spacing w:after="0" w:line="240" w:lineRule="auto"/>
              <w:rPr>
                <w:rFonts w:ascii="Times New Roman" w:eastAsia="Times New Roman" w:hAnsi="Times New Roman"/>
                <w:color w:val="000000"/>
                <w:sz w:val="26"/>
                <w:szCs w:val="26"/>
              </w:rPr>
            </w:pPr>
            <w:r w:rsidRPr="00B369D9">
              <w:rPr>
                <w:rFonts w:ascii="Times New Roman" w:eastAsia="Times New Roman" w:hAnsi="Times New Roman"/>
                <w:color w:val="000000"/>
                <w:sz w:val="26"/>
                <w:szCs w:val="26"/>
              </w:rPr>
              <w:t>Tuyến đường D5</w:t>
            </w:r>
          </w:p>
        </w:tc>
        <w:tc>
          <w:tcPr>
            <w:tcW w:w="0" w:type="auto"/>
            <w:tcBorders>
              <w:top w:val="nil"/>
              <w:left w:val="nil"/>
              <w:bottom w:val="single" w:sz="4" w:space="0" w:color="auto"/>
              <w:right w:val="single" w:sz="4" w:space="0" w:color="auto"/>
            </w:tcBorders>
            <w:shd w:val="clear" w:color="auto" w:fill="auto"/>
            <w:vAlign w:val="center"/>
            <w:hideMark/>
          </w:tcPr>
          <w:p w:rsidR="00B369D9" w:rsidRPr="00B369D9" w:rsidRDefault="00B369D9" w:rsidP="00B369D9">
            <w:pPr>
              <w:spacing w:after="0" w:line="240" w:lineRule="auto"/>
              <w:jc w:val="center"/>
              <w:rPr>
                <w:rFonts w:ascii="Times New Roman" w:eastAsia="Times New Roman" w:hAnsi="Times New Roman"/>
                <w:color w:val="000000"/>
                <w:sz w:val="26"/>
                <w:szCs w:val="26"/>
              </w:rPr>
            </w:pPr>
            <w:r w:rsidRPr="00B369D9">
              <w:rPr>
                <w:rFonts w:ascii="Times New Roman" w:eastAsia="Times New Roman" w:hAnsi="Times New Roman"/>
                <w:color w:val="000000"/>
                <w:sz w:val="26"/>
                <w:szCs w:val="26"/>
              </w:rPr>
              <w:t>75.46</w:t>
            </w:r>
          </w:p>
        </w:tc>
        <w:tc>
          <w:tcPr>
            <w:tcW w:w="0" w:type="auto"/>
            <w:tcBorders>
              <w:top w:val="nil"/>
              <w:left w:val="nil"/>
              <w:bottom w:val="single" w:sz="4" w:space="0" w:color="auto"/>
              <w:right w:val="single" w:sz="4" w:space="0" w:color="auto"/>
            </w:tcBorders>
            <w:shd w:val="clear" w:color="auto" w:fill="auto"/>
            <w:vAlign w:val="center"/>
            <w:hideMark/>
          </w:tcPr>
          <w:p w:rsidR="00B369D9" w:rsidRPr="00B369D9" w:rsidRDefault="00B369D9" w:rsidP="00B369D9">
            <w:pPr>
              <w:spacing w:after="0" w:line="240" w:lineRule="auto"/>
              <w:jc w:val="center"/>
              <w:rPr>
                <w:rFonts w:ascii="Times New Roman" w:eastAsia="Times New Roman" w:hAnsi="Times New Roman"/>
                <w:color w:val="000000"/>
                <w:sz w:val="26"/>
                <w:szCs w:val="26"/>
              </w:rPr>
            </w:pPr>
            <w:r w:rsidRPr="00B369D9">
              <w:rPr>
                <w:rFonts w:ascii="Times New Roman" w:eastAsia="Times New Roman" w:hAnsi="Times New Roman"/>
                <w:color w:val="000000"/>
                <w:sz w:val="26"/>
                <w:szCs w:val="26"/>
              </w:rPr>
              <w:t>3.5x2=7</w:t>
            </w:r>
          </w:p>
        </w:tc>
        <w:tc>
          <w:tcPr>
            <w:tcW w:w="0" w:type="auto"/>
            <w:tcBorders>
              <w:top w:val="nil"/>
              <w:left w:val="nil"/>
              <w:bottom w:val="single" w:sz="4" w:space="0" w:color="auto"/>
              <w:right w:val="single" w:sz="4" w:space="0" w:color="auto"/>
            </w:tcBorders>
            <w:shd w:val="clear" w:color="auto" w:fill="auto"/>
            <w:vAlign w:val="center"/>
            <w:hideMark/>
          </w:tcPr>
          <w:p w:rsidR="00B369D9" w:rsidRPr="00B369D9" w:rsidRDefault="00B369D9" w:rsidP="00B369D9">
            <w:pPr>
              <w:spacing w:after="0" w:line="240" w:lineRule="auto"/>
              <w:jc w:val="center"/>
              <w:rPr>
                <w:rFonts w:ascii="Times New Roman" w:eastAsia="Times New Roman" w:hAnsi="Times New Roman"/>
                <w:color w:val="000000"/>
                <w:sz w:val="26"/>
                <w:szCs w:val="26"/>
              </w:rPr>
            </w:pPr>
            <w:r w:rsidRPr="00B369D9">
              <w:rPr>
                <w:rFonts w:ascii="Times New Roman" w:eastAsia="Times New Roman" w:hAnsi="Times New Roman"/>
                <w:color w:val="000000"/>
                <w:sz w:val="26"/>
                <w:szCs w:val="26"/>
              </w:rPr>
              <w:t>0</w:t>
            </w:r>
          </w:p>
        </w:tc>
        <w:tc>
          <w:tcPr>
            <w:tcW w:w="0" w:type="auto"/>
            <w:tcBorders>
              <w:top w:val="nil"/>
              <w:left w:val="nil"/>
              <w:bottom w:val="single" w:sz="4" w:space="0" w:color="auto"/>
              <w:right w:val="single" w:sz="4" w:space="0" w:color="auto"/>
            </w:tcBorders>
            <w:shd w:val="clear" w:color="auto" w:fill="auto"/>
            <w:vAlign w:val="center"/>
            <w:hideMark/>
          </w:tcPr>
          <w:p w:rsidR="00B369D9" w:rsidRPr="00B369D9" w:rsidRDefault="00B369D9" w:rsidP="00B369D9">
            <w:pPr>
              <w:spacing w:after="0" w:line="240" w:lineRule="auto"/>
              <w:jc w:val="center"/>
              <w:rPr>
                <w:rFonts w:ascii="Times New Roman" w:eastAsia="Times New Roman" w:hAnsi="Times New Roman"/>
                <w:color w:val="000000"/>
                <w:sz w:val="26"/>
                <w:szCs w:val="26"/>
              </w:rPr>
            </w:pPr>
            <w:r w:rsidRPr="00B369D9">
              <w:rPr>
                <w:rFonts w:ascii="Times New Roman" w:eastAsia="Times New Roman" w:hAnsi="Times New Roman"/>
                <w:color w:val="000000"/>
                <w:sz w:val="26"/>
                <w:szCs w:val="26"/>
              </w:rPr>
              <w:t>8</w:t>
            </w:r>
          </w:p>
        </w:tc>
        <w:tc>
          <w:tcPr>
            <w:tcW w:w="0" w:type="auto"/>
            <w:tcBorders>
              <w:top w:val="nil"/>
              <w:left w:val="nil"/>
              <w:bottom w:val="single" w:sz="4" w:space="0" w:color="auto"/>
              <w:right w:val="single" w:sz="8" w:space="0" w:color="auto"/>
            </w:tcBorders>
            <w:shd w:val="clear" w:color="auto" w:fill="auto"/>
            <w:vAlign w:val="center"/>
            <w:hideMark/>
          </w:tcPr>
          <w:p w:rsidR="00B369D9" w:rsidRPr="00B369D9" w:rsidRDefault="00B369D9" w:rsidP="00B369D9">
            <w:pPr>
              <w:spacing w:after="0" w:line="240" w:lineRule="auto"/>
              <w:jc w:val="center"/>
              <w:rPr>
                <w:rFonts w:ascii="Times New Roman" w:eastAsia="Times New Roman" w:hAnsi="Times New Roman"/>
                <w:color w:val="000000"/>
                <w:sz w:val="26"/>
                <w:szCs w:val="26"/>
              </w:rPr>
            </w:pPr>
            <w:r w:rsidRPr="00B369D9">
              <w:rPr>
                <w:rFonts w:ascii="Times New Roman" w:eastAsia="Times New Roman" w:hAnsi="Times New Roman"/>
                <w:color w:val="000000"/>
                <w:sz w:val="26"/>
                <w:szCs w:val="26"/>
              </w:rPr>
              <w:t>15</w:t>
            </w:r>
          </w:p>
        </w:tc>
      </w:tr>
      <w:tr w:rsidR="00B369D9" w:rsidRPr="00B369D9" w:rsidTr="00B369D9">
        <w:trPr>
          <w:trHeight w:val="405"/>
        </w:trPr>
        <w:tc>
          <w:tcPr>
            <w:tcW w:w="0" w:type="auto"/>
            <w:tcBorders>
              <w:top w:val="nil"/>
              <w:left w:val="single" w:sz="8" w:space="0" w:color="auto"/>
              <w:bottom w:val="single" w:sz="4" w:space="0" w:color="auto"/>
              <w:right w:val="single" w:sz="4" w:space="0" w:color="auto"/>
            </w:tcBorders>
            <w:shd w:val="clear" w:color="auto" w:fill="auto"/>
            <w:vAlign w:val="center"/>
            <w:hideMark/>
          </w:tcPr>
          <w:p w:rsidR="00B369D9" w:rsidRPr="00B369D9" w:rsidRDefault="00B369D9" w:rsidP="00B369D9">
            <w:pPr>
              <w:spacing w:after="0" w:line="240" w:lineRule="auto"/>
              <w:jc w:val="center"/>
              <w:rPr>
                <w:rFonts w:ascii="Times New Roman" w:eastAsia="Times New Roman" w:hAnsi="Times New Roman"/>
                <w:color w:val="000000"/>
                <w:sz w:val="26"/>
                <w:szCs w:val="26"/>
              </w:rPr>
            </w:pPr>
            <w:r w:rsidRPr="00B369D9">
              <w:rPr>
                <w:rFonts w:ascii="Times New Roman" w:eastAsia="Times New Roman" w:hAnsi="Times New Roman"/>
                <w:color w:val="000000"/>
                <w:sz w:val="26"/>
                <w:szCs w:val="26"/>
              </w:rPr>
              <w:t>6</w:t>
            </w:r>
          </w:p>
        </w:tc>
        <w:tc>
          <w:tcPr>
            <w:tcW w:w="0" w:type="auto"/>
            <w:tcBorders>
              <w:top w:val="nil"/>
              <w:left w:val="nil"/>
              <w:bottom w:val="single" w:sz="4" w:space="0" w:color="auto"/>
              <w:right w:val="single" w:sz="4" w:space="0" w:color="auto"/>
            </w:tcBorders>
            <w:shd w:val="clear" w:color="auto" w:fill="auto"/>
            <w:vAlign w:val="center"/>
            <w:hideMark/>
          </w:tcPr>
          <w:p w:rsidR="00B369D9" w:rsidRPr="00B369D9" w:rsidRDefault="00B369D9" w:rsidP="00B369D9">
            <w:pPr>
              <w:spacing w:after="0" w:line="240" w:lineRule="auto"/>
              <w:rPr>
                <w:rFonts w:ascii="Times New Roman" w:eastAsia="Times New Roman" w:hAnsi="Times New Roman"/>
                <w:color w:val="000000"/>
                <w:sz w:val="26"/>
                <w:szCs w:val="26"/>
              </w:rPr>
            </w:pPr>
            <w:r w:rsidRPr="00B369D9">
              <w:rPr>
                <w:rFonts w:ascii="Times New Roman" w:eastAsia="Times New Roman" w:hAnsi="Times New Roman"/>
                <w:color w:val="000000"/>
                <w:sz w:val="26"/>
                <w:szCs w:val="26"/>
              </w:rPr>
              <w:t>Tuyến đường D6</w:t>
            </w:r>
          </w:p>
        </w:tc>
        <w:tc>
          <w:tcPr>
            <w:tcW w:w="0" w:type="auto"/>
            <w:tcBorders>
              <w:top w:val="nil"/>
              <w:left w:val="nil"/>
              <w:bottom w:val="single" w:sz="4" w:space="0" w:color="auto"/>
              <w:right w:val="single" w:sz="4" w:space="0" w:color="auto"/>
            </w:tcBorders>
            <w:shd w:val="clear" w:color="auto" w:fill="auto"/>
            <w:vAlign w:val="center"/>
            <w:hideMark/>
          </w:tcPr>
          <w:p w:rsidR="00B369D9" w:rsidRPr="00B369D9" w:rsidRDefault="00B369D9" w:rsidP="00B369D9">
            <w:pPr>
              <w:spacing w:after="0" w:line="240" w:lineRule="auto"/>
              <w:jc w:val="center"/>
              <w:rPr>
                <w:rFonts w:ascii="Times New Roman" w:eastAsia="Times New Roman" w:hAnsi="Times New Roman"/>
                <w:color w:val="000000"/>
                <w:sz w:val="26"/>
                <w:szCs w:val="26"/>
              </w:rPr>
            </w:pPr>
            <w:r w:rsidRPr="00B369D9">
              <w:rPr>
                <w:rFonts w:ascii="Times New Roman" w:eastAsia="Times New Roman" w:hAnsi="Times New Roman"/>
                <w:color w:val="000000"/>
                <w:sz w:val="26"/>
                <w:szCs w:val="26"/>
              </w:rPr>
              <w:t>136.94</w:t>
            </w:r>
          </w:p>
        </w:tc>
        <w:tc>
          <w:tcPr>
            <w:tcW w:w="0" w:type="auto"/>
            <w:tcBorders>
              <w:top w:val="nil"/>
              <w:left w:val="nil"/>
              <w:bottom w:val="single" w:sz="4" w:space="0" w:color="auto"/>
              <w:right w:val="single" w:sz="4" w:space="0" w:color="auto"/>
            </w:tcBorders>
            <w:shd w:val="clear" w:color="auto" w:fill="auto"/>
            <w:vAlign w:val="center"/>
            <w:hideMark/>
          </w:tcPr>
          <w:p w:rsidR="00B369D9" w:rsidRPr="00B369D9" w:rsidRDefault="00B369D9" w:rsidP="00B369D9">
            <w:pPr>
              <w:spacing w:after="0" w:line="240" w:lineRule="auto"/>
              <w:jc w:val="center"/>
              <w:rPr>
                <w:rFonts w:ascii="Times New Roman" w:eastAsia="Times New Roman" w:hAnsi="Times New Roman"/>
                <w:color w:val="000000"/>
                <w:sz w:val="26"/>
                <w:szCs w:val="26"/>
              </w:rPr>
            </w:pPr>
            <w:r w:rsidRPr="00B369D9">
              <w:rPr>
                <w:rFonts w:ascii="Times New Roman" w:eastAsia="Times New Roman" w:hAnsi="Times New Roman"/>
                <w:color w:val="000000"/>
                <w:sz w:val="26"/>
                <w:szCs w:val="26"/>
              </w:rPr>
              <w:t>3.5x2=7</w:t>
            </w:r>
          </w:p>
        </w:tc>
        <w:tc>
          <w:tcPr>
            <w:tcW w:w="0" w:type="auto"/>
            <w:tcBorders>
              <w:top w:val="nil"/>
              <w:left w:val="nil"/>
              <w:bottom w:val="single" w:sz="4" w:space="0" w:color="auto"/>
              <w:right w:val="single" w:sz="4" w:space="0" w:color="auto"/>
            </w:tcBorders>
            <w:shd w:val="clear" w:color="auto" w:fill="auto"/>
            <w:vAlign w:val="center"/>
            <w:hideMark/>
          </w:tcPr>
          <w:p w:rsidR="00B369D9" w:rsidRPr="00B369D9" w:rsidRDefault="00B369D9" w:rsidP="00B369D9">
            <w:pPr>
              <w:spacing w:after="0" w:line="240" w:lineRule="auto"/>
              <w:jc w:val="center"/>
              <w:rPr>
                <w:rFonts w:ascii="Times New Roman" w:eastAsia="Times New Roman" w:hAnsi="Times New Roman"/>
                <w:color w:val="000000"/>
                <w:sz w:val="26"/>
                <w:szCs w:val="26"/>
              </w:rPr>
            </w:pPr>
            <w:r w:rsidRPr="00B369D9">
              <w:rPr>
                <w:rFonts w:ascii="Times New Roman" w:eastAsia="Times New Roman" w:hAnsi="Times New Roman"/>
                <w:color w:val="000000"/>
                <w:sz w:val="26"/>
                <w:szCs w:val="26"/>
              </w:rPr>
              <w:t>0</w:t>
            </w:r>
          </w:p>
        </w:tc>
        <w:tc>
          <w:tcPr>
            <w:tcW w:w="0" w:type="auto"/>
            <w:tcBorders>
              <w:top w:val="nil"/>
              <w:left w:val="nil"/>
              <w:bottom w:val="single" w:sz="4" w:space="0" w:color="auto"/>
              <w:right w:val="single" w:sz="4" w:space="0" w:color="auto"/>
            </w:tcBorders>
            <w:shd w:val="clear" w:color="auto" w:fill="auto"/>
            <w:vAlign w:val="center"/>
            <w:hideMark/>
          </w:tcPr>
          <w:p w:rsidR="00B369D9" w:rsidRPr="00B369D9" w:rsidRDefault="00B369D9" w:rsidP="00B369D9">
            <w:pPr>
              <w:spacing w:after="0" w:line="240" w:lineRule="auto"/>
              <w:jc w:val="center"/>
              <w:rPr>
                <w:rFonts w:ascii="Times New Roman" w:eastAsia="Times New Roman" w:hAnsi="Times New Roman"/>
                <w:color w:val="000000"/>
                <w:sz w:val="26"/>
                <w:szCs w:val="26"/>
              </w:rPr>
            </w:pPr>
            <w:r w:rsidRPr="00B369D9">
              <w:rPr>
                <w:rFonts w:ascii="Times New Roman" w:eastAsia="Times New Roman" w:hAnsi="Times New Roman"/>
                <w:color w:val="000000"/>
                <w:sz w:val="26"/>
                <w:szCs w:val="26"/>
              </w:rPr>
              <w:t>8</w:t>
            </w:r>
          </w:p>
        </w:tc>
        <w:tc>
          <w:tcPr>
            <w:tcW w:w="0" w:type="auto"/>
            <w:tcBorders>
              <w:top w:val="nil"/>
              <w:left w:val="nil"/>
              <w:bottom w:val="single" w:sz="4" w:space="0" w:color="auto"/>
              <w:right w:val="single" w:sz="8" w:space="0" w:color="auto"/>
            </w:tcBorders>
            <w:shd w:val="clear" w:color="auto" w:fill="auto"/>
            <w:vAlign w:val="center"/>
            <w:hideMark/>
          </w:tcPr>
          <w:p w:rsidR="00B369D9" w:rsidRPr="00B369D9" w:rsidRDefault="00B369D9" w:rsidP="00B369D9">
            <w:pPr>
              <w:spacing w:after="0" w:line="240" w:lineRule="auto"/>
              <w:jc w:val="center"/>
              <w:rPr>
                <w:rFonts w:ascii="Times New Roman" w:eastAsia="Times New Roman" w:hAnsi="Times New Roman"/>
                <w:color w:val="000000"/>
                <w:sz w:val="26"/>
                <w:szCs w:val="26"/>
              </w:rPr>
            </w:pPr>
            <w:r w:rsidRPr="00B369D9">
              <w:rPr>
                <w:rFonts w:ascii="Times New Roman" w:eastAsia="Times New Roman" w:hAnsi="Times New Roman"/>
                <w:color w:val="000000"/>
                <w:sz w:val="26"/>
                <w:szCs w:val="26"/>
              </w:rPr>
              <w:t>15</w:t>
            </w:r>
          </w:p>
        </w:tc>
      </w:tr>
      <w:tr w:rsidR="00B369D9" w:rsidRPr="00B369D9" w:rsidTr="00B369D9">
        <w:trPr>
          <w:trHeight w:val="405"/>
        </w:trPr>
        <w:tc>
          <w:tcPr>
            <w:tcW w:w="0" w:type="auto"/>
            <w:tcBorders>
              <w:top w:val="nil"/>
              <w:left w:val="single" w:sz="8" w:space="0" w:color="auto"/>
              <w:bottom w:val="single" w:sz="4" w:space="0" w:color="auto"/>
              <w:right w:val="single" w:sz="4" w:space="0" w:color="auto"/>
            </w:tcBorders>
            <w:shd w:val="clear" w:color="auto" w:fill="auto"/>
            <w:vAlign w:val="center"/>
            <w:hideMark/>
          </w:tcPr>
          <w:p w:rsidR="00B369D9" w:rsidRPr="00B369D9" w:rsidRDefault="00B369D9" w:rsidP="00B369D9">
            <w:pPr>
              <w:spacing w:after="0" w:line="240" w:lineRule="auto"/>
              <w:jc w:val="center"/>
              <w:rPr>
                <w:rFonts w:ascii="Times New Roman" w:eastAsia="Times New Roman" w:hAnsi="Times New Roman"/>
                <w:color w:val="000000"/>
                <w:sz w:val="26"/>
                <w:szCs w:val="26"/>
              </w:rPr>
            </w:pPr>
            <w:r w:rsidRPr="00B369D9">
              <w:rPr>
                <w:rFonts w:ascii="Times New Roman" w:eastAsia="Times New Roman" w:hAnsi="Times New Roman"/>
                <w:color w:val="000000"/>
                <w:sz w:val="26"/>
                <w:szCs w:val="26"/>
              </w:rPr>
              <w:t>7</w:t>
            </w:r>
          </w:p>
        </w:tc>
        <w:tc>
          <w:tcPr>
            <w:tcW w:w="0" w:type="auto"/>
            <w:tcBorders>
              <w:top w:val="nil"/>
              <w:left w:val="nil"/>
              <w:bottom w:val="single" w:sz="4" w:space="0" w:color="auto"/>
              <w:right w:val="single" w:sz="4" w:space="0" w:color="auto"/>
            </w:tcBorders>
            <w:shd w:val="clear" w:color="auto" w:fill="auto"/>
            <w:vAlign w:val="center"/>
            <w:hideMark/>
          </w:tcPr>
          <w:p w:rsidR="00B369D9" w:rsidRPr="00B369D9" w:rsidRDefault="00B369D9" w:rsidP="00B369D9">
            <w:pPr>
              <w:spacing w:after="0" w:line="240" w:lineRule="auto"/>
              <w:rPr>
                <w:rFonts w:ascii="Times New Roman" w:eastAsia="Times New Roman" w:hAnsi="Times New Roman"/>
                <w:color w:val="000000"/>
                <w:sz w:val="26"/>
                <w:szCs w:val="26"/>
              </w:rPr>
            </w:pPr>
            <w:r w:rsidRPr="00B369D9">
              <w:rPr>
                <w:rFonts w:ascii="Times New Roman" w:eastAsia="Times New Roman" w:hAnsi="Times New Roman"/>
                <w:color w:val="000000"/>
                <w:sz w:val="26"/>
                <w:szCs w:val="26"/>
              </w:rPr>
              <w:t>Tuyến đường D7</w:t>
            </w:r>
          </w:p>
        </w:tc>
        <w:tc>
          <w:tcPr>
            <w:tcW w:w="0" w:type="auto"/>
            <w:tcBorders>
              <w:top w:val="nil"/>
              <w:left w:val="nil"/>
              <w:bottom w:val="single" w:sz="4" w:space="0" w:color="auto"/>
              <w:right w:val="single" w:sz="4" w:space="0" w:color="auto"/>
            </w:tcBorders>
            <w:shd w:val="clear" w:color="auto" w:fill="auto"/>
            <w:vAlign w:val="center"/>
            <w:hideMark/>
          </w:tcPr>
          <w:p w:rsidR="00B369D9" w:rsidRPr="00B369D9" w:rsidRDefault="00B369D9" w:rsidP="00B369D9">
            <w:pPr>
              <w:spacing w:after="0" w:line="240" w:lineRule="auto"/>
              <w:jc w:val="center"/>
              <w:rPr>
                <w:rFonts w:ascii="Times New Roman" w:eastAsia="Times New Roman" w:hAnsi="Times New Roman"/>
                <w:color w:val="000000"/>
                <w:sz w:val="26"/>
                <w:szCs w:val="26"/>
              </w:rPr>
            </w:pPr>
            <w:r w:rsidRPr="00B369D9">
              <w:rPr>
                <w:rFonts w:ascii="Times New Roman" w:eastAsia="Times New Roman" w:hAnsi="Times New Roman"/>
                <w:color w:val="000000"/>
                <w:sz w:val="26"/>
                <w:szCs w:val="26"/>
              </w:rPr>
              <w:t>677.37</w:t>
            </w:r>
          </w:p>
        </w:tc>
        <w:tc>
          <w:tcPr>
            <w:tcW w:w="0" w:type="auto"/>
            <w:tcBorders>
              <w:top w:val="nil"/>
              <w:left w:val="nil"/>
              <w:bottom w:val="single" w:sz="4" w:space="0" w:color="auto"/>
              <w:right w:val="single" w:sz="4" w:space="0" w:color="auto"/>
            </w:tcBorders>
            <w:shd w:val="clear" w:color="auto" w:fill="auto"/>
            <w:vAlign w:val="center"/>
            <w:hideMark/>
          </w:tcPr>
          <w:p w:rsidR="00B369D9" w:rsidRPr="00B369D9" w:rsidRDefault="00B369D9" w:rsidP="00B369D9">
            <w:pPr>
              <w:spacing w:after="0" w:line="240" w:lineRule="auto"/>
              <w:jc w:val="center"/>
              <w:rPr>
                <w:rFonts w:ascii="Times New Roman" w:eastAsia="Times New Roman" w:hAnsi="Times New Roman"/>
                <w:color w:val="000000"/>
                <w:sz w:val="26"/>
                <w:szCs w:val="26"/>
              </w:rPr>
            </w:pPr>
            <w:r w:rsidRPr="00B369D9">
              <w:rPr>
                <w:rFonts w:ascii="Times New Roman" w:eastAsia="Times New Roman" w:hAnsi="Times New Roman"/>
                <w:color w:val="000000"/>
                <w:sz w:val="26"/>
                <w:szCs w:val="26"/>
              </w:rPr>
              <w:t>3.5x2=7</w:t>
            </w:r>
          </w:p>
        </w:tc>
        <w:tc>
          <w:tcPr>
            <w:tcW w:w="0" w:type="auto"/>
            <w:tcBorders>
              <w:top w:val="nil"/>
              <w:left w:val="nil"/>
              <w:bottom w:val="single" w:sz="4" w:space="0" w:color="auto"/>
              <w:right w:val="single" w:sz="4" w:space="0" w:color="auto"/>
            </w:tcBorders>
            <w:shd w:val="clear" w:color="auto" w:fill="auto"/>
            <w:vAlign w:val="center"/>
            <w:hideMark/>
          </w:tcPr>
          <w:p w:rsidR="00B369D9" w:rsidRPr="00B369D9" w:rsidRDefault="00B369D9" w:rsidP="00B369D9">
            <w:pPr>
              <w:spacing w:after="0" w:line="240" w:lineRule="auto"/>
              <w:jc w:val="center"/>
              <w:rPr>
                <w:rFonts w:ascii="Times New Roman" w:eastAsia="Times New Roman" w:hAnsi="Times New Roman"/>
                <w:color w:val="000000"/>
                <w:sz w:val="26"/>
                <w:szCs w:val="26"/>
              </w:rPr>
            </w:pPr>
            <w:r w:rsidRPr="00B369D9">
              <w:rPr>
                <w:rFonts w:ascii="Times New Roman" w:eastAsia="Times New Roman" w:hAnsi="Times New Roman"/>
                <w:color w:val="000000"/>
                <w:sz w:val="26"/>
                <w:szCs w:val="26"/>
              </w:rPr>
              <w:t>0</w:t>
            </w:r>
          </w:p>
        </w:tc>
        <w:tc>
          <w:tcPr>
            <w:tcW w:w="0" w:type="auto"/>
            <w:tcBorders>
              <w:top w:val="nil"/>
              <w:left w:val="nil"/>
              <w:bottom w:val="single" w:sz="4" w:space="0" w:color="auto"/>
              <w:right w:val="single" w:sz="4" w:space="0" w:color="auto"/>
            </w:tcBorders>
            <w:shd w:val="clear" w:color="auto" w:fill="auto"/>
            <w:vAlign w:val="center"/>
            <w:hideMark/>
          </w:tcPr>
          <w:p w:rsidR="00B369D9" w:rsidRPr="00B369D9" w:rsidRDefault="00B369D9" w:rsidP="00B369D9">
            <w:pPr>
              <w:spacing w:after="0" w:line="240" w:lineRule="auto"/>
              <w:jc w:val="center"/>
              <w:rPr>
                <w:rFonts w:ascii="Times New Roman" w:eastAsia="Times New Roman" w:hAnsi="Times New Roman"/>
                <w:color w:val="000000"/>
                <w:sz w:val="26"/>
                <w:szCs w:val="26"/>
              </w:rPr>
            </w:pPr>
            <w:r w:rsidRPr="00B369D9">
              <w:rPr>
                <w:rFonts w:ascii="Times New Roman" w:eastAsia="Times New Roman" w:hAnsi="Times New Roman"/>
                <w:color w:val="000000"/>
                <w:sz w:val="26"/>
                <w:szCs w:val="26"/>
              </w:rPr>
              <w:t>4</w:t>
            </w:r>
          </w:p>
        </w:tc>
        <w:tc>
          <w:tcPr>
            <w:tcW w:w="0" w:type="auto"/>
            <w:tcBorders>
              <w:top w:val="nil"/>
              <w:left w:val="nil"/>
              <w:bottom w:val="single" w:sz="4" w:space="0" w:color="auto"/>
              <w:right w:val="single" w:sz="8" w:space="0" w:color="auto"/>
            </w:tcBorders>
            <w:shd w:val="clear" w:color="auto" w:fill="auto"/>
            <w:vAlign w:val="center"/>
            <w:hideMark/>
          </w:tcPr>
          <w:p w:rsidR="00B369D9" w:rsidRPr="00B369D9" w:rsidRDefault="00B369D9" w:rsidP="00B369D9">
            <w:pPr>
              <w:spacing w:after="0" w:line="240" w:lineRule="auto"/>
              <w:jc w:val="center"/>
              <w:rPr>
                <w:rFonts w:ascii="Times New Roman" w:eastAsia="Times New Roman" w:hAnsi="Times New Roman"/>
                <w:color w:val="000000"/>
                <w:sz w:val="26"/>
                <w:szCs w:val="26"/>
              </w:rPr>
            </w:pPr>
            <w:r w:rsidRPr="00B369D9">
              <w:rPr>
                <w:rFonts w:ascii="Times New Roman" w:eastAsia="Times New Roman" w:hAnsi="Times New Roman"/>
                <w:color w:val="000000"/>
                <w:sz w:val="26"/>
                <w:szCs w:val="26"/>
              </w:rPr>
              <w:t>11</w:t>
            </w:r>
          </w:p>
        </w:tc>
      </w:tr>
      <w:tr w:rsidR="00B369D9" w:rsidRPr="00B369D9" w:rsidTr="00B369D9">
        <w:trPr>
          <w:trHeight w:val="405"/>
        </w:trPr>
        <w:tc>
          <w:tcPr>
            <w:tcW w:w="0" w:type="auto"/>
            <w:tcBorders>
              <w:top w:val="nil"/>
              <w:left w:val="single" w:sz="8" w:space="0" w:color="auto"/>
              <w:bottom w:val="single" w:sz="4" w:space="0" w:color="auto"/>
              <w:right w:val="single" w:sz="4" w:space="0" w:color="auto"/>
            </w:tcBorders>
            <w:shd w:val="clear" w:color="auto" w:fill="auto"/>
            <w:vAlign w:val="center"/>
            <w:hideMark/>
          </w:tcPr>
          <w:p w:rsidR="00B369D9" w:rsidRPr="00B369D9" w:rsidRDefault="00B369D9" w:rsidP="00B369D9">
            <w:pPr>
              <w:spacing w:after="0" w:line="240" w:lineRule="auto"/>
              <w:jc w:val="center"/>
              <w:rPr>
                <w:rFonts w:ascii="Times New Roman" w:eastAsia="Times New Roman" w:hAnsi="Times New Roman"/>
                <w:color w:val="000000"/>
                <w:sz w:val="26"/>
                <w:szCs w:val="26"/>
              </w:rPr>
            </w:pPr>
            <w:r w:rsidRPr="00B369D9">
              <w:rPr>
                <w:rFonts w:ascii="Times New Roman" w:eastAsia="Times New Roman" w:hAnsi="Times New Roman"/>
                <w:color w:val="000000"/>
                <w:sz w:val="26"/>
                <w:szCs w:val="26"/>
              </w:rPr>
              <w:t>8</w:t>
            </w:r>
          </w:p>
        </w:tc>
        <w:tc>
          <w:tcPr>
            <w:tcW w:w="0" w:type="auto"/>
            <w:tcBorders>
              <w:top w:val="nil"/>
              <w:left w:val="nil"/>
              <w:bottom w:val="single" w:sz="4" w:space="0" w:color="auto"/>
              <w:right w:val="single" w:sz="4" w:space="0" w:color="auto"/>
            </w:tcBorders>
            <w:shd w:val="clear" w:color="auto" w:fill="auto"/>
            <w:vAlign w:val="center"/>
            <w:hideMark/>
          </w:tcPr>
          <w:p w:rsidR="00B369D9" w:rsidRPr="00B369D9" w:rsidRDefault="00B369D9" w:rsidP="00B369D9">
            <w:pPr>
              <w:spacing w:after="0" w:line="240" w:lineRule="auto"/>
              <w:rPr>
                <w:rFonts w:ascii="Times New Roman" w:eastAsia="Times New Roman" w:hAnsi="Times New Roman"/>
                <w:color w:val="000000"/>
                <w:sz w:val="26"/>
                <w:szCs w:val="26"/>
              </w:rPr>
            </w:pPr>
            <w:r w:rsidRPr="00B369D9">
              <w:rPr>
                <w:rFonts w:ascii="Times New Roman" w:eastAsia="Times New Roman" w:hAnsi="Times New Roman"/>
                <w:color w:val="000000"/>
                <w:sz w:val="26"/>
                <w:szCs w:val="26"/>
              </w:rPr>
              <w:t>Tuyến đường D8</w:t>
            </w:r>
          </w:p>
        </w:tc>
        <w:tc>
          <w:tcPr>
            <w:tcW w:w="0" w:type="auto"/>
            <w:tcBorders>
              <w:top w:val="nil"/>
              <w:left w:val="nil"/>
              <w:bottom w:val="single" w:sz="4" w:space="0" w:color="auto"/>
              <w:right w:val="single" w:sz="4" w:space="0" w:color="auto"/>
            </w:tcBorders>
            <w:shd w:val="clear" w:color="auto" w:fill="auto"/>
            <w:vAlign w:val="center"/>
            <w:hideMark/>
          </w:tcPr>
          <w:p w:rsidR="00B369D9" w:rsidRPr="00B369D9" w:rsidRDefault="00B369D9" w:rsidP="00B369D9">
            <w:pPr>
              <w:spacing w:after="0" w:line="240" w:lineRule="auto"/>
              <w:jc w:val="center"/>
              <w:rPr>
                <w:rFonts w:ascii="Times New Roman" w:eastAsia="Times New Roman" w:hAnsi="Times New Roman"/>
                <w:color w:val="000000"/>
                <w:sz w:val="26"/>
                <w:szCs w:val="26"/>
              </w:rPr>
            </w:pPr>
            <w:r w:rsidRPr="00B369D9">
              <w:rPr>
                <w:rFonts w:ascii="Times New Roman" w:eastAsia="Times New Roman" w:hAnsi="Times New Roman"/>
                <w:color w:val="000000"/>
                <w:sz w:val="26"/>
                <w:szCs w:val="26"/>
              </w:rPr>
              <w:t>106.03</w:t>
            </w:r>
          </w:p>
        </w:tc>
        <w:tc>
          <w:tcPr>
            <w:tcW w:w="0" w:type="auto"/>
            <w:tcBorders>
              <w:top w:val="nil"/>
              <w:left w:val="nil"/>
              <w:bottom w:val="single" w:sz="4" w:space="0" w:color="auto"/>
              <w:right w:val="single" w:sz="4" w:space="0" w:color="auto"/>
            </w:tcBorders>
            <w:shd w:val="clear" w:color="auto" w:fill="auto"/>
            <w:vAlign w:val="center"/>
            <w:hideMark/>
          </w:tcPr>
          <w:p w:rsidR="00B369D9" w:rsidRPr="00B369D9" w:rsidRDefault="00B369D9" w:rsidP="00B369D9">
            <w:pPr>
              <w:spacing w:after="0" w:line="240" w:lineRule="auto"/>
              <w:jc w:val="center"/>
              <w:rPr>
                <w:rFonts w:ascii="Times New Roman" w:eastAsia="Times New Roman" w:hAnsi="Times New Roman"/>
                <w:color w:val="000000"/>
                <w:sz w:val="26"/>
                <w:szCs w:val="26"/>
              </w:rPr>
            </w:pPr>
            <w:r w:rsidRPr="00B369D9">
              <w:rPr>
                <w:rFonts w:ascii="Times New Roman" w:eastAsia="Times New Roman" w:hAnsi="Times New Roman"/>
                <w:color w:val="000000"/>
                <w:sz w:val="26"/>
                <w:szCs w:val="26"/>
              </w:rPr>
              <w:t>3.5x2=7</w:t>
            </w:r>
          </w:p>
        </w:tc>
        <w:tc>
          <w:tcPr>
            <w:tcW w:w="0" w:type="auto"/>
            <w:tcBorders>
              <w:top w:val="nil"/>
              <w:left w:val="nil"/>
              <w:bottom w:val="single" w:sz="4" w:space="0" w:color="auto"/>
              <w:right w:val="single" w:sz="4" w:space="0" w:color="auto"/>
            </w:tcBorders>
            <w:shd w:val="clear" w:color="auto" w:fill="auto"/>
            <w:vAlign w:val="center"/>
            <w:hideMark/>
          </w:tcPr>
          <w:p w:rsidR="00B369D9" w:rsidRPr="00B369D9" w:rsidRDefault="00B369D9" w:rsidP="00B369D9">
            <w:pPr>
              <w:spacing w:after="0" w:line="240" w:lineRule="auto"/>
              <w:jc w:val="center"/>
              <w:rPr>
                <w:rFonts w:ascii="Times New Roman" w:eastAsia="Times New Roman" w:hAnsi="Times New Roman"/>
                <w:color w:val="000000"/>
                <w:sz w:val="26"/>
                <w:szCs w:val="26"/>
              </w:rPr>
            </w:pPr>
            <w:r w:rsidRPr="00B369D9">
              <w:rPr>
                <w:rFonts w:ascii="Times New Roman" w:eastAsia="Times New Roman" w:hAnsi="Times New Roman"/>
                <w:color w:val="000000"/>
                <w:sz w:val="26"/>
                <w:szCs w:val="26"/>
              </w:rPr>
              <w:t>0</w:t>
            </w:r>
          </w:p>
        </w:tc>
        <w:tc>
          <w:tcPr>
            <w:tcW w:w="0" w:type="auto"/>
            <w:tcBorders>
              <w:top w:val="nil"/>
              <w:left w:val="nil"/>
              <w:bottom w:val="single" w:sz="4" w:space="0" w:color="auto"/>
              <w:right w:val="single" w:sz="4" w:space="0" w:color="auto"/>
            </w:tcBorders>
            <w:shd w:val="clear" w:color="auto" w:fill="auto"/>
            <w:vAlign w:val="center"/>
            <w:hideMark/>
          </w:tcPr>
          <w:p w:rsidR="00B369D9" w:rsidRPr="00B369D9" w:rsidRDefault="00B369D9" w:rsidP="00B369D9">
            <w:pPr>
              <w:spacing w:after="0" w:line="240" w:lineRule="auto"/>
              <w:jc w:val="center"/>
              <w:rPr>
                <w:rFonts w:ascii="Times New Roman" w:eastAsia="Times New Roman" w:hAnsi="Times New Roman"/>
                <w:color w:val="000000"/>
                <w:sz w:val="26"/>
                <w:szCs w:val="26"/>
              </w:rPr>
            </w:pPr>
            <w:r w:rsidRPr="00B369D9">
              <w:rPr>
                <w:rFonts w:ascii="Times New Roman" w:eastAsia="Times New Roman" w:hAnsi="Times New Roman"/>
                <w:color w:val="000000"/>
                <w:sz w:val="26"/>
                <w:szCs w:val="26"/>
              </w:rPr>
              <w:t>4</w:t>
            </w:r>
          </w:p>
        </w:tc>
        <w:tc>
          <w:tcPr>
            <w:tcW w:w="0" w:type="auto"/>
            <w:tcBorders>
              <w:top w:val="nil"/>
              <w:left w:val="nil"/>
              <w:bottom w:val="single" w:sz="4" w:space="0" w:color="auto"/>
              <w:right w:val="single" w:sz="8" w:space="0" w:color="auto"/>
            </w:tcBorders>
            <w:shd w:val="clear" w:color="auto" w:fill="auto"/>
            <w:vAlign w:val="center"/>
            <w:hideMark/>
          </w:tcPr>
          <w:p w:rsidR="00B369D9" w:rsidRPr="00B369D9" w:rsidRDefault="00B369D9" w:rsidP="00B369D9">
            <w:pPr>
              <w:spacing w:after="0" w:line="240" w:lineRule="auto"/>
              <w:jc w:val="center"/>
              <w:rPr>
                <w:rFonts w:ascii="Times New Roman" w:eastAsia="Times New Roman" w:hAnsi="Times New Roman"/>
                <w:color w:val="000000"/>
                <w:sz w:val="26"/>
                <w:szCs w:val="26"/>
              </w:rPr>
            </w:pPr>
            <w:r w:rsidRPr="00B369D9">
              <w:rPr>
                <w:rFonts w:ascii="Times New Roman" w:eastAsia="Times New Roman" w:hAnsi="Times New Roman"/>
                <w:color w:val="000000"/>
                <w:sz w:val="26"/>
                <w:szCs w:val="26"/>
              </w:rPr>
              <w:t>11</w:t>
            </w:r>
          </w:p>
        </w:tc>
      </w:tr>
      <w:tr w:rsidR="00B369D9" w:rsidRPr="00B369D9" w:rsidTr="00B369D9">
        <w:trPr>
          <w:trHeight w:val="405"/>
        </w:trPr>
        <w:tc>
          <w:tcPr>
            <w:tcW w:w="0" w:type="auto"/>
            <w:tcBorders>
              <w:top w:val="nil"/>
              <w:left w:val="single" w:sz="8" w:space="0" w:color="auto"/>
              <w:bottom w:val="single" w:sz="4" w:space="0" w:color="auto"/>
              <w:right w:val="single" w:sz="4" w:space="0" w:color="auto"/>
            </w:tcBorders>
            <w:shd w:val="clear" w:color="auto" w:fill="auto"/>
            <w:vAlign w:val="center"/>
            <w:hideMark/>
          </w:tcPr>
          <w:p w:rsidR="00B369D9" w:rsidRPr="00B369D9" w:rsidRDefault="00B369D9" w:rsidP="00B369D9">
            <w:pPr>
              <w:spacing w:after="0" w:line="240" w:lineRule="auto"/>
              <w:jc w:val="center"/>
              <w:rPr>
                <w:rFonts w:ascii="Times New Roman" w:eastAsia="Times New Roman" w:hAnsi="Times New Roman"/>
                <w:color w:val="000000"/>
                <w:sz w:val="26"/>
                <w:szCs w:val="26"/>
              </w:rPr>
            </w:pPr>
            <w:r w:rsidRPr="00B369D9">
              <w:rPr>
                <w:rFonts w:ascii="Times New Roman" w:eastAsia="Times New Roman" w:hAnsi="Times New Roman"/>
                <w:color w:val="000000"/>
                <w:sz w:val="26"/>
                <w:szCs w:val="26"/>
              </w:rPr>
              <w:t>9</w:t>
            </w:r>
          </w:p>
        </w:tc>
        <w:tc>
          <w:tcPr>
            <w:tcW w:w="0" w:type="auto"/>
            <w:tcBorders>
              <w:top w:val="nil"/>
              <w:left w:val="nil"/>
              <w:bottom w:val="single" w:sz="4" w:space="0" w:color="auto"/>
              <w:right w:val="single" w:sz="4" w:space="0" w:color="auto"/>
            </w:tcBorders>
            <w:shd w:val="clear" w:color="auto" w:fill="auto"/>
            <w:vAlign w:val="center"/>
            <w:hideMark/>
          </w:tcPr>
          <w:p w:rsidR="00B369D9" w:rsidRPr="00B369D9" w:rsidRDefault="00B369D9" w:rsidP="00B369D9">
            <w:pPr>
              <w:spacing w:after="0" w:line="240" w:lineRule="auto"/>
              <w:rPr>
                <w:rFonts w:ascii="Times New Roman" w:eastAsia="Times New Roman" w:hAnsi="Times New Roman"/>
                <w:color w:val="000000"/>
                <w:sz w:val="26"/>
                <w:szCs w:val="26"/>
              </w:rPr>
            </w:pPr>
            <w:r w:rsidRPr="00B369D9">
              <w:rPr>
                <w:rFonts w:ascii="Times New Roman" w:eastAsia="Times New Roman" w:hAnsi="Times New Roman"/>
                <w:color w:val="000000"/>
                <w:sz w:val="26"/>
                <w:szCs w:val="26"/>
              </w:rPr>
              <w:t>Tuyến đường D9</w:t>
            </w:r>
          </w:p>
        </w:tc>
        <w:tc>
          <w:tcPr>
            <w:tcW w:w="0" w:type="auto"/>
            <w:tcBorders>
              <w:top w:val="nil"/>
              <w:left w:val="nil"/>
              <w:bottom w:val="single" w:sz="4" w:space="0" w:color="auto"/>
              <w:right w:val="single" w:sz="4" w:space="0" w:color="auto"/>
            </w:tcBorders>
            <w:shd w:val="clear" w:color="auto" w:fill="auto"/>
            <w:vAlign w:val="center"/>
            <w:hideMark/>
          </w:tcPr>
          <w:p w:rsidR="00B369D9" w:rsidRPr="00B369D9" w:rsidRDefault="00B369D9" w:rsidP="00B369D9">
            <w:pPr>
              <w:spacing w:after="0" w:line="240" w:lineRule="auto"/>
              <w:jc w:val="center"/>
              <w:rPr>
                <w:rFonts w:ascii="Times New Roman" w:eastAsia="Times New Roman" w:hAnsi="Times New Roman"/>
                <w:color w:val="000000"/>
                <w:sz w:val="26"/>
                <w:szCs w:val="26"/>
              </w:rPr>
            </w:pPr>
            <w:r w:rsidRPr="00B369D9">
              <w:rPr>
                <w:rFonts w:ascii="Times New Roman" w:eastAsia="Times New Roman" w:hAnsi="Times New Roman"/>
                <w:color w:val="000000"/>
                <w:sz w:val="26"/>
                <w:szCs w:val="26"/>
              </w:rPr>
              <w:t>151.67</w:t>
            </w:r>
          </w:p>
        </w:tc>
        <w:tc>
          <w:tcPr>
            <w:tcW w:w="0" w:type="auto"/>
            <w:tcBorders>
              <w:top w:val="nil"/>
              <w:left w:val="nil"/>
              <w:bottom w:val="single" w:sz="4" w:space="0" w:color="auto"/>
              <w:right w:val="single" w:sz="4" w:space="0" w:color="auto"/>
            </w:tcBorders>
            <w:shd w:val="clear" w:color="auto" w:fill="auto"/>
            <w:vAlign w:val="center"/>
            <w:hideMark/>
          </w:tcPr>
          <w:p w:rsidR="00B369D9" w:rsidRPr="00B369D9" w:rsidRDefault="00B369D9" w:rsidP="00B369D9">
            <w:pPr>
              <w:spacing w:after="0" w:line="240" w:lineRule="auto"/>
              <w:jc w:val="center"/>
              <w:rPr>
                <w:rFonts w:ascii="Times New Roman" w:eastAsia="Times New Roman" w:hAnsi="Times New Roman"/>
                <w:color w:val="000000"/>
                <w:sz w:val="26"/>
                <w:szCs w:val="26"/>
              </w:rPr>
            </w:pPr>
            <w:r w:rsidRPr="00B369D9">
              <w:rPr>
                <w:rFonts w:ascii="Times New Roman" w:eastAsia="Times New Roman" w:hAnsi="Times New Roman"/>
                <w:color w:val="000000"/>
                <w:sz w:val="26"/>
                <w:szCs w:val="26"/>
              </w:rPr>
              <w:t>3.5x2=7</w:t>
            </w:r>
          </w:p>
        </w:tc>
        <w:tc>
          <w:tcPr>
            <w:tcW w:w="0" w:type="auto"/>
            <w:tcBorders>
              <w:top w:val="nil"/>
              <w:left w:val="nil"/>
              <w:bottom w:val="single" w:sz="4" w:space="0" w:color="auto"/>
              <w:right w:val="single" w:sz="4" w:space="0" w:color="auto"/>
            </w:tcBorders>
            <w:shd w:val="clear" w:color="auto" w:fill="auto"/>
            <w:vAlign w:val="center"/>
            <w:hideMark/>
          </w:tcPr>
          <w:p w:rsidR="00B369D9" w:rsidRPr="00B369D9" w:rsidRDefault="00B369D9" w:rsidP="00B369D9">
            <w:pPr>
              <w:spacing w:after="0" w:line="240" w:lineRule="auto"/>
              <w:jc w:val="center"/>
              <w:rPr>
                <w:rFonts w:ascii="Times New Roman" w:eastAsia="Times New Roman" w:hAnsi="Times New Roman"/>
                <w:color w:val="000000"/>
                <w:sz w:val="26"/>
                <w:szCs w:val="26"/>
              </w:rPr>
            </w:pPr>
            <w:r w:rsidRPr="00B369D9">
              <w:rPr>
                <w:rFonts w:ascii="Times New Roman" w:eastAsia="Times New Roman" w:hAnsi="Times New Roman"/>
                <w:color w:val="000000"/>
                <w:sz w:val="26"/>
                <w:szCs w:val="26"/>
              </w:rPr>
              <w:t>0</w:t>
            </w:r>
          </w:p>
        </w:tc>
        <w:tc>
          <w:tcPr>
            <w:tcW w:w="0" w:type="auto"/>
            <w:tcBorders>
              <w:top w:val="nil"/>
              <w:left w:val="nil"/>
              <w:bottom w:val="single" w:sz="4" w:space="0" w:color="auto"/>
              <w:right w:val="single" w:sz="4" w:space="0" w:color="auto"/>
            </w:tcBorders>
            <w:shd w:val="clear" w:color="auto" w:fill="auto"/>
            <w:vAlign w:val="center"/>
            <w:hideMark/>
          </w:tcPr>
          <w:p w:rsidR="00B369D9" w:rsidRPr="00B369D9" w:rsidRDefault="00B369D9" w:rsidP="00B369D9">
            <w:pPr>
              <w:spacing w:after="0" w:line="240" w:lineRule="auto"/>
              <w:jc w:val="center"/>
              <w:rPr>
                <w:rFonts w:ascii="Times New Roman" w:eastAsia="Times New Roman" w:hAnsi="Times New Roman"/>
                <w:color w:val="000000"/>
                <w:sz w:val="26"/>
                <w:szCs w:val="26"/>
              </w:rPr>
            </w:pPr>
            <w:r w:rsidRPr="00B369D9">
              <w:rPr>
                <w:rFonts w:ascii="Times New Roman" w:eastAsia="Times New Roman" w:hAnsi="Times New Roman"/>
                <w:color w:val="000000"/>
                <w:sz w:val="26"/>
                <w:szCs w:val="26"/>
              </w:rPr>
              <w:t>4</w:t>
            </w:r>
          </w:p>
        </w:tc>
        <w:tc>
          <w:tcPr>
            <w:tcW w:w="0" w:type="auto"/>
            <w:tcBorders>
              <w:top w:val="nil"/>
              <w:left w:val="nil"/>
              <w:bottom w:val="single" w:sz="4" w:space="0" w:color="auto"/>
              <w:right w:val="single" w:sz="8" w:space="0" w:color="auto"/>
            </w:tcBorders>
            <w:shd w:val="clear" w:color="auto" w:fill="auto"/>
            <w:vAlign w:val="center"/>
            <w:hideMark/>
          </w:tcPr>
          <w:p w:rsidR="00B369D9" w:rsidRPr="00B369D9" w:rsidRDefault="00B369D9" w:rsidP="00B369D9">
            <w:pPr>
              <w:spacing w:after="0" w:line="240" w:lineRule="auto"/>
              <w:jc w:val="center"/>
              <w:rPr>
                <w:rFonts w:ascii="Times New Roman" w:eastAsia="Times New Roman" w:hAnsi="Times New Roman"/>
                <w:color w:val="000000"/>
                <w:sz w:val="26"/>
                <w:szCs w:val="26"/>
              </w:rPr>
            </w:pPr>
            <w:r w:rsidRPr="00B369D9">
              <w:rPr>
                <w:rFonts w:ascii="Times New Roman" w:eastAsia="Times New Roman" w:hAnsi="Times New Roman"/>
                <w:color w:val="000000"/>
                <w:sz w:val="26"/>
                <w:szCs w:val="26"/>
              </w:rPr>
              <w:t>11</w:t>
            </w:r>
          </w:p>
        </w:tc>
      </w:tr>
      <w:tr w:rsidR="00B369D9" w:rsidRPr="00B369D9" w:rsidTr="00B369D9">
        <w:trPr>
          <w:trHeight w:val="405"/>
        </w:trPr>
        <w:tc>
          <w:tcPr>
            <w:tcW w:w="0" w:type="auto"/>
            <w:tcBorders>
              <w:top w:val="nil"/>
              <w:left w:val="single" w:sz="8" w:space="0" w:color="auto"/>
              <w:bottom w:val="single" w:sz="4" w:space="0" w:color="auto"/>
              <w:right w:val="single" w:sz="4" w:space="0" w:color="auto"/>
            </w:tcBorders>
            <w:shd w:val="clear" w:color="auto" w:fill="auto"/>
            <w:vAlign w:val="center"/>
            <w:hideMark/>
          </w:tcPr>
          <w:p w:rsidR="00B369D9" w:rsidRPr="00B369D9" w:rsidRDefault="00B369D9" w:rsidP="00B369D9">
            <w:pPr>
              <w:spacing w:after="0" w:line="240" w:lineRule="auto"/>
              <w:jc w:val="center"/>
              <w:rPr>
                <w:rFonts w:ascii="Times New Roman" w:eastAsia="Times New Roman" w:hAnsi="Times New Roman"/>
                <w:color w:val="000000"/>
                <w:sz w:val="26"/>
                <w:szCs w:val="26"/>
              </w:rPr>
            </w:pPr>
            <w:r w:rsidRPr="00B369D9">
              <w:rPr>
                <w:rFonts w:ascii="Times New Roman" w:eastAsia="Times New Roman" w:hAnsi="Times New Roman"/>
                <w:color w:val="000000"/>
                <w:sz w:val="26"/>
                <w:szCs w:val="26"/>
              </w:rPr>
              <w:t>10</w:t>
            </w:r>
          </w:p>
        </w:tc>
        <w:tc>
          <w:tcPr>
            <w:tcW w:w="0" w:type="auto"/>
            <w:tcBorders>
              <w:top w:val="nil"/>
              <w:left w:val="nil"/>
              <w:bottom w:val="single" w:sz="4" w:space="0" w:color="auto"/>
              <w:right w:val="single" w:sz="4" w:space="0" w:color="auto"/>
            </w:tcBorders>
            <w:shd w:val="clear" w:color="auto" w:fill="auto"/>
            <w:vAlign w:val="center"/>
            <w:hideMark/>
          </w:tcPr>
          <w:p w:rsidR="00B369D9" w:rsidRPr="00B369D9" w:rsidRDefault="00B369D9" w:rsidP="00B369D9">
            <w:pPr>
              <w:spacing w:after="0" w:line="240" w:lineRule="auto"/>
              <w:rPr>
                <w:rFonts w:ascii="Times New Roman" w:eastAsia="Times New Roman" w:hAnsi="Times New Roman"/>
                <w:color w:val="000000"/>
                <w:sz w:val="26"/>
                <w:szCs w:val="26"/>
              </w:rPr>
            </w:pPr>
            <w:r w:rsidRPr="00B369D9">
              <w:rPr>
                <w:rFonts w:ascii="Times New Roman" w:eastAsia="Times New Roman" w:hAnsi="Times New Roman"/>
                <w:color w:val="000000"/>
                <w:sz w:val="26"/>
                <w:szCs w:val="26"/>
              </w:rPr>
              <w:t>Tuyến đường D10</w:t>
            </w:r>
          </w:p>
        </w:tc>
        <w:tc>
          <w:tcPr>
            <w:tcW w:w="0" w:type="auto"/>
            <w:tcBorders>
              <w:top w:val="nil"/>
              <w:left w:val="nil"/>
              <w:bottom w:val="single" w:sz="4" w:space="0" w:color="auto"/>
              <w:right w:val="single" w:sz="4" w:space="0" w:color="auto"/>
            </w:tcBorders>
            <w:shd w:val="clear" w:color="auto" w:fill="auto"/>
            <w:vAlign w:val="center"/>
            <w:hideMark/>
          </w:tcPr>
          <w:p w:rsidR="00B369D9" w:rsidRPr="00B369D9" w:rsidRDefault="00B369D9" w:rsidP="00B369D9">
            <w:pPr>
              <w:spacing w:after="0" w:line="240" w:lineRule="auto"/>
              <w:jc w:val="center"/>
              <w:rPr>
                <w:rFonts w:ascii="Times New Roman" w:eastAsia="Times New Roman" w:hAnsi="Times New Roman"/>
                <w:color w:val="000000"/>
                <w:sz w:val="26"/>
                <w:szCs w:val="26"/>
              </w:rPr>
            </w:pPr>
            <w:r w:rsidRPr="00B369D9">
              <w:rPr>
                <w:rFonts w:ascii="Times New Roman" w:eastAsia="Times New Roman" w:hAnsi="Times New Roman"/>
                <w:color w:val="000000"/>
                <w:sz w:val="26"/>
                <w:szCs w:val="26"/>
              </w:rPr>
              <w:t>538.77</w:t>
            </w:r>
          </w:p>
        </w:tc>
        <w:tc>
          <w:tcPr>
            <w:tcW w:w="0" w:type="auto"/>
            <w:tcBorders>
              <w:top w:val="nil"/>
              <w:left w:val="nil"/>
              <w:bottom w:val="single" w:sz="4" w:space="0" w:color="auto"/>
              <w:right w:val="single" w:sz="4" w:space="0" w:color="auto"/>
            </w:tcBorders>
            <w:shd w:val="clear" w:color="auto" w:fill="auto"/>
            <w:vAlign w:val="center"/>
            <w:hideMark/>
          </w:tcPr>
          <w:p w:rsidR="00B369D9" w:rsidRPr="00B369D9" w:rsidRDefault="00B369D9" w:rsidP="00B369D9">
            <w:pPr>
              <w:spacing w:after="0" w:line="240" w:lineRule="auto"/>
              <w:jc w:val="center"/>
              <w:rPr>
                <w:rFonts w:ascii="Times New Roman" w:eastAsia="Times New Roman" w:hAnsi="Times New Roman"/>
                <w:color w:val="000000"/>
                <w:sz w:val="26"/>
                <w:szCs w:val="26"/>
              </w:rPr>
            </w:pPr>
            <w:r w:rsidRPr="00B369D9">
              <w:rPr>
                <w:rFonts w:ascii="Times New Roman" w:eastAsia="Times New Roman" w:hAnsi="Times New Roman"/>
                <w:color w:val="000000"/>
                <w:sz w:val="26"/>
                <w:szCs w:val="26"/>
              </w:rPr>
              <w:t>3.5x2=7</w:t>
            </w:r>
          </w:p>
        </w:tc>
        <w:tc>
          <w:tcPr>
            <w:tcW w:w="0" w:type="auto"/>
            <w:tcBorders>
              <w:top w:val="nil"/>
              <w:left w:val="nil"/>
              <w:bottom w:val="single" w:sz="4" w:space="0" w:color="auto"/>
              <w:right w:val="single" w:sz="4" w:space="0" w:color="auto"/>
            </w:tcBorders>
            <w:shd w:val="clear" w:color="auto" w:fill="auto"/>
            <w:vAlign w:val="center"/>
            <w:hideMark/>
          </w:tcPr>
          <w:p w:rsidR="00B369D9" w:rsidRPr="00B369D9" w:rsidRDefault="00B369D9" w:rsidP="00B369D9">
            <w:pPr>
              <w:spacing w:after="0" w:line="240" w:lineRule="auto"/>
              <w:jc w:val="center"/>
              <w:rPr>
                <w:rFonts w:ascii="Times New Roman" w:eastAsia="Times New Roman" w:hAnsi="Times New Roman"/>
                <w:color w:val="000000"/>
                <w:sz w:val="26"/>
                <w:szCs w:val="26"/>
              </w:rPr>
            </w:pPr>
            <w:r w:rsidRPr="00B369D9">
              <w:rPr>
                <w:rFonts w:ascii="Times New Roman" w:eastAsia="Times New Roman" w:hAnsi="Times New Roman"/>
                <w:color w:val="000000"/>
                <w:sz w:val="26"/>
                <w:szCs w:val="26"/>
              </w:rPr>
              <w:t>0</w:t>
            </w:r>
          </w:p>
        </w:tc>
        <w:tc>
          <w:tcPr>
            <w:tcW w:w="0" w:type="auto"/>
            <w:tcBorders>
              <w:top w:val="nil"/>
              <w:left w:val="nil"/>
              <w:bottom w:val="single" w:sz="4" w:space="0" w:color="auto"/>
              <w:right w:val="single" w:sz="4" w:space="0" w:color="auto"/>
            </w:tcBorders>
            <w:shd w:val="clear" w:color="auto" w:fill="auto"/>
            <w:vAlign w:val="center"/>
            <w:hideMark/>
          </w:tcPr>
          <w:p w:rsidR="00B369D9" w:rsidRPr="00B369D9" w:rsidRDefault="00B369D9" w:rsidP="00B369D9">
            <w:pPr>
              <w:spacing w:after="0" w:line="240" w:lineRule="auto"/>
              <w:jc w:val="center"/>
              <w:rPr>
                <w:rFonts w:ascii="Times New Roman" w:eastAsia="Times New Roman" w:hAnsi="Times New Roman"/>
                <w:color w:val="000000"/>
                <w:sz w:val="26"/>
                <w:szCs w:val="26"/>
              </w:rPr>
            </w:pPr>
            <w:r w:rsidRPr="00B369D9">
              <w:rPr>
                <w:rFonts w:ascii="Times New Roman" w:eastAsia="Times New Roman" w:hAnsi="Times New Roman"/>
                <w:color w:val="000000"/>
                <w:sz w:val="26"/>
                <w:szCs w:val="26"/>
              </w:rPr>
              <w:t>8</w:t>
            </w:r>
          </w:p>
        </w:tc>
        <w:tc>
          <w:tcPr>
            <w:tcW w:w="0" w:type="auto"/>
            <w:tcBorders>
              <w:top w:val="nil"/>
              <w:left w:val="nil"/>
              <w:bottom w:val="single" w:sz="4" w:space="0" w:color="auto"/>
              <w:right w:val="single" w:sz="8" w:space="0" w:color="auto"/>
            </w:tcBorders>
            <w:shd w:val="clear" w:color="auto" w:fill="auto"/>
            <w:vAlign w:val="center"/>
            <w:hideMark/>
          </w:tcPr>
          <w:p w:rsidR="00B369D9" w:rsidRPr="00B369D9" w:rsidRDefault="00B369D9" w:rsidP="00B369D9">
            <w:pPr>
              <w:spacing w:after="0" w:line="240" w:lineRule="auto"/>
              <w:jc w:val="center"/>
              <w:rPr>
                <w:rFonts w:ascii="Times New Roman" w:eastAsia="Times New Roman" w:hAnsi="Times New Roman"/>
                <w:color w:val="000000"/>
                <w:sz w:val="26"/>
                <w:szCs w:val="26"/>
              </w:rPr>
            </w:pPr>
            <w:r w:rsidRPr="00B369D9">
              <w:rPr>
                <w:rFonts w:ascii="Times New Roman" w:eastAsia="Times New Roman" w:hAnsi="Times New Roman"/>
                <w:color w:val="000000"/>
                <w:sz w:val="26"/>
                <w:szCs w:val="26"/>
              </w:rPr>
              <w:t>15</w:t>
            </w:r>
          </w:p>
        </w:tc>
      </w:tr>
      <w:tr w:rsidR="00B369D9" w:rsidRPr="00B369D9" w:rsidTr="00B369D9">
        <w:trPr>
          <w:trHeight w:val="405"/>
        </w:trPr>
        <w:tc>
          <w:tcPr>
            <w:tcW w:w="0" w:type="auto"/>
            <w:tcBorders>
              <w:top w:val="nil"/>
              <w:left w:val="single" w:sz="8" w:space="0" w:color="auto"/>
              <w:bottom w:val="single" w:sz="8" w:space="0" w:color="auto"/>
              <w:right w:val="single" w:sz="4" w:space="0" w:color="auto"/>
            </w:tcBorders>
            <w:shd w:val="clear" w:color="auto" w:fill="auto"/>
            <w:vAlign w:val="center"/>
            <w:hideMark/>
          </w:tcPr>
          <w:p w:rsidR="00B369D9" w:rsidRPr="00B369D9" w:rsidRDefault="00B369D9" w:rsidP="00B369D9">
            <w:pPr>
              <w:spacing w:after="0" w:line="240" w:lineRule="auto"/>
              <w:jc w:val="center"/>
              <w:rPr>
                <w:rFonts w:ascii="Times New Roman" w:eastAsia="Times New Roman" w:hAnsi="Times New Roman"/>
                <w:color w:val="000000"/>
                <w:sz w:val="26"/>
                <w:szCs w:val="26"/>
              </w:rPr>
            </w:pPr>
            <w:r w:rsidRPr="00B369D9">
              <w:rPr>
                <w:rFonts w:ascii="Times New Roman" w:eastAsia="Times New Roman" w:hAnsi="Times New Roman"/>
                <w:color w:val="000000"/>
                <w:sz w:val="26"/>
                <w:szCs w:val="26"/>
              </w:rPr>
              <w:t>11</w:t>
            </w:r>
          </w:p>
        </w:tc>
        <w:tc>
          <w:tcPr>
            <w:tcW w:w="0" w:type="auto"/>
            <w:tcBorders>
              <w:top w:val="nil"/>
              <w:left w:val="nil"/>
              <w:bottom w:val="single" w:sz="8" w:space="0" w:color="auto"/>
              <w:right w:val="single" w:sz="4" w:space="0" w:color="auto"/>
            </w:tcBorders>
            <w:shd w:val="clear" w:color="auto" w:fill="auto"/>
            <w:vAlign w:val="center"/>
            <w:hideMark/>
          </w:tcPr>
          <w:p w:rsidR="00B369D9" w:rsidRPr="00B369D9" w:rsidRDefault="00B369D9" w:rsidP="00B369D9">
            <w:pPr>
              <w:spacing w:after="0" w:line="240" w:lineRule="auto"/>
              <w:rPr>
                <w:rFonts w:ascii="Times New Roman" w:eastAsia="Times New Roman" w:hAnsi="Times New Roman"/>
                <w:color w:val="000000"/>
                <w:sz w:val="26"/>
                <w:szCs w:val="26"/>
              </w:rPr>
            </w:pPr>
            <w:r w:rsidRPr="00B369D9">
              <w:rPr>
                <w:rFonts w:ascii="Times New Roman" w:eastAsia="Times New Roman" w:hAnsi="Times New Roman"/>
                <w:color w:val="000000"/>
                <w:sz w:val="26"/>
                <w:szCs w:val="26"/>
              </w:rPr>
              <w:t>Tuyến đường D11</w:t>
            </w:r>
          </w:p>
        </w:tc>
        <w:tc>
          <w:tcPr>
            <w:tcW w:w="0" w:type="auto"/>
            <w:tcBorders>
              <w:top w:val="nil"/>
              <w:left w:val="nil"/>
              <w:bottom w:val="single" w:sz="8" w:space="0" w:color="auto"/>
              <w:right w:val="single" w:sz="4" w:space="0" w:color="auto"/>
            </w:tcBorders>
            <w:shd w:val="clear" w:color="auto" w:fill="auto"/>
            <w:vAlign w:val="center"/>
            <w:hideMark/>
          </w:tcPr>
          <w:p w:rsidR="00B369D9" w:rsidRPr="00B369D9" w:rsidRDefault="00B369D9" w:rsidP="00B369D9">
            <w:pPr>
              <w:spacing w:after="0" w:line="240" w:lineRule="auto"/>
              <w:jc w:val="center"/>
              <w:rPr>
                <w:rFonts w:ascii="Times New Roman" w:eastAsia="Times New Roman" w:hAnsi="Times New Roman"/>
                <w:color w:val="000000"/>
                <w:sz w:val="26"/>
                <w:szCs w:val="26"/>
              </w:rPr>
            </w:pPr>
            <w:r w:rsidRPr="00B369D9">
              <w:rPr>
                <w:rFonts w:ascii="Times New Roman" w:eastAsia="Times New Roman" w:hAnsi="Times New Roman"/>
                <w:color w:val="000000"/>
                <w:sz w:val="26"/>
                <w:szCs w:val="26"/>
              </w:rPr>
              <w:t>152.9</w:t>
            </w:r>
          </w:p>
        </w:tc>
        <w:tc>
          <w:tcPr>
            <w:tcW w:w="0" w:type="auto"/>
            <w:tcBorders>
              <w:top w:val="nil"/>
              <w:left w:val="nil"/>
              <w:bottom w:val="single" w:sz="8" w:space="0" w:color="auto"/>
              <w:right w:val="single" w:sz="4" w:space="0" w:color="auto"/>
            </w:tcBorders>
            <w:shd w:val="clear" w:color="auto" w:fill="auto"/>
            <w:vAlign w:val="center"/>
            <w:hideMark/>
          </w:tcPr>
          <w:p w:rsidR="00B369D9" w:rsidRPr="00B369D9" w:rsidRDefault="00B369D9" w:rsidP="00B369D9">
            <w:pPr>
              <w:spacing w:after="0" w:line="240" w:lineRule="auto"/>
              <w:jc w:val="center"/>
              <w:rPr>
                <w:rFonts w:ascii="Times New Roman" w:eastAsia="Times New Roman" w:hAnsi="Times New Roman"/>
                <w:color w:val="000000"/>
                <w:sz w:val="26"/>
                <w:szCs w:val="26"/>
              </w:rPr>
            </w:pPr>
            <w:r w:rsidRPr="00B369D9">
              <w:rPr>
                <w:rFonts w:ascii="Times New Roman" w:eastAsia="Times New Roman" w:hAnsi="Times New Roman"/>
                <w:color w:val="000000"/>
                <w:sz w:val="26"/>
                <w:szCs w:val="26"/>
              </w:rPr>
              <w:t>3.5x2=7</w:t>
            </w:r>
          </w:p>
        </w:tc>
        <w:tc>
          <w:tcPr>
            <w:tcW w:w="0" w:type="auto"/>
            <w:tcBorders>
              <w:top w:val="nil"/>
              <w:left w:val="nil"/>
              <w:bottom w:val="single" w:sz="8" w:space="0" w:color="auto"/>
              <w:right w:val="single" w:sz="4" w:space="0" w:color="auto"/>
            </w:tcBorders>
            <w:shd w:val="clear" w:color="auto" w:fill="auto"/>
            <w:vAlign w:val="center"/>
            <w:hideMark/>
          </w:tcPr>
          <w:p w:rsidR="00B369D9" w:rsidRPr="00B369D9" w:rsidRDefault="00B369D9" w:rsidP="00B369D9">
            <w:pPr>
              <w:spacing w:after="0" w:line="240" w:lineRule="auto"/>
              <w:jc w:val="center"/>
              <w:rPr>
                <w:rFonts w:ascii="Times New Roman" w:eastAsia="Times New Roman" w:hAnsi="Times New Roman"/>
                <w:color w:val="000000"/>
                <w:sz w:val="26"/>
                <w:szCs w:val="26"/>
              </w:rPr>
            </w:pPr>
            <w:r w:rsidRPr="00B369D9">
              <w:rPr>
                <w:rFonts w:ascii="Times New Roman" w:eastAsia="Times New Roman" w:hAnsi="Times New Roman"/>
                <w:color w:val="000000"/>
                <w:sz w:val="26"/>
                <w:szCs w:val="26"/>
              </w:rPr>
              <w:t>0</w:t>
            </w:r>
          </w:p>
        </w:tc>
        <w:tc>
          <w:tcPr>
            <w:tcW w:w="0" w:type="auto"/>
            <w:tcBorders>
              <w:top w:val="nil"/>
              <w:left w:val="nil"/>
              <w:bottom w:val="single" w:sz="8" w:space="0" w:color="auto"/>
              <w:right w:val="single" w:sz="4" w:space="0" w:color="auto"/>
            </w:tcBorders>
            <w:shd w:val="clear" w:color="auto" w:fill="auto"/>
            <w:vAlign w:val="center"/>
            <w:hideMark/>
          </w:tcPr>
          <w:p w:rsidR="00B369D9" w:rsidRPr="00B369D9" w:rsidRDefault="00B369D9" w:rsidP="00B369D9">
            <w:pPr>
              <w:spacing w:after="0" w:line="240" w:lineRule="auto"/>
              <w:jc w:val="center"/>
              <w:rPr>
                <w:rFonts w:ascii="Times New Roman" w:eastAsia="Times New Roman" w:hAnsi="Times New Roman"/>
                <w:color w:val="000000"/>
                <w:sz w:val="26"/>
                <w:szCs w:val="26"/>
              </w:rPr>
            </w:pPr>
            <w:r w:rsidRPr="00B369D9">
              <w:rPr>
                <w:rFonts w:ascii="Times New Roman" w:eastAsia="Times New Roman" w:hAnsi="Times New Roman"/>
                <w:color w:val="000000"/>
                <w:sz w:val="26"/>
                <w:szCs w:val="26"/>
              </w:rPr>
              <w:t>8</w:t>
            </w:r>
          </w:p>
        </w:tc>
        <w:tc>
          <w:tcPr>
            <w:tcW w:w="0" w:type="auto"/>
            <w:tcBorders>
              <w:top w:val="nil"/>
              <w:left w:val="nil"/>
              <w:bottom w:val="single" w:sz="8" w:space="0" w:color="auto"/>
              <w:right w:val="single" w:sz="8" w:space="0" w:color="auto"/>
            </w:tcBorders>
            <w:shd w:val="clear" w:color="auto" w:fill="auto"/>
            <w:vAlign w:val="center"/>
            <w:hideMark/>
          </w:tcPr>
          <w:p w:rsidR="00B369D9" w:rsidRPr="00B369D9" w:rsidRDefault="00B369D9" w:rsidP="00B369D9">
            <w:pPr>
              <w:spacing w:after="0" w:line="240" w:lineRule="auto"/>
              <w:jc w:val="center"/>
              <w:rPr>
                <w:rFonts w:ascii="Times New Roman" w:eastAsia="Times New Roman" w:hAnsi="Times New Roman"/>
                <w:color w:val="000000"/>
                <w:sz w:val="26"/>
                <w:szCs w:val="26"/>
              </w:rPr>
            </w:pPr>
            <w:r w:rsidRPr="00B369D9">
              <w:rPr>
                <w:rFonts w:ascii="Times New Roman" w:eastAsia="Times New Roman" w:hAnsi="Times New Roman"/>
                <w:color w:val="000000"/>
                <w:sz w:val="26"/>
                <w:szCs w:val="26"/>
              </w:rPr>
              <w:t>15</w:t>
            </w:r>
          </w:p>
        </w:tc>
      </w:tr>
    </w:tbl>
    <w:p w:rsidR="002C43AF" w:rsidRPr="00494A18" w:rsidRDefault="002C43AF" w:rsidP="002C43AF">
      <w:pPr>
        <w:pStyle w:val="NoiDungChar"/>
        <w:numPr>
          <w:ilvl w:val="4"/>
          <w:numId w:val="4"/>
        </w:numPr>
        <w:spacing w:before="60" w:line="276" w:lineRule="auto"/>
        <w:rPr>
          <w:rFonts w:eastAsia="Calibri"/>
          <w:szCs w:val="26"/>
          <w:lang w:val="vi-VN"/>
        </w:rPr>
      </w:pPr>
      <w:r w:rsidRPr="00494A18">
        <w:rPr>
          <w:rFonts w:eastAsia="Calibri"/>
          <w:szCs w:val="26"/>
          <w:lang w:val="vi-VN"/>
        </w:rPr>
        <w:t>Nút giao:</w:t>
      </w:r>
    </w:p>
    <w:p w:rsidR="002C43AF" w:rsidRPr="00494A18" w:rsidRDefault="002C43AF" w:rsidP="002C43AF">
      <w:pPr>
        <w:tabs>
          <w:tab w:val="num" w:pos="600"/>
          <w:tab w:val="num" w:pos="2160"/>
        </w:tabs>
        <w:ind w:left="425"/>
        <w:jc w:val="both"/>
        <w:rPr>
          <w:rFonts w:ascii="Times New Roman" w:hAnsi="Times New Roman"/>
          <w:sz w:val="26"/>
          <w:szCs w:val="26"/>
          <w:lang w:val="vi-VN"/>
        </w:rPr>
      </w:pPr>
      <w:r w:rsidRPr="00494A18">
        <w:rPr>
          <w:rFonts w:ascii="Times New Roman" w:hAnsi="Times New Roman"/>
          <w:sz w:val="26"/>
          <w:szCs w:val="26"/>
          <w:lang w:val="vi-VN"/>
        </w:rPr>
        <w:t>Toàn bộ sử dụng nút giao cùng mức.</w:t>
      </w:r>
      <w:bookmarkEnd w:id="8"/>
    </w:p>
    <w:p w:rsidR="002C43AF" w:rsidRDefault="002C43AF" w:rsidP="002C43AF">
      <w:pPr>
        <w:pStyle w:val="Heading3"/>
        <w:numPr>
          <w:ilvl w:val="0"/>
          <w:numId w:val="7"/>
        </w:numPr>
        <w:spacing w:line="276" w:lineRule="auto"/>
        <w:ind w:left="720" w:firstLine="0"/>
        <w:jc w:val="both"/>
        <w:rPr>
          <w:b w:val="0"/>
          <w:lang w:val="nl-NL"/>
        </w:rPr>
      </w:pPr>
      <w:r w:rsidRPr="00494A18">
        <w:rPr>
          <w:b w:val="0"/>
          <w:lang w:val="nl-NL"/>
        </w:rPr>
        <w:lastRenderedPageBreak/>
        <w:t xml:space="preserve">Quy định về </w:t>
      </w:r>
      <w:r w:rsidRPr="00494A18">
        <w:rPr>
          <w:b w:val="0"/>
          <w:lang w:val="vi-VN"/>
        </w:rPr>
        <w:t>san nền</w:t>
      </w:r>
      <w:r w:rsidR="00695470">
        <w:rPr>
          <w:b w:val="0"/>
          <w:lang w:val="en-US"/>
        </w:rPr>
        <w:t>, thoát nước mưa</w:t>
      </w:r>
      <w:r w:rsidRPr="00494A18">
        <w:rPr>
          <w:b w:val="0"/>
          <w:lang w:val="nl-NL"/>
        </w:rPr>
        <w:t>:</w:t>
      </w:r>
    </w:p>
    <w:p w:rsidR="002C43AF" w:rsidRPr="005917C7" w:rsidRDefault="002C43AF" w:rsidP="002C43AF">
      <w:pPr>
        <w:numPr>
          <w:ilvl w:val="1"/>
          <w:numId w:val="4"/>
        </w:numPr>
        <w:pBdr>
          <w:top w:val="nil"/>
          <w:left w:val="nil"/>
          <w:bottom w:val="nil"/>
          <w:right w:val="nil"/>
          <w:between w:val="nil"/>
        </w:pBdr>
        <w:spacing w:after="0"/>
        <w:ind w:left="720" w:right="40" w:firstLine="270"/>
        <w:jc w:val="both"/>
        <w:rPr>
          <w:rFonts w:ascii="Times New Roman" w:hAnsi="Times New Roman"/>
          <w:sz w:val="26"/>
          <w:szCs w:val="26"/>
          <w:lang w:val="vi-VN"/>
        </w:rPr>
      </w:pPr>
      <w:r w:rsidRPr="005917C7">
        <w:rPr>
          <w:rFonts w:ascii="Times New Roman" w:hAnsi="Times New Roman"/>
          <w:sz w:val="26"/>
          <w:szCs w:val="26"/>
          <w:lang w:val="vi-VN"/>
        </w:rPr>
        <w:t>Cao độ hiện trạng khu vực quy hoạch chủ yếu là ruộng canh tác nông nghiệp và khu vực dân cư hiện trạng có địa hình chia cấp bậc rõ ràng. Hướng thoát nước chủ yếu về các mương hiện trạng.</w:t>
      </w:r>
    </w:p>
    <w:p w:rsidR="002C43AF" w:rsidRPr="005917C7" w:rsidRDefault="002C43AF" w:rsidP="002C43AF">
      <w:pPr>
        <w:numPr>
          <w:ilvl w:val="1"/>
          <w:numId w:val="4"/>
        </w:numPr>
        <w:pBdr>
          <w:top w:val="nil"/>
          <w:left w:val="nil"/>
          <w:bottom w:val="nil"/>
          <w:right w:val="nil"/>
          <w:between w:val="nil"/>
        </w:pBdr>
        <w:spacing w:after="0"/>
        <w:ind w:left="720" w:right="40" w:firstLine="270"/>
        <w:jc w:val="both"/>
        <w:rPr>
          <w:rFonts w:ascii="Times New Roman" w:hAnsi="Times New Roman"/>
          <w:sz w:val="26"/>
          <w:szCs w:val="26"/>
          <w:lang w:val="vi-VN"/>
        </w:rPr>
      </w:pPr>
      <w:r w:rsidRPr="005917C7">
        <w:rPr>
          <w:rFonts w:ascii="Times New Roman" w:hAnsi="Times New Roman"/>
          <w:sz w:val="26"/>
          <w:szCs w:val="26"/>
          <w:lang w:val="vi-VN"/>
        </w:rPr>
        <w:t xml:space="preserve">Thiết kế san nền theo phương pháp đường đồng mức thiết kế có độ dốc nền i </w:t>
      </w:r>
      <w:r w:rsidRPr="005917C7">
        <w:rPr>
          <w:rFonts w:ascii="Times New Roman" w:hAnsi="Times New Roman"/>
          <w:sz w:val="26"/>
          <w:szCs w:val="26"/>
          <w:lang w:val="vi-VN"/>
        </w:rPr>
        <w:sym w:font="Symbol" w:char="00B3"/>
      </w:r>
      <w:r w:rsidRPr="005917C7">
        <w:rPr>
          <w:rFonts w:ascii="Times New Roman" w:hAnsi="Times New Roman"/>
          <w:sz w:val="26"/>
          <w:szCs w:val="26"/>
          <w:lang w:val="vi-VN"/>
        </w:rPr>
        <w:t xml:space="preserve"> 0,004 có mái dốc về phía các tuyến đường khu vực nơi dự kiến bố trí hệ thống thoát nước.</w:t>
      </w:r>
    </w:p>
    <w:p w:rsidR="002C43AF" w:rsidRPr="005917C7" w:rsidRDefault="002C43AF" w:rsidP="002C43AF">
      <w:pPr>
        <w:numPr>
          <w:ilvl w:val="1"/>
          <w:numId w:val="4"/>
        </w:numPr>
        <w:pBdr>
          <w:top w:val="nil"/>
          <w:left w:val="nil"/>
          <w:bottom w:val="nil"/>
          <w:right w:val="nil"/>
          <w:between w:val="nil"/>
        </w:pBdr>
        <w:spacing w:after="0"/>
        <w:ind w:left="720" w:right="40" w:firstLine="270"/>
        <w:jc w:val="both"/>
        <w:rPr>
          <w:rFonts w:ascii="Times New Roman" w:hAnsi="Times New Roman"/>
          <w:sz w:val="26"/>
          <w:szCs w:val="26"/>
          <w:lang w:val="vi-VN"/>
        </w:rPr>
      </w:pPr>
      <w:r w:rsidRPr="005917C7">
        <w:rPr>
          <w:rFonts w:ascii="Times New Roman" w:hAnsi="Times New Roman"/>
          <w:sz w:val="26"/>
          <w:szCs w:val="26"/>
          <w:lang w:val="vi-VN"/>
        </w:rPr>
        <w:t>Thiết kế san nền thể hiện sơ bộ để tạo mặt bằng xây dựng sau này cần san nền hoàn thiện đảm bảo phù hợp với mặt bằng bố trí công trình, sân đường và hệ thống thoát nước của từng khu đất.</w:t>
      </w:r>
    </w:p>
    <w:p w:rsidR="002C43AF" w:rsidRPr="005917C7" w:rsidRDefault="002C43AF" w:rsidP="002C43AF">
      <w:pPr>
        <w:numPr>
          <w:ilvl w:val="1"/>
          <w:numId w:val="4"/>
        </w:numPr>
        <w:pBdr>
          <w:top w:val="nil"/>
          <w:left w:val="nil"/>
          <w:bottom w:val="nil"/>
          <w:right w:val="nil"/>
          <w:between w:val="nil"/>
        </w:pBdr>
        <w:spacing w:after="0"/>
        <w:ind w:left="720" w:right="40" w:firstLine="270"/>
        <w:jc w:val="both"/>
        <w:rPr>
          <w:rFonts w:ascii="Times New Roman" w:hAnsi="Times New Roman"/>
          <w:sz w:val="26"/>
          <w:szCs w:val="26"/>
          <w:lang w:val="vi-VN"/>
        </w:rPr>
      </w:pPr>
      <w:r w:rsidRPr="005917C7">
        <w:rPr>
          <w:rFonts w:ascii="Times New Roman" w:hAnsi="Times New Roman"/>
          <w:sz w:val="26"/>
          <w:szCs w:val="26"/>
          <w:lang w:val="vi-VN"/>
        </w:rPr>
        <w:t xml:space="preserve"> Khống chế cao độ và độ dốc các tuyến đường theo quy hoạch và phù hợp với hệ thống thoát nước mưa thiết kế:</w:t>
      </w:r>
    </w:p>
    <w:p w:rsidR="002C43AF" w:rsidRPr="005917C7" w:rsidRDefault="002C43AF" w:rsidP="002C43AF">
      <w:pPr>
        <w:numPr>
          <w:ilvl w:val="1"/>
          <w:numId w:val="4"/>
        </w:numPr>
        <w:pBdr>
          <w:top w:val="nil"/>
          <w:left w:val="nil"/>
          <w:bottom w:val="nil"/>
          <w:right w:val="nil"/>
          <w:between w:val="nil"/>
        </w:pBdr>
        <w:spacing w:after="0"/>
        <w:ind w:left="720" w:right="40" w:firstLine="270"/>
        <w:jc w:val="both"/>
        <w:rPr>
          <w:rFonts w:ascii="Times New Roman" w:hAnsi="Times New Roman"/>
          <w:sz w:val="26"/>
          <w:szCs w:val="26"/>
          <w:lang w:val="vi-VN"/>
        </w:rPr>
      </w:pPr>
      <w:r w:rsidRPr="005917C7">
        <w:rPr>
          <w:rFonts w:ascii="Times New Roman" w:hAnsi="Times New Roman"/>
          <w:sz w:val="26"/>
          <w:szCs w:val="26"/>
          <w:lang w:val="vi-VN"/>
        </w:rPr>
        <w:t>Cao độ san nền cao nhất trong khu quy hoạch: +3,25m.</w:t>
      </w:r>
    </w:p>
    <w:p w:rsidR="002C43AF" w:rsidRPr="005917C7" w:rsidRDefault="002C43AF" w:rsidP="002C43AF">
      <w:pPr>
        <w:numPr>
          <w:ilvl w:val="1"/>
          <w:numId w:val="4"/>
        </w:numPr>
        <w:pBdr>
          <w:top w:val="nil"/>
          <w:left w:val="nil"/>
          <w:bottom w:val="nil"/>
          <w:right w:val="nil"/>
          <w:between w:val="nil"/>
        </w:pBdr>
        <w:spacing w:after="0"/>
        <w:ind w:left="720" w:right="40" w:firstLine="270"/>
        <w:jc w:val="both"/>
        <w:rPr>
          <w:rFonts w:ascii="Times New Roman" w:hAnsi="Times New Roman"/>
          <w:sz w:val="26"/>
          <w:szCs w:val="26"/>
          <w:lang w:val="vi-VN"/>
        </w:rPr>
      </w:pPr>
      <w:r w:rsidRPr="005917C7">
        <w:rPr>
          <w:rFonts w:ascii="Times New Roman" w:hAnsi="Times New Roman"/>
          <w:sz w:val="26"/>
          <w:szCs w:val="26"/>
          <w:lang w:val="vi-VN"/>
        </w:rPr>
        <w:t>Cao độ san nền thấp nhất trong khu quy hoạch: +3,10m.</w:t>
      </w:r>
    </w:p>
    <w:p w:rsidR="002C43AF" w:rsidRPr="005917C7" w:rsidRDefault="002C43AF" w:rsidP="002C43AF">
      <w:pPr>
        <w:numPr>
          <w:ilvl w:val="1"/>
          <w:numId w:val="4"/>
        </w:numPr>
        <w:pBdr>
          <w:top w:val="nil"/>
          <w:left w:val="nil"/>
          <w:bottom w:val="nil"/>
          <w:right w:val="nil"/>
          <w:between w:val="nil"/>
        </w:pBdr>
        <w:spacing w:after="0"/>
        <w:ind w:left="720" w:right="40" w:firstLine="270"/>
        <w:jc w:val="both"/>
        <w:rPr>
          <w:rFonts w:ascii="Times New Roman" w:hAnsi="Times New Roman"/>
          <w:sz w:val="26"/>
          <w:szCs w:val="26"/>
          <w:lang w:val="vi-VN"/>
        </w:rPr>
      </w:pPr>
      <w:r w:rsidRPr="005917C7">
        <w:rPr>
          <w:rFonts w:ascii="Times New Roman" w:hAnsi="Times New Roman"/>
          <w:sz w:val="26"/>
          <w:szCs w:val="26"/>
          <w:lang w:val="vi-VN"/>
        </w:rPr>
        <w:t>* Thiết kế san nền: Chia làm 2 bước:</w:t>
      </w:r>
    </w:p>
    <w:p w:rsidR="002C43AF" w:rsidRPr="005917C7" w:rsidRDefault="002C43AF" w:rsidP="002C43AF">
      <w:pPr>
        <w:numPr>
          <w:ilvl w:val="1"/>
          <w:numId w:val="4"/>
        </w:numPr>
        <w:pBdr>
          <w:top w:val="nil"/>
          <w:left w:val="nil"/>
          <w:bottom w:val="nil"/>
          <w:right w:val="nil"/>
          <w:between w:val="nil"/>
        </w:pBdr>
        <w:spacing w:after="0"/>
        <w:ind w:left="720" w:right="40" w:firstLine="270"/>
        <w:jc w:val="both"/>
        <w:rPr>
          <w:rFonts w:ascii="Times New Roman" w:hAnsi="Times New Roman"/>
          <w:sz w:val="26"/>
          <w:szCs w:val="26"/>
          <w:lang w:val="vi-VN"/>
        </w:rPr>
      </w:pPr>
      <w:r w:rsidRPr="005917C7">
        <w:rPr>
          <w:rFonts w:ascii="Times New Roman" w:hAnsi="Times New Roman"/>
          <w:sz w:val="26"/>
          <w:szCs w:val="26"/>
          <w:lang w:val="vi-VN"/>
        </w:rPr>
        <w:t>Thiết kế san nền giai đoạn sơ bộ nhằm dự trù khối lượng cát san nền trong phạm vi của dự án tới cao độ xây dựng.</w:t>
      </w:r>
    </w:p>
    <w:p w:rsidR="002C43AF" w:rsidRDefault="002C43AF" w:rsidP="002C43AF">
      <w:pPr>
        <w:numPr>
          <w:ilvl w:val="1"/>
          <w:numId w:val="4"/>
        </w:numPr>
        <w:pBdr>
          <w:top w:val="nil"/>
          <w:left w:val="nil"/>
          <w:bottom w:val="nil"/>
          <w:right w:val="nil"/>
          <w:between w:val="nil"/>
        </w:pBdr>
        <w:spacing w:after="0"/>
        <w:ind w:left="720" w:right="40" w:firstLine="270"/>
        <w:jc w:val="both"/>
        <w:rPr>
          <w:rFonts w:ascii="Times New Roman" w:hAnsi="Times New Roman"/>
          <w:sz w:val="26"/>
          <w:szCs w:val="26"/>
          <w:lang w:val="vi-VN"/>
        </w:rPr>
      </w:pPr>
      <w:r w:rsidRPr="00416C75">
        <w:rPr>
          <w:rFonts w:ascii="Times New Roman" w:hAnsi="Times New Roman"/>
          <w:sz w:val="26"/>
          <w:szCs w:val="26"/>
          <w:lang w:val="vi-VN"/>
        </w:rPr>
        <w:t>San nền chi tiết: Khi xây dựng hạ tầng kỹ thuật sẽ thiết kế chi tiết san nền từng lô cụ thể, hoàn thiện sân đường nội bộ.</w:t>
      </w:r>
    </w:p>
    <w:p w:rsidR="00695470" w:rsidRPr="00695470" w:rsidRDefault="00695470" w:rsidP="002C43AF">
      <w:pPr>
        <w:numPr>
          <w:ilvl w:val="1"/>
          <w:numId w:val="4"/>
        </w:numPr>
        <w:pBdr>
          <w:top w:val="nil"/>
          <w:left w:val="nil"/>
          <w:bottom w:val="nil"/>
          <w:right w:val="nil"/>
          <w:between w:val="nil"/>
        </w:pBdr>
        <w:spacing w:after="0"/>
        <w:ind w:left="720" w:right="40" w:firstLine="270"/>
        <w:jc w:val="both"/>
        <w:rPr>
          <w:rFonts w:ascii="Times New Roman" w:hAnsi="Times New Roman"/>
          <w:sz w:val="26"/>
          <w:szCs w:val="26"/>
          <w:lang w:val="vi-VN"/>
        </w:rPr>
      </w:pPr>
      <w:r w:rsidRPr="00695470">
        <w:rPr>
          <w:rFonts w:ascii="Times New Roman" w:eastAsia="Times New Roman" w:hAnsi="Times New Roman"/>
          <w:sz w:val="26"/>
          <w:szCs w:val="26"/>
        </w:rPr>
        <w:t>Xây dựng hệ thống thoát nước mưa dọc trên hè với tiết diện cống là D</w:t>
      </w:r>
      <w:r>
        <w:rPr>
          <w:rFonts w:ascii="Times New Roman" w:eastAsia="Times New Roman" w:hAnsi="Times New Roman"/>
          <w:sz w:val="26"/>
          <w:szCs w:val="26"/>
        </w:rPr>
        <w:t>6</w:t>
      </w:r>
      <w:r w:rsidRPr="00695470">
        <w:rPr>
          <w:rFonts w:ascii="Times New Roman" w:eastAsia="Times New Roman" w:hAnsi="Times New Roman"/>
          <w:sz w:val="26"/>
          <w:szCs w:val="26"/>
        </w:rPr>
        <w:t>00-D</w:t>
      </w:r>
      <w:r>
        <w:rPr>
          <w:rFonts w:ascii="Times New Roman" w:eastAsia="Times New Roman" w:hAnsi="Times New Roman"/>
          <w:sz w:val="26"/>
          <w:szCs w:val="26"/>
        </w:rPr>
        <w:t>200</w:t>
      </w:r>
      <w:r w:rsidRPr="00695470">
        <w:rPr>
          <w:rFonts w:ascii="Times New Roman" w:eastAsia="Times New Roman" w:hAnsi="Times New Roman"/>
          <w:sz w:val="26"/>
          <w:szCs w:val="26"/>
        </w:rPr>
        <w:t>0</w:t>
      </w:r>
      <w:r>
        <w:rPr>
          <w:rFonts w:ascii="Times New Roman" w:eastAsia="Times New Roman" w:hAnsi="Times New Roman"/>
          <w:sz w:val="26"/>
          <w:szCs w:val="26"/>
        </w:rPr>
        <w:t xml:space="preserve"> ,</w:t>
      </w:r>
      <w:r w:rsidRPr="00695470">
        <w:rPr>
          <w:rFonts w:ascii="Times New Roman" w:eastAsia="Times New Roman" w:hAnsi="Times New Roman"/>
          <w:sz w:val="26"/>
          <w:szCs w:val="26"/>
        </w:rPr>
        <w:t>các ga thu nước đặt với khoảng cách trung bình 3</w:t>
      </w:r>
      <w:r>
        <w:rPr>
          <w:rFonts w:ascii="Times New Roman" w:eastAsia="Times New Roman" w:hAnsi="Times New Roman"/>
          <w:sz w:val="26"/>
          <w:szCs w:val="26"/>
        </w:rPr>
        <w:t>0-40</w:t>
      </w:r>
      <w:r w:rsidRPr="00695470">
        <w:rPr>
          <w:rFonts w:ascii="Times New Roman" w:eastAsia="Times New Roman" w:hAnsi="Times New Roman"/>
          <w:sz w:val="26"/>
          <w:szCs w:val="26"/>
        </w:rPr>
        <w:t>m</w:t>
      </w:r>
    </w:p>
    <w:p w:rsidR="00695470" w:rsidRPr="00695470" w:rsidRDefault="00695470" w:rsidP="00695470">
      <w:pPr>
        <w:pStyle w:val="Heading3"/>
        <w:spacing w:line="276" w:lineRule="auto"/>
        <w:ind w:left="720" w:firstLine="0"/>
        <w:rPr>
          <w:b w:val="0"/>
          <w:lang w:val="vi-VN"/>
        </w:rPr>
      </w:pPr>
      <w:r>
        <w:rPr>
          <w:b w:val="0"/>
          <w:lang w:val="nl-NL"/>
        </w:rPr>
        <w:t>Phụ lục 05: Bảng tổng hợp khối lượng thoát nước mưa</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6"/>
        <w:gridCol w:w="3915"/>
        <w:gridCol w:w="1647"/>
        <w:gridCol w:w="2534"/>
      </w:tblGrid>
      <w:tr w:rsidR="00695470" w:rsidRPr="00695470" w:rsidTr="00695470">
        <w:trPr>
          <w:trHeight w:val="121"/>
        </w:trPr>
        <w:tc>
          <w:tcPr>
            <w:tcW w:w="533" w:type="pct"/>
            <w:shd w:val="clear" w:color="auto" w:fill="auto"/>
            <w:noWrap/>
            <w:vAlign w:val="bottom"/>
            <w:hideMark/>
          </w:tcPr>
          <w:p w:rsidR="00695470" w:rsidRPr="00BC2777" w:rsidRDefault="00695470" w:rsidP="00695470">
            <w:pPr>
              <w:spacing w:line="240" w:lineRule="auto"/>
              <w:jc w:val="center"/>
              <w:rPr>
                <w:rFonts w:ascii="Times New Roman" w:hAnsi="Times New Roman"/>
                <w:b/>
                <w:color w:val="000000"/>
                <w:sz w:val="26"/>
                <w:szCs w:val="26"/>
              </w:rPr>
            </w:pPr>
            <w:bookmarkStart w:id="9" w:name="_Hlk175003538"/>
            <w:r w:rsidRPr="00BC2777">
              <w:rPr>
                <w:rFonts w:ascii="Times New Roman" w:hAnsi="Times New Roman"/>
                <w:b/>
                <w:color w:val="000000"/>
                <w:sz w:val="26"/>
                <w:szCs w:val="26"/>
              </w:rPr>
              <w:t>TT</w:t>
            </w:r>
          </w:p>
        </w:tc>
        <w:tc>
          <w:tcPr>
            <w:tcW w:w="2160" w:type="pct"/>
            <w:shd w:val="clear" w:color="auto" w:fill="auto"/>
            <w:noWrap/>
            <w:vAlign w:val="bottom"/>
            <w:hideMark/>
          </w:tcPr>
          <w:p w:rsidR="00695470" w:rsidRPr="00BC2777" w:rsidRDefault="00695470" w:rsidP="00695470">
            <w:pPr>
              <w:spacing w:line="240" w:lineRule="auto"/>
              <w:jc w:val="center"/>
              <w:rPr>
                <w:rFonts w:ascii="Times New Roman" w:hAnsi="Times New Roman"/>
                <w:b/>
                <w:color w:val="000000"/>
                <w:sz w:val="26"/>
                <w:szCs w:val="26"/>
              </w:rPr>
            </w:pPr>
            <w:r w:rsidRPr="00BC2777">
              <w:rPr>
                <w:rFonts w:ascii="Times New Roman" w:hAnsi="Times New Roman"/>
                <w:b/>
                <w:color w:val="000000"/>
                <w:sz w:val="26"/>
                <w:szCs w:val="26"/>
              </w:rPr>
              <w:t>Tên vật liệu</w:t>
            </w:r>
          </w:p>
        </w:tc>
        <w:tc>
          <w:tcPr>
            <w:tcW w:w="909" w:type="pct"/>
            <w:shd w:val="clear" w:color="auto" w:fill="auto"/>
            <w:noWrap/>
            <w:vAlign w:val="bottom"/>
            <w:hideMark/>
          </w:tcPr>
          <w:p w:rsidR="00695470" w:rsidRPr="00BC2777" w:rsidRDefault="00695470" w:rsidP="00695470">
            <w:pPr>
              <w:spacing w:line="240" w:lineRule="auto"/>
              <w:jc w:val="center"/>
              <w:rPr>
                <w:rFonts w:ascii="Times New Roman" w:hAnsi="Times New Roman"/>
                <w:b/>
                <w:color w:val="000000"/>
                <w:sz w:val="26"/>
                <w:szCs w:val="26"/>
              </w:rPr>
            </w:pPr>
            <w:r w:rsidRPr="00BC2777">
              <w:rPr>
                <w:rFonts w:ascii="Times New Roman" w:hAnsi="Times New Roman"/>
                <w:b/>
                <w:color w:val="000000"/>
                <w:sz w:val="26"/>
                <w:szCs w:val="26"/>
              </w:rPr>
              <w:t>Đơn vị</w:t>
            </w:r>
          </w:p>
        </w:tc>
        <w:tc>
          <w:tcPr>
            <w:tcW w:w="1398" w:type="pct"/>
            <w:shd w:val="clear" w:color="auto" w:fill="auto"/>
            <w:noWrap/>
            <w:vAlign w:val="bottom"/>
            <w:hideMark/>
          </w:tcPr>
          <w:p w:rsidR="00695470" w:rsidRPr="00BC2777" w:rsidRDefault="00695470" w:rsidP="00695470">
            <w:pPr>
              <w:spacing w:line="240" w:lineRule="auto"/>
              <w:jc w:val="center"/>
              <w:rPr>
                <w:rFonts w:ascii="Times New Roman" w:hAnsi="Times New Roman"/>
                <w:b/>
                <w:color w:val="000000"/>
                <w:sz w:val="26"/>
                <w:szCs w:val="26"/>
              </w:rPr>
            </w:pPr>
            <w:r w:rsidRPr="00BC2777">
              <w:rPr>
                <w:rFonts w:ascii="Times New Roman" w:hAnsi="Times New Roman"/>
                <w:b/>
                <w:color w:val="000000"/>
                <w:sz w:val="26"/>
                <w:szCs w:val="26"/>
              </w:rPr>
              <w:t>Khối lượng</w:t>
            </w:r>
          </w:p>
        </w:tc>
      </w:tr>
      <w:tr w:rsidR="00695470" w:rsidRPr="00695470" w:rsidTr="00695470">
        <w:trPr>
          <w:trHeight w:val="327"/>
        </w:trPr>
        <w:tc>
          <w:tcPr>
            <w:tcW w:w="533" w:type="pct"/>
            <w:shd w:val="clear" w:color="auto" w:fill="auto"/>
            <w:noWrap/>
            <w:vAlign w:val="bottom"/>
            <w:hideMark/>
          </w:tcPr>
          <w:p w:rsidR="00695470" w:rsidRPr="00BC2777" w:rsidRDefault="00695470" w:rsidP="00695470">
            <w:pPr>
              <w:spacing w:line="240" w:lineRule="auto"/>
              <w:jc w:val="center"/>
              <w:rPr>
                <w:rFonts w:ascii="Times New Roman" w:hAnsi="Times New Roman"/>
                <w:color w:val="000000"/>
                <w:sz w:val="26"/>
                <w:szCs w:val="26"/>
              </w:rPr>
            </w:pPr>
            <w:r w:rsidRPr="00BC2777">
              <w:rPr>
                <w:rFonts w:ascii="Times New Roman" w:hAnsi="Times New Roman"/>
                <w:color w:val="000000"/>
                <w:sz w:val="26"/>
                <w:szCs w:val="26"/>
              </w:rPr>
              <w:t>1</w:t>
            </w:r>
          </w:p>
        </w:tc>
        <w:tc>
          <w:tcPr>
            <w:tcW w:w="2160" w:type="pct"/>
            <w:shd w:val="clear" w:color="auto" w:fill="auto"/>
            <w:noWrap/>
            <w:vAlign w:val="bottom"/>
            <w:hideMark/>
          </w:tcPr>
          <w:p w:rsidR="00695470" w:rsidRPr="00BC2777" w:rsidRDefault="00695470" w:rsidP="00695470">
            <w:pPr>
              <w:spacing w:line="240" w:lineRule="auto"/>
              <w:rPr>
                <w:rFonts w:ascii="Times New Roman" w:hAnsi="Times New Roman"/>
                <w:color w:val="000000"/>
                <w:sz w:val="26"/>
                <w:szCs w:val="26"/>
              </w:rPr>
            </w:pPr>
            <w:r w:rsidRPr="00BC2777">
              <w:rPr>
                <w:rFonts w:ascii="Times New Roman" w:hAnsi="Times New Roman"/>
                <w:color w:val="000000"/>
                <w:sz w:val="26"/>
                <w:szCs w:val="26"/>
              </w:rPr>
              <w:t>Cống BTCT D600</w:t>
            </w:r>
          </w:p>
        </w:tc>
        <w:tc>
          <w:tcPr>
            <w:tcW w:w="909" w:type="pct"/>
            <w:shd w:val="clear" w:color="auto" w:fill="auto"/>
            <w:noWrap/>
            <w:vAlign w:val="bottom"/>
            <w:hideMark/>
          </w:tcPr>
          <w:p w:rsidR="00695470" w:rsidRPr="00BC2777" w:rsidRDefault="00695470" w:rsidP="00695470">
            <w:pPr>
              <w:spacing w:line="240" w:lineRule="auto"/>
              <w:jc w:val="center"/>
              <w:rPr>
                <w:rFonts w:ascii="Times New Roman" w:hAnsi="Times New Roman"/>
                <w:color w:val="000000"/>
                <w:sz w:val="26"/>
                <w:szCs w:val="26"/>
              </w:rPr>
            </w:pPr>
            <w:r w:rsidRPr="00BC2777">
              <w:rPr>
                <w:rFonts w:ascii="Times New Roman" w:hAnsi="Times New Roman"/>
                <w:color w:val="000000"/>
                <w:sz w:val="26"/>
                <w:szCs w:val="26"/>
              </w:rPr>
              <w:t>m</w:t>
            </w:r>
          </w:p>
        </w:tc>
        <w:tc>
          <w:tcPr>
            <w:tcW w:w="1398" w:type="pct"/>
            <w:shd w:val="clear" w:color="auto" w:fill="auto"/>
            <w:noWrap/>
            <w:vAlign w:val="bottom"/>
            <w:hideMark/>
          </w:tcPr>
          <w:p w:rsidR="00695470" w:rsidRPr="00BC2777" w:rsidRDefault="00695470" w:rsidP="00695470">
            <w:pPr>
              <w:spacing w:line="240" w:lineRule="auto"/>
              <w:jc w:val="center"/>
              <w:rPr>
                <w:rFonts w:ascii="Times New Roman" w:hAnsi="Times New Roman"/>
                <w:color w:val="000000"/>
                <w:sz w:val="26"/>
                <w:szCs w:val="26"/>
              </w:rPr>
            </w:pPr>
            <w:r w:rsidRPr="00BC2777">
              <w:rPr>
                <w:rFonts w:ascii="Times New Roman" w:hAnsi="Times New Roman"/>
                <w:color w:val="000000"/>
                <w:sz w:val="26"/>
                <w:szCs w:val="26"/>
              </w:rPr>
              <w:t>2579</w:t>
            </w:r>
          </w:p>
        </w:tc>
      </w:tr>
      <w:tr w:rsidR="00695470" w:rsidRPr="00695470" w:rsidTr="00695470">
        <w:trPr>
          <w:trHeight w:val="285"/>
        </w:trPr>
        <w:tc>
          <w:tcPr>
            <w:tcW w:w="533" w:type="pct"/>
            <w:shd w:val="clear" w:color="auto" w:fill="auto"/>
            <w:noWrap/>
            <w:vAlign w:val="bottom"/>
            <w:hideMark/>
          </w:tcPr>
          <w:p w:rsidR="00695470" w:rsidRPr="00BC2777" w:rsidRDefault="00695470" w:rsidP="00695470">
            <w:pPr>
              <w:spacing w:line="240" w:lineRule="auto"/>
              <w:jc w:val="center"/>
              <w:rPr>
                <w:rFonts w:ascii="Times New Roman" w:hAnsi="Times New Roman"/>
                <w:color w:val="000000"/>
                <w:sz w:val="26"/>
                <w:szCs w:val="26"/>
              </w:rPr>
            </w:pPr>
            <w:r w:rsidRPr="00BC2777">
              <w:rPr>
                <w:rFonts w:ascii="Times New Roman" w:hAnsi="Times New Roman"/>
                <w:color w:val="000000"/>
                <w:sz w:val="26"/>
                <w:szCs w:val="26"/>
              </w:rPr>
              <w:t>2</w:t>
            </w:r>
          </w:p>
        </w:tc>
        <w:tc>
          <w:tcPr>
            <w:tcW w:w="2160" w:type="pct"/>
            <w:shd w:val="clear" w:color="auto" w:fill="auto"/>
            <w:noWrap/>
            <w:vAlign w:val="bottom"/>
            <w:hideMark/>
          </w:tcPr>
          <w:p w:rsidR="00695470" w:rsidRPr="00BC2777" w:rsidRDefault="00695470" w:rsidP="00695470">
            <w:pPr>
              <w:spacing w:line="240" w:lineRule="auto"/>
              <w:rPr>
                <w:rFonts w:ascii="Times New Roman" w:hAnsi="Times New Roman"/>
                <w:color w:val="000000"/>
                <w:sz w:val="26"/>
                <w:szCs w:val="26"/>
              </w:rPr>
            </w:pPr>
            <w:r w:rsidRPr="00BC2777">
              <w:rPr>
                <w:rFonts w:ascii="Times New Roman" w:hAnsi="Times New Roman"/>
                <w:color w:val="000000"/>
                <w:sz w:val="26"/>
                <w:szCs w:val="26"/>
              </w:rPr>
              <w:t>Cống BTCT D800</w:t>
            </w:r>
          </w:p>
        </w:tc>
        <w:tc>
          <w:tcPr>
            <w:tcW w:w="909" w:type="pct"/>
            <w:shd w:val="clear" w:color="auto" w:fill="auto"/>
            <w:noWrap/>
            <w:vAlign w:val="bottom"/>
            <w:hideMark/>
          </w:tcPr>
          <w:p w:rsidR="00695470" w:rsidRPr="00BC2777" w:rsidRDefault="00695470" w:rsidP="00695470">
            <w:pPr>
              <w:spacing w:line="240" w:lineRule="auto"/>
              <w:jc w:val="center"/>
              <w:rPr>
                <w:rFonts w:ascii="Times New Roman" w:hAnsi="Times New Roman"/>
                <w:color w:val="000000"/>
                <w:sz w:val="26"/>
                <w:szCs w:val="26"/>
              </w:rPr>
            </w:pPr>
            <w:r w:rsidRPr="00BC2777">
              <w:rPr>
                <w:rFonts w:ascii="Times New Roman" w:hAnsi="Times New Roman"/>
                <w:color w:val="000000"/>
                <w:sz w:val="26"/>
                <w:szCs w:val="26"/>
              </w:rPr>
              <w:t>m</w:t>
            </w:r>
          </w:p>
        </w:tc>
        <w:tc>
          <w:tcPr>
            <w:tcW w:w="1398" w:type="pct"/>
            <w:shd w:val="clear" w:color="auto" w:fill="auto"/>
            <w:noWrap/>
            <w:vAlign w:val="bottom"/>
            <w:hideMark/>
          </w:tcPr>
          <w:p w:rsidR="00695470" w:rsidRPr="00BC2777" w:rsidRDefault="00695470" w:rsidP="00695470">
            <w:pPr>
              <w:spacing w:line="240" w:lineRule="auto"/>
              <w:jc w:val="center"/>
              <w:rPr>
                <w:rFonts w:ascii="Times New Roman" w:hAnsi="Times New Roman"/>
                <w:color w:val="000000"/>
                <w:sz w:val="26"/>
                <w:szCs w:val="26"/>
              </w:rPr>
            </w:pPr>
            <w:r w:rsidRPr="00BC2777">
              <w:rPr>
                <w:rFonts w:ascii="Times New Roman" w:hAnsi="Times New Roman"/>
                <w:color w:val="000000"/>
                <w:sz w:val="26"/>
                <w:szCs w:val="26"/>
              </w:rPr>
              <w:t>535</w:t>
            </w:r>
          </w:p>
        </w:tc>
      </w:tr>
      <w:tr w:rsidR="00695470" w:rsidRPr="00695470" w:rsidTr="00695470">
        <w:trPr>
          <w:trHeight w:val="285"/>
        </w:trPr>
        <w:tc>
          <w:tcPr>
            <w:tcW w:w="533" w:type="pct"/>
            <w:shd w:val="clear" w:color="auto" w:fill="auto"/>
            <w:noWrap/>
            <w:vAlign w:val="bottom"/>
            <w:hideMark/>
          </w:tcPr>
          <w:p w:rsidR="00695470" w:rsidRPr="00BC2777" w:rsidRDefault="00695470" w:rsidP="00695470">
            <w:pPr>
              <w:spacing w:line="240" w:lineRule="auto"/>
              <w:jc w:val="center"/>
              <w:rPr>
                <w:rFonts w:ascii="Times New Roman" w:hAnsi="Times New Roman"/>
                <w:color w:val="000000"/>
                <w:sz w:val="26"/>
                <w:szCs w:val="26"/>
              </w:rPr>
            </w:pPr>
            <w:r w:rsidRPr="00BC2777">
              <w:rPr>
                <w:rFonts w:ascii="Times New Roman" w:hAnsi="Times New Roman"/>
                <w:color w:val="000000"/>
                <w:sz w:val="26"/>
                <w:szCs w:val="26"/>
              </w:rPr>
              <w:t>3</w:t>
            </w:r>
          </w:p>
        </w:tc>
        <w:tc>
          <w:tcPr>
            <w:tcW w:w="2160" w:type="pct"/>
            <w:shd w:val="clear" w:color="auto" w:fill="auto"/>
            <w:noWrap/>
            <w:vAlign w:val="bottom"/>
            <w:hideMark/>
          </w:tcPr>
          <w:p w:rsidR="00695470" w:rsidRPr="00BC2777" w:rsidRDefault="00695470" w:rsidP="00695470">
            <w:pPr>
              <w:spacing w:line="240" w:lineRule="auto"/>
              <w:rPr>
                <w:rFonts w:ascii="Times New Roman" w:hAnsi="Times New Roman"/>
                <w:color w:val="000000"/>
                <w:sz w:val="26"/>
                <w:szCs w:val="26"/>
              </w:rPr>
            </w:pPr>
            <w:r w:rsidRPr="00BC2777">
              <w:rPr>
                <w:rFonts w:ascii="Times New Roman" w:hAnsi="Times New Roman"/>
                <w:color w:val="000000"/>
                <w:sz w:val="26"/>
                <w:szCs w:val="26"/>
              </w:rPr>
              <w:t>Cống BTCT D1200</w:t>
            </w:r>
          </w:p>
        </w:tc>
        <w:tc>
          <w:tcPr>
            <w:tcW w:w="909" w:type="pct"/>
            <w:shd w:val="clear" w:color="auto" w:fill="auto"/>
            <w:noWrap/>
            <w:vAlign w:val="bottom"/>
            <w:hideMark/>
          </w:tcPr>
          <w:p w:rsidR="00695470" w:rsidRPr="00BC2777" w:rsidRDefault="00695470" w:rsidP="00695470">
            <w:pPr>
              <w:spacing w:line="240" w:lineRule="auto"/>
              <w:jc w:val="center"/>
              <w:rPr>
                <w:rFonts w:ascii="Times New Roman" w:hAnsi="Times New Roman"/>
                <w:color w:val="000000"/>
                <w:sz w:val="26"/>
                <w:szCs w:val="26"/>
              </w:rPr>
            </w:pPr>
            <w:r w:rsidRPr="00BC2777">
              <w:rPr>
                <w:rFonts w:ascii="Times New Roman" w:hAnsi="Times New Roman"/>
                <w:color w:val="000000"/>
                <w:sz w:val="26"/>
                <w:szCs w:val="26"/>
              </w:rPr>
              <w:t>m</w:t>
            </w:r>
          </w:p>
        </w:tc>
        <w:tc>
          <w:tcPr>
            <w:tcW w:w="1398" w:type="pct"/>
            <w:shd w:val="clear" w:color="auto" w:fill="auto"/>
            <w:noWrap/>
            <w:vAlign w:val="bottom"/>
            <w:hideMark/>
          </w:tcPr>
          <w:p w:rsidR="00695470" w:rsidRPr="00BC2777" w:rsidRDefault="00695470" w:rsidP="00695470">
            <w:pPr>
              <w:spacing w:line="240" w:lineRule="auto"/>
              <w:jc w:val="center"/>
              <w:rPr>
                <w:rFonts w:ascii="Times New Roman" w:hAnsi="Times New Roman"/>
                <w:color w:val="000000"/>
                <w:sz w:val="26"/>
                <w:szCs w:val="26"/>
              </w:rPr>
            </w:pPr>
            <w:r w:rsidRPr="00BC2777">
              <w:rPr>
                <w:rFonts w:ascii="Times New Roman" w:hAnsi="Times New Roman"/>
                <w:color w:val="000000"/>
                <w:sz w:val="26"/>
                <w:szCs w:val="26"/>
              </w:rPr>
              <w:t>217</w:t>
            </w:r>
          </w:p>
        </w:tc>
      </w:tr>
      <w:tr w:rsidR="00695470" w:rsidRPr="00695470" w:rsidTr="00695470">
        <w:trPr>
          <w:trHeight w:val="285"/>
        </w:trPr>
        <w:tc>
          <w:tcPr>
            <w:tcW w:w="533" w:type="pct"/>
            <w:shd w:val="clear" w:color="auto" w:fill="auto"/>
            <w:noWrap/>
            <w:vAlign w:val="bottom"/>
            <w:hideMark/>
          </w:tcPr>
          <w:p w:rsidR="00695470" w:rsidRPr="00BC2777" w:rsidRDefault="00695470" w:rsidP="00695470">
            <w:pPr>
              <w:spacing w:line="240" w:lineRule="auto"/>
              <w:jc w:val="center"/>
              <w:rPr>
                <w:rFonts w:ascii="Times New Roman" w:hAnsi="Times New Roman"/>
                <w:color w:val="000000"/>
                <w:sz w:val="26"/>
                <w:szCs w:val="26"/>
              </w:rPr>
            </w:pPr>
            <w:r w:rsidRPr="00BC2777">
              <w:rPr>
                <w:rFonts w:ascii="Times New Roman" w:hAnsi="Times New Roman"/>
                <w:color w:val="000000"/>
                <w:sz w:val="26"/>
                <w:szCs w:val="26"/>
              </w:rPr>
              <w:t>4</w:t>
            </w:r>
          </w:p>
        </w:tc>
        <w:tc>
          <w:tcPr>
            <w:tcW w:w="2160" w:type="pct"/>
            <w:shd w:val="clear" w:color="auto" w:fill="auto"/>
            <w:noWrap/>
            <w:vAlign w:val="bottom"/>
            <w:hideMark/>
          </w:tcPr>
          <w:p w:rsidR="00695470" w:rsidRPr="00BC2777" w:rsidRDefault="00695470" w:rsidP="00695470">
            <w:pPr>
              <w:spacing w:line="240" w:lineRule="auto"/>
              <w:rPr>
                <w:rFonts w:ascii="Times New Roman" w:hAnsi="Times New Roman"/>
                <w:color w:val="000000"/>
                <w:sz w:val="26"/>
                <w:szCs w:val="26"/>
              </w:rPr>
            </w:pPr>
            <w:r w:rsidRPr="00BC2777">
              <w:rPr>
                <w:rFonts w:ascii="Times New Roman" w:hAnsi="Times New Roman"/>
                <w:color w:val="000000"/>
                <w:sz w:val="26"/>
                <w:szCs w:val="26"/>
              </w:rPr>
              <w:t>Cống BTCT D1500</w:t>
            </w:r>
          </w:p>
        </w:tc>
        <w:tc>
          <w:tcPr>
            <w:tcW w:w="909" w:type="pct"/>
            <w:shd w:val="clear" w:color="auto" w:fill="auto"/>
            <w:noWrap/>
            <w:vAlign w:val="bottom"/>
            <w:hideMark/>
          </w:tcPr>
          <w:p w:rsidR="00695470" w:rsidRPr="00BC2777" w:rsidRDefault="00695470" w:rsidP="00695470">
            <w:pPr>
              <w:spacing w:line="240" w:lineRule="auto"/>
              <w:jc w:val="center"/>
              <w:rPr>
                <w:rFonts w:ascii="Times New Roman" w:hAnsi="Times New Roman"/>
                <w:color w:val="000000"/>
                <w:sz w:val="26"/>
                <w:szCs w:val="26"/>
              </w:rPr>
            </w:pPr>
            <w:r w:rsidRPr="00BC2777">
              <w:rPr>
                <w:rFonts w:ascii="Times New Roman" w:hAnsi="Times New Roman"/>
                <w:color w:val="000000"/>
                <w:sz w:val="26"/>
                <w:szCs w:val="26"/>
              </w:rPr>
              <w:t>m</w:t>
            </w:r>
          </w:p>
        </w:tc>
        <w:tc>
          <w:tcPr>
            <w:tcW w:w="1398" w:type="pct"/>
            <w:shd w:val="clear" w:color="auto" w:fill="auto"/>
            <w:noWrap/>
            <w:vAlign w:val="bottom"/>
            <w:hideMark/>
          </w:tcPr>
          <w:p w:rsidR="00695470" w:rsidRPr="00BC2777" w:rsidRDefault="00695470" w:rsidP="00695470">
            <w:pPr>
              <w:spacing w:line="240" w:lineRule="auto"/>
              <w:jc w:val="center"/>
              <w:rPr>
                <w:rFonts w:ascii="Times New Roman" w:hAnsi="Times New Roman"/>
                <w:color w:val="000000"/>
                <w:sz w:val="26"/>
                <w:szCs w:val="26"/>
              </w:rPr>
            </w:pPr>
            <w:r w:rsidRPr="00BC2777">
              <w:rPr>
                <w:rFonts w:ascii="Times New Roman" w:hAnsi="Times New Roman"/>
                <w:color w:val="000000"/>
                <w:sz w:val="26"/>
                <w:szCs w:val="26"/>
              </w:rPr>
              <w:t>614</w:t>
            </w:r>
          </w:p>
        </w:tc>
      </w:tr>
      <w:tr w:rsidR="00695470" w:rsidRPr="00695470" w:rsidTr="00695470">
        <w:trPr>
          <w:trHeight w:val="285"/>
        </w:trPr>
        <w:tc>
          <w:tcPr>
            <w:tcW w:w="533" w:type="pct"/>
            <w:shd w:val="clear" w:color="auto" w:fill="auto"/>
            <w:noWrap/>
            <w:vAlign w:val="bottom"/>
            <w:hideMark/>
          </w:tcPr>
          <w:p w:rsidR="00695470" w:rsidRPr="00BC2777" w:rsidRDefault="00695470" w:rsidP="00695470">
            <w:pPr>
              <w:spacing w:line="240" w:lineRule="auto"/>
              <w:jc w:val="center"/>
              <w:rPr>
                <w:rFonts w:ascii="Times New Roman" w:hAnsi="Times New Roman"/>
                <w:color w:val="000000"/>
                <w:sz w:val="26"/>
                <w:szCs w:val="26"/>
              </w:rPr>
            </w:pPr>
            <w:r w:rsidRPr="00BC2777">
              <w:rPr>
                <w:rFonts w:ascii="Times New Roman" w:hAnsi="Times New Roman"/>
                <w:color w:val="000000"/>
                <w:sz w:val="26"/>
                <w:szCs w:val="26"/>
              </w:rPr>
              <w:t>5</w:t>
            </w:r>
          </w:p>
        </w:tc>
        <w:tc>
          <w:tcPr>
            <w:tcW w:w="2160" w:type="pct"/>
            <w:shd w:val="clear" w:color="auto" w:fill="auto"/>
            <w:noWrap/>
            <w:vAlign w:val="bottom"/>
            <w:hideMark/>
          </w:tcPr>
          <w:p w:rsidR="00695470" w:rsidRPr="00BC2777" w:rsidRDefault="00695470" w:rsidP="00695470">
            <w:pPr>
              <w:spacing w:line="240" w:lineRule="auto"/>
              <w:rPr>
                <w:rFonts w:ascii="Times New Roman" w:hAnsi="Times New Roman"/>
                <w:color w:val="000000"/>
                <w:sz w:val="26"/>
                <w:szCs w:val="26"/>
              </w:rPr>
            </w:pPr>
            <w:r w:rsidRPr="00BC2777">
              <w:rPr>
                <w:rFonts w:ascii="Times New Roman" w:hAnsi="Times New Roman"/>
                <w:color w:val="000000"/>
                <w:sz w:val="26"/>
                <w:szCs w:val="26"/>
              </w:rPr>
              <w:t>Cống BTCT D2000</w:t>
            </w:r>
          </w:p>
        </w:tc>
        <w:tc>
          <w:tcPr>
            <w:tcW w:w="909" w:type="pct"/>
            <w:shd w:val="clear" w:color="auto" w:fill="auto"/>
            <w:noWrap/>
            <w:vAlign w:val="bottom"/>
            <w:hideMark/>
          </w:tcPr>
          <w:p w:rsidR="00695470" w:rsidRPr="00BC2777" w:rsidRDefault="00695470" w:rsidP="00695470">
            <w:pPr>
              <w:spacing w:line="240" w:lineRule="auto"/>
              <w:jc w:val="center"/>
              <w:rPr>
                <w:rFonts w:ascii="Times New Roman" w:hAnsi="Times New Roman"/>
                <w:color w:val="000000"/>
                <w:sz w:val="26"/>
                <w:szCs w:val="26"/>
              </w:rPr>
            </w:pPr>
            <w:r w:rsidRPr="00BC2777">
              <w:rPr>
                <w:rFonts w:ascii="Times New Roman" w:hAnsi="Times New Roman"/>
                <w:color w:val="000000"/>
                <w:sz w:val="26"/>
                <w:szCs w:val="26"/>
              </w:rPr>
              <w:t>m</w:t>
            </w:r>
          </w:p>
        </w:tc>
        <w:tc>
          <w:tcPr>
            <w:tcW w:w="1398" w:type="pct"/>
            <w:shd w:val="clear" w:color="auto" w:fill="auto"/>
            <w:noWrap/>
            <w:vAlign w:val="bottom"/>
            <w:hideMark/>
          </w:tcPr>
          <w:p w:rsidR="00695470" w:rsidRPr="00BC2777" w:rsidRDefault="00695470" w:rsidP="00695470">
            <w:pPr>
              <w:spacing w:line="240" w:lineRule="auto"/>
              <w:jc w:val="center"/>
              <w:rPr>
                <w:rFonts w:ascii="Times New Roman" w:hAnsi="Times New Roman"/>
                <w:color w:val="000000"/>
                <w:sz w:val="26"/>
                <w:szCs w:val="26"/>
              </w:rPr>
            </w:pPr>
            <w:r w:rsidRPr="00BC2777">
              <w:rPr>
                <w:rFonts w:ascii="Times New Roman" w:hAnsi="Times New Roman"/>
                <w:color w:val="000000"/>
                <w:sz w:val="26"/>
                <w:szCs w:val="26"/>
              </w:rPr>
              <w:t>53</w:t>
            </w:r>
          </w:p>
        </w:tc>
      </w:tr>
      <w:tr w:rsidR="00695470" w:rsidRPr="00695470" w:rsidTr="00695470">
        <w:trPr>
          <w:trHeight w:val="285"/>
        </w:trPr>
        <w:tc>
          <w:tcPr>
            <w:tcW w:w="533" w:type="pct"/>
            <w:shd w:val="clear" w:color="auto" w:fill="auto"/>
            <w:noWrap/>
            <w:vAlign w:val="bottom"/>
            <w:hideMark/>
          </w:tcPr>
          <w:p w:rsidR="00695470" w:rsidRPr="00BC2777" w:rsidRDefault="00695470" w:rsidP="00695470">
            <w:pPr>
              <w:spacing w:line="240" w:lineRule="auto"/>
              <w:jc w:val="center"/>
              <w:rPr>
                <w:rFonts w:ascii="Times New Roman" w:hAnsi="Times New Roman"/>
                <w:color w:val="000000"/>
                <w:sz w:val="26"/>
                <w:szCs w:val="26"/>
              </w:rPr>
            </w:pPr>
            <w:r w:rsidRPr="00BC2777">
              <w:rPr>
                <w:rFonts w:ascii="Times New Roman" w:hAnsi="Times New Roman"/>
                <w:color w:val="000000"/>
                <w:sz w:val="26"/>
                <w:szCs w:val="26"/>
              </w:rPr>
              <w:t>6</w:t>
            </w:r>
          </w:p>
        </w:tc>
        <w:tc>
          <w:tcPr>
            <w:tcW w:w="2160" w:type="pct"/>
            <w:shd w:val="clear" w:color="auto" w:fill="auto"/>
            <w:noWrap/>
            <w:vAlign w:val="bottom"/>
            <w:hideMark/>
          </w:tcPr>
          <w:p w:rsidR="00695470" w:rsidRPr="00BC2777" w:rsidRDefault="00695470" w:rsidP="00695470">
            <w:pPr>
              <w:spacing w:line="240" w:lineRule="auto"/>
              <w:rPr>
                <w:rFonts w:ascii="Times New Roman" w:hAnsi="Times New Roman"/>
                <w:color w:val="000000"/>
                <w:sz w:val="26"/>
                <w:szCs w:val="26"/>
              </w:rPr>
            </w:pPr>
            <w:r w:rsidRPr="00BC2777">
              <w:rPr>
                <w:rFonts w:ascii="Times New Roman" w:hAnsi="Times New Roman"/>
                <w:color w:val="000000"/>
                <w:sz w:val="26"/>
                <w:szCs w:val="26"/>
              </w:rPr>
              <w:t>Hố ga thu thăm</w:t>
            </w:r>
          </w:p>
        </w:tc>
        <w:tc>
          <w:tcPr>
            <w:tcW w:w="909" w:type="pct"/>
            <w:shd w:val="clear" w:color="auto" w:fill="auto"/>
            <w:noWrap/>
            <w:vAlign w:val="bottom"/>
            <w:hideMark/>
          </w:tcPr>
          <w:p w:rsidR="00695470" w:rsidRPr="00BC2777" w:rsidRDefault="00695470" w:rsidP="00695470">
            <w:pPr>
              <w:spacing w:line="240" w:lineRule="auto"/>
              <w:jc w:val="center"/>
              <w:rPr>
                <w:rFonts w:ascii="Times New Roman" w:hAnsi="Times New Roman"/>
                <w:color w:val="000000"/>
                <w:sz w:val="26"/>
                <w:szCs w:val="26"/>
              </w:rPr>
            </w:pPr>
            <w:r w:rsidRPr="00BC2777">
              <w:rPr>
                <w:rFonts w:ascii="Times New Roman" w:hAnsi="Times New Roman"/>
                <w:color w:val="000000"/>
                <w:sz w:val="26"/>
                <w:szCs w:val="26"/>
              </w:rPr>
              <w:t>cái</w:t>
            </w:r>
          </w:p>
        </w:tc>
        <w:tc>
          <w:tcPr>
            <w:tcW w:w="1398" w:type="pct"/>
            <w:shd w:val="clear" w:color="auto" w:fill="auto"/>
            <w:noWrap/>
            <w:vAlign w:val="bottom"/>
            <w:hideMark/>
          </w:tcPr>
          <w:p w:rsidR="00695470" w:rsidRPr="00BC2777" w:rsidRDefault="00695470" w:rsidP="00695470">
            <w:pPr>
              <w:spacing w:line="240" w:lineRule="auto"/>
              <w:jc w:val="center"/>
              <w:rPr>
                <w:rFonts w:ascii="Times New Roman" w:hAnsi="Times New Roman"/>
                <w:color w:val="000000"/>
                <w:sz w:val="26"/>
                <w:szCs w:val="26"/>
              </w:rPr>
            </w:pPr>
            <w:r w:rsidRPr="00BC2777">
              <w:rPr>
                <w:rFonts w:ascii="Times New Roman" w:hAnsi="Times New Roman"/>
                <w:color w:val="000000"/>
                <w:sz w:val="26"/>
                <w:szCs w:val="26"/>
              </w:rPr>
              <w:t>131</w:t>
            </w:r>
          </w:p>
        </w:tc>
      </w:tr>
      <w:tr w:rsidR="00695470" w:rsidRPr="00695470" w:rsidTr="00695470">
        <w:trPr>
          <w:trHeight w:val="285"/>
        </w:trPr>
        <w:tc>
          <w:tcPr>
            <w:tcW w:w="533" w:type="pct"/>
            <w:shd w:val="clear" w:color="auto" w:fill="auto"/>
            <w:noWrap/>
            <w:vAlign w:val="bottom"/>
            <w:hideMark/>
          </w:tcPr>
          <w:p w:rsidR="00695470" w:rsidRPr="00BC2777" w:rsidRDefault="00695470" w:rsidP="00695470">
            <w:pPr>
              <w:spacing w:line="240" w:lineRule="auto"/>
              <w:jc w:val="center"/>
              <w:rPr>
                <w:rFonts w:ascii="Times New Roman" w:hAnsi="Times New Roman"/>
                <w:color w:val="000000"/>
                <w:sz w:val="26"/>
                <w:szCs w:val="26"/>
              </w:rPr>
            </w:pPr>
            <w:r w:rsidRPr="00BC2777">
              <w:rPr>
                <w:rFonts w:ascii="Times New Roman" w:hAnsi="Times New Roman"/>
                <w:color w:val="000000"/>
                <w:sz w:val="26"/>
                <w:szCs w:val="26"/>
              </w:rPr>
              <w:t>7</w:t>
            </w:r>
          </w:p>
        </w:tc>
        <w:tc>
          <w:tcPr>
            <w:tcW w:w="2160" w:type="pct"/>
            <w:shd w:val="clear" w:color="auto" w:fill="auto"/>
            <w:noWrap/>
            <w:vAlign w:val="bottom"/>
            <w:hideMark/>
          </w:tcPr>
          <w:p w:rsidR="00695470" w:rsidRPr="00BC2777" w:rsidRDefault="00695470" w:rsidP="00695470">
            <w:pPr>
              <w:spacing w:line="240" w:lineRule="auto"/>
              <w:rPr>
                <w:rFonts w:ascii="Times New Roman" w:hAnsi="Times New Roman"/>
                <w:color w:val="000000"/>
                <w:sz w:val="26"/>
                <w:szCs w:val="26"/>
              </w:rPr>
            </w:pPr>
            <w:r w:rsidRPr="00BC2777">
              <w:rPr>
                <w:rFonts w:ascii="Times New Roman" w:hAnsi="Times New Roman"/>
                <w:color w:val="000000"/>
                <w:sz w:val="26"/>
                <w:szCs w:val="26"/>
              </w:rPr>
              <w:t xml:space="preserve">Hố ga  </w:t>
            </w:r>
          </w:p>
        </w:tc>
        <w:tc>
          <w:tcPr>
            <w:tcW w:w="909" w:type="pct"/>
            <w:shd w:val="clear" w:color="auto" w:fill="auto"/>
            <w:noWrap/>
            <w:vAlign w:val="bottom"/>
            <w:hideMark/>
          </w:tcPr>
          <w:p w:rsidR="00695470" w:rsidRPr="00BC2777" w:rsidRDefault="00695470" w:rsidP="00695470">
            <w:pPr>
              <w:spacing w:line="240" w:lineRule="auto"/>
              <w:jc w:val="center"/>
              <w:rPr>
                <w:rFonts w:ascii="Times New Roman" w:hAnsi="Times New Roman"/>
                <w:color w:val="000000"/>
                <w:sz w:val="26"/>
                <w:szCs w:val="26"/>
              </w:rPr>
            </w:pPr>
            <w:r w:rsidRPr="00BC2777">
              <w:rPr>
                <w:rFonts w:ascii="Times New Roman" w:hAnsi="Times New Roman"/>
                <w:color w:val="000000"/>
                <w:sz w:val="26"/>
                <w:szCs w:val="26"/>
              </w:rPr>
              <w:t>cái</w:t>
            </w:r>
          </w:p>
        </w:tc>
        <w:tc>
          <w:tcPr>
            <w:tcW w:w="1398" w:type="pct"/>
            <w:shd w:val="clear" w:color="auto" w:fill="auto"/>
            <w:noWrap/>
            <w:vAlign w:val="bottom"/>
            <w:hideMark/>
          </w:tcPr>
          <w:p w:rsidR="00695470" w:rsidRPr="00BC2777" w:rsidRDefault="00695470" w:rsidP="00695470">
            <w:pPr>
              <w:spacing w:line="240" w:lineRule="auto"/>
              <w:jc w:val="center"/>
              <w:rPr>
                <w:rFonts w:ascii="Times New Roman" w:hAnsi="Times New Roman"/>
                <w:color w:val="000000"/>
                <w:sz w:val="26"/>
                <w:szCs w:val="26"/>
              </w:rPr>
            </w:pPr>
            <w:r w:rsidRPr="00BC2777">
              <w:rPr>
                <w:rFonts w:ascii="Times New Roman" w:hAnsi="Times New Roman"/>
                <w:color w:val="000000"/>
                <w:sz w:val="26"/>
                <w:szCs w:val="26"/>
              </w:rPr>
              <w:t>41</w:t>
            </w:r>
          </w:p>
        </w:tc>
      </w:tr>
      <w:tr w:rsidR="00695470" w:rsidRPr="00695470" w:rsidTr="00695470">
        <w:trPr>
          <w:trHeight w:val="285"/>
        </w:trPr>
        <w:tc>
          <w:tcPr>
            <w:tcW w:w="533" w:type="pct"/>
            <w:shd w:val="clear" w:color="auto" w:fill="auto"/>
            <w:noWrap/>
            <w:vAlign w:val="bottom"/>
            <w:hideMark/>
          </w:tcPr>
          <w:p w:rsidR="00695470" w:rsidRPr="00BC2777" w:rsidRDefault="00695470" w:rsidP="00695470">
            <w:pPr>
              <w:spacing w:line="240" w:lineRule="auto"/>
              <w:jc w:val="center"/>
              <w:rPr>
                <w:rFonts w:ascii="Times New Roman" w:hAnsi="Times New Roman"/>
                <w:color w:val="000000"/>
                <w:sz w:val="26"/>
                <w:szCs w:val="26"/>
              </w:rPr>
            </w:pPr>
            <w:r w:rsidRPr="00BC2777">
              <w:rPr>
                <w:rFonts w:ascii="Times New Roman" w:hAnsi="Times New Roman"/>
                <w:color w:val="000000"/>
                <w:sz w:val="26"/>
                <w:szCs w:val="26"/>
              </w:rPr>
              <w:t>8</w:t>
            </w:r>
          </w:p>
        </w:tc>
        <w:tc>
          <w:tcPr>
            <w:tcW w:w="2160" w:type="pct"/>
            <w:shd w:val="clear" w:color="auto" w:fill="auto"/>
            <w:noWrap/>
            <w:vAlign w:val="bottom"/>
            <w:hideMark/>
          </w:tcPr>
          <w:p w:rsidR="00695470" w:rsidRPr="00BC2777" w:rsidRDefault="00695470" w:rsidP="00695470">
            <w:pPr>
              <w:spacing w:line="240" w:lineRule="auto"/>
              <w:rPr>
                <w:rFonts w:ascii="Times New Roman" w:hAnsi="Times New Roman"/>
                <w:color w:val="000000"/>
                <w:sz w:val="26"/>
                <w:szCs w:val="26"/>
              </w:rPr>
            </w:pPr>
            <w:r w:rsidRPr="00BC2777">
              <w:rPr>
                <w:rFonts w:ascii="Times New Roman" w:hAnsi="Times New Roman"/>
                <w:color w:val="000000"/>
                <w:sz w:val="26"/>
                <w:szCs w:val="26"/>
              </w:rPr>
              <w:t>Cửa thu phụ</w:t>
            </w:r>
          </w:p>
        </w:tc>
        <w:tc>
          <w:tcPr>
            <w:tcW w:w="909" w:type="pct"/>
            <w:shd w:val="clear" w:color="auto" w:fill="auto"/>
            <w:noWrap/>
            <w:vAlign w:val="bottom"/>
            <w:hideMark/>
          </w:tcPr>
          <w:p w:rsidR="00695470" w:rsidRPr="00BC2777" w:rsidRDefault="00695470" w:rsidP="00695470">
            <w:pPr>
              <w:spacing w:line="240" w:lineRule="auto"/>
              <w:jc w:val="center"/>
              <w:rPr>
                <w:rFonts w:ascii="Times New Roman" w:hAnsi="Times New Roman"/>
                <w:color w:val="000000"/>
                <w:sz w:val="26"/>
                <w:szCs w:val="26"/>
              </w:rPr>
            </w:pPr>
            <w:r w:rsidRPr="00BC2777">
              <w:rPr>
                <w:rFonts w:ascii="Times New Roman" w:hAnsi="Times New Roman"/>
                <w:color w:val="000000"/>
                <w:sz w:val="26"/>
                <w:szCs w:val="26"/>
              </w:rPr>
              <w:t>cái</w:t>
            </w:r>
          </w:p>
        </w:tc>
        <w:tc>
          <w:tcPr>
            <w:tcW w:w="1398" w:type="pct"/>
            <w:shd w:val="clear" w:color="auto" w:fill="auto"/>
            <w:noWrap/>
            <w:vAlign w:val="bottom"/>
            <w:hideMark/>
          </w:tcPr>
          <w:p w:rsidR="00695470" w:rsidRPr="00BC2777" w:rsidRDefault="00695470" w:rsidP="00695470">
            <w:pPr>
              <w:spacing w:line="240" w:lineRule="auto"/>
              <w:jc w:val="center"/>
              <w:rPr>
                <w:rFonts w:ascii="Times New Roman" w:hAnsi="Times New Roman"/>
                <w:color w:val="000000"/>
                <w:sz w:val="26"/>
                <w:szCs w:val="26"/>
              </w:rPr>
            </w:pPr>
            <w:r w:rsidRPr="00BC2777">
              <w:rPr>
                <w:rFonts w:ascii="Times New Roman" w:hAnsi="Times New Roman"/>
                <w:color w:val="000000"/>
                <w:sz w:val="26"/>
                <w:szCs w:val="26"/>
              </w:rPr>
              <w:t>76</w:t>
            </w:r>
          </w:p>
        </w:tc>
      </w:tr>
    </w:tbl>
    <w:bookmarkEnd w:id="9"/>
    <w:p w:rsidR="00695470" w:rsidRDefault="00695470" w:rsidP="00695470">
      <w:pPr>
        <w:pStyle w:val="Heading3"/>
        <w:spacing w:line="276" w:lineRule="auto"/>
        <w:ind w:left="720" w:firstLine="0"/>
        <w:rPr>
          <w:b w:val="0"/>
          <w:lang w:val="nl-NL"/>
        </w:rPr>
      </w:pPr>
      <w:r>
        <w:rPr>
          <w:b w:val="0"/>
          <w:lang w:val="nl-NL"/>
        </w:rPr>
        <w:t>Phụ lục 06: Bảng khối lượng san nền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4"/>
        <w:gridCol w:w="1506"/>
        <w:gridCol w:w="1616"/>
        <w:gridCol w:w="1308"/>
        <w:gridCol w:w="1471"/>
        <w:gridCol w:w="2297"/>
      </w:tblGrid>
      <w:tr w:rsidR="00695470" w:rsidRPr="00E04987" w:rsidTr="00695470">
        <w:trPr>
          <w:trHeight w:val="1095"/>
        </w:trPr>
        <w:tc>
          <w:tcPr>
            <w:tcW w:w="0" w:type="auto"/>
            <w:shd w:val="clear" w:color="auto" w:fill="auto"/>
            <w:vAlign w:val="center"/>
            <w:hideMark/>
          </w:tcPr>
          <w:p w:rsidR="00695470" w:rsidRPr="00E04987" w:rsidRDefault="00AA6C4C" w:rsidP="00695470">
            <w:pPr>
              <w:spacing w:line="240" w:lineRule="auto"/>
              <w:jc w:val="center"/>
              <w:rPr>
                <w:rFonts w:ascii="Times New Roman" w:hAnsi="Times New Roman"/>
                <w:b/>
                <w:bCs/>
                <w:color w:val="000000"/>
              </w:rPr>
            </w:pPr>
            <w:r w:rsidRPr="00E04987">
              <w:rPr>
                <w:rFonts w:ascii="Times New Roman" w:hAnsi="Times New Roman"/>
                <w:b/>
                <w:bCs/>
                <w:color w:val="000000"/>
              </w:rPr>
              <w:t>Tên lô</w:t>
            </w:r>
          </w:p>
        </w:tc>
        <w:tc>
          <w:tcPr>
            <w:tcW w:w="0" w:type="auto"/>
            <w:shd w:val="clear" w:color="auto" w:fill="auto"/>
            <w:vAlign w:val="center"/>
            <w:hideMark/>
          </w:tcPr>
          <w:p w:rsidR="00695470" w:rsidRPr="00E04987" w:rsidRDefault="00AA6C4C" w:rsidP="00695470">
            <w:pPr>
              <w:spacing w:line="240" w:lineRule="auto"/>
              <w:jc w:val="center"/>
              <w:rPr>
                <w:rFonts w:ascii="Times New Roman" w:hAnsi="Times New Roman"/>
                <w:b/>
                <w:bCs/>
                <w:color w:val="000000"/>
              </w:rPr>
            </w:pPr>
            <w:r w:rsidRPr="00E04987">
              <w:rPr>
                <w:rFonts w:ascii="Times New Roman" w:hAnsi="Times New Roman"/>
                <w:b/>
                <w:bCs/>
                <w:color w:val="000000"/>
              </w:rPr>
              <w:t>Diện tích đắp (m2)</w:t>
            </w:r>
          </w:p>
        </w:tc>
        <w:tc>
          <w:tcPr>
            <w:tcW w:w="0" w:type="auto"/>
            <w:shd w:val="clear" w:color="auto" w:fill="auto"/>
            <w:vAlign w:val="center"/>
            <w:hideMark/>
          </w:tcPr>
          <w:p w:rsidR="00695470" w:rsidRPr="00E04987" w:rsidRDefault="00AA6C4C" w:rsidP="00695470">
            <w:pPr>
              <w:spacing w:line="240" w:lineRule="auto"/>
              <w:jc w:val="center"/>
              <w:rPr>
                <w:rFonts w:ascii="Times New Roman" w:hAnsi="Times New Roman"/>
                <w:b/>
                <w:bCs/>
                <w:color w:val="000000"/>
              </w:rPr>
            </w:pPr>
            <w:r w:rsidRPr="00E04987">
              <w:rPr>
                <w:rFonts w:ascii="Times New Roman" w:hAnsi="Times New Roman"/>
                <w:b/>
                <w:bCs/>
                <w:color w:val="000000"/>
              </w:rPr>
              <w:t>Khối lượng đắp (m3)</w:t>
            </w:r>
          </w:p>
        </w:tc>
        <w:tc>
          <w:tcPr>
            <w:tcW w:w="0" w:type="auto"/>
            <w:shd w:val="clear" w:color="auto" w:fill="auto"/>
            <w:vAlign w:val="center"/>
            <w:hideMark/>
          </w:tcPr>
          <w:p w:rsidR="00695470" w:rsidRPr="00E04987" w:rsidRDefault="00AA6C4C" w:rsidP="00695470">
            <w:pPr>
              <w:spacing w:line="240" w:lineRule="auto"/>
              <w:jc w:val="center"/>
              <w:rPr>
                <w:rFonts w:ascii="Times New Roman" w:hAnsi="Times New Roman"/>
                <w:b/>
                <w:bCs/>
                <w:color w:val="000000"/>
              </w:rPr>
            </w:pPr>
            <w:r w:rsidRPr="00E04987">
              <w:rPr>
                <w:rFonts w:ascii="Times New Roman" w:hAnsi="Times New Roman"/>
                <w:b/>
                <w:bCs/>
                <w:color w:val="000000"/>
              </w:rPr>
              <w:t>Diện tích đào (m2)</w:t>
            </w:r>
          </w:p>
        </w:tc>
        <w:tc>
          <w:tcPr>
            <w:tcW w:w="0" w:type="auto"/>
            <w:shd w:val="clear" w:color="auto" w:fill="auto"/>
            <w:vAlign w:val="center"/>
            <w:hideMark/>
          </w:tcPr>
          <w:p w:rsidR="00695470" w:rsidRPr="00E04987" w:rsidRDefault="00AA6C4C" w:rsidP="00695470">
            <w:pPr>
              <w:spacing w:line="240" w:lineRule="auto"/>
              <w:jc w:val="center"/>
              <w:rPr>
                <w:rFonts w:ascii="Times New Roman" w:hAnsi="Times New Roman"/>
                <w:b/>
                <w:bCs/>
                <w:color w:val="000000"/>
              </w:rPr>
            </w:pPr>
            <w:r w:rsidRPr="00E04987">
              <w:rPr>
                <w:rFonts w:ascii="Times New Roman" w:hAnsi="Times New Roman"/>
                <w:b/>
                <w:bCs/>
                <w:color w:val="000000"/>
              </w:rPr>
              <w:t>Khối lượng đào (m3)</w:t>
            </w:r>
          </w:p>
        </w:tc>
        <w:tc>
          <w:tcPr>
            <w:tcW w:w="0" w:type="auto"/>
            <w:shd w:val="clear" w:color="auto" w:fill="auto"/>
            <w:vAlign w:val="center"/>
            <w:hideMark/>
          </w:tcPr>
          <w:p w:rsidR="00695470" w:rsidRPr="00E04987" w:rsidRDefault="00AA6C4C" w:rsidP="00695470">
            <w:pPr>
              <w:spacing w:line="240" w:lineRule="auto"/>
              <w:jc w:val="center"/>
              <w:rPr>
                <w:rFonts w:ascii="Times New Roman" w:hAnsi="Times New Roman"/>
                <w:b/>
                <w:bCs/>
                <w:color w:val="000000"/>
              </w:rPr>
            </w:pPr>
            <w:r w:rsidRPr="00E04987">
              <w:rPr>
                <w:rFonts w:ascii="Times New Roman" w:hAnsi="Times New Roman"/>
                <w:b/>
                <w:bCs/>
                <w:color w:val="000000"/>
              </w:rPr>
              <w:t>Khối lượng đào hữu cơ 20cm (m3)</w:t>
            </w:r>
          </w:p>
        </w:tc>
      </w:tr>
      <w:tr w:rsidR="00695470" w:rsidRPr="00E04987" w:rsidTr="00695470">
        <w:trPr>
          <w:trHeight w:val="402"/>
        </w:trPr>
        <w:tc>
          <w:tcPr>
            <w:tcW w:w="0" w:type="auto"/>
            <w:shd w:val="clear" w:color="auto" w:fill="auto"/>
            <w:vAlign w:val="center"/>
            <w:hideMark/>
          </w:tcPr>
          <w:p w:rsidR="00695470" w:rsidRPr="00E04987" w:rsidRDefault="00695470" w:rsidP="00695470">
            <w:pPr>
              <w:spacing w:line="240" w:lineRule="auto"/>
              <w:jc w:val="center"/>
              <w:rPr>
                <w:rFonts w:ascii="Times New Roman" w:hAnsi="Times New Roman"/>
                <w:b/>
                <w:bCs/>
                <w:i/>
                <w:iCs/>
                <w:color w:val="0000FF"/>
              </w:rPr>
            </w:pPr>
            <w:r w:rsidRPr="00E04987">
              <w:rPr>
                <w:rFonts w:ascii="Times New Roman" w:hAnsi="Times New Roman"/>
                <w:b/>
                <w:bCs/>
                <w:i/>
                <w:iCs/>
                <w:color w:val="0000FF"/>
              </w:rPr>
              <w:t>1</w:t>
            </w:r>
          </w:p>
        </w:tc>
        <w:tc>
          <w:tcPr>
            <w:tcW w:w="0" w:type="auto"/>
            <w:shd w:val="clear" w:color="auto" w:fill="auto"/>
            <w:vAlign w:val="center"/>
            <w:hideMark/>
          </w:tcPr>
          <w:p w:rsidR="00695470" w:rsidRPr="00E04987" w:rsidRDefault="00695470" w:rsidP="00695470">
            <w:pPr>
              <w:spacing w:line="240" w:lineRule="auto"/>
              <w:jc w:val="center"/>
              <w:rPr>
                <w:rFonts w:ascii="Times New Roman" w:hAnsi="Times New Roman"/>
                <w:color w:val="000000"/>
              </w:rPr>
            </w:pPr>
            <w:r w:rsidRPr="00E04987">
              <w:rPr>
                <w:rFonts w:ascii="Times New Roman" w:hAnsi="Times New Roman"/>
                <w:color w:val="000000"/>
              </w:rPr>
              <w:t>4653.68</w:t>
            </w:r>
          </w:p>
        </w:tc>
        <w:tc>
          <w:tcPr>
            <w:tcW w:w="0" w:type="auto"/>
            <w:shd w:val="clear" w:color="auto" w:fill="auto"/>
            <w:vAlign w:val="center"/>
            <w:hideMark/>
          </w:tcPr>
          <w:p w:rsidR="00695470" w:rsidRPr="00E04987" w:rsidRDefault="00695470" w:rsidP="00695470">
            <w:pPr>
              <w:spacing w:line="240" w:lineRule="auto"/>
              <w:jc w:val="center"/>
              <w:rPr>
                <w:rFonts w:ascii="Times New Roman" w:hAnsi="Times New Roman"/>
                <w:color w:val="000000"/>
              </w:rPr>
            </w:pPr>
            <w:r w:rsidRPr="00E04987">
              <w:rPr>
                <w:rFonts w:ascii="Times New Roman" w:hAnsi="Times New Roman"/>
                <w:color w:val="000000"/>
              </w:rPr>
              <w:t>11680.73</w:t>
            </w:r>
          </w:p>
        </w:tc>
        <w:tc>
          <w:tcPr>
            <w:tcW w:w="0" w:type="auto"/>
            <w:shd w:val="clear" w:color="auto" w:fill="auto"/>
            <w:vAlign w:val="center"/>
            <w:hideMark/>
          </w:tcPr>
          <w:p w:rsidR="00695470" w:rsidRPr="00E04987" w:rsidRDefault="00695470" w:rsidP="00695470">
            <w:pPr>
              <w:spacing w:line="240" w:lineRule="auto"/>
              <w:jc w:val="center"/>
              <w:rPr>
                <w:rFonts w:ascii="Times New Roman" w:hAnsi="Times New Roman"/>
                <w:color w:val="000000"/>
              </w:rPr>
            </w:pPr>
            <w:r w:rsidRPr="00E04987">
              <w:rPr>
                <w:rFonts w:ascii="Times New Roman" w:hAnsi="Times New Roman"/>
                <w:color w:val="000000"/>
              </w:rPr>
              <w:t>0</w:t>
            </w:r>
          </w:p>
        </w:tc>
        <w:tc>
          <w:tcPr>
            <w:tcW w:w="0" w:type="auto"/>
            <w:shd w:val="clear" w:color="auto" w:fill="auto"/>
            <w:vAlign w:val="center"/>
            <w:hideMark/>
          </w:tcPr>
          <w:p w:rsidR="00695470" w:rsidRPr="00E04987" w:rsidRDefault="00695470" w:rsidP="00695470">
            <w:pPr>
              <w:spacing w:line="240" w:lineRule="auto"/>
              <w:jc w:val="center"/>
              <w:rPr>
                <w:rFonts w:ascii="Times New Roman" w:hAnsi="Times New Roman"/>
                <w:color w:val="000000"/>
              </w:rPr>
            </w:pPr>
            <w:r w:rsidRPr="00E04987">
              <w:rPr>
                <w:rFonts w:ascii="Times New Roman" w:hAnsi="Times New Roman"/>
                <w:color w:val="000000"/>
              </w:rPr>
              <w:t>0</w:t>
            </w:r>
          </w:p>
        </w:tc>
        <w:tc>
          <w:tcPr>
            <w:tcW w:w="0" w:type="auto"/>
            <w:shd w:val="clear" w:color="auto" w:fill="auto"/>
            <w:vAlign w:val="center"/>
            <w:hideMark/>
          </w:tcPr>
          <w:p w:rsidR="00695470" w:rsidRPr="00E04987" w:rsidRDefault="00695470" w:rsidP="00695470">
            <w:pPr>
              <w:spacing w:line="240" w:lineRule="auto"/>
              <w:jc w:val="center"/>
              <w:rPr>
                <w:rFonts w:ascii="Times New Roman" w:hAnsi="Times New Roman"/>
                <w:color w:val="000000"/>
              </w:rPr>
            </w:pPr>
            <w:r w:rsidRPr="00E04987">
              <w:rPr>
                <w:rFonts w:ascii="Times New Roman" w:hAnsi="Times New Roman"/>
                <w:color w:val="000000"/>
              </w:rPr>
              <w:t>930.736</w:t>
            </w:r>
          </w:p>
        </w:tc>
      </w:tr>
      <w:tr w:rsidR="00695470" w:rsidRPr="00E04987" w:rsidTr="00695470">
        <w:trPr>
          <w:trHeight w:val="402"/>
        </w:trPr>
        <w:tc>
          <w:tcPr>
            <w:tcW w:w="0" w:type="auto"/>
            <w:shd w:val="clear" w:color="auto" w:fill="auto"/>
            <w:vAlign w:val="center"/>
            <w:hideMark/>
          </w:tcPr>
          <w:p w:rsidR="00695470" w:rsidRPr="00E04987" w:rsidRDefault="00695470" w:rsidP="00695470">
            <w:pPr>
              <w:spacing w:line="240" w:lineRule="auto"/>
              <w:jc w:val="center"/>
              <w:rPr>
                <w:rFonts w:ascii="Times New Roman" w:hAnsi="Times New Roman"/>
                <w:b/>
                <w:bCs/>
                <w:i/>
                <w:iCs/>
                <w:color w:val="0000FF"/>
              </w:rPr>
            </w:pPr>
            <w:r w:rsidRPr="00E04987">
              <w:rPr>
                <w:rFonts w:ascii="Times New Roman" w:hAnsi="Times New Roman"/>
                <w:b/>
                <w:bCs/>
                <w:i/>
                <w:iCs/>
                <w:color w:val="0000FF"/>
              </w:rPr>
              <w:t>2</w:t>
            </w:r>
          </w:p>
        </w:tc>
        <w:tc>
          <w:tcPr>
            <w:tcW w:w="0" w:type="auto"/>
            <w:shd w:val="clear" w:color="auto" w:fill="auto"/>
            <w:vAlign w:val="center"/>
            <w:hideMark/>
          </w:tcPr>
          <w:p w:rsidR="00695470" w:rsidRPr="00E04987" w:rsidRDefault="00695470" w:rsidP="00695470">
            <w:pPr>
              <w:spacing w:line="240" w:lineRule="auto"/>
              <w:jc w:val="center"/>
              <w:rPr>
                <w:rFonts w:ascii="Times New Roman" w:hAnsi="Times New Roman"/>
                <w:color w:val="000000"/>
              </w:rPr>
            </w:pPr>
            <w:r w:rsidRPr="00E04987">
              <w:rPr>
                <w:rFonts w:ascii="Times New Roman" w:hAnsi="Times New Roman"/>
                <w:color w:val="000000"/>
              </w:rPr>
              <w:t>4744.17</w:t>
            </w:r>
          </w:p>
        </w:tc>
        <w:tc>
          <w:tcPr>
            <w:tcW w:w="0" w:type="auto"/>
            <w:shd w:val="clear" w:color="auto" w:fill="auto"/>
            <w:vAlign w:val="center"/>
            <w:hideMark/>
          </w:tcPr>
          <w:p w:rsidR="00695470" w:rsidRPr="00E04987" w:rsidRDefault="00695470" w:rsidP="00695470">
            <w:pPr>
              <w:spacing w:line="240" w:lineRule="auto"/>
              <w:jc w:val="center"/>
              <w:rPr>
                <w:rFonts w:ascii="Times New Roman" w:hAnsi="Times New Roman"/>
                <w:color w:val="000000"/>
              </w:rPr>
            </w:pPr>
            <w:r w:rsidRPr="00E04987">
              <w:rPr>
                <w:rFonts w:ascii="Times New Roman" w:hAnsi="Times New Roman"/>
                <w:color w:val="000000"/>
              </w:rPr>
              <w:t>11907.68</w:t>
            </w:r>
          </w:p>
        </w:tc>
        <w:tc>
          <w:tcPr>
            <w:tcW w:w="0" w:type="auto"/>
            <w:shd w:val="clear" w:color="auto" w:fill="auto"/>
            <w:vAlign w:val="center"/>
            <w:hideMark/>
          </w:tcPr>
          <w:p w:rsidR="00695470" w:rsidRPr="00E04987" w:rsidRDefault="00695470" w:rsidP="00695470">
            <w:pPr>
              <w:spacing w:line="240" w:lineRule="auto"/>
              <w:jc w:val="center"/>
              <w:rPr>
                <w:rFonts w:ascii="Times New Roman" w:hAnsi="Times New Roman"/>
                <w:color w:val="000000"/>
              </w:rPr>
            </w:pPr>
            <w:r w:rsidRPr="00E04987">
              <w:rPr>
                <w:rFonts w:ascii="Times New Roman" w:hAnsi="Times New Roman"/>
                <w:color w:val="000000"/>
              </w:rPr>
              <w:t>0</w:t>
            </w:r>
          </w:p>
        </w:tc>
        <w:tc>
          <w:tcPr>
            <w:tcW w:w="0" w:type="auto"/>
            <w:shd w:val="clear" w:color="auto" w:fill="auto"/>
            <w:vAlign w:val="center"/>
            <w:hideMark/>
          </w:tcPr>
          <w:p w:rsidR="00695470" w:rsidRPr="00E04987" w:rsidRDefault="00695470" w:rsidP="00695470">
            <w:pPr>
              <w:spacing w:line="240" w:lineRule="auto"/>
              <w:jc w:val="center"/>
              <w:rPr>
                <w:rFonts w:ascii="Times New Roman" w:hAnsi="Times New Roman"/>
                <w:color w:val="000000"/>
              </w:rPr>
            </w:pPr>
            <w:r w:rsidRPr="00E04987">
              <w:rPr>
                <w:rFonts w:ascii="Times New Roman" w:hAnsi="Times New Roman"/>
                <w:color w:val="000000"/>
              </w:rPr>
              <w:t>0</w:t>
            </w:r>
          </w:p>
        </w:tc>
        <w:tc>
          <w:tcPr>
            <w:tcW w:w="0" w:type="auto"/>
            <w:shd w:val="clear" w:color="auto" w:fill="auto"/>
            <w:vAlign w:val="center"/>
            <w:hideMark/>
          </w:tcPr>
          <w:p w:rsidR="00695470" w:rsidRPr="00E04987" w:rsidRDefault="00695470" w:rsidP="00695470">
            <w:pPr>
              <w:spacing w:line="240" w:lineRule="auto"/>
              <w:jc w:val="center"/>
              <w:rPr>
                <w:rFonts w:ascii="Times New Roman" w:hAnsi="Times New Roman"/>
                <w:color w:val="000000"/>
              </w:rPr>
            </w:pPr>
            <w:r w:rsidRPr="00E04987">
              <w:rPr>
                <w:rFonts w:ascii="Times New Roman" w:hAnsi="Times New Roman"/>
                <w:color w:val="000000"/>
              </w:rPr>
              <w:t>948.834</w:t>
            </w:r>
          </w:p>
        </w:tc>
      </w:tr>
      <w:tr w:rsidR="00695470" w:rsidRPr="00E04987" w:rsidTr="00695470">
        <w:trPr>
          <w:trHeight w:val="402"/>
        </w:trPr>
        <w:tc>
          <w:tcPr>
            <w:tcW w:w="0" w:type="auto"/>
            <w:shd w:val="clear" w:color="auto" w:fill="auto"/>
            <w:vAlign w:val="center"/>
            <w:hideMark/>
          </w:tcPr>
          <w:p w:rsidR="00695470" w:rsidRPr="00E04987" w:rsidRDefault="00695470" w:rsidP="00695470">
            <w:pPr>
              <w:spacing w:line="240" w:lineRule="auto"/>
              <w:jc w:val="center"/>
              <w:rPr>
                <w:rFonts w:ascii="Times New Roman" w:hAnsi="Times New Roman"/>
                <w:b/>
                <w:bCs/>
                <w:i/>
                <w:iCs/>
                <w:color w:val="0000FF"/>
              </w:rPr>
            </w:pPr>
            <w:r w:rsidRPr="00E04987">
              <w:rPr>
                <w:rFonts w:ascii="Times New Roman" w:hAnsi="Times New Roman"/>
                <w:b/>
                <w:bCs/>
                <w:i/>
                <w:iCs/>
                <w:color w:val="0000FF"/>
              </w:rPr>
              <w:lastRenderedPageBreak/>
              <w:t>3</w:t>
            </w:r>
          </w:p>
        </w:tc>
        <w:tc>
          <w:tcPr>
            <w:tcW w:w="0" w:type="auto"/>
            <w:shd w:val="clear" w:color="auto" w:fill="auto"/>
            <w:vAlign w:val="center"/>
            <w:hideMark/>
          </w:tcPr>
          <w:p w:rsidR="00695470" w:rsidRPr="00E04987" w:rsidRDefault="00695470" w:rsidP="00695470">
            <w:pPr>
              <w:spacing w:line="240" w:lineRule="auto"/>
              <w:jc w:val="center"/>
              <w:rPr>
                <w:rFonts w:ascii="Times New Roman" w:hAnsi="Times New Roman"/>
                <w:color w:val="000000"/>
              </w:rPr>
            </w:pPr>
            <w:r w:rsidRPr="00E04987">
              <w:rPr>
                <w:rFonts w:ascii="Times New Roman" w:hAnsi="Times New Roman"/>
                <w:color w:val="000000"/>
              </w:rPr>
              <w:t>5443.94</w:t>
            </w:r>
          </w:p>
        </w:tc>
        <w:tc>
          <w:tcPr>
            <w:tcW w:w="0" w:type="auto"/>
            <w:shd w:val="clear" w:color="auto" w:fill="auto"/>
            <w:vAlign w:val="center"/>
            <w:hideMark/>
          </w:tcPr>
          <w:p w:rsidR="00695470" w:rsidRPr="00E04987" w:rsidRDefault="00695470" w:rsidP="00695470">
            <w:pPr>
              <w:spacing w:line="240" w:lineRule="auto"/>
              <w:jc w:val="center"/>
              <w:rPr>
                <w:rFonts w:ascii="Times New Roman" w:hAnsi="Times New Roman"/>
                <w:color w:val="000000"/>
              </w:rPr>
            </w:pPr>
            <w:r w:rsidRPr="00E04987">
              <w:rPr>
                <w:rFonts w:ascii="Times New Roman" w:hAnsi="Times New Roman"/>
                <w:color w:val="000000"/>
              </w:rPr>
              <w:t>14861.95</w:t>
            </w:r>
          </w:p>
        </w:tc>
        <w:tc>
          <w:tcPr>
            <w:tcW w:w="0" w:type="auto"/>
            <w:shd w:val="clear" w:color="auto" w:fill="auto"/>
            <w:vAlign w:val="center"/>
            <w:hideMark/>
          </w:tcPr>
          <w:p w:rsidR="00695470" w:rsidRPr="00E04987" w:rsidRDefault="00695470" w:rsidP="00695470">
            <w:pPr>
              <w:spacing w:line="240" w:lineRule="auto"/>
              <w:jc w:val="center"/>
              <w:rPr>
                <w:rFonts w:ascii="Times New Roman" w:hAnsi="Times New Roman"/>
                <w:color w:val="000000"/>
              </w:rPr>
            </w:pPr>
            <w:r w:rsidRPr="00E04987">
              <w:rPr>
                <w:rFonts w:ascii="Times New Roman" w:hAnsi="Times New Roman"/>
                <w:color w:val="000000"/>
              </w:rPr>
              <w:t>0</w:t>
            </w:r>
          </w:p>
        </w:tc>
        <w:tc>
          <w:tcPr>
            <w:tcW w:w="0" w:type="auto"/>
            <w:shd w:val="clear" w:color="auto" w:fill="auto"/>
            <w:vAlign w:val="center"/>
            <w:hideMark/>
          </w:tcPr>
          <w:p w:rsidR="00695470" w:rsidRPr="00E04987" w:rsidRDefault="00695470" w:rsidP="00695470">
            <w:pPr>
              <w:spacing w:line="240" w:lineRule="auto"/>
              <w:jc w:val="center"/>
              <w:rPr>
                <w:rFonts w:ascii="Times New Roman" w:hAnsi="Times New Roman"/>
                <w:color w:val="000000"/>
              </w:rPr>
            </w:pPr>
            <w:r w:rsidRPr="00E04987">
              <w:rPr>
                <w:rFonts w:ascii="Times New Roman" w:hAnsi="Times New Roman"/>
                <w:color w:val="000000"/>
              </w:rPr>
              <w:t>0</w:t>
            </w:r>
          </w:p>
        </w:tc>
        <w:tc>
          <w:tcPr>
            <w:tcW w:w="0" w:type="auto"/>
            <w:shd w:val="clear" w:color="auto" w:fill="auto"/>
            <w:vAlign w:val="center"/>
            <w:hideMark/>
          </w:tcPr>
          <w:p w:rsidR="00695470" w:rsidRPr="00E04987" w:rsidRDefault="00695470" w:rsidP="00695470">
            <w:pPr>
              <w:spacing w:line="240" w:lineRule="auto"/>
              <w:jc w:val="center"/>
              <w:rPr>
                <w:rFonts w:ascii="Times New Roman" w:hAnsi="Times New Roman"/>
                <w:color w:val="000000"/>
              </w:rPr>
            </w:pPr>
            <w:r w:rsidRPr="00E04987">
              <w:rPr>
                <w:rFonts w:ascii="Times New Roman" w:hAnsi="Times New Roman"/>
                <w:color w:val="000000"/>
              </w:rPr>
              <w:t>1088.788</w:t>
            </w:r>
          </w:p>
        </w:tc>
      </w:tr>
      <w:tr w:rsidR="00695470" w:rsidRPr="00E04987" w:rsidTr="00695470">
        <w:trPr>
          <w:trHeight w:val="402"/>
        </w:trPr>
        <w:tc>
          <w:tcPr>
            <w:tcW w:w="0" w:type="auto"/>
            <w:shd w:val="clear" w:color="auto" w:fill="auto"/>
            <w:vAlign w:val="center"/>
            <w:hideMark/>
          </w:tcPr>
          <w:p w:rsidR="00695470" w:rsidRPr="00E04987" w:rsidRDefault="00695470" w:rsidP="00695470">
            <w:pPr>
              <w:spacing w:line="240" w:lineRule="auto"/>
              <w:jc w:val="center"/>
              <w:rPr>
                <w:rFonts w:ascii="Times New Roman" w:hAnsi="Times New Roman"/>
                <w:b/>
                <w:bCs/>
                <w:i/>
                <w:iCs/>
                <w:color w:val="0000FF"/>
              </w:rPr>
            </w:pPr>
            <w:r w:rsidRPr="00E04987">
              <w:rPr>
                <w:rFonts w:ascii="Times New Roman" w:hAnsi="Times New Roman"/>
                <w:b/>
                <w:bCs/>
                <w:i/>
                <w:iCs/>
                <w:color w:val="0000FF"/>
              </w:rPr>
              <w:t>4</w:t>
            </w:r>
          </w:p>
        </w:tc>
        <w:tc>
          <w:tcPr>
            <w:tcW w:w="0" w:type="auto"/>
            <w:shd w:val="clear" w:color="auto" w:fill="auto"/>
            <w:vAlign w:val="center"/>
            <w:hideMark/>
          </w:tcPr>
          <w:p w:rsidR="00695470" w:rsidRPr="00E04987" w:rsidRDefault="00695470" w:rsidP="00695470">
            <w:pPr>
              <w:spacing w:line="240" w:lineRule="auto"/>
              <w:jc w:val="center"/>
              <w:rPr>
                <w:rFonts w:ascii="Times New Roman" w:hAnsi="Times New Roman"/>
                <w:color w:val="000000"/>
              </w:rPr>
            </w:pPr>
            <w:r w:rsidRPr="00E04987">
              <w:rPr>
                <w:rFonts w:ascii="Times New Roman" w:hAnsi="Times New Roman"/>
                <w:color w:val="000000"/>
              </w:rPr>
              <w:t>5443.94</w:t>
            </w:r>
          </w:p>
        </w:tc>
        <w:tc>
          <w:tcPr>
            <w:tcW w:w="0" w:type="auto"/>
            <w:shd w:val="clear" w:color="auto" w:fill="auto"/>
            <w:vAlign w:val="center"/>
            <w:hideMark/>
          </w:tcPr>
          <w:p w:rsidR="00695470" w:rsidRPr="00E04987" w:rsidRDefault="00695470" w:rsidP="00695470">
            <w:pPr>
              <w:spacing w:line="240" w:lineRule="auto"/>
              <w:jc w:val="center"/>
              <w:rPr>
                <w:rFonts w:ascii="Times New Roman" w:hAnsi="Times New Roman"/>
                <w:color w:val="000000"/>
              </w:rPr>
            </w:pPr>
            <w:r w:rsidRPr="00E04987">
              <w:rPr>
                <w:rFonts w:ascii="Times New Roman" w:hAnsi="Times New Roman"/>
                <w:color w:val="000000"/>
              </w:rPr>
              <w:t>14081.6</w:t>
            </w:r>
          </w:p>
        </w:tc>
        <w:tc>
          <w:tcPr>
            <w:tcW w:w="0" w:type="auto"/>
            <w:shd w:val="clear" w:color="auto" w:fill="auto"/>
            <w:vAlign w:val="center"/>
            <w:hideMark/>
          </w:tcPr>
          <w:p w:rsidR="00695470" w:rsidRPr="00E04987" w:rsidRDefault="00695470" w:rsidP="00695470">
            <w:pPr>
              <w:spacing w:line="240" w:lineRule="auto"/>
              <w:jc w:val="center"/>
              <w:rPr>
                <w:rFonts w:ascii="Times New Roman" w:hAnsi="Times New Roman"/>
                <w:color w:val="000000"/>
              </w:rPr>
            </w:pPr>
            <w:r w:rsidRPr="00E04987">
              <w:rPr>
                <w:rFonts w:ascii="Times New Roman" w:hAnsi="Times New Roman"/>
                <w:color w:val="000000"/>
              </w:rPr>
              <w:t>0</w:t>
            </w:r>
          </w:p>
        </w:tc>
        <w:tc>
          <w:tcPr>
            <w:tcW w:w="0" w:type="auto"/>
            <w:shd w:val="clear" w:color="auto" w:fill="auto"/>
            <w:vAlign w:val="center"/>
            <w:hideMark/>
          </w:tcPr>
          <w:p w:rsidR="00695470" w:rsidRPr="00E04987" w:rsidRDefault="00695470" w:rsidP="00695470">
            <w:pPr>
              <w:spacing w:line="240" w:lineRule="auto"/>
              <w:jc w:val="center"/>
              <w:rPr>
                <w:rFonts w:ascii="Times New Roman" w:hAnsi="Times New Roman"/>
                <w:color w:val="000000"/>
              </w:rPr>
            </w:pPr>
            <w:r w:rsidRPr="00E04987">
              <w:rPr>
                <w:rFonts w:ascii="Times New Roman" w:hAnsi="Times New Roman"/>
                <w:color w:val="000000"/>
              </w:rPr>
              <w:t>0</w:t>
            </w:r>
          </w:p>
        </w:tc>
        <w:tc>
          <w:tcPr>
            <w:tcW w:w="0" w:type="auto"/>
            <w:shd w:val="clear" w:color="auto" w:fill="auto"/>
            <w:vAlign w:val="center"/>
            <w:hideMark/>
          </w:tcPr>
          <w:p w:rsidR="00695470" w:rsidRPr="00E04987" w:rsidRDefault="00695470" w:rsidP="00695470">
            <w:pPr>
              <w:spacing w:line="240" w:lineRule="auto"/>
              <w:jc w:val="center"/>
              <w:rPr>
                <w:rFonts w:ascii="Times New Roman" w:hAnsi="Times New Roman"/>
                <w:color w:val="000000"/>
              </w:rPr>
            </w:pPr>
            <w:r w:rsidRPr="00E04987">
              <w:rPr>
                <w:rFonts w:ascii="Times New Roman" w:hAnsi="Times New Roman"/>
                <w:color w:val="000000"/>
              </w:rPr>
              <w:t>1088.788</w:t>
            </w:r>
          </w:p>
        </w:tc>
      </w:tr>
      <w:tr w:rsidR="00695470" w:rsidRPr="00E04987" w:rsidTr="00695470">
        <w:trPr>
          <w:trHeight w:val="402"/>
        </w:trPr>
        <w:tc>
          <w:tcPr>
            <w:tcW w:w="0" w:type="auto"/>
            <w:shd w:val="clear" w:color="auto" w:fill="auto"/>
            <w:vAlign w:val="center"/>
            <w:hideMark/>
          </w:tcPr>
          <w:p w:rsidR="00695470" w:rsidRPr="00E04987" w:rsidRDefault="00695470" w:rsidP="00695470">
            <w:pPr>
              <w:spacing w:line="240" w:lineRule="auto"/>
              <w:jc w:val="center"/>
              <w:rPr>
                <w:rFonts w:ascii="Times New Roman" w:hAnsi="Times New Roman"/>
                <w:b/>
                <w:bCs/>
                <w:i/>
                <w:iCs/>
                <w:color w:val="0000FF"/>
              </w:rPr>
            </w:pPr>
            <w:r w:rsidRPr="00E04987">
              <w:rPr>
                <w:rFonts w:ascii="Times New Roman" w:hAnsi="Times New Roman"/>
                <w:b/>
                <w:bCs/>
                <w:i/>
                <w:iCs/>
                <w:color w:val="0000FF"/>
              </w:rPr>
              <w:t>5</w:t>
            </w:r>
          </w:p>
        </w:tc>
        <w:tc>
          <w:tcPr>
            <w:tcW w:w="0" w:type="auto"/>
            <w:shd w:val="clear" w:color="auto" w:fill="auto"/>
            <w:vAlign w:val="center"/>
            <w:hideMark/>
          </w:tcPr>
          <w:p w:rsidR="00695470" w:rsidRPr="00E04987" w:rsidRDefault="00695470" w:rsidP="00695470">
            <w:pPr>
              <w:spacing w:line="240" w:lineRule="auto"/>
              <w:jc w:val="center"/>
              <w:rPr>
                <w:rFonts w:ascii="Times New Roman" w:hAnsi="Times New Roman"/>
                <w:color w:val="000000"/>
              </w:rPr>
            </w:pPr>
            <w:r w:rsidRPr="00E04987">
              <w:rPr>
                <w:rFonts w:ascii="Times New Roman" w:hAnsi="Times New Roman"/>
                <w:color w:val="000000"/>
              </w:rPr>
              <w:t>15711.95</w:t>
            </w:r>
          </w:p>
        </w:tc>
        <w:tc>
          <w:tcPr>
            <w:tcW w:w="0" w:type="auto"/>
            <w:shd w:val="clear" w:color="auto" w:fill="auto"/>
            <w:vAlign w:val="center"/>
            <w:hideMark/>
          </w:tcPr>
          <w:p w:rsidR="00695470" w:rsidRPr="00E04987" w:rsidRDefault="00695470" w:rsidP="00695470">
            <w:pPr>
              <w:spacing w:line="240" w:lineRule="auto"/>
              <w:jc w:val="center"/>
              <w:rPr>
                <w:rFonts w:ascii="Times New Roman" w:hAnsi="Times New Roman"/>
                <w:color w:val="000000"/>
              </w:rPr>
            </w:pPr>
            <w:r w:rsidRPr="00E04987">
              <w:rPr>
                <w:rFonts w:ascii="Times New Roman" w:hAnsi="Times New Roman"/>
                <w:color w:val="000000"/>
              </w:rPr>
              <w:t>42480.72</w:t>
            </w:r>
          </w:p>
        </w:tc>
        <w:tc>
          <w:tcPr>
            <w:tcW w:w="0" w:type="auto"/>
            <w:shd w:val="clear" w:color="auto" w:fill="auto"/>
            <w:vAlign w:val="center"/>
            <w:hideMark/>
          </w:tcPr>
          <w:p w:rsidR="00695470" w:rsidRPr="00E04987" w:rsidRDefault="00695470" w:rsidP="00695470">
            <w:pPr>
              <w:spacing w:line="240" w:lineRule="auto"/>
              <w:jc w:val="center"/>
              <w:rPr>
                <w:rFonts w:ascii="Times New Roman" w:hAnsi="Times New Roman"/>
                <w:color w:val="000000"/>
              </w:rPr>
            </w:pPr>
            <w:r w:rsidRPr="00E04987">
              <w:rPr>
                <w:rFonts w:ascii="Times New Roman" w:hAnsi="Times New Roman"/>
                <w:color w:val="000000"/>
              </w:rPr>
              <w:t>0</w:t>
            </w:r>
          </w:p>
        </w:tc>
        <w:tc>
          <w:tcPr>
            <w:tcW w:w="0" w:type="auto"/>
            <w:shd w:val="clear" w:color="auto" w:fill="auto"/>
            <w:vAlign w:val="center"/>
            <w:hideMark/>
          </w:tcPr>
          <w:p w:rsidR="00695470" w:rsidRPr="00E04987" w:rsidRDefault="00695470" w:rsidP="00695470">
            <w:pPr>
              <w:spacing w:line="240" w:lineRule="auto"/>
              <w:jc w:val="center"/>
              <w:rPr>
                <w:rFonts w:ascii="Times New Roman" w:hAnsi="Times New Roman"/>
                <w:color w:val="000000"/>
              </w:rPr>
            </w:pPr>
            <w:r w:rsidRPr="00E04987">
              <w:rPr>
                <w:rFonts w:ascii="Times New Roman" w:hAnsi="Times New Roman"/>
                <w:color w:val="000000"/>
              </w:rPr>
              <w:t>0</w:t>
            </w:r>
          </w:p>
        </w:tc>
        <w:tc>
          <w:tcPr>
            <w:tcW w:w="0" w:type="auto"/>
            <w:shd w:val="clear" w:color="auto" w:fill="auto"/>
            <w:vAlign w:val="center"/>
            <w:hideMark/>
          </w:tcPr>
          <w:p w:rsidR="00695470" w:rsidRPr="00E04987" w:rsidRDefault="00695470" w:rsidP="00695470">
            <w:pPr>
              <w:spacing w:line="240" w:lineRule="auto"/>
              <w:jc w:val="center"/>
              <w:rPr>
                <w:rFonts w:ascii="Times New Roman" w:hAnsi="Times New Roman"/>
                <w:color w:val="000000"/>
              </w:rPr>
            </w:pPr>
            <w:r w:rsidRPr="00E04987">
              <w:rPr>
                <w:rFonts w:ascii="Times New Roman" w:hAnsi="Times New Roman"/>
                <w:color w:val="000000"/>
              </w:rPr>
              <w:t>3142.39</w:t>
            </w:r>
          </w:p>
        </w:tc>
      </w:tr>
      <w:tr w:rsidR="00695470" w:rsidRPr="00E04987" w:rsidTr="00695470">
        <w:trPr>
          <w:trHeight w:val="402"/>
        </w:trPr>
        <w:tc>
          <w:tcPr>
            <w:tcW w:w="0" w:type="auto"/>
            <w:shd w:val="clear" w:color="auto" w:fill="auto"/>
            <w:vAlign w:val="center"/>
            <w:hideMark/>
          </w:tcPr>
          <w:p w:rsidR="00695470" w:rsidRPr="00E04987" w:rsidRDefault="00695470" w:rsidP="00695470">
            <w:pPr>
              <w:spacing w:line="240" w:lineRule="auto"/>
              <w:jc w:val="center"/>
              <w:rPr>
                <w:rFonts w:ascii="Times New Roman" w:hAnsi="Times New Roman"/>
                <w:b/>
                <w:bCs/>
                <w:i/>
                <w:iCs/>
                <w:color w:val="0000FF"/>
              </w:rPr>
            </w:pPr>
            <w:r w:rsidRPr="00E04987">
              <w:rPr>
                <w:rFonts w:ascii="Times New Roman" w:hAnsi="Times New Roman"/>
                <w:b/>
                <w:bCs/>
                <w:i/>
                <w:iCs/>
                <w:color w:val="0000FF"/>
              </w:rPr>
              <w:t>6</w:t>
            </w:r>
          </w:p>
        </w:tc>
        <w:tc>
          <w:tcPr>
            <w:tcW w:w="0" w:type="auto"/>
            <w:shd w:val="clear" w:color="auto" w:fill="auto"/>
            <w:vAlign w:val="center"/>
            <w:hideMark/>
          </w:tcPr>
          <w:p w:rsidR="00695470" w:rsidRPr="00E04987" w:rsidRDefault="00695470" w:rsidP="00695470">
            <w:pPr>
              <w:spacing w:line="240" w:lineRule="auto"/>
              <w:jc w:val="center"/>
              <w:rPr>
                <w:rFonts w:ascii="Times New Roman" w:hAnsi="Times New Roman"/>
                <w:color w:val="000000"/>
              </w:rPr>
            </w:pPr>
            <w:r w:rsidRPr="00E04987">
              <w:rPr>
                <w:rFonts w:ascii="Times New Roman" w:hAnsi="Times New Roman"/>
                <w:color w:val="000000"/>
              </w:rPr>
              <w:t>5968</w:t>
            </w:r>
          </w:p>
        </w:tc>
        <w:tc>
          <w:tcPr>
            <w:tcW w:w="0" w:type="auto"/>
            <w:shd w:val="clear" w:color="auto" w:fill="auto"/>
            <w:vAlign w:val="center"/>
            <w:hideMark/>
          </w:tcPr>
          <w:p w:rsidR="00695470" w:rsidRPr="00E04987" w:rsidRDefault="00695470" w:rsidP="00695470">
            <w:pPr>
              <w:spacing w:line="240" w:lineRule="auto"/>
              <w:jc w:val="center"/>
              <w:rPr>
                <w:rFonts w:ascii="Times New Roman" w:hAnsi="Times New Roman"/>
                <w:color w:val="000000"/>
              </w:rPr>
            </w:pPr>
            <w:r w:rsidRPr="00E04987">
              <w:rPr>
                <w:rFonts w:ascii="Times New Roman" w:hAnsi="Times New Roman"/>
                <w:color w:val="000000"/>
              </w:rPr>
              <w:t>15218.4</w:t>
            </w:r>
          </w:p>
        </w:tc>
        <w:tc>
          <w:tcPr>
            <w:tcW w:w="0" w:type="auto"/>
            <w:shd w:val="clear" w:color="auto" w:fill="auto"/>
            <w:vAlign w:val="center"/>
            <w:hideMark/>
          </w:tcPr>
          <w:p w:rsidR="00695470" w:rsidRPr="00E04987" w:rsidRDefault="00695470" w:rsidP="00695470">
            <w:pPr>
              <w:spacing w:line="240" w:lineRule="auto"/>
              <w:jc w:val="center"/>
              <w:rPr>
                <w:rFonts w:ascii="Times New Roman" w:hAnsi="Times New Roman"/>
                <w:color w:val="000000"/>
              </w:rPr>
            </w:pPr>
            <w:r w:rsidRPr="00E04987">
              <w:rPr>
                <w:rFonts w:ascii="Times New Roman" w:hAnsi="Times New Roman"/>
                <w:color w:val="000000"/>
              </w:rPr>
              <w:t>0</w:t>
            </w:r>
          </w:p>
        </w:tc>
        <w:tc>
          <w:tcPr>
            <w:tcW w:w="0" w:type="auto"/>
            <w:shd w:val="clear" w:color="auto" w:fill="auto"/>
            <w:vAlign w:val="center"/>
            <w:hideMark/>
          </w:tcPr>
          <w:p w:rsidR="00695470" w:rsidRPr="00E04987" w:rsidRDefault="00695470" w:rsidP="00695470">
            <w:pPr>
              <w:spacing w:line="240" w:lineRule="auto"/>
              <w:jc w:val="center"/>
              <w:rPr>
                <w:rFonts w:ascii="Times New Roman" w:hAnsi="Times New Roman"/>
                <w:color w:val="000000"/>
              </w:rPr>
            </w:pPr>
            <w:r w:rsidRPr="00E04987">
              <w:rPr>
                <w:rFonts w:ascii="Times New Roman" w:hAnsi="Times New Roman"/>
                <w:color w:val="000000"/>
              </w:rPr>
              <w:t>0</w:t>
            </w:r>
          </w:p>
        </w:tc>
        <w:tc>
          <w:tcPr>
            <w:tcW w:w="0" w:type="auto"/>
            <w:shd w:val="clear" w:color="auto" w:fill="auto"/>
            <w:vAlign w:val="center"/>
            <w:hideMark/>
          </w:tcPr>
          <w:p w:rsidR="00695470" w:rsidRPr="00E04987" w:rsidRDefault="00695470" w:rsidP="00695470">
            <w:pPr>
              <w:spacing w:line="240" w:lineRule="auto"/>
              <w:jc w:val="center"/>
              <w:rPr>
                <w:rFonts w:ascii="Times New Roman" w:hAnsi="Times New Roman"/>
                <w:color w:val="000000"/>
              </w:rPr>
            </w:pPr>
            <w:r w:rsidRPr="00E04987">
              <w:rPr>
                <w:rFonts w:ascii="Times New Roman" w:hAnsi="Times New Roman"/>
                <w:color w:val="000000"/>
              </w:rPr>
              <w:t>1193.6</w:t>
            </w:r>
          </w:p>
        </w:tc>
      </w:tr>
      <w:tr w:rsidR="00695470" w:rsidRPr="00E04987" w:rsidTr="00695470">
        <w:trPr>
          <w:trHeight w:val="402"/>
        </w:trPr>
        <w:tc>
          <w:tcPr>
            <w:tcW w:w="0" w:type="auto"/>
            <w:shd w:val="clear" w:color="auto" w:fill="auto"/>
            <w:vAlign w:val="center"/>
            <w:hideMark/>
          </w:tcPr>
          <w:p w:rsidR="00695470" w:rsidRPr="00E04987" w:rsidRDefault="00695470" w:rsidP="00695470">
            <w:pPr>
              <w:spacing w:line="240" w:lineRule="auto"/>
              <w:jc w:val="center"/>
              <w:rPr>
                <w:rFonts w:ascii="Times New Roman" w:hAnsi="Times New Roman"/>
                <w:b/>
                <w:bCs/>
                <w:i/>
                <w:iCs/>
                <w:color w:val="0000FF"/>
              </w:rPr>
            </w:pPr>
            <w:r w:rsidRPr="00E04987">
              <w:rPr>
                <w:rFonts w:ascii="Times New Roman" w:hAnsi="Times New Roman"/>
                <w:b/>
                <w:bCs/>
                <w:i/>
                <w:iCs/>
                <w:color w:val="0000FF"/>
              </w:rPr>
              <w:t>7</w:t>
            </w:r>
          </w:p>
        </w:tc>
        <w:tc>
          <w:tcPr>
            <w:tcW w:w="0" w:type="auto"/>
            <w:shd w:val="clear" w:color="auto" w:fill="auto"/>
            <w:vAlign w:val="center"/>
            <w:hideMark/>
          </w:tcPr>
          <w:p w:rsidR="00695470" w:rsidRPr="00E04987" w:rsidRDefault="00695470" w:rsidP="00695470">
            <w:pPr>
              <w:spacing w:line="240" w:lineRule="auto"/>
              <w:jc w:val="center"/>
              <w:rPr>
                <w:rFonts w:ascii="Times New Roman" w:hAnsi="Times New Roman"/>
                <w:color w:val="000000"/>
              </w:rPr>
            </w:pPr>
            <w:r w:rsidRPr="00E04987">
              <w:rPr>
                <w:rFonts w:ascii="Times New Roman" w:hAnsi="Times New Roman"/>
                <w:color w:val="000000"/>
              </w:rPr>
              <w:t>5964.28</w:t>
            </w:r>
          </w:p>
        </w:tc>
        <w:tc>
          <w:tcPr>
            <w:tcW w:w="0" w:type="auto"/>
            <w:shd w:val="clear" w:color="auto" w:fill="auto"/>
            <w:vAlign w:val="center"/>
            <w:hideMark/>
          </w:tcPr>
          <w:p w:rsidR="00695470" w:rsidRPr="00E04987" w:rsidRDefault="00695470" w:rsidP="00695470">
            <w:pPr>
              <w:spacing w:line="240" w:lineRule="auto"/>
              <w:jc w:val="center"/>
              <w:rPr>
                <w:rFonts w:ascii="Times New Roman" w:hAnsi="Times New Roman"/>
                <w:color w:val="000000"/>
              </w:rPr>
            </w:pPr>
            <w:r w:rsidRPr="00E04987">
              <w:rPr>
                <w:rFonts w:ascii="Times New Roman" w:hAnsi="Times New Roman"/>
                <w:color w:val="000000"/>
              </w:rPr>
              <w:t>14912.69</w:t>
            </w:r>
          </w:p>
        </w:tc>
        <w:tc>
          <w:tcPr>
            <w:tcW w:w="0" w:type="auto"/>
            <w:shd w:val="clear" w:color="auto" w:fill="auto"/>
            <w:vAlign w:val="center"/>
            <w:hideMark/>
          </w:tcPr>
          <w:p w:rsidR="00695470" w:rsidRPr="00E04987" w:rsidRDefault="00695470" w:rsidP="00695470">
            <w:pPr>
              <w:spacing w:line="240" w:lineRule="auto"/>
              <w:jc w:val="center"/>
              <w:rPr>
                <w:rFonts w:ascii="Times New Roman" w:hAnsi="Times New Roman"/>
                <w:color w:val="000000"/>
              </w:rPr>
            </w:pPr>
            <w:r w:rsidRPr="00E04987">
              <w:rPr>
                <w:rFonts w:ascii="Times New Roman" w:hAnsi="Times New Roman"/>
                <w:color w:val="000000"/>
              </w:rPr>
              <w:t>0</w:t>
            </w:r>
          </w:p>
        </w:tc>
        <w:tc>
          <w:tcPr>
            <w:tcW w:w="0" w:type="auto"/>
            <w:shd w:val="clear" w:color="auto" w:fill="auto"/>
            <w:vAlign w:val="center"/>
            <w:hideMark/>
          </w:tcPr>
          <w:p w:rsidR="00695470" w:rsidRPr="00E04987" w:rsidRDefault="00695470" w:rsidP="00695470">
            <w:pPr>
              <w:spacing w:line="240" w:lineRule="auto"/>
              <w:jc w:val="center"/>
              <w:rPr>
                <w:rFonts w:ascii="Times New Roman" w:hAnsi="Times New Roman"/>
                <w:color w:val="000000"/>
              </w:rPr>
            </w:pPr>
            <w:r w:rsidRPr="00E04987">
              <w:rPr>
                <w:rFonts w:ascii="Times New Roman" w:hAnsi="Times New Roman"/>
                <w:color w:val="000000"/>
              </w:rPr>
              <w:t>0</w:t>
            </w:r>
          </w:p>
        </w:tc>
        <w:tc>
          <w:tcPr>
            <w:tcW w:w="0" w:type="auto"/>
            <w:shd w:val="clear" w:color="auto" w:fill="auto"/>
            <w:vAlign w:val="center"/>
            <w:hideMark/>
          </w:tcPr>
          <w:p w:rsidR="00695470" w:rsidRPr="00E04987" w:rsidRDefault="00695470" w:rsidP="00695470">
            <w:pPr>
              <w:spacing w:line="240" w:lineRule="auto"/>
              <w:jc w:val="center"/>
              <w:rPr>
                <w:rFonts w:ascii="Times New Roman" w:hAnsi="Times New Roman"/>
                <w:color w:val="000000"/>
              </w:rPr>
            </w:pPr>
            <w:r w:rsidRPr="00E04987">
              <w:rPr>
                <w:rFonts w:ascii="Times New Roman" w:hAnsi="Times New Roman"/>
                <w:color w:val="000000"/>
              </w:rPr>
              <w:t>1192.856</w:t>
            </w:r>
          </w:p>
        </w:tc>
      </w:tr>
      <w:tr w:rsidR="00695470" w:rsidRPr="00E04987" w:rsidTr="00695470">
        <w:trPr>
          <w:trHeight w:val="402"/>
        </w:trPr>
        <w:tc>
          <w:tcPr>
            <w:tcW w:w="0" w:type="auto"/>
            <w:shd w:val="clear" w:color="auto" w:fill="auto"/>
            <w:vAlign w:val="center"/>
            <w:hideMark/>
          </w:tcPr>
          <w:p w:rsidR="00695470" w:rsidRPr="00E04987" w:rsidRDefault="00695470" w:rsidP="00695470">
            <w:pPr>
              <w:spacing w:line="240" w:lineRule="auto"/>
              <w:jc w:val="center"/>
              <w:rPr>
                <w:rFonts w:ascii="Times New Roman" w:hAnsi="Times New Roman"/>
                <w:b/>
                <w:bCs/>
                <w:i/>
                <w:iCs/>
                <w:color w:val="0000FF"/>
              </w:rPr>
            </w:pPr>
            <w:r w:rsidRPr="00E04987">
              <w:rPr>
                <w:rFonts w:ascii="Times New Roman" w:hAnsi="Times New Roman"/>
                <w:b/>
                <w:bCs/>
                <w:i/>
                <w:iCs/>
                <w:color w:val="0000FF"/>
              </w:rPr>
              <w:t>8</w:t>
            </w:r>
          </w:p>
        </w:tc>
        <w:tc>
          <w:tcPr>
            <w:tcW w:w="0" w:type="auto"/>
            <w:shd w:val="clear" w:color="auto" w:fill="auto"/>
            <w:vAlign w:val="center"/>
            <w:hideMark/>
          </w:tcPr>
          <w:p w:rsidR="00695470" w:rsidRPr="00E04987" w:rsidRDefault="00695470" w:rsidP="00695470">
            <w:pPr>
              <w:spacing w:line="240" w:lineRule="auto"/>
              <w:jc w:val="center"/>
              <w:rPr>
                <w:rFonts w:ascii="Times New Roman" w:hAnsi="Times New Roman"/>
                <w:color w:val="000000"/>
              </w:rPr>
            </w:pPr>
            <w:r w:rsidRPr="00E04987">
              <w:rPr>
                <w:rFonts w:ascii="Times New Roman" w:hAnsi="Times New Roman"/>
                <w:color w:val="000000"/>
              </w:rPr>
              <w:t>2355.34</w:t>
            </w:r>
          </w:p>
        </w:tc>
        <w:tc>
          <w:tcPr>
            <w:tcW w:w="0" w:type="auto"/>
            <w:shd w:val="clear" w:color="auto" w:fill="auto"/>
            <w:vAlign w:val="center"/>
            <w:hideMark/>
          </w:tcPr>
          <w:p w:rsidR="00695470" w:rsidRPr="00E04987" w:rsidRDefault="00695470" w:rsidP="00695470">
            <w:pPr>
              <w:spacing w:line="240" w:lineRule="auto"/>
              <w:jc w:val="center"/>
              <w:rPr>
                <w:rFonts w:ascii="Times New Roman" w:hAnsi="Times New Roman"/>
                <w:color w:val="000000"/>
              </w:rPr>
            </w:pPr>
            <w:r w:rsidRPr="00E04987">
              <w:rPr>
                <w:rFonts w:ascii="Times New Roman" w:hAnsi="Times New Roman"/>
                <w:color w:val="000000"/>
              </w:rPr>
              <w:t>5864.79</w:t>
            </w:r>
          </w:p>
        </w:tc>
        <w:tc>
          <w:tcPr>
            <w:tcW w:w="0" w:type="auto"/>
            <w:shd w:val="clear" w:color="auto" w:fill="auto"/>
            <w:vAlign w:val="center"/>
            <w:hideMark/>
          </w:tcPr>
          <w:p w:rsidR="00695470" w:rsidRPr="00E04987" w:rsidRDefault="00695470" w:rsidP="00695470">
            <w:pPr>
              <w:spacing w:line="240" w:lineRule="auto"/>
              <w:jc w:val="center"/>
              <w:rPr>
                <w:rFonts w:ascii="Times New Roman" w:hAnsi="Times New Roman"/>
                <w:color w:val="000000"/>
              </w:rPr>
            </w:pPr>
            <w:r w:rsidRPr="00E04987">
              <w:rPr>
                <w:rFonts w:ascii="Times New Roman" w:hAnsi="Times New Roman"/>
                <w:color w:val="000000"/>
              </w:rPr>
              <w:t>0</w:t>
            </w:r>
          </w:p>
        </w:tc>
        <w:tc>
          <w:tcPr>
            <w:tcW w:w="0" w:type="auto"/>
            <w:shd w:val="clear" w:color="auto" w:fill="auto"/>
            <w:vAlign w:val="center"/>
            <w:hideMark/>
          </w:tcPr>
          <w:p w:rsidR="00695470" w:rsidRPr="00E04987" w:rsidRDefault="00695470" w:rsidP="00695470">
            <w:pPr>
              <w:spacing w:line="240" w:lineRule="auto"/>
              <w:jc w:val="center"/>
              <w:rPr>
                <w:rFonts w:ascii="Times New Roman" w:hAnsi="Times New Roman"/>
                <w:color w:val="000000"/>
              </w:rPr>
            </w:pPr>
            <w:r w:rsidRPr="00E04987">
              <w:rPr>
                <w:rFonts w:ascii="Times New Roman" w:hAnsi="Times New Roman"/>
                <w:color w:val="000000"/>
              </w:rPr>
              <w:t>0</w:t>
            </w:r>
          </w:p>
        </w:tc>
        <w:tc>
          <w:tcPr>
            <w:tcW w:w="0" w:type="auto"/>
            <w:shd w:val="clear" w:color="auto" w:fill="auto"/>
            <w:vAlign w:val="center"/>
            <w:hideMark/>
          </w:tcPr>
          <w:p w:rsidR="00695470" w:rsidRPr="00E04987" w:rsidRDefault="00695470" w:rsidP="00695470">
            <w:pPr>
              <w:spacing w:line="240" w:lineRule="auto"/>
              <w:jc w:val="center"/>
              <w:rPr>
                <w:rFonts w:ascii="Times New Roman" w:hAnsi="Times New Roman"/>
                <w:color w:val="000000"/>
              </w:rPr>
            </w:pPr>
            <w:r w:rsidRPr="00E04987">
              <w:rPr>
                <w:rFonts w:ascii="Times New Roman" w:hAnsi="Times New Roman"/>
                <w:color w:val="000000"/>
              </w:rPr>
              <w:t>471.068</w:t>
            </w:r>
          </w:p>
        </w:tc>
      </w:tr>
      <w:tr w:rsidR="00695470" w:rsidRPr="00E04987" w:rsidTr="00695470">
        <w:trPr>
          <w:trHeight w:val="402"/>
        </w:trPr>
        <w:tc>
          <w:tcPr>
            <w:tcW w:w="0" w:type="auto"/>
            <w:shd w:val="clear" w:color="auto" w:fill="auto"/>
            <w:vAlign w:val="center"/>
            <w:hideMark/>
          </w:tcPr>
          <w:p w:rsidR="00695470" w:rsidRPr="00E04987" w:rsidRDefault="00695470" w:rsidP="00695470">
            <w:pPr>
              <w:spacing w:line="240" w:lineRule="auto"/>
              <w:jc w:val="center"/>
              <w:rPr>
                <w:rFonts w:ascii="Times New Roman" w:hAnsi="Times New Roman"/>
                <w:b/>
                <w:bCs/>
                <w:i/>
                <w:iCs/>
                <w:color w:val="0000FF"/>
              </w:rPr>
            </w:pPr>
            <w:r w:rsidRPr="00E04987">
              <w:rPr>
                <w:rFonts w:ascii="Times New Roman" w:hAnsi="Times New Roman"/>
                <w:b/>
                <w:bCs/>
                <w:i/>
                <w:iCs/>
                <w:color w:val="0000FF"/>
              </w:rPr>
              <w:t>9</w:t>
            </w:r>
          </w:p>
        </w:tc>
        <w:tc>
          <w:tcPr>
            <w:tcW w:w="0" w:type="auto"/>
            <w:shd w:val="clear" w:color="auto" w:fill="auto"/>
            <w:vAlign w:val="center"/>
            <w:hideMark/>
          </w:tcPr>
          <w:p w:rsidR="00695470" w:rsidRPr="00E04987" w:rsidRDefault="00695470" w:rsidP="00695470">
            <w:pPr>
              <w:spacing w:line="240" w:lineRule="auto"/>
              <w:jc w:val="center"/>
              <w:rPr>
                <w:rFonts w:ascii="Times New Roman" w:hAnsi="Times New Roman"/>
                <w:color w:val="000000"/>
              </w:rPr>
            </w:pPr>
            <w:r w:rsidRPr="00E04987">
              <w:rPr>
                <w:rFonts w:ascii="Times New Roman" w:hAnsi="Times New Roman"/>
                <w:color w:val="000000"/>
              </w:rPr>
              <w:t>2296.9</w:t>
            </w:r>
          </w:p>
        </w:tc>
        <w:tc>
          <w:tcPr>
            <w:tcW w:w="0" w:type="auto"/>
            <w:shd w:val="clear" w:color="auto" w:fill="auto"/>
            <w:vAlign w:val="center"/>
            <w:hideMark/>
          </w:tcPr>
          <w:p w:rsidR="00695470" w:rsidRPr="00E04987" w:rsidRDefault="00695470" w:rsidP="00695470">
            <w:pPr>
              <w:spacing w:line="240" w:lineRule="auto"/>
              <w:jc w:val="center"/>
              <w:rPr>
                <w:rFonts w:ascii="Times New Roman" w:hAnsi="Times New Roman"/>
                <w:color w:val="000000"/>
              </w:rPr>
            </w:pPr>
            <w:r w:rsidRPr="00E04987">
              <w:rPr>
                <w:rFonts w:ascii="Times New Roman" w:hAnsi="Times New Roman"/>
                <w:color w:val="000000"/>
              </w:rPr>
              <w:t>5788.18</w:t>
            </w:r>
          </w:p>
        </w:tc>
        <w:tc>
          <w:tcPr>
            <w:tcW w:w="0" w:type="auto"/>
            <w:shd w:val="clear" w:color="auto" w:fill="auto"/>
            <w:vAlign w:val="center"/>
            <w:hideMark/>
          </w:tcPr>
          <w:p w:rsidR="00695470" w:rsidRPr="00E04987" w:rsidRDefault="00695470" w:rsidP="00695470">
            <w:pPr>
              <w:spacing w:line="240" w:lineRule="auto"/>
              <w:jc w:val="center"/>
              <w:rPr>
                <w:rFonts w:ascii="Times New Roman" w:hAnsi="Times New Roman"/>
                <w:color w:val="000000"/>
              </w:rPr>
            </w:pPr>
            <w:r w:rsidRPr="00E04987">
              <w:rPr>
                <w:rFonts w:ascii="Times New Roman" w:hAnsi="Times New Roman"/>
                <w:color w:val="000000"/>
              </w:rPr>
              <w:t>0</w:t>
            </w:r>
          </w:p>
        </w:tc>
        <w:tc>
          <w:tcPr>
            <w:tcW w:w="0" w:type="auto"/>
            <w:shd w:val="clear" w:color="auto" w:fill="auto"/>
            <w:vAlign w:val="center"/>
            <w:hideMark/>
          </w:tcPr>
          <w:p w:rsidR="00695470" w:rsidRPr="00E04987" w:rsidRDefault="00695470" w:rsidP="00695470">
            <w:pPr>
              <w:spacing w:line="240" w:lineRule="auto"/>
              <w:jc w:val="center"/>
              <w:rPr>
                <w:rFonts w:ascii="Times New Roman" w:hAnsi="Times New Roman"/>
                <w:color w:val="000000"/>
              </w:rPr>
            </w:pPr>
            <w:r w:rsidRPr="00E04987">
              <w:rPr>
                <w:rFonts w:ascii="Times New Roman" w:hAnsi="Times New Roman"/>
                <w:color w:val="000000"/>
              </w:rPr>
              <w:t>0</w:t>
            </w:r>
          </w:p>
        </w:tc>
        <w:tc>
          <w:tcPr>
            <w:tcW w:w="0" w:type="auto"/>
            <w:shd w:val="clear" w:color="auto" w:fill="auto"/>
            <w:vAlign w:val="center"/>
            <w:hideMark/>
          </w:tcPr>
          <w:p w:rsidR="00695470" w:rsidRPr="00E04987" w:rsidRDefault="00695470" w:rsidP="00695470">
            <w:pPr>
              <w:spacing w:line="240" w:lineRule="auto"/>
              <w:jc w:val="center"/>
              <w:rPr>
                <w:rFonts w:ascii="Times New Roman" w:hAnsi="Times New Roman"/>
                <w:color w:val="000000"/>
              </w:rPr>
            </w:pPr>
            <w:r w:rsidRPr="00E04987">
              <w:rPr>
                <w:rFonts w:ascii="Times New Roman" w:hAnsi="Times New Roman"/>
                <w:color w:val="000000"/>
              </w:rPr>
              <w:t>459.38</w:t>
            </w:r>
          </w:p>
        </w:tc>
      </w:tr>
      <w:tr w:rsidR="00695470" w:rsidRPr="00E04987" w:rsidTr="00695470">
        <w:trPr>
          <w:trHeight w:val="402"/>
        </w:trPr>
        <w:tc>
          <w:tcPr>
            <w:tcW w:w="0" w:type="auto"/>
            <w:shd w:val="clear" w:color="auto" w:fill="auto"/>
            <w:vAlign w:val="center"/>
            <w:hideMark/>
          </w:tcPr>
          <w:p w:rsidR="00695470" w:rsidRPr="00E04987" w:rsidRDefault="00695470" w:rsidP="00695470">
            <w:pPr>
              <w:spacing w:line="240" w:lineRule="auto"/>
              <w:jc w:val="center"/>
              <w:rPr>
                <w:rFonts w:ascii="Times New Roman" w:hAnsi="Times New Roman"/>
                <w:b/>
                <w:bCs/>
                <w:i/>
                <w:iCs/>
                <w:color w:val="0000FF"/>
              </w:rPr>
            </w:pPr>
            <w:r w:rsidRPr="00E04987">
              <w:rPr>
                <w:rFonts w:ascii="Times New Roman" w:hAnsi="Times New Roman"/>
                <w:b/>
                <w:bCs/>
                <w:i/>
                <w:iCs/>
                <w:color w:val="0000FF"/>
              </w:rPr>
              <w:t>10</w:t>
            </w:r>
          </w:p>
        </w:tc>
        <w:tc>
          <w:tcPr>
            <w:tcW w:w="0" w:type="auto"/>
            <w:shd w:val="clear" w:color="auto" w:fill="auto"/>
            <w:vAlign w:val="center"/>
            <w:hideMark/>
          </w:tcPr>
          <w:p w:rsidR="00695470" w:rsidRPr="00E04987" w:rsidRDefault="00695470" w:rsidP="00695470">
            <w:pPr>
              <w:spacing w:line="240" w:lineRule="auto"/>
              <w:jc w:val="center"/>
              <w:rPr>
                <w:rFonts w:ascii="Times New Roman" w:hAnsi="Times New Roman"/>
                <w:color w:val="000000"/>
              </w:rPr>
            </w:pPr>
            <w:r w:rsidRPr="00E04987">
              <w:rPr>
                <w:rFonts w:ascii="Times New Roman" w:hAnsi="Times New Roman"/>
                <w:color w:val="000000"/>
              </w:rPr>
              <w:t>2238.46</w:t>
            </w:r>
          </w:p>
        </w:tc>
        <w:tc>
          <w:tcPr>
            <w:tcW w:w="0" w:type="auto"/>
            <w:shd w:val="clear" w:color="auto" w:fill="auto"/>
            <w:vAlign w:val="center"/>
            <w:hideMark/>
          </w:tcPr>
          <w:p w:rsidR="00695470" w:rsidRPr="00E04987" w:rsidRDefault="00695470" w:rsidP="00695470">
            <w:pPr>
              <w:spacing w:line="240" w:lineRule="auto"/>
              <w:jc w:val="center"/>
              <w:rPr>
                <w:rFonts w:ascii="Times New Roman" w:hAnsi="Times New Roman"/>
                <w:color w:val="000000"/>
              </w:rPr>
            </w:pPr>
            <w:r w:rsidRPr="00E04987">
              <w:rPr>
                <w:rFonts w:ascii="Times New Roman" w:hAnsi="Times New Roman"/>
                <w:color w:val="000000"/>
              </w:rPr>
              <w:t>5528.99</w:t>
            </w:r>
          </w:p>
        </w:tc>
        <w:tc>
          <w:tcPr>
            <w:tcW w:w="0" w:type="auto"/>
            <w:shd w:val="clear" w:color="auto" w:fill="auto"/>
            <w:vAlign w:val="center"/>
            <w:hideMark/>
          </w:tcPr>
          <w:p w:rsidR="00695470" w:rsidRPr="00E04987" w:rsidRDefault="00695470" w:rsidP="00695470">
            <w:pPr>
              <w:spacing w:line="240" w:lineRule="auto"/>
              <w:jc w:val="center"/>
              <w:rPr>
                <w:rFonts w:ascii="Times New Roman" w:hAnsi="Times New Roman"/>
                <w:color w:val="000000"/>
              </w:rPr>
            </w:pPr>
            <w:r w:rsidRPr="00E04987">
              <w:rPr>
                <w:rFonts w:ascii="Times New Roman" w:hAnsi="Times New Roman"/>
                <w:color w:val="000000"/>
              </w:rPr>
              <w:t>0</w:t>
            </w:r>
          </w:p>
        </w:tc>
        <w:tc>
          <w:tcPr>
            <w:tcW w:w="0" w:type="auto"/>
            <w:shd w:val="clear" w:color="auto" w:fill="auto"/>
            <w:vAlign w:val="center"/>
            <w:hideMark/>
          </w:tcPr>
          <w:p w:rsidR="00695470" w:rsidRPr="00E04987" w:rsidRDefault="00695470" w:rsidP="00695470">
            <w:pPr>
              <w:spacing w:line="240" w:lineRule="auto"/>
              <w:jc w:val="center"/>
              <w:rPr>
                <w:rFonts w:ascii="Times New Roman" w:hAnsi="Times New Roman"/>
                <w:color w:val="000000"/>
              </w:rPr>
            </w:pPr>
            <w:r w:rsidRPr="00E04987">
              <w:rPr>
                <w:rFonts w:ascii="Times New Roman" w:hAnsi="Times New Roman"/>
                <w:color w:val="000000"/>
              </w:rPr>
              <w:t>0</w:t>
            </w:r>
          </w:p>
        </w:tc>
        <w:tc>
          <w:tcPr>
            <w:tcW w:w="0" w:type="auto"/>
            <w:shd w:val="clear" w:color="auto" w:fill="auto"/>
            <w:vAlign w:val="center"/>
            <w:hideMark/>
          </w:tcPr>
          <w:p w:rsidR="00695470" w:rsidRPr="00E04987" w:rsidRDefault="00695470" w:rsidP="00695470">
            <w:pPr>
              <w:spacing w:line="240" w:lineRule="auto"/>
              <w:jc w:val="center"/>
              <w:rPr>
                <w:rFonts w:ascii="Times New Roman" w:hAnsi="Times New Roman"/>
                <w:color w:val="000000"/>
              </w:rPr>
            </w:pPr>
            <w:r w:rsidRPr="00E04987">
              <w:rPr>
                <w:rFonts w:ascii="Times New Roman" w:hAnsi="Times New Roman"/>
                <w:color w:val="000000"/>
              </w:rPr>
              <w:t>447.692</w:t>
            </w:r>
          </w:p>
        </w:tc>
      </w:tr>
      <w:tr w:rsidR="00695470" w:rsidRPr="00E04987" w:rsidTr="00695470">
        <w:trPr>
          <w:trHeight w:val="402"/>
        </w:trPr>
        <w:tc>
          <w:tcPr>
            <w:tcW w:w="0" w:type="auto"/>
            <w:shd w:val="clear" w:color="auto" w:fill="auto"/>
            <w:vAlign w:val="center"/>
            <w:hideMark/>
          </w:tcPr>
          <w:p w:rsidR="00695470" w:rsidRPr="00E04987" w:rsidRDefault="00695470" w:rsidP="00695470">
            <w:pPr>
              <w:spacing w:line="240" w:lineRule="auto"/>
              <w:jc w:val="center"/>
              <w:rPr>
                <w:rFonts w:ascii="Times New Roman" w:hAnsi="Times New Roman"/>
                <w:b/>
                <w:bCs/>
                <w:i/>
                <w:iCs/>
                <w:color w:val="0000FF"/>
              </w:rPr>
            </w:pPr>
            <w:r w:rsidRPr="00E04987">
              <w:rPr>
                <w:rFonts w:ascii="Times New Roman" w:hAnsi="Times New Roman"/>
                <w:b/>
                <w:bCs/>
                <w:i/>
                <w:iCs/>
                <w:color w:val="0000FF"/>
              </w:rPr>
              <w:t>11</w:t>
            </w:r>
          </w:p>
        </w:tc>
        <w:tc>
          <w:tcPr>
            <w:tcW w:w="0" w:type="auto"/>
            <w:shd w:val="clear" w:color="auto" w:fill="auto"/>
            <w:vAlign w:val="center"/>
            <w:hideMark/>
          </w:tcPr>
          <w:p w:rsidR="00695470" w:rsidRPr="00E04987" w:rsidRDefault="00695470" w:rsidP="00695470">
            <w:pPr>
              <w:spacing w:line="240" w:lineRule="auto"/>
              <w:jc w:val="center"/>
              <w:rPr>
                <w:rFonts w:ascii="Times New Roman" w:hAnsi="Times New Roman"/>
                <w:color w:val="000000"/>
              </w:rPr>
            </w:pPr>
            <w:r w:rsidRPr="00E04987">
              <w:rPr>
                <w:rFonts w:ascii="Times New Roman" w:hAnsi="Times New Roman"/>
                <w:color w:val="000000"/>
              </w:rPr>
              <w:t>8580.29</w:t>
            </w:r>
          </w:p>
        </w:tc>
        <w:tc>
          <w:tcPr>
            <w:tcW w:w="0" w:type="auto"/>
            <w:shd w:val="clear" w:color="auto" w:fill="auto"/>
            <w:vAlign w:val="center"/>
            <w:hideMark/>
          </w:tcPr>
          <w:p w:rsidR="00695470" w:rsidRPr="00E04987" w:rsidRDefault="00695470" w:rsidP="00695470">
            <w:pPr>
              <w:spacing w:line="240" w:lineRule="auto"/>
              <w:jc w:val="center"/>
              <w:rPr>
                <w:rFonts w:ascii="Times New Roman" w:hAnsi="Times New Roman"/>
                <w:color w:val="000000"/>
              </w:rPr>
            </w:pPr>
            <w:r w:rsidRPr="00E04987">
              <w:rPr>
                <w:rFonts w:ascii="Times New Roman" w:hAnsi="Times New Roman"/>
                <w:color w:val="000000"/>
              </w:rPr>
              <w:t>20678.49</w:t>
            </w:r>
          </w:p>
        </w:tc>
        <w:tc>
          <w:tcPr>
            <w:tcW w:w="0" w:type="auto"/>
            <w:shd w:val="clear" w:color="auto" w:fill="auto"/>
            <w:vAlign w:val="center"/>
            <w:hideMark/>
          </w:tcPr>
          <w:p w:rsidR="00695470" w:rsidRPr="00E04987" w:rsidRDefault="00695470" w:rsidP="00695470">
            <w:pPr>
              <w:spacing w:line="240" w:lineRule="auto"/>
              <w:jc w:val="center"/>
              <w:rPr>
                <w:rFonts w:ascii="Times New Roman" w:hAnsi="Times New Roman"/>
                <w:color w:val="000000"/>
              </w:rPr>
            </w:pPr>
            <w:r w:rsidRPr="00E04987">
              <w:rPr>
                <w:rFonts w:ascii="Times New Roman" w:hAnsi="Times New Roman"/>
                <w:color w:val="000000"/>
              </w:rPr>
              <w:t>0</w:t>
            </w:r>
          </w:p>
        </w:tc>
        <w:tc>
          <w:tcPr>
            <w:tcW w:w="0" w:type="auto"/>
            <w:shd w:val="clear" w:color="auto" w:fill="auto"/>
            <w:vAlign w:val="center"/>
            <w:hideMark/>
          </w:tcPr>
          <w:p w:rsidR="00695470" w:rsidRPr="00E04987" w:rsidRDefault="00695470" w:rsidP="00695470">
            <w:pPr>
              <w:spacing w:line="240" w:lineRule="auto"/>
              <w:jc w:val="center"/>
              <w:rPr>
                <w:rFonts w:ascii="Times New Roman" w:hAnsi="Times New Roman"/>
                <w:color w:val="000000"/>
              </w:rPr>
            </w:pPr>
            <w:r w:rsidRPr="00E04987">
              <w:rPr>
                <w:rFonts w:ascii="Times New Roman" w:hAnsi="Times New Roman"/>
                <w:color w:val="000000"/>
              </w:rPr>
              <w:t>0</w:t>
            </w:r>
          </w:p>
        </w:tc>
        <w:tc>
          <w:tcPr>
            <w:tcW w:w="0" w:type="auto"/>
            <w:shd w:val="clear" w:color="auto" w:fill="auto"/>
            <w:vAlign w:val="center"/>
            <w:hideMark/>
          </w:tcPr>
          <w:p w:rsidR="00695470" w:rsidRPr="00E04987" w:rsidRDefault="00695470" w:rsidP="00695470">
            <w:pPr>
              <w:spacing w:line="240" w:lineRule="auto"/>
              <w:jc w:val="center"/>
              <w:rPr>
                <w:rFonts w:ascii="Times New Roman" w:hAnsi="Times New Roman"/>
                <w:color w:val="000000"/>
              </w:rPr>
            </w:pPr>
            <w:r w:rsidRPr="00E04987">
              <w:rPr>
                <w:rFonts w:ascii="Times New Roman" w:hAnsi="Times New Roman"/>
                <w:color w:val="000000"/>
              </w:rPr>
              <w:t>1716.058</w:t>
            </w:r>
          </w:p>
        </w:tc>
      </w:tr>
      <w:tr w:rsidR="00695470" w:rsidRPr="00E04987" w:rsidTr="00695470">
        <w:trPr>
          <w:trHeight w:val="402"/>
        </w:trPr>
        <w:tc>
          <w:tcPr>
            <w:tcW w:w="0" w:type="auto"/>
            <w:shd w:val="clear" w:color="auto" w:fill="auto"/>
            <w:vAlign w:val="center"/>
            <w:hideMark/>
          </w:tcPr>
          <w:p w:rsidR="00695470" w:rsidRPr="00E04987" w:rsidRDefault="00695470" w:rsidP="00695470">
            <w:pPr>
              <w:spacing w:line="240" w:lineRule="auto"/>
              <w:jc w:val="center"/>
              <w:rPr>
                <w:rFonts w:ascii="Times New Roman" w:hAnsi="Times New Roman"/>
                <w:b/>
                <w:bCs/>
                <w:i/>
                <w:iCs/>
                <w:color w:val="0000FF"/>
              </w:rPr>
            </w:pPr>
            <w:r w:rsidRPr="00E04987">
              <w:rPr>
                <w:rFonts w:ascii="Times New Roman" w:hAnsi="Times New Roman"/>
                <w:b/>
                <w:bCs/>
                <w:i/>
                <w:iCs/>
                <w:color w:val="0000FF"/>
              </w:rPr>
              <w:t>12</w:t>
            </w:r>
          </w:p>
        </w:tc>
        <w:tc>
          <w:tcPr>
            <w:tcW w:w="0" w:type="auto"/>
            <w:shd w:val="clear" w:color="auto" w:fill="auto"/>
            <w:vAlign w:val="center"/>
            <w:hideMark/>
          </w:tcPr>
          <w:p w:rsidR="00695470" w:rsidRPr="00E04987" w:rsidRDefault="00695470" w:rsidP="00695470">
            <w:pPr>
              <w:spacing w:line="240" w:lineRule="auto"/>
              <w:jc w:val="center"/>
              <w:rPr>
                <w:rFonts w:ascii="Times New Roman" w:hAnsi="Times New Roman"/>
                <w:color w:val="000000"/>
              </w:rPr>
            </w:pPr>
            <w:r w:rsidRPr="00E04987">
              <w:rPr>
                <w:rFonts w:ascii="Times New Roman" w:hAnsi="Times New Roman"/>
                <w:color w:val="000000"/>
              </w:rPr>
              <w:t>7940.76</w:t>
            </w:r>
          </w:p>
        </w:tc>
        <w:tc>
          <w:tcPr>
            <w:tcW w:w="0" w:type="auto"/>
            <w:shd w:val="clear" w:color="auto" w:fill="auto"/>
            <w:vAlign w:val="center"/>
            <w:hideMark/>
          </w:tcPr>
          <w:p w:rsidR="00695470" w:rsidRPr="00E04987" w:rsidRDefault="00695470" w:rsidP="00695470">
            <w:pPr>
              <w:spacing w:line="240" w:lineRule="auto"/>
              <w:jc w:val="center"/>
              <w:rPr>
                <w:rFonts w:ascii="Times New Roman" w:hAnsi="Times New Roman"/>
                <w:color w:val="000000"/>
              </w:rPr>
            </w:pPr>
            <w:r w:rsidRPr="00E04987">
              <w:rPr>
                <w:rFonts w:ascii="Times New Roman" w:hAnsi="Times New Roman"/>
                <w:color w:val="000000"/>
              </w:rPr>
              <w:t>19502.04</w:t>
            </w:r>
          </w:p>
        </w:tc>
        <w:tc>
          <w:tcPr>
            <w:tcW w:w="0" w:type="auto"/>
            <w:shd w:val="clear" w:color="auto" w:fill="auto"/>
            <w:vAlign w:val="center"/>
            <w:hideMark/>
          </w:tcPr>
          <w:p w:rsidR="00695470" w:rsidRPr="00E04987" w:rsidRDefault="00695470" w:rsidP="00695470">
            <w:pPr>
              <w:spacing w:line="240" w:lineRule="auto"/>
              <w:jc w:val="center"/>
              <w:rPr>
                <w:rFonts w:ascii="Times New Roman" w:hAnsi="Times New Roman"/>
                <w:color w:val="000000"/>
              </w:rPr>
            </w:pPr>
            <w:r w:rsidRPr="00E04987">
              <w:rPr>
                <w:rFonts w:ascii="Times New Roman" w:hAnsi="Times New Roman"/>
                <w:color w:val="000000"/>
              </w:rPr>
              <w:t>0</w:t>
            </w:r>
          </w:p>
        </w:tc>
        <w:tc>
          <w:tcPr>
            <w:tcW w:w="0" w:type="auto"/>
            <w:shd w:val="clear" w:color="auto" w:fill="auto"/>
            <w:vAlign w:val="center"/>
            <w:hideMark/>
          </w:tcPr>
          <w:p w:rsidR="00695470" w:rsidRPr="00E04987" w:rsidRDefault="00695470" w:rsidP="00695470">
            <w:pPr>
              <w:spacing w:line="240" w:lineRule="auto"/>
              <w:jc w:val="center"/>
              <w:rPr>
                <w:rFonts w:ascii="Times New Roman" w:hAnsi="Times New Roman"/>
                <w:color w:val="000000"/>
              </w:rPr>
            </w:pPr>
            <w:r w:rsidRPr="00E04987">
              <w:rPr>
                <w:rFonts w:ascii="Times New Roman" w:hAnsi="Times New Roman"/>
                <w:color w:val="000000"/>
              </w:rPr>
              <w:t>0</w:t>
            </w:r>
          </w:p>
        </w:tc>
        <w:tc>
          <w:tcPr>
            <w:tcW w:w="0" w:type="auto"/>
            <w:shd w:val="clear" w:color="auto" w:fill="auto"/>
            <w:vAlign w:val="center"/>
            <w:hideMark/>
          </w:tcPr>
          <w:p w:rsidR="00695470" w:rsidRPr="00E04987" w:rsidRDefault="00695470" w:rsidP="00695470">
            <w:pPr>
              <w:spacing w:line="240" w:lineRule="auto"/>
              <w:jc w:val="center"/>
              <w:rPr>
                <w:rFonts w:ascii="Times New Roman" w:hAnsi="Times New Roman"/>
                <w:color w:val="000000"/>
              </w:rPr>
            </w:pPr>
            <w:r w:rsidRPr="00E04987">
              <w:rPr>
                <w:rFonts w:ascii="Times New Roman" w:hAnsi="Times New Roman"/>
                <w:color w:val="000000"/>
              </w:rPr>
              <w:t>1588.152</w:t>
            </w:r>
          </w:p>
        </w:tc>
      </w:tr>
      <w:tr w:rsidR="00695470" w:rsidRPr="00E04987" w:rsidTr="00695470">
        <w:trPr>
          <w:trHeight w:val="402"/>
        </w:trPr>
        <w:tc>
          <w:tcPr>
            <w:tcW w:w="0" w:type="auto"/>
            <w:shd w:val="clear" w:color="auto" w:fill="auto"/>
            <w:vAlign w:val="center"/>
            <w:hideMark/>
          </w:tcPr>
          <w:p w:rsidR="00695470" w:rsidRPr="00E04987" w:rsidRDefault="00695470" w:rsidP="00695470">
            <w:pPr>
              <w:spacing w:line="240" w:lineRule="auto"/>
              <w:jc w:val="center"/>
              <w:rPr>
                <w:rFonts w:ascii="Times New Roman" w:hAnsi="Times New Roman"/>
                <w:b/>
                <w:bCs/>
                <w:i/>
                <w:iCs/>
                <w:color w:val="0000FF"/>
              </w:rPr>
            </w:pPr>
            <w:r w:rsidRPr="00E04987">
              <w:rPr>
                <w:rFonts w:ascii="Times New Roman" w:hAnsi="Times New Roman"/>
                <w:b/>
                <w:bCs/>
                <w:i/>
                <w:iCs/>
                <w:color w:val="0000FF"/>
              </w:rPr>
              <w:t>13</w:t>
            </w:r>
          </w:p>
        </w:tc>
        <w:tc>
          <w:tcPr>
            <w:tcW w:w="0" w:type="auto"/>
            <w:shd w:val="clear" w:color="auto" w:fill="auto"/>
            <w:vAlign w:val="center"/>
            <w:hideMark/>
          </w:tcPr>
          <w:p w:rsidR="00695470" w:rsidRPr="00E04987" w:rsidRDefault="00695470" w:rsidP="00695470">
            <w:pPr>
              <w:spacing w:line="240" w:lineRule="auto"/>
              <w:jc w:val="center"/>
              <w:rPr>
                <w:rFonts w:ascii="Times New Roman" w:hAnsi="Times New Roman"/>
                <w:color w:val="000000"/>
              </w:rPr>
            </w:pPr>
            <w:r w:rsidRPr="00E04987">
              <w:rPr>
                <w:rFonts w:ascii="Times New Roman" w:hAnsi="Times New Roman"/>
                <w:color w:val="000000"/>
              </w:rPr>
              <w:t>1279.9</w:t>
            </w:r>
          </w:p>
        </w:tc>
        <w:tc>
          <w:tcPr>
            <w:tcW w:w="0" w:type="auto"/>
            <w:shd w:val="clear" w:color="auto" w:fill="auto"/>
            <w:vAlign w:val="center"/>
            <w:hideMark/>
          </w:tcPr>
          <w:p w:rsidR="00695470" w:rsidRPr="00E04987" w:rsidRDefault="00695470" w:rsidP="00695470">
            <w:pPr>
              <w:spacing w:line="240" w:lineRule="auto"/>
              <w:jc w:val="center"/>
              <w:rPr>
                <w:rFonts w:ascii="Times New Roman" w:hAnsi="Times New Roman"/>
                <w:color w:val="000000"/>
              </w:rPr>
            </w:pPr>
            <w:r w:rsidRPr="00E04987">
              <w:rPr>
                <w:rFonts w:ascii="Times New Roman" w:hAnsi="Times New Roman"/>
                <w:color w:val="000000"/>
              </w:rPr>
              <w:t>3071.76</w:t>
            </w:r>
          </w:p>
        </w:tc>
        <w:tc>
          <w:tcPr>
            <w:tcW w:w="0" w:type="auto"/>
            <w:shd w:val="clear" w:color="auto" w:fill="auto"/>
            <w:vAlign w:val="center"/>
            <w:hideMark/>
          </w:tcPr>
          <w:p w:rsidR="00695470" w:rsidRPr="00E04987" w:rsidRDefault="00695470" w:rsidP="00695470">
            <w:pPr>
              <w:spacing w:line="240" w:lineRule="auto"/>
              <w:jc w:val="center"/>
              <w:rPr>
                <w:rFonts w:ascii="Times New Roman" w:hAnsi="Times New Roman"/>
                <w:color w:val="000000"/>
              </w:rPr>
            </w:pPr>
            <w:r w:rsidRPr="00E04987">
              <w:rPr>
                <w:rFonts w:ascii="Times New Roman" w:hAnsi="Times New Roman"/>
                <w:color w:val="000000"/>
              </w:rPr>
              <w:t>0</w:t>
            </w:r>
          </w:p>
        </w:tc>
        <w:tc>
          <w:tcPr>
            <w:tcW w:w="0" w:type="auto"/>
            <w:shd w:val="clear" w:color="auto" w:fill="auto"/>
            <w:vAlign w:val="center"/>
            <w:hideMark/>
          </w:tcPr>
          <w:p w:rsidR="00695470" w:rsidRPr="00E04987" w:rsidRDefault="00695470" w:rsidP="00695470">
            <w:pPr>
              <w:spacing w:line="240" w:lineRule="auto"/>
              <w:jc w:val="center"/>
              <w:rPr>
                <w:rFonts w:ascii="Times New Roman" w:hAnsi="Times New Roman"/>
                <w:color w:val="000000"/>
              </w:rPr>
            </w:pPr>
            <w:r w:rsidRPr="00E04987">
              <w:rPr>
                <w:rFonts w:ascii="Times New Roman" w:hAnsi="Times New Roman"/>
                <w:color w:val="000000"/>
              </w:rPr>
              <w:t>0</w:t>
            </w:r>
          </w:p>
        </w:tc>
        <w:tc>
          <w:tcPr>
            <w:tcW w:w="0" w:type="auto"/>
            <w:shd w:val="clear" w:color="auto" w:fill="auto"/>
            <w:vAlign w:val="center"/>
            <w:hideMark/>
          </w:tcPr>
          <w:p w:rsidR="00695470" w:rsidRPr="00E04987" w:rsidRDefault="00695470" w:rsidP="00695470">
            <w:pPr>
              <w:spacing w:line="240" w:lineRule="auto"/>
              <w:jc w:val="center"/>
              <w:rPr>
                <w:rFonts w:ascii="Times New Roman" w:hAnsi="Times New Roman"/>
                <w:color w:val="000000"/>
              </w:rPr>
            </w:pPr>
            <w:r w:rsidRPr="00E04987">
              <w:rPr>
                <w:rFonts w:ascii="Times New Roman" w:hAnsi="Times New Roman"/>
                <w:color w:val="000000"/>
              </w:rPr>
              <w:t>255.98</w:t>
            </w:r>
          </w:p>
        </w:tc>
      </w:tr>
      <w:tr w:rsidR="00695470" w:rsidRPr="00E04987" w:rsidTr="00695470">
        <w:trPr>
          <w:trHeight w:val="402"/>
        </w:trPr>
        <w:tc>
          <w:tcPr>
            <w:tcW w:w="0" w:type="auto"/>
            <w:shd w:val="clear" w:color="auto" w:fill="auto"/>
            <w:vAlign w:val="center"/>
            <w:hideMark/>
          </w:tcPr>
          <w:p w:rsidR="00695470" w:rsidRPr="00E04987" w:rsidRDefault="00695470" w:rsidP="00695470">
            <w:pPr>
              <w:spacing w:line="240" w:lineRule="auto"/>
              <w:jc w:val="center"/>
              <w:rPr>
                <w:rFonts w:ascii="Times New Roman" w:hAnsi="Times New Roman"/>
                <w:b/>
                <w:bCs/>
                <w:i/>
                <w:iCs/>
                <w:color w:val="0000FF"/>
              </w:rPr>
            </w:pPr>
            <w:r w:rsidRPr="00E04987">
              <w:rPr>
                <w:rFonts w:ascii="Times New Roman" w:hAnsi="Times New Roman"/>
                <w:b/>
                <w:bCs/>
                <w:i/>
                <w:iCs/>
                <w:color w:val="0000FF"/>
              </w:rPr>
              <w:t>14</w:t>
            </w:r>
          </w:p>
        </w:tc>
        <w:tc>
          <w:tcPr>
            <w:tcW w:w="0" w:type="auto"/>
            <w:shd w:val="clear" w:color="auto" w:fill="auto"/>
            <w:vAlign w:val="center"/>
            <w:hideMark/>
          </w:tcPr>
          <w:p w:rsidR="00695470" w:rsidRPr="00E04987" w:rsidRDefault="00695470" w:rsidP="00695470">
            <w:pPr>
              <w:spacing w:line="240" w:lineRule="auto"/>
              <w:jc w:val="center"/>
              <w:rPr>
                <w:rFonts w:ascii="Times New Roman" w:hAnsi="Times New Roman"/>
                <w:color w:val="000000"/>
              </w:rPr>
            </w:pPr>
            <w:r w:rsidRPr="00E04987">
              <w:rPr>
                <w:rFonts w:ascii="Times New Roman" w:hAnsi="Times New Roman"/>
                <w:color w:val="000000"/>
              </w:rPr>
              <w:t>1279.9</w:t>
            </w:r>
          </w:p>
        </w:tc>
        <w:tc>
          <w:tcPr>
            <w:tcW w:w="0" w:type="auto"/>
            <w:shd w:val="clear" w:color="auto" w:fill="auto"/>
            <w:vAlign w:val="center"/>
            <w:hideMark/>
          </w:tcPr>
          <w:p w:rsidR="00695470" w:rsidRPr="00E04987" w:rsidRDefault="00695470" w:rsidP="00695470">
            <w:pPr>
              <w:spacing w:line="240" w:lineRule="auto"/>
              <w:jc w:val="center"/>
              <w:rPr>
                <w:rFonts w:ascii="Times New Roman" w:hAnsi="Times New Roman"/>
                <w:color w:val="000000"/>
              </w:rPr>
            </w:pPr>
            <w:r w:rsidRPr="00E04987">
              <w:rPr>
                <w:rFonts w:ascii="Times New Roman" w:hAnsi="Times New Roman"/>
                <w:color w:val="000000"/>
              </w:rPr>
              <w:t>3046.16</w:t>
            </w:r>
          </w:p>
        </w:tc>
        <w:tc>
          <w:tcPr>
            <w:tcW w:w="0" w:type="auto"/>
            <w:shd w:val="clear" w:color="auto" w:fill="auto"/>
            <w:vAlign w:val="center"/>
            <w:hideMark/>
          </w:tcPr>
          <w:p w:rsidR="00695470" w:rsidRPr="00E04987" w:rsidRDefault="00695470" w:rsidP="00695470">
            <w:pPr>
              <w:spacing w:line="240" w:lineRule="auto"/>
              <w:jc w:val="center"/>
              <w:rPr>
                <w:rFonts w:ascii="Times New Roman" w:hAnsi="Times New Roman"/>
                <w:color w:val="000000"/>
              </w:rPr>
            </w:pPr>
            <w:r w:rsidRPr="00E04987">
              <w:rPr>
                <w:rFonts w:ascii="Times New Roman" w:hAnsi="Times New Roman"/>
                <w:color w:val="000000"/>
              </w:rPr>
              <w:t>0</w:t>
            </w:r>
          </w:p>
        </w:tc>
        <w:tc>
          <w:tcPr>
            <w:tcW w:w="0" w:type="auto"/>
            <w:shd w:val="clear" w:color="auto" w:fill="auto"/>
            <w:vAlign w:val="center"/>
            <w:hideMark/>
          </w:tcPr>
          <w:p w:rsidR="00695470" w:rsidRPr="00E04987" w:rsidRDefault="00695470" w:rsidP="00695470">
            <w:pPr>
              <w:spacing w:line="240" w:lineRule="auto"/>
              <w:jc w:val="center"/>
              <w:rPr>
                <w:rFonts w:ascii="Times New Roman" w:hAnsi="Times New Roman"/>
                <w:color w:val="000000"/>
              </w:rPr>
            </w:pPr>
            <w:r w:rsidRPr="00E04987">
              <w:rPr>
                <w:rFonts w:ascii="Times New Roman" w:hAnsi="Times New Roman"/>
                <w:color w:val="000000"/>
              </w:rPr>
              <w:t>0</w:t>
            </w:r>
          </w:p>
        </w:tc>
        <w:tc>
          <w:tcPr>
            <w:tcW w:w="0" w:type="auto"/>
            <w:shd w:val="clear" w:color="auto" w:fill="auto"/>
            <w:vAlign w:val="center"/>
            <w:hideMark/>
          </w:tcPr>
          <w:p w:rsidR="00695470" w:rsidRPr="00E04987" w:rsidRDefault="00695470" w:rsidP="00695470">
            <w:pPr>
              <w:spacing w:line="240" w:lineRule="auto"/>
              <w:jc w:val="center"/>
              <w:rPr>
                <w:rFonts w:ascii="Times New Roman" w:hAnsi="Times New Roman"/>
                <w:color w:val="000000"/>
              </w:rPr>
            </w:pPr>
            <w:r w:rsidRPr="00E04987">
              <w:rPr>
                <w:rFonts w:ascii="Times New Roman" w:hAnsi="Times New Roman"/>
                <w:color w:val="000000"/>
              </w:rPr>
              <w:t>255.98</w:t>
            </w:r>
          </w:p>
        </w:tc>
      </w:tr>
      <w:tr w:rsidR="00695470" w:rsidRPr="00E04987" w:rsidTr="00695470">
        <w:trPr>
          <w:trHeight w:val="402"/>
        </w:trPr>
        <w:tc>
          <w:tcPr>
            <w:tcW w:w="0" w:type="auto"/>
            <w:shd w:val="clear" w:color="auto" w:fill="auto"/>
            <w:vAlign w:val="center"/>
            <w:hideMark/>
          </w:tcPr>
          <w:p w:rsidR="00695470" w:rsidRPr="00E04987" w:rsidRDefault="00695470" w:rsidP="00695470">
            <w:pPr>
              <w:spacing w:line="240" w:lineRule="auto"/>
              <w:jc w:val="center"/>
              <w:rPr>
                <w:rFonts w:ascii="Times New Roman" w:hAnsi="Times New Roman"/>
                <w:b/>
                <w:bCs/>
                <w:i/>
                <w:iCs/>
                <w:color w:val="0000FF"/>
              </w:rPr>
            </w:pPr>
            <w:r w:rsidRPr="00E04987">
              <w:rPr>
                <w:rFonts w:ascii="Times New Roman" w:hAnsi="Times New Roman"/>
                <w:b/>
                <w:bCs/>
                <w:i/>
                <w:iCs/>
                <w:color w:val="0000FF"/>
              </w:rPr>
              <w:t>15</w:t>
            </w:r>
          </w:p>
        </w:tc>
        <w:tc>
          <w:tcPr>
            <w:tcW w:w="0" w:type="auto"/>
            <w:shd w:val="clear" w:color="auto" w:fill="auto"/>
            <w:vAlign w:val="center"/>
            <w:hideMark/>
          </w:tcPr>
          <w:p w:rsidR="00695470" w:rsidRPr="00E04987" w:rsidRDefault="00695470" w:rsidP="00695470">
            <w:pPr>
              <w:spacing w:line="240" w:lineRule="auto"/>
              <w:jc w:val="center"/>
              <w:rPr>
                <w:rFonts w:ascii="Times New Roman" w:hAnsi="Times New Roman"/>
                <w:color w:val="000000"/>
              </w:rPr>
            </w:pPr>
            <w:r w:rsidRPr="00E04987">
              <w:rPr>
                <w:rFonts w:ascii="Times New Roman" w:hAnsi="Times New Roman"/>
                <w:color w:val="000000"/>
              </w:rPr>
              <w:t>1567.72</w:t>
            </w:r>
          </w:p>
        </w:tc>
        <w:tc>
          <w:tcPr>
            <w:tcW w:w="0" w:type="auto"/>
            <w:shd w:val="clear" w:color="auto" w:fill="auto"/>
            <w:vAlign w:val="center"/>
            <w:hideMark/>
          </w:tcPr>
          <w:p w:rsidR="00695470" w:rsidRPr="00E04987" w:rsidRDefault="00695470" w:rsidP="00695470">
            <w:pPr>
              <w:spacing w:line="240" w:lineRule="auto"/>
              <w:jc w:val="center"/>
              <w:rPr>
                <w:rFonts w:ascii="Times New Roman" w:hAnsi="Times New Roman"/>
                <w:color w:val="000000"/>
              </w:rPr>
            </w:pPr>
            <w:r w:rsidRPr="00E04987">
              <w:rPr>
                <w:rFonts w:ascii="Times New Roman" w:hAnsi="Times New Roman"/>
                <w:color w:val="000000"/>
              </w:rPr>
              <w:t>3558.72</w:t>
            </w:r>
          </w:p>
        </w:tc>
        <w:tc>
          <w:tcPr>
            <w:tcW w:w="0" w:type="auto"/>
            <w:shd w:val="clear" w:color="auto" w:fill="auto"/>
            <w:vAlign w:val="center"/>
            <w:hideMark/>
          </w:tcPr>
          <w:p w:rsidR="00695470" w:rsidRPr="00E04987" w:rsidRDefault="00695470" w:rsidP="00695470">
            <w:pPr>
              <w:spacing w:line="240" w:lineRule="auto"/>
              <w:jc w:val="center"/>
              <w:rPr>
                <w:rFonts w:ascii="Times New Roman" w:hAnsi="Times New Roman"/>
                <w:color w:val="000000"/>
              </w:rPr>
            </w:pPr>
            <w:r w:rsidRPr="00E04987">
              <w:rPr>
                <w:rFonts w:ascii="Times New Roman" w:hAnsi="Times New Roman"/>
                <w:color w:val="000000"/>
              </w:rPr>
              <w:t>0</w:t>
            </w:r>
          </w:p>
        </w:tc>
        <w:tc>
          <w:tcPr>
            <w:tcW w:w="0" w:type="auto"/>
            <w:shd w:val="clear" w:color="auto" w:fill="auto"/>
            <w:vAlign w:val="center"/>
            <w:hideMark/>
          </w:tcPr>
          <w:p w:rsidR="00695470" w:rsidRPr="00E04987" w:rsidRDefault="00695470" w:rsidP="00695470">
            <w:pPr>
              <w:spacing w:line="240" w:lineRule="auto"/>
              <w:jc w:val="center"/>
              <w:rPr>
                <w:rFonts w:ascii="Times New Roman" w:hAnsi="Times New Roman"/>
                <w:color w:val="000000"/>
              </w:rPr>
            </w:pPr>
            <w:r w:rsidRPr="00E04987">
              <w:rPr>
                <w:rFonts w:ascii="Times New Roman" w:hAnsi="Times New Roman"/>
                <w:color w:val="000000"/>
              </w:rPr>
              <w:t>0</w:t>
            </w:r>
          </w:p>
        </w:tc>
        <w:tc>
          <w:tcPr>
            <w:tcW w:w="0" w:type="auto"/>
            <w:shd w:val="clear" w:color="auto" w:fill="auto"/>
            <w:vAlign w:val="center"/>
            <w:hideMark/>
          </w:tcPr>
          <w:p w:rsidR="00695470" w:rsidRPr="00E04987" w:rsidRDefault="00695470" w:rsidP="00695470">
            <w:pPr>
              <w:spacing w:line="240" w:lineRule="auto"/>
              <w:jc w:val="center"/>
              <w:rPr>
                <w:rFonts w:ascii="Times New Roman" w:hAnsi="Times New Roman"/>
                <w:color w:val="000000"/>
              </w:rPr>
            </w:pPr>
            <w:r w:rsidRPr="00E04987">
              <w:rPr>
                <w:rFonts w:ascii="Times New Roman" w:hAnsi="Times New Roman"/>
                <w:color w:val="000000"/>
              </w:rPr>
              <w:t>313.544</w:t>
            </w:r>
          </w:p>
        </w:tc>
      </w:tr>
      <w:tr w:rsidR="00695470" w:rsidRPr="00E04987" w:rsidTr="00695470">
        <w:trPr>
          <w:trHeight w:val="402"/>
        </w:trPr>
        <w:tc>
          <w:tcPr>
            <w:tcW w:w="0" w:type="auto"/>
            <w:shd w:val="clear" w:color="auto" w:fill="auto"/>
            <w:vAlign w:val="center"/>
            <w:hideMark/>
          </w:tcPr>
          <w:p w:rsidR="00695470" w:rsidRPr="00E04987" w:rsidRDefault="00695470" w:rsidP="00695470">
            <w:pPr>
              <w:spacing w:line="240" w:lineRule="auto"/>
              <w:jc w:val="center"/>
              <w:rPr>
                <w:rFonts w:ascii="Times New Roman" w:hAnsi="Times New Roman"/>
                <w:b/>
                <w:bCs/>
                <w:color w:val="000000"/>
              </w:rPr>
            </w:pPr>
            <w:r w:rsidRPr="00E04987">
              <w:rPr>
                <w:rFonts w:ascii="Times New Roman" w:hAnsi="Times New Roman"/>
                <w:b/>
                <w:bCs/>
                <w:color w:val="000000"/>
              </w:rPr>
              <w:t>TỔNG</w:t>
            </w:r>
          </w:p>
        </w:tc>
        <w:tc>
          <w:tcPr>
            <w:tcW w:w="0" w:type="auto"/>
            <w:shd w:val="clear" w:color="auto" w:fill="auto"/>
            <w:vAlign w:val="center"/>
            <w:hideMark/>
          </w:tcPr>
          <w:p w:rsidR="00695470" w:rsidRPr="00E04987" w:rsidRDefault="00695470" w:rsidP="00695470">
            <w:pPr>
              <w:spacing w:line="240" w:lineRule="auto"/>
              <w:jc w:val="center"/>
              <w:rPr>
                <w:rFonts w:ascii="Times New Roman" w:hAnsi="Times New Roman"/>
                <w:b/>
                <w:bCs/>
                <w:color w:val="000000"/>
              </w:rPr>
            </w:pPr>
            <w:r w:rsidRPr="00E04987">
              <w:rPr>
                <w:rFonts w:ascii="Times New Roman" w:hAnsi="Times New Roman"/>
                <w:b/>
                <w:bCs/>
                <w:color w:val="000000"/>
              </w:rPr>
              <w:t>76243.96</w:t>
            </w:r>
          </w:p>
        </w:tc>
        <w:tc>
          <w:tcPr>
            <w:tcW w:w="0" w:type="auto"/>
            <w:shd w:val="clear" w:color="auto" w:fill="auto"/>
            <w:vAlign w:val="center"/>
            <w:hideMark/>
          </w:tcPr>
          <w:p w:rsidR="00695470" w:rsidRPr="00E04987" w:rsidRDefault="00695470" w:rsidP="00695470">
            <w:pPr>
              <w:spacing w:line="240" w:lineRule="auto"/>
              <w:jc w:val="center"/>
              <w:rPr>
                <w:rFonts w:ascii="Times New Roman" w:hAnsi="Times New Roman"/>
                <w:b/>
                <w:bCs/>
                <w:color w:val="000000"/>
              </w:rPr>
            </w:pPr>
            <w:r w:rsidRPr="00E04987">
              <w:rPr>
                <w:rFonts w:ascii="Times New Roman" w:hAnsi="Times New Roman"/>
                <w:b/>
                <w:bCs/>
                <w:color w:val="000000"/>
              </w:rPr>
              <w:t>193799.4</w:t>
            </w:r>
          </w:p>
        </w:tc>
        <w:tc>
          <w:tcPr>
            <w:tcW w:w="0" w:type="auto"/>
            <w:shd w:val="clear" w:color="auto" w:fill="auto"/>
            <w:vAlign w:val="center"/>
            <w:hideMark/>
          </w:tcPr>
          <w:p w:rsidR="00695470" w:rsidRPr="00E04987" w:rsidRDefault="00695470" w:rsidP="00695470">
            <w:pPr>
              <w:spacing w:line="240" w:lineRule="auto"/>
              <w:jc w:val="center"/>
              <w:rPr>
                <w:rFonts w:ascii="Times New Roman" w:hAnsi="Times New Roman"/>
                <w:b/>
                <w:bCs/>
                <w:color w:val="000000"/>
              </w:rPr>
            </w:pPr>
            <w:r w:rsidRPr="00E04987">
              <w:rPr>
                <w:rFonts w:ascii="Times New Roman" w:hAnsi="Times New Roman"/>
                <w:b/>
                <w:bCs/>
                <w:color w:val="000000"/>
              </w:rPr>
              <w:t>0</w:t>
            </w:r>
          </w:p>
        </w:tc>
        <w:tc>
          <w:tcPr>
            <w:tcW w:w="0" w:type="auto"/>
            <w:shd w:val="clear" w:color="auto" w:fill="auto"/>
            <w:vAlign w:val="center"/>
            <w:hideMark/>
          </w:tcPr>
          <w:p w:rsidR="00695470" w:rsidRPr="00E04987" w:rsidRDefault="00695470" w:rsidP="00695470">
            <w:pPr>
              <w:spacing w:line="240" w:lineRule="auto"/>
              <w:jc w:val="center"/>
              <w:rPr>
                <w:rFonts w:ascii="Times New Roman" w:hAnsi="Times New Roman"/>
                <w:b/>
                <w:bCs/>
                <w:color w:val="000000"/>
              </w:rPr>
            </w:pPr>
            <w:r w:rsidRPr="00E04987">
              <w:rPr>
                <w:rFonts w:ascii="Times New Roman" w:hAnsi="Times New Roman"/>
                <w:b/>
                <w:bCs/>
                <w:color w:val="000000"/>
              </w:rPr>
              <w:t>0</w:t>
            </w:r>
          </w:p>
        </w:tc>
        <w:tc>
          <w:tcPr>
            <w:tcW w:w="0" w:type="auto"/>
            <w:shd w:val="clear" w:color="auto" w:fill="auto"/>
            <w:vAlign w:val="center"/>
            <w:hideMark/>
          </w:tcPr>
          <w:p w:rsidR="00695470" w:rsidRPr="00E04987" w:rsidRDefault="00695470" w:rsidP="00695470">
            <w:pPr>
              <w:spacing w:line="240" w:lineRule="auto"/>
              <w:jc w:val="center"/>
              <w:rPr>
                <w:rFonts w:ascii="Times New Roman" w:hAnsi="Times New Roman"/>
                <w:b/>
                <w:bCs/>
                <w:color w:val="000000"/>
              </w:rPr>
            </w:pPr>
            <w:r w:rsidRPr="00E04987">
              <w:rPr>
                <w:rFonts w:ascii="Times New Roman" w:hAnsi="Times New Roman"/>
                <w:b/>
                <w:bCs/>
                <w:color w:val="000000"/>
              </w:rPr>
              <w:t>15093.846</w:t>
            </w:r>
          </w:p>
        </w:tc>
      </w:tr>
    </w:tbl>
    <w:p w:rsidR="002C43AF" w:rsidRPr="00C91E06" w:rsidRDefault="002C43AF" w:rsidP="002C43AF">
      <w:pPr>
        <w:pStyle w:val="Heading3"/>
        <w:numPr>
          <w:ilvl w:val="0"/>
          <w:numId w:val="7"/>
        </w:numPr>
        <w:spacing w:line="276" w:lineRule="auto"/>
        <w:ind w:left="720" w:firstLine="0"/>
        <w:jc w:val="both"/>
        <w:rPr>
          <w:b w:val="0"/>
          <w:lang w:val="nl-NL"/>
        </w:rPr>
      </w:pPr>
      <w:r w:rsidRPr="00C91E06">
        <w:rPr>
          <w:b w:val="0"/>
          <w:lang w:val="nl-NL"/>
        </w:rPr>
        <w:t>Quy định về cấp nước:</w:t>
      </w:r>
    </w:p>
    <w:p w:rsidR="002C43AF" w:rsidRPr="00416C75" w:rsidRDefault="002C43AF" w:rsidP="002C43AF">
      <w:pPr>
        <w:numPr>
          <w:ilvl w:val="1"/>
          <w:numId w:val="4"/>
        </w:numPr>
        <w:pBdr>
          <w:top w:val="nil"/>
          <w:left w:val="nil"/>
          <w:bottom w:val="nil"/>
          <w:right w:val="nil"/>
          <w:between w:val="nil"/>
        </w:pBdr>
        <w:spacing w:after="0"/>
        <w:ind w:left="720" w:right="40" w:firstLine="270"/>
        <w:jc w:val="both"/>
        <w:rPr>
          <w:rFonts w:ascii="Times New Roman" w:hAnsi="Times New Roman"/>
          <w:sz w:val="26"/>
          <w:szCs w:val="26"/>
          <w:lang w:val="vi-VN"/>
        </w:rPr>
      </w:pPr>
      <w:r w:rsidRPr="00416C75">
        <w:rPr>
          <w:rFonts w:ascii="Times New Roman" w:hAnsi="Times New Roman"/>
          <w:sz w:val="26"/>
          <w:szCs w:val="26"/>
          <w:lang w:val="vi-VN"/>
        </w:rPr>
        <w:t>Ống cấp nước dự án được đấu với đường ống cấp nước theo quy hoạch chung trên đường Quốc lộ 10.</w:t>
      </w:r>
    </w:p>
    <w:p w:rsidR="002C43AF" w:rsidRPr="00416C75" w:rsidRDefault="002C43AF" w:rsidP="002C43AF">
      <w:pPr>
        <w:pBdr>
          <w:top w:val="nil"/>
          <w:left w:val="nil"/>
          <w:bottom w:val="nil"/>
          <w:right w:val="nil"/>
          <w:between w:val="nil"/>
        </w:pBdr>
        <w:spacing w:after="0"/>
        <w:ind w:left="990" w:right="40"/>
        <w:jc w:val="both"/>
        <w:rPr>
          <w:rFonts w:ascii="Times New Roman" w:hAnsi="Times New Roman"/>
          <w:sz w:val="26"/>
          <w:szCs w:val="26"/>
          <w:lang w:val="vi-VN"/>
        </w:rPr>
      </w:pPr>
      <w:r w:rsidRPr="00416C75">
        <w:rPr>
          <w:rFonts w:ascii="Times New Roman" w:hAnsi="Times New Roman"/>
          <w:sz w:val="26"/>
          <w:szCs w:val="26"/>
          <w:lang w:val="vi-VN"/>
        </w:rPr>
        <w:t>Mạng lưới đường ống:</w:t>
      </w:r>
      <w:r w:rsidRPr="00416C75">
        <w:rPr>
          <w:rFonts w:ascii="Times New Roman" w:hAnsi="Times New Roman"/>
          <w:sz w:val="26"/>
          <w:szCs w:val="26"/>
          <w:lang w:val="vi-VN"/>
        </w:rPr>
        <w:tab/>
      </w:r>
    </w:p>
    <w:p w:rsidR="002C43AF" w:rsidRPr="00416C75" w:rsidRDefault="002C43AF" w:rsidP="002C43AF">
      <w:pPr>
        <w:numPr>
          <w:ilvl w:val="1"/>
          <w:numId w:val="4"/>
        </w:numPr>
        <w:pBdr>
          <w:top w:val="nil"/>
          <w:left w:val="nil"/>
          <w:bottom w:val="nil"/>
          <w:right w:val="nil"/>
          <w:between w:val="nil"/>
        </w:pBdr>
        <w:spacing w:after="0"/>
        <w:ind w:left="720" w:right="40" w:firstLine="270"/>
        <w:jc w:val="both"/>
        <w:rPr>
          <w:rFonts w:ascii="Times New Roman" w:hAnsi="Times New Roman"/>
          <w:sz w:val="26"/>
          <w:szCs w:val="26"/>
          <w:lang w:val="vi-VN"/>
        </w:rPr>
      </w:pPr>
      <w:r w:rsidRPr="00416C75">
        <w:rPr>
          <w:rFonts w:ascii="Times New Roman" w:hAnsi="Times New Roman"/>
          <w:sz w:val="26"/>
          <w:szCs w:val="26"/>
          <w:lang w:val="vi-VN"/>
        </w:rPr>
        <w:t>Mạng lưới đường ống cấp nước trong đồ án này có đặc điểm chung của sự hình thành đô thị, từ khu công trình nhà liền kế, biệt thự xây mới và công trình công cộng, dịch vụ thương mại nên lựa chọn mạng lưới cấp nước: kết hợp (mạng vòng,  xương cá + mạng ống cụt) chuyền dẫn nước tới tất cả các đối tượng dùng nước.</w:t>
      </w:r>
    </w:p>
    <w:p w:rsidR="002C43AF" w:rsidRPr="00416C75" w:rsidRDefault="002C43AF" w:rsidP="002C43AF">
      <w:pPr>
        <w:numPr>
          <w:ilvl w:val="1"/>
          <w:numId w:val="4"/>
        </w:numPr>
        <w:pBdr>
          <w:top w:val="nil"/>
          <w:left w:val="nil"/>
          <w:bottom w:val="nil"/>
          <w:right w:val="nil"/>
          <w:between w:val="nil"/>
        </w:pBdr>
        <w:spacing w:after="0"/>
        <w:ind w:left="720" w:right="40" w:firstLine="270"/>
        <w:jc w:val="both"/>
        <w:rPr>
          <w:rFonts w:ascii="Times New Roman" w:hAnsi="Times New Roman"/>
          <w:sz w:val="26"/>
          <w:szCs w:val="26"/>
          <w:lang w:val="vi-VN"/>
        </w:rPr>
      </w:pPr>
      <w:r w:rsidRPr="00416C75">
        <w:rPr>
          <w:rFonts w:ascii="Times New Roman" w:hAnsi="Times New Roman"/>
          <w:sz w:val="26"/>
          <w:szCs w:val="26"/>
          <w:lang w:val="vi-VN"/>
        </w:rPr>
        <w:t xml:space="preserve">Tuyến chính dùng ống đường kính ống </w:t>
      </w:r>
      <w:r w:rsidRPr="00416C75">
        <w:rPr>
          <w:rFonts w:ascii="Times New Roman" w:hAnsi="Times New Roman"/>
          <w:sz w:val="26"/>
          <w:szCs w:val="26"/>
          <w:lang w:val="vi-VN"/>
        </w:rPr>
        <w:sym w:font="Symbol" w:char="F0C6"/>
      </w:r>
      <w:r w:rsidRPr="00416C75">
        <w:rPr>
          <w:rFonts w:ascii="Times New Roman" w:hAnsi="Times New Roman"/>
          <w:sz w:val="26"/>
          <w:szCs w:val="26"/>
          <w:lang w:val="vi-VN"/>
        </w:rPr>
        <w:t xml:space="preserve">110, </w:t>
      </w:r>
      <w:r w:rsidRPr="00416C75">
        <w:rPr>
          <w:rFonts w:ascii="Times New Roman" w:hAnsi="Times New Roman"/>
          <w:sz w:val="26"/>
          <w:szCs w:val="26"/>
          <w:lang w:val="vi-VN"/>
        </w:rPr>
        <w:sym w:font="Symbol" w:char="F0C6"/>
      </w:r>
      <w:r w:rsidRPr="00416C75">
        <w:rPr>
          <w:rFonts w:ascii="Times New Roman" w:hAnsi="Times New Roman"/>
          <w:sz w:val="26"/>
          <w:szCs w:val="26"/>
          <w:lang w:val="vi-VN"/>
        </w:rPr>
        <w:t>140.</w:t>
      </w:r>
    </w:p>
    <w:p w:rsidR="002C43AF" w:rsidRPr="00416C75" w:rsidRDefault="002C43AF" w:rsidP="002C43AF">
      <w:pPr>
        <w:numPr>
          <w:ilvl w:val="1"/>
          <w:numId w:val="4"/>
        </w:numPr>
        <w:pBdr>
          <w:top w:val="nil"/>
          <w:left w:val="nil"/>
          <w:bottom w:val="nil"/>
          <w:right w:val="nil"/>
          <w:between w:val="nil"/>
        </w:pBdr>
        <w:spacing w:after="0"/>
        <w:ind w:left="720" w:right="40" w:firstLine="270"/>
        <w:jc w:val="both"/>
        <w:rPr>
          <w:rFonts w:ascii="Times New Roman" w:hAnsi="Times New Roman"/>
          <w:sz w:val="26"/>
          <w:szCs w:val="26"/>
          <w:lang w:val="vi-VN"/>
        </w:rPr>
      </w:pPr>
      <w:r w:rsidRPr="00416C75">
        <w:rPr>
          <w:rFonts w:ascii="Times New Roman" w:hAnsi="Times New Roman"/>
          <w:sz w:val="26"/>
          <w:szCs w:val="26"/>
          <w:lang w:val="vi-VN"/>
        </w:rPr>
        <w:t xml:space="preserve">Tuyến dịch vụ dùng ống  </w:t>
      </w:r>
      <w:r w:rsidRPr="00416C75">
        <w:rPr>
          <w:rFonts w:ascii="Times New Roman" w:hAnsi="Times New Roman"/>
          <w:sz w:val="26"/>
          <w:szCs w:val="26"/>
          <w:lang w:val="vi-VN"/>
        </w:rPr>
        <w:sym w:font="Symbol" w:char="F0C6"/>
      </w:r>
      <w:r w:rsidRPr="00416C75">
        <w:rPr>
          <w:rFonts w:ascii="Times New Roman" w:hAnsi="Times New Roman"/>
          <w:sz w:val="26"/>
          <w:szCs w:val="26"/>
          <w:lang w:val="vi-VN"/>
        </w:rPr>
        <w:t xml:space="preserve">63, </w:t>
      </w:r>
      <w:r w:rsidRPr="00416C75">
        <w:rPr>
          <w:rFonts w:ascii="Times New Roman" w:hAnsi="Times New Roman"/>
          <w:sz w:val="26"/>
          <w:szCs w:val="26"/>
          <w:lang w:val="vi-VN"/>
        </w:rPr>
        <w:sym w:font="Symbol" w:char="F0C6"/>
      </w:r>
      <w:r w:rsidRPr="00416C75">
        <w:rPr>
          <w:rFonts w:ascii="Times New Roman" w:hAnsi="Times New Roman"/>
          <w:sz w:val="26"/>
          <w:szCs w:val="26"/>
          <w:lang w:val="vi-VN"/>
        </w:rPr>
        <w:t>50</w:t>
      </w:r>
    </w:p>
    <w:p w:rsidR="002C43AF" w:rsidRPr="00416C75" w:rsidRDefault="002C43AF" w:rsidP="002C43AF">
      <w:pPr>
        <w:numPr>
          <w:ilvl w:val="1"/>
          <w:numId w:val="4"/>
        </w:numPr>
        <w:pBdr>
          <w:top w:val="nil"/>
          <w:left w:val="nil"/>
          <w:bottom w:val="nil"/>
          <w:right w:val="nil"/>
          <w:between w:val="nil"/>
        </w:pBdr>
        <w:spacing w:after="0"/>
        <w:ind w:left="720" w:right="40" w:firstLine="270"/>
        <w:jc w:val="both"/>
        <w:rPr>
          <w:rFonts w:ascii="Times New Roman" w:hAnsi="Times New Roman"/>
          <w:sz w:val="26"/>
          <w:szCs w:val="26"/>
          <w:lang w:val="vi-VN"/>
        </w:rPr>
      </w:pPr>
      <w:r w:rsidRPr="00416C75">
        <w:rPr>
          <w:rFonts w:ascii="Times New Roman" w:hAnsi="Times New Roman"/>
          <w:sz w:val="26"/>
          <w:szCs w:val="26"/>
          <w:lang w:val="vi-VN"/>
        </w:rPr>
        <w:t>Trên các tuyến chính bố trí đồng hồ lưu lượng và van khóa điều hành.</w:t>
      </w:r>
    </w:p>
    <w:p w:rsidR="002C43AF" w:rsidRPr="00416C75" w:rsidRDefault="002C43AF" w:rsidP="002C43AF">
      <w:pPr>
        <w:numPr>
          <w:ilvl w:val="1"/>
          <w:numId w:val="4"/>
        </w:numPr>
        <w:pBdr>
          <w:top w:val="nil"/>
          <w:left w:val="nil"/>
          <w:bottom w:val="nil"/>
          <w:right w:val="nil"/>
          <w:between w:val="nil"/>
        </w:pBdr>
        <w:spacing w:after="0"/>
        <w:ind w:left="720" w:right="40" w:firstLine="270"/>
        <w:jc w:val="both"/>
        <w:rPr>
          <w:rFonts w:ascii="Times New Roman" w:hAnsi="Times New Roman"/>
          <w:sz w:val="26"/>
          <w:szCs w:val="26"/>
          <w:lang w:val="vi-VN"/>
        </w:rPr>
      </w:pPr>
      <w:r w:rsidRPr="00416C75">
        <w:rPr>
          <w:rFonts w:ascii="Times New Roman" w:hAnsi="Times New Roman"/>
          <w:sz w:val="26"/>
          <w:szCs w:val="26"/>
          <w:lang w:val="vi-VN"/>
        </w:rPr>
        <w:t>Các tuyến ống được bố trí chôn trên vỉa hè: đảm bảo quy chuẩn khoảng cách với các hệ thống kỹ thuật khác.</w:t>
      </w:r>
    </w:p>
    <w:p w:rsidR="002C43AF" w:rsidRPr="00416C75" w:rsidRDefault="002C43AF" w:rsidP="002C43AF">
      <w:pPr>
        <w:numPr>
          <w:ilvl w:val="1"/>
          <w:numId w:val="4"/>
        </w:numPr>
        <w:pBdr>
          <w:top w:val="nil"/>
          <w:left w:val="nil"/>
          <w:bottom w:val="nil"/>
          <w:right w:val="nil"/>
          <w:between w:val="nil"/>
        </w:pBdr>
        <w:spacing w:after="0"/>
        <w:ind w:left="720" w:right="40" w:firstLine="270"/>
        <w:jc w:val="both"/>
        <w:rPr>
          <w:rFonts w:ascii="Times New Roman" w:hAnsi="Times New Roman"/>
          <w:sz w:val="26"/>
          <w:szCs w:val="26"/>
          <w:lang w:val="vi-VN"/>
        </w:rPr>
      </w:pPr>
      <w:r w:rsidRPr="00416C75">
        <w:rPr>
          <w:rFonts w:ascii="Times New Roman" w:hAnsi="Times New Roman"/>
          <w:sz w:val="26"/>
          <w:szCs w:val="26"/>
          <w:lang w:val="vi-VN"/>
        </w:rPr>
        <w:t>Vị trí đặt tuyến phải kết hợp cụ thể đặc điểm của đô thị này để đảm bảo kỹ thuật:</w:t>
      </w:r>
    </w:p>
    <w:p w:rsidR="002C43AF" w:rsidRPr="00416C75" w:rsidRDefault="002C43AF" w:rsidP="002C43AF">
      <w:pPr>
        <w:numPr>
          <w:ilvl w:val="1"/>
          <w:numId w:val="4"/>
        </w:numPr>
        <w:pBdr>
          <w:top w:val="nil"/>
          <w:left w:val="nil"/>
          <w:bottom w:val="nil"/>
          <w:right w:val="nil"/>
          <w:between w:val="nil"/>
        </w:pBdr>
        <w:spacing w:after="0"/>
        <w:ind w:left="720" w:right="40" w:firstLine="270"/>
        <w:jc w:val="both"/>
        <w:rPr>
          <w:rFonts w:ascii="Times New Roman" w:hAnsi="Times New Roman"/>
          <w:sz w:val="26"/>
          <w:szCs w:val="26"/>
          <w:lang w:val="vi-VN"/>
        </w:rPr>
      </w:pPr>
      <w:r w:rsidRPr="00416C75">
        <w:rPr>
          <w:rFonts w:ascii="Times New Roman" w:hAnsi="Times New Roman"/>
          <w:sz w:val="26"/>
          <w:szCs w:val="26"/>
          <w:lang w:val="vi-VN"/>
        </w:rPr>
        <w:t>Khoảng cách và quy phạm.</w:t>
      </w:r>
    </w:p>
    <w:p w:rsidR="002C43AF" w:rsidRPr="00416C75" w:rsidRDefault="002C43AF" w:rsidP="002C43AF">
      <w:pPr>
        <w:numPr>
          <w:ilvl w:val="1"/>
          <w:numId w:val="4"/>
        </w:numPr>
        <w:pBdr>
          <w:top w:val="nil"/>
          <w:left w:val="nil"/>
          <w:bottom w:val="nil"/>
          <w:right w:val="nil"/>
          <w:between w:val="nil"/>
        </w:pBdr>
        <w:spacing w:after="0"/>
        <w:ind w:left="720" w:right="40" w:firstLine="270"/>
        <w:jc w:val="both"/>
        <w:rPr>
          <w:rFonts w:ascii="Times New Roman" w:hAnsi="Times New Roman"/>
          <w:sz w:val="26"/>
          <w:szCs w:val="26"/>
          <w:lang w:val="vi-VN"/>
        </w:rPr>
      </w:pPr>
      <w:r w:rsidRPr="00416C75">
        <w:rPr>
          <w:rFonts w:ascii="Times New Roman" w:hAnsi="Times New Roman"/>
          <w:sz w:val="26"/>
          <w:szCs w:val="26"/>
          <w:lang w:val="vi-VN"/>
        </w:rPr>
        <w:t xml:space="preserve">Thiết kế mạng lưới cấp nước cho khu vực quy hoạch theo dạng kết hợp giữa cấp nước công cộng, dịch vụ hỗn hợp và cứu hoả: </w:t>
      </w:r>
    </w:p>
    <w:p w:rsidR="002C43AF" w:rsidRPr="00416C75" w:rsidRDefault="002C43AF" w:rsidP="002C43AF">
      <w:pPr>
        <w:numPr>
          <w:ilvl w:val="1"/>
          <w:numId w:val="4"/>
        </w:numPr>
        <w:pBdr>
          <w:top w:val="nil"/>
          <w:left w:val="nil"/>
          <w:bottom w:val="nil"/>
          <w:right w:val="nil"/>
          <w:between w:val="nil"/>
        </w:pBdr>
        <w:spacing w:after="0"/>
        <w:ind w:left="720" w:right="40" w:firstLine="270"/>
        <w:jc w:val="both"/>
        <w:rPr>
          <w:rFonts w:ascii="Times New Roman" w:hAnsi="Times New Roman"/>
          <w:sz w:val="26"/>
          <w:szCs w:val="26"/>
          <w:lang w:val="vi-VN"/>
        </w:rPr>
      </w:pPr>
      <w:r w:rsidRPr="00416C75">
        <w:rPr>
          <w:rFonts w:ascii="Times New Roman" w:hAnsi="Times New Roman"/>
          <w:sz w:val="26"/>
          <w:szCs w:val="26"/>
          <w:lang w:val="vi-VN"/>
        </w:rPr>
        <w:t xml:space="preserve">Nước chữa cháy được lấy trực tiếp từ mạng lưới cấp nước sinh hoạt qua các họng chữa cháy. Họng chữa cháy được bố trí trên các đường ống chính, đường kính D&gt;=110mm, khoảng cách các họng cứu hoả tối đa 120m. </w:t>
      </w:r>
    </w:p>
    <w:p w:rsidR="002C43AF" w:rsidRPr="00416C75" w:rsidRDefault="002C43AF" w:rsidP="002C43AF">
      <w:pPr>
        <w:numPr>
          <w:ilvl w:val="1"/>
          <w:numId w:val="4"/>
        </w:numPr>
        <w:pBdr>
          <w:top w:val="nil"/>
          <w:left w:val="nil"/>
          <w:bottom w:val="nil"/>
          <w:right w:val="nil"/>
          <w:between w:val="nil"/>
        </w:pBdr>
        <w:spacing w:after="0"/>
        <w:ind w:left="720" w:right="40" w:firstLine="270"/>
        <w:jc w:val="both"/>
        <w:rPr>
          <w:rFonts w:ascii="Times New Roman" w:hAnsi="Times New Roman"/>
          <w:sz w:val="26"/>
          <w:szCs w:val="26"/>
          <w:lang w:val="vi-VN"/>
        </w:rPr>
      </w:pPr>
      <w:r w:rsidRPr="00416C75">
        <w:rPr>
          <w:rFonts w:ascii="Times New Roman" w:hAnsi="Times New Roman"/>
          <w:sz w:val="26"/>
          <w:szCs w:val="26"/>
          <w:lang w:val="vi-VN"/>
        </w:rPr>
        <w:t>Áp lực tự do của nước tại các trụ phải đảm bảo tối thiểu 15m</w:t>
      </w:r>
    </w:p>
    <w:p w:rsidR="002C43AF" w:rsidRDefault="002C43AF" w:rsidP="002C43AF">
      <w:pPr>
        <w:numPr>
          <w:ilvl w:val="1"/>
          <w:numId w:val="4"/>
        </w:numPr>
        <w:pBdr>
          <w:top w:val="nil"/>
          <w:left w:val="nil"/>
          <w:bottom w:val="nil"/>
          <w:right w:val="nil"/>
          <w:between w:val="nil"/>
        </w:pBdr>
        <w:spacing w:after="0"/>
        <w:ind w:left="720" w:right="40" w:firstLine="270"/>
        <w:jc w:val="both"/>
        <w:rPr>
          <w:rFonts w:ascii="Times New Roman" w:hAnsi="Times New Roman"/>
          <w:sz w:val="26"/>
          <w:szCs w:val="26"/>
          <w:lang w:val="vi-VN"/>
        </w:rPr>
      </w:pPr>
      <w:r w:rsidRPr="00416C75">
        <w:rPr>
          <w:rFonts w:ascii="Times New Roman" w:hAnsi="Times New Roman"/>
          <w:sz w:val="26"/>
          <w:szCs w:val="26"/>
          <w:lang w:val="vi-VN"/>
        </w:rPr>
        <w:t>Họng cứu hoả được lắp đặt theo TCVN 6379-1998.</w:t>
      </w:r>
    </w:p>
    <w:p w:rsidR="00695470" w:rsidRDefault="00695470" w:rsidP="00695470">
      <w:pPr>
        <w:pStyle w:val="Heading3"/>
        <w:spacing w:line="276" w:lineRule="auto"/>
        <w:ind w:left="720" w:firstLine="0"/>
        <w:rPr>
          <w:szCs w:val="26"/>
          <w:lang w:val="vi-VN"/>
        </w:rPr>
      </w:pPr>
      <w:r>
        <w:rPr>
          <w:b w:val="0"/>
          <w:lang w:val="nl-NL"/>
        </w:rPr>
        <w:lastRenderedPageBreak/>
        <w:t>Phụ lục 07</w:t>
      </w:r>
      <w:r w:rsidRPr="00695470">
        <w:rPr>
          <w:b w:val="0"/>
          <w:szCs w:val="26"/>
          <w:lang w:val="nl-NL"/>
        </w:rPr>
        <w:t xml:space="preserve">: </w:t>
      </w:r>
      <w:r w:rsidRPr="00695470">
        <w:rPr>
          <w:b w:val="0"/>
          <w:szCs w:val="26"/>
          <w:lang w:val="en-US"/>
        </w:rPr>
        <w:t>B</w:t>
      </w:r>
      <w:r w:rsidRPr="00695470">
        <w:rPr>
          <w:b w:val="0"/>
          <w:szCs w:val="26"/>
        </w:rPr>
        <w:t>ảng tính toán chi tiết nhu cầu sử dụng nước</w:t>
      </w:r>
    </w:p>
    <w:tbl>
      <w:tblPr>
        <w:tblW w:w="10714"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2"/>
        <w:gridCol w:w="1157"/>
        <w:gridCol w:w="3090"/>
        <w:gridCol w:w="1151"/>
        <w:gridCol w:w="909"/>
        <w:gridCol w:w="1011"/>
        <w:gridCol w:w="1426"/>
        <w:gridCol w:w="1338"/>
      </w:tblGrid>
      <w:tr w:rsidR="00695470" w:rsidRPr="00332950" w:rsidTr="00695470">
        <w:trPr>
          <w:trHeight w:val="1020"/>
        </w:trPr>
        <w:tc>
          <w:tcPr>
            <w:tcW w:w="0" w:type="auto"/>
            <w:shd w:val="clear" w:color="auto" w:fill="auto"/>
            <w:noWrap/>
            <w:vAlign w:val="center"/>
            <w:hideMark/>
          </w:tcPr>
          <w:p w:rsidR="00695470" w:rsidRPr="00332950" w:rsidRDefault="00695470" w:rsidP="00695470">
            <w:pPr>
              <w:pStyle w:val="NoSpacing"/>
              <w:rPr>
                <w:b/>
                <w:sz w:val="22"/>
              </w:rPr>
            </w:pPr>
            <w:bookmarkStart w:id="10" w:name="_Hlk175003614"/>
            <w:r w:rsidRPr="00332950">
              <w:rPr>
                <w:b/>
                <w:sz w:val="22"/>
              </w:rPr>
              <w:t>STT</w:t>
            </w:r>
          </w:p>
        </w:tc>
        <w:tc>
          <w:tcPr>
            <w:tcW w:w="0" w:type="auto"/>
            <w:shd w:val="clear" w:color="auto" w:fill="auto"/>
            <w:vAlign w:val="center"/>
            <w:hideMark/>
          </w:tcPr>
          <w:p w:rsidR="00695470" w:rsidRPr="00332950" w:rsidRDefault="00695470" w:rsidP="00695470">
            <w:pPr>
              <w:pStyle w:val="NoSpacing"/>
              <w:rPr>
                <w:b/>
                <w:sz w:val="22"/>
              </w:rPr>
            </w:pPr>
            <w:r w:rsidRPr="00332950">
              <w:rPr>
                <w:b/>
                <w:sz w:val="22"/>
              </w:rPr>
              <w:t xml:space="preserve">Ký hiệu       </w:t>
            </w:r>
          </w:p>
        </w:tc>
        <w:tc>
          <w:tcPr>
            <w:tcW w:w="3090" w:type="dxa"/>
            <w:shd w:val="clear" w:color="auto" w:fill="auto"/>
            <w:vAlign w:val="center"/>
            <w:hideMark/>
          </w:tcPr>
          <w:p w:rsidR="00695470" w:rsidRPr="00332950" w:rsidRDefault="00695470" w:rsidP="00695470">
            <w:pPr>
              <w:pStyle w:val="NoSpacing"/>
              <w:rPr>
                <w:b/>
                <w:sz w:val="22"/>
              </w:rPr>
            </w:pPr>
            <w:r w:rsidRPr="00332950">
              <w:rPr>
                <w:b/>
                <w:sz w:val="22"/>
              </w:rPr>
              <w:t>Chức năng SDĐ</w:t>
            </w:r>
          </w:p>
        </w:tc>
        <w:tc>
          <w:tcPr>
            <w:tcW w:w="0" w:type="auto"/>
            <w:shd w:val="clear" w:color="auto" w:fill="auto"/>
            <w:vAlign w:val="center"/>
            <w:hideMark/>
          </w:tcPr>
          <w:p w:rsidR="00695470" w:rsidRPr="00332950" w:rsidRDefault="00695470" w:rsidP="00695470">
            <w:pPr>
              <w:pStyle w:val="NoSpacing"/>
              <w:rPr>
                <w:b/>
                <w:sz w:val="22"/>
              </w:rPr>
            </w:pPr>
            <w:r w:rsidRPr="00332950">
              <w:rPr>
                <w:b/>
                <w:sz w:val="22"/>
              </w:rPr>
              <w:t>Diện tích đất (m2)</w:t>
            </w:r>
          </w:p>
        </w:tc>
        <w:tc>
          <w:tcPr>
            <w:tcW w:w="0" w:type="auto"/>
            <w:shd w:val="clear" w:color="auto" w:fill="auto"/>
            <w:vAlign w:val="center"/>
            <w:hideMark/>
          </w:tcPr>
          <w:p w:rsidR="00695470" w:rsidRPr="00332950" w:rsidRDefault="00695470" w:rsidP="00695470">
            <w:pPr>
              <w:pStyle w:val="NoSpacing"/>
              <w:rPr>
                <w:b/>
                <w:sz w:val="22"/>
              </w:rPr>
            </w:pPr>
            <w:r w:rsidRPr="00332950">
              <w:rPr>
                <w:b/>
                <w:sz w:val="22"/>
              </w:rPr>
              <w:t>Dân số</w:t>
            </w:r>
            <w:r>
              <w:rPr>
                <w:b/>
              </w:rPr>
              <w:t xml:space="preserve"> (ng</w:t>
            </w:r>
            <w:r w:rsidRPr="00332950">
              <w:rPr>
                <w:b/>
                <w:sz w:val="22"/>
              </w:rPr>
              <w:t>)</w:t>
            </w:r>
          </w:p>
        </w:tc>
        <w:tc>
          <w:tcPr>
            <w:tcW w:w="1011" w:type="dxa"/>
            <w:shd w:val="clear" w:color="auto" w:fill="auto"/>
            <w:vAlign w:val="center"/>
            <w:hideMark/>
          </w:tcPr>
          <w:p w:rsidR="00695470" w:rsidRPr="00332950" w:rsidRDefault="00695470" w:rsidP="00695470">
            <w:pPr>
              <w:pStyle w:val="NoSpacing"/>
              <w:rPr>
                <w:b/>
                <w:sz w:val="22"/>
              </w:rPr>
            </w:pPr>
            <w:r w:rsidRPr="00332950">
              <w:rPr>
                <w:b/>
                <w:sz w:val="22"/>
              </w:rPr>
              <w:t xml:space="preserve"> Chỉ tiêu cấp nước </w:t>
            </w:r>
          </w:p>
        </w:tc>
        <w:tc>
          <w:tcPr>
            <w:tcW w:w="1426" w:type="dxa"/>
            <w:shd w:val="clear" w:color="auto" w:fill="auto"/>
            <w:vAlign w:val="center"/>
            <w:hideMark/>
          </w:tcPr>
          <w:p w:rsidR="00695470" w:rsidRPr="00332950" w:rsidRDefault="00695470" w:rsidP="00695470">
            <w:pPr>
              <w:pStyle w:val="NoSpacing"/>
              <w:rPr>
                <w:b/>
                <w:sz w:val="22"/>
              </w:rPr>
            </w:pPr>
            <w:r w:rsidRPr="00332950">
              <w:rPr>
                <w:b/>
                <w:sz w:val="22"/>
              </w:rPr>
              <w:t xml:space="preserve"> Đơn vị </w:t>
            </w:r>
          </w:p>
        </w:tc>
        <w:tc>
          <w:tcPr>
            <w:tcW w:w="0" w:type="auto"/>
            <w:shd w:val="clear" w:color="auto" w:fill="auto"/>
            <w:vAlign w:val="center"/>
            <w:hideMark/>
          </w:tcPr>
          <w:p w:rsidR="00695470" w:rsidRPr="00332950" w:rsidRDefault="00695470" w:rsidP="00695470">
            <w:pPr>
              <w:pStyle w:val="NoSpacing"/>
              <w:rPr>
                <w:b/>
                <w:sz w:val="22"/>
              </w:rPr>
            </w:pPr>
            <w:r w:rsidRPr="00332950">
              <w:rPr>
                <w:b/>
                <w:sz w:val="22"/>
              </w:rPr>
              <w:t xml:space="preserve"> Nhu cầu(m3) </w:t>
            </w:r>
          </w:p>
        </w:tc>
      </w:tr>
      <w:tr w:rsidR="00695470" w:rsidRPr="00332950" w:rsidTr="00695470">
        <w:trPr>
          <w:trHeight w:val="300"/>
        </w:trPr>
        <w:tc>
          <w:tcPr>
            <w:tcW w:w="0" w:type="auto"/>
            <w:shd w:val="clear" w:color="auto" w:fill="auto"/>
            <w:noWrap/>
            <w:vAlign w:val="center"/>
            <w:hideMark/>
          </w:tcPr>
          <w:p w:rsidR="00695470" w:rsidRPr="00332950" w:rsidRDefault="00695470" w:rsidP="00695470">
            <w:pPr>
              <w:pStyle w:val="NoSpacing"/>
              <w:rPr>
                <w:sz w:val="22"/>
              </w:rPr>
            </w:pPr>
            <w:r w:rsidRPr="00332950">
              <w:rPr>
                <w:sz w:val="22"/>
              </w:rPr>
              <w:t>1</w:t>
            </w:r>
          </w:p>
        </w:tc>
        <w:tc>
          <w:tcPr>
            <w:tcW w:w="0" w:type="auto"/>
            <w:shd w:val="clear" w:color="auto" w:fill="auto"/>
            <w:noWrap/>
            <w:vAlign w:val="center"/>
            <w:hideMark/>
          </w:tcPr>
          <w:p w:rsidR="00695470" w:rsidRPr="00332950" w:rsidRDefault="00695470" w:rsidP="00695470">
            <w:pPr>
              <w:pStyle w:val="NoSpacing"/>
              <w:rPr>
                <w:sz w:val="22"/>
              </w:rPr>
            </w:pPr>
            <w:r w:rsidRPr="00332950">
              <w:rPr>
                <w:sz w:val="22"/>
              </w:rPr>
              <w:t>CC</w:t>
            </w:r>
          </w:p>
        </w:tc>
        <w:tc>
          <w:tcPr>
            <w:tcW w:w="3090" w:type="dxa"/>
            <w:shd w:val="clear" w:color="auto" w:fill="auto"/>
            <w:noWrap/>
            <w:vAlign w:val="center"/>
            <w:hideMark/>
          </w:tcPr>
          <w:p w:rsidR="00695470" w:rsidRPr="00332950" w:rsidRDefault="00695470" w:rsidP="00695470">
            <w:pPr>
              <w:pStyle w:val="NoSpacing"/>
              <w:rPr>
                <w:sz w:val="22"/>
              </w:rPr>
            </w:pPr>
            <w:r w:rsidRPr="00332950">
              <w:rPr>
                <w:sz w:val="22"/>
              </w:rPr>
              <w:t>Đất công cộng</w:t>
            </w:r>
          </w:p>
        </w:tc>
        <w:tc>
          <w:tcPr>
            <w:tcW w:w="0" w:type="auto"/>
            <w:shd w:val="clear" w:color="auto" w:fill="auto"/>
            <w:noWrap/>
            <w:vAlign w:val="center"/>
            <w:hideMark/>
          </w:tcPr>
          <w:p w:rsidR="00695470" w:rsidRPr="00332950" w:rsidRDefault="00695470" w:rsidP="00695470">
            <w:pPr>
              <w:pStyle w:val="NoSpacing"/>
              <w:rPr>
                <w:sz w:val="22"/>
              </w:rPr>
            </w:pPr>
            <w:r w:rsidRPr="00332950">
              <w:rPr>
                <w:sz w:val="22"/>
              </w:rPr>
              <w:t>3300.00</w:t>
            </w:r>
          </w:p>
        </w:tc>
        <w:tc>
          <w:tcPr>
            <w:tcW w:w="0" w:type="auto"/>
            <w:shd w:val="clear" w:color="auto" w:fill="auto"/>
            <w:noWrap/>
            <w:vAlign w:val="center"/>
            <w:hideMark/>
          </w:tcPr>
          <w:p w:rsidR="00695470" w:rsidRPr="00332950" w:rsidRDefault="00695470" w:rsidP="00695470">
            <w:pPr>
              <w:pStyle w:val="NoSpacing"/>
              <w:rPr>
                <w:sz w:val="22"/>
              </w:rPr>
            </w:pPr>
            <w:r w:rsidRPr="00332950">
              <w:rPr>
                <w:sz w:val="22"/>
              </w:rPr>
              <w:t> </w:t>
            </w:r>
          </w:p>
        </w:tc>
        <w:tc>
          <w:tcPr>
            <w:tcW w:w="1011" w:type="dxa"/>
            <w:shd w:val="clear" w:color="auto" w:fill="auto"/>
            <w:noWrap/>
            <w:vAlign w:val="bottom"/>
            <w:hideMark/>
          </w:tcPr>
          <w:p w:rsidR="00695470" w:rsidRPr="00332950" w:rsidRDefault="00695470" w:rsidP="00695470">
            <w:pPr>
              <w:pStyle w:val="NoSpacing"/>
              <w:rPr>
                <w:sz w:val="22"/>
              </w:rPr>
            </w:pPr>
            <w:r>
              <w:rPr>
                <w:sz w:val="22"/>
              </w:rPr>
              <w:t>10%QSh</w:t>
            </w:r>
          </w:p>
        </w:tc>
        <w:tc>
          <w:tcPr>
            <w:tcW w:w="1426" w:type="dxa"/>
            <w:shd w:val="clear" w:color="auto" w:fill="auto"/>
            <w:noWrap/>
            <w:vAlign w:val="bottom"/>
          </w:tcPr>
          <w:p w:rsidR="00695470" w:rsidRPr="00332950" w:rsidRDefault="00695470" w:rsidP="00695470">
            <w:pPr>
              <w:pStyle w:val="NoSpacing"/>
              <w:rPr>
                <w:sz w:val="22"/>
              </w:rPr>
            </w:pPr>
          </w:p>
        </w:tc>
        <w:tc>
          <w:tcPr>
            <w:tcW w:w="0" w:type="auto"/>
            <w:shd w:val="clear" w:color="auto" w:fill="auto"/>
            <w:noWrap/>
            <w:vAlign w:val="bottom"/>
            <w:hideMark/>
          </w:tcPr>
          <w:p w:rsidR="00695470" w:rsidRPr="00332950" w:rsidRDefault="00695470" w:rsidP="00695470">
            <w:pPr>
              <w:pStyle w:val="NoSpacing"/>
              <w:jc w:val="right"/>
              <w:rPr>
                <w:sz w:val="22"/>
              </w:rPr>
            </w:pPr>
            <w:r>
              <w:rPr>
                <w:sz w:val="22"/>
              </w:rPr>
              <w:t>19.49</w:t>
            </w:r>
            <w:r w:rsidRPr="00332950">
              <w:rPr>
                <w:sz w:val="22"/>
              </w:rPr>
              <w:t xml:space="preserve">   </w:t>
            </w:r>
          </w:p>
        </w:tc>
      </w:tr>
      <w:tr w:rsidR="00695470" w:rsidRPr="00332950" w:rsidTr="00695470">
        <w:trPr>
          <w:trHeight w:val="300"/>
        </w:trPr>
        <w:tc>
          <w:tcPr>
            <w:tcW w:w="0" w:type="auto"/>
            <w:shd w:val="clear" w:color="auto" w:fill="auto"/>
            <w:noWrap/>
            <w:vAlign w:val="center"/>
            <w:hideMark/>
          </w:tcPr>
          <w:p w:rsidR="00695470" w:rsidRPr="00332950" w:rsidRDefault="00695470" w:rsidP="00695470">
            <w:pPr>
              <w:pStyle w:val="NoSpacing"/>
              <w:rPr>
                <w:sz w:val="22"/>
              </w:rPr>
            </w:pPr>
            <w:r w:rsidRPr="00332950">
              <w:rPr>
                <w:sz w:val="22"/>
              </w:rPr>
              <w:t> </w:t>
            </w:r>
          </w:p>
        </w:tc>
        <w:tc>
          <w:tcPr>
            <w:tcW w:w="0" w:type="auto"/>
            <w:shd w:val="clear" w:color="auto" w:fill="auto"/>
            <w:noWrap/>
            <w:vAlign w:val="bottom"/>
            <w:hideMark/>
          </w:tcPr>
          <w:p w:rsidR="00695470" w:rsidRPr="00332950" w:rsidRDefault="00695470" w:rsidP="00695470">
            <w:pPr>
              <w:pStyle w:val="NoSpacing"/>
              <w:rPr>
                <w:sz w:val="22"/>
              </w:rPr>
            </w:pPr>
            <w:r w:rsidRPr="00332950">
              <w:rPr>
                <w:sz w:val="22"/>
              </w:rPr>
              <w:t>NVH</w:t>
            </w:r>
          </w:p>
        </w:tc>
        <w:tc>
          <w:tcPr>
            <w:tcW w:w="3090" w:type="dxa"/>
            <w:shd w:val="clear" w:color="auto" w:fill="auto"/>
            <w:noWrap/>
            <w:vAlign w:val="bottom"/>
            <w:hideMark/>
          </w:tcPr>
          <w:p w:rsidR="00695470" w:rsidRPr="00332950" w:rsidRDefault="00695470" w:rsidP="00695470">
            <w:pPr>
              <w:pStyle w:val="NoSpacing"/>
              <w:rPr>
                <w:sz w:val="22"/>
              </w:rPr>
            </w:pPr>
            <w:r w:rsidRPr="00332950">
              <w:rPr>
                <w:sz w:val="22"/>
              </w:rPr>
              <w:t>ĐẤT NHÀ VĂN HÓA</w:t>
            </w:r>
          </w:p>
        </w:tc>
        <w:tc>
          <w:tcPr>
            <w:tcW w:w="0" w:type="auto"/>
            <w:shd w:val="clear" w:color="auto" w:fill="auto"/>
            <w:noWrap/>
            <w:vAlign w:val="bottom"/>
            <w:hideMark/>
          </w:tcPr>
          <w:p w:rsidR="00695470" w:rsidRPr="00332950" w:rsidRDefault="00695470" w:rsidP="00695470">
            <w:pPr>
              <w:pStyle w:val="NoSpacing"/>
              <w:rPr>
                <w:sz w:val="22"/>
              </w:rPr>
            </w:pPr>
            <w:r w:rsidRPr="00332950">
              <w:rPr>
                <w:sz w:val="22"/>
              </w:rPr>
              <w:t>1100.00</w:t>
            </w:r>
          </w:p>
        </w:tc>
        <w:tc>
          <w:tcPr>
            <w:tcW w:w="0" w:type="auto"/>
            <w:shd w:val="clear" w:color="auto" w:fill="auto"/>
            <w:noWrap/>
            <w:vAlign w:val="center"/>
            <w:hideMark/>
          </w:tcPr>
          <w:p w:rsidR="00695470" w:rsidRPr="00332950" w:rsidRDefault="00695470" w:rsidP="00695470">
            <w:pPr>
              <w:pStyle w:val="NoSpacing"/>
              <w:rPr>
                <w:sz w:val="22"/>
              </w:rPr>
            </w:pPr>
            <w:r w:rsidRPr="00332950">
              <w:rPr>
                <w:sz w:val="22"/>
              </w:rPr>
              <w:t> </w:t>
            </w:r>
          </w:p>
        </w:tc>
        <w:tc>
          <w:tcPr>
            <w:tcW w:w="1011" w:type="dxa"/>
            <w:shd w:val="clear" w:color="auto" w:fill="auto"/>
            <w:noWrap/>
            <w:vAlign w:val="bottom"/>
            <w:hideMark/>
          </w:tcPr>
          <w:p w:rsidR="00695470" w:rsidRPr="00332950" w:rsidRDefault="00695470" w:rsidP="00695470">
            <w:pPr>
              <w:pStyle w:val="NoSpacing"/>
              <w:rPr>
                <w:sz w:val="22"/>
              </w:rPr>
            </w:pPr>
            <w:r w:rsidRPr="00332950">
              <w:rPr>
                <w:sz w:val="22"/>
              </w:rPr>
              <w:t> </w:t>
            </w:r>
          </w:p>
        </w:tc>
        <w:tc>
          <w:tcPr>
            <w:tcW w:w="1426" w:type="dxa"/>
            <w:shd w:val="clear" w:color="auto" w:fill="auto"/>
            <w:noWrap/>
            <w:vAlign w:val="bottom"/>
            <w:hideMark/>
          </w:tcPr>
          <w:p w:rsidR="00695470" w:rsidRPr="00332950" w:rsidRDefault="00695470" w:rsidP="00695470">
            <w:pPr>
              <w:pStyle w:val="NoSpacing"/>
              <w:rPr>
                <w:sz w:val="22"/>
              </w:rPr>
            </w:pPr>
            <w:r w:rsidRPr="00332950">
              <w:rPr>
                <w:sz w:val="22"/>
              </w:rPr>
              <w:t> </w:t>
            </w:r>
          </w:p>
        </w:tc>
        <w:tc>
          <w:tcPr>
            <w:tcW w:w="0" w:type="auto"/>
            <w:shd w:val="clear" w:color="auto" w:fill="auto"/>
            <w:noWrap/>
            <w:vAlign w:val="bottom"/>
            <w:hideMark/>
          </w:tcPr>
          <w:p w:rsidR="00695470" w:rsidRPr="00332950" w:rsidRDefault="00695470" w:rsidP="00695470">
            <w:pPr>
              <w:pStyle w:val="NoSpacing"/>
              <w:jc w:val="right"/>
              <w:rPr>
                <w:sz w:val="22"/>
              </w:rPr>
            </w:pPr>
            <w:r w:rsidRPr="00332950">
              <w:rPr>
                <w:sz w:val="22"/>
              </w:rPr>
              <w:t> </w:t>
            </w:r>
          </w:p>
        </w:tc>
      </w:tr>
      <w:tr w:rsidR="00695470" w:rsidRPr="00332950" w:rsidTr="00695470">
        <w:trPr>
          <w:trHeight w:val="300"/>
        </w:trPr>
        <w:tc>
          <w:tcPr>
            <w:tcW w:w="0" w:type="auto"/>
            <w:shd w:val="clear" w:color="auto" w:fill="auto"/>
            <w:noWrap/>
            <w:vAlign w:val="center"/>
            <w:hideMark/>
          </w:tcPr>
          <w:p w:rsidR="00695470" w:rsidRPr="00332950" w:rsidRDefault="00695470" w:rsidP="00695470">
            <w:pPr>
              <w:pStyle w:val="NoSpacing"/>
              <w:rPr>
                <w:sz w:val="22"/>
              </w:rPr>
            </w:pPr>
            <w:r w:rsidRPr="00332950">
              <w:rPr>
                <w:sz w:val="22"/>
              </w:rPr>
              <w:t> </w:t>
            </w:r>
          </w:p>
        </w:tc>
        <w:tc>
          <w:tcPr>
            <w:tcW w:w="0" w:type="auto"/>
            <w:shd w:val="clear" w:color="auto" w:fill="auto"/>
            <w:noWrap/>
            <w:vAlign w:val="bottom"/>
            <w:hideMark/>
          </w:tcPr>
          <w:p w:rsidR="00695470" w:rsidRPr="00332950" w:rsidRDefault="00695470" w:rsidP="00695470">
            <w:pPr>
              <w:pStyle w:val="NoSpacing"/>
              <w:rPr>
                <w:sz w:val="22"/>
              </w:rPr>
            </w:pPr>
            <w:r w:rsidRPr="00332950">
              <w:rPr>
                <w:sz w:val="22"/>
              </w:rPr>
              <w:t>GD</w:t>
            </w:r>
          </w:p>
        </w:tc>
        <w:tc>
          <w:tcPr>
            <w:tcW w:w="3090" w:type="dxa"/>
            <w:shd w:val="clear" w:color="auto" w:fill="auto"/>
            <w:noWrap/>
            <w:vAlign w:val="bottom"/>
            <w:hideMark/>
          </w:tcPr>
          <w:p w:rsidR="00695470" w:rsidRPr="00332950" w:rsidRDefault="00695470" w:rsidP="00695470">
            <w:pPr>
              <w:pStyle w:val="NoSpacing"/>
              <w:rPr>
                <w:sz w:val="22"/>
              </w:rPr>
            </w:pPr>
            <w:r w:rsidRPr="00332950">
              <w:rPr>
                <w:sz w:val="22"/>
              </w:rPr>
              <w:t>ĐẤT GIÁO DỤC</w:t>
            </w:r>
          </w:p>
        </w:tc>
        <w:tc>
          <w:tcPr>
            <w:tcW w:w="0" w:type="auto"/>
            <w:shd w:val="clear" w:color="auto" w:fill="auto"/>
            <w:noWrap/>
            <w:vAlign w:val="bottom"/>
            <w:hideMark/>
          </w:tcPr>
          <w:p w:rsidR="00695470" w:rsidRPr="00332950" w:rsidRDefault="00695470" w:rsidP="00695470">
            <w:pPr>
              <w:pStyle w:val="NoSpacing"/>
              <w:rPr>
                <w:sz w:val="22"/>
              </w:rPr>
            </w:pPr>
            <w:r w:rsidRPr="00332950">
              <w:rPr>
                <w:sz w:val="22"/>
              </w:rPr>
              <w:t>2200.00</w:t>
            </w:r>
          </w:p>
        </w:tc>
        <w:tc>
          <w:tcPr>
            <w:tcW w:w="0" w:type="auto"/>
            <w:shd w:val="clear" w:color="auto" w:fill="auto"/>
            <w:noWrap/>
            <w:vAlign w:val="center"/>
            <w:hideMark/>
          </w:tcPr>
          <w:p w:rsidR="00695470" w:rsidRPr="00332950" w:rsidRDefault="00695470" w:rsidP="00695470">
            <w:pPr>
              <w:pStyle w:val="NoSpacing"/>
              <w:rPr>
                <w:sz w:val="22"/>
              </w:rPr>
            </w:pPr>
            <w:r w:rsidRPr="00332950">
              <w:rPr>
                <w:sz w:val="22"/>
              </w:rPr>
              <w:t> </w:t>
            </w:r>
          </w:p>
        </w:tc>
        <w:tc>
          <w:tcPr>
            <w:tcW w:w="1011" w:type="dxa"/>
            <w:shd w:val="clear" w:color="auto" w:fill="auto"/>
            <w:noWrap/>
            <w:vAlign w:val="bottom"/>
            <w:hideMark/>
          </w:tcPr>
          <w:p w:rsidR="00695470" w:rsidRPr="00332950" w:rsidRDefault="00695470" w:rsidP="00695470">
            <w:pPr>
              <w:pStyle w:val="NoSpacing"/>
              <w:rPr>
                <w:sz w:val="22"/>
              </w:rPr>
            </w:pPr>
            <w:r w:rsidRPr="00332950">
              <w:rPr>
                <w:sz w:val="22"/>
              </w:rPr>
              <w:t> </w:t>
            </w:r>
          </w:p>
        </w:tc>
        <w:tc>
          <w:tcPr>
            <w:tcW w:w="1426" w:type="dxa"/>
            <w:shd w:val="clear" w:color="auto" w:fill="auto"/>
            <w:noWrap/>
            <w:vAlign w:val="bottom"/>
            <w:hideMark/>
          </w:tcPr>
          <w:p w:rsidR="00695470" w:rsidRPr="00332950" w:rsidRDefault="00695470" w:rsidP="00695470">
            <w:pPr>
              <w:pStyle w:val="NoSpacing"/>
              <w:rPr>
                <w:sz w:val="22"/>
              </w:rPr>
            </w:pPr>
            <w:r w:rsidRPr="00332950">
              <w:rPr>
                <w:sz w:val="22"/>
              </w:rPr>
              <w:t> </w:t>
            </w:r>
          </w:p>
        </w:tc>
        <w:tc>
          <w:tcPr>
            <w:tcW w:w="0" w:type="auto"/>
            <w:shd w:val="clear" w:color="auto" w:fill="auto"/>
            <w:noWrap/>
            <w:vAlign w:val="bottom"/>
            <w:hideMark/>
          </w:tcPr>
          <w:p w:rsidR="00695470" w:rsidRPr="00332950" w:rsidRDefault="00695470" w:rsidP="00695470">
            <w:pPr>
              <w:pStyle w:val="NoSpacing"/>
              <w:jc w:val="right"/>
              <w:rPr>
                <w:sz w:val="22"/>
              </w:rPr>
            </w:pPr>
            <w:r w:rsidRPr="00332950">
              <w:rPr>
                <w:sz w:val="22"/>
              </w:rPr>
              <w:t> </w:t>
            </w:r>
          </w:p>
        </w:tc>
      </w:tr>
      <w:tr w:rsidR="00695470" w:rsidRPr="00332950" w:rsidTr="00695470">
        <w:trPr>
          <w:trHeight w:val="300"/>
        </w:trPr>
        <w:tc>
          <w:tcPr>
            <w:tcW w:w="0" w:type="auto"/>
            <w:shd w:val="clear" w:color="auto" w:fill="auto"/>
            <w:noWrap/>
            <w:vAlign w:val="center"/>
            <w:hideMark/>
          </w:tcPr>
          <w:p w:rsidR="00695470" w:rsidRPr="00332950" w:rsidRDefault="00695470" w:rsidP="00695470">
            <w:pPr>
              <w:pStyle w:val="NoSpacing"/>
              <w:rPr>
                <w:sz w:val="22"/>
              </w:rPr>
            </w:pPr>
            <w:r w:rsidRPr="00332950">
              <w:rPr>
                <w:sz w:val="22"/>
              </w:rPr>
              <w:t>2</w:t>
            </w:r>
          </w:p>
        </w:tc>
        <w:tc>
          <w:tcPr>
            <w:tcW w:w="0" w:type="auto"/>
            <w:shd w:val="clear" w:color="auto" w:fill="auto"/>
            <w:noWrap/>
            <w:vAlign w:val="center"/>
            <w:hideMark/>
          </w:tcPr>
          <w:p w:rsidR="00695470" w:rsidRPr="00332950" w:rsidRDefault="00695470" w:rsidP="00695470">
            <w:pPr>
              <w:pStyle w:val="NoSpacing"/>
              <w:rPr>
                <w:sz w:val="22"/>
              </w:rPr>
            </w:pPr>
            <w:r w:rsidRPr="00332950">
              <w:rPr>
                <w:sz w:val="22"/>
              </w:rPr>
              <w:t> </w:t>
            </w:r>
          </w:p>
        </w:tc>
        <w:tc>
          <w:tcPr>
            <w:tcW w:w="3090" w:type="dxa"/>
            <w:shd w:val="clear" w:color="auto" w:fill="auto"/>
            <w:noWrap/>
            <w:vAlign w:val="center"/>
            <w:hideMark/>
          </w:tcPr>
          <w:p w:rsidR="00695470" w:rsidRPr="00332950" w:rsidRDefault="00695470" w:rsidP="00695470">
            <w:pPr>
              <w:pStyle w:val="NoSpacing"/>
              <w:rPr>
                <w:sz w:val="22"/>
              </w:rPr>
            </w:pPr>
            <w:r w:rsidRPr="00332950">
              <w:rPr>
                <w:sz w:val="22"/>
              </w:rPr>
              <w:t>Đất ở</w:t>
            </w:r>
          </w:p>
        </w:tc>
        <w:tc>
          <w:tcPr>
            <w:tcW w:w="1151" w:type="dxa"/>
            <w:shd w:val="clear" w:color="auto" w:fill="auto"/>
            <w:noWrap/>
            <w:vAlign w:val="center"/>
            <w:hideMark/>
          </w:tcPr>
          <w:p w:rsidR="00695470" w:rsidRPr="00332950" w:rsidRDefault="00695470" w:rsidP="00695470">
            <w:pPr>
              <w:pStyle w:val="NoSpacing"/>
              <w:rPr>
                <w:sz w:val="22"/>
              </w:rPr>
            </w:pPr>
            <w:r>
              <w:rPr>
                <w:rFonts w:ascii="Arial" w:hAnsi="Arial" w:cs="Arial"/>
                <w:b/>
                <w:bCs/>
                <w:sz w:val="20"/>
                <w:szCs w:val="20"/>
              </w:rPr>
              <w:t>43343.46</w:t>
            </w:r>
          </w:p>
        </w:tc>
        <w:tc>
          <w:tcPr>
            <w:tcW w:w="0" w:type="auto"/>
            <w:shd w:val="clear" w:color="auto" w:fill="auto"/>
            <w:noWrap/>
            <w:vAlign w:val="center"/>
            <w:hideMark/>
          </w:tcPr>
          <w:p w:rsidR="00695470" w:rsidRPr="00332950" w:rsidRDefault="00695470" w:rsidP="00695470">
            <w:pPr>
              <w:pStyle w:val="NoSpacing"/>
              <w:rPr>
                <w:sz w:val="22"/>
              </w:rPr>
            </w:pPr>
            <w:r>
              <w:rPr>
                <w:sz w:val="22"/>
              </w:rPr>
              <w:t>1624</w:t>
            </w:r>
          </w:p>
        </w:tc>
        <w:tc>
          <w:tcPr>
            <w:tcW w:w="1011" w:type="dxa"/>
            <w:shd w:val="clear" w:color="auto" w:fill="auto"/>
            <w:noWrap/>
            <w:vAlign w:val="bottom"/>
            <w:hideMark/>
          </w:tcPr>
          <w:p w:rsidR="00695470" w:rsidRPr="00332950" w:rsidRDefault="00695470" w:rsidP="00695470">
            <w:pPr>
              <w:pStyle w:val="NoSpacing"/>
              <w:rPr>
                <w:sz w:val="22"/>
              </w:rPr>
            </w:pPr>
            <w:r w:rsidRPr="00332950">
              <w:rPr>
                <w:sz w:val="22"/>
              </w:rPr>
              <w:t>1</w:t>
            </w:r>
            <w:r>
              <w:rPr>
                <w:sz w:val="22"/>
              </w:rPr>
              <w:t>20</w:t>
            </w:r>
          </w:p>
        </w:tc>
        <w:tc>
          <w:tcPr>
            <w:tcW w:w="1426" w:type="dxa"/>
            <w:shd w:val="clear" w:color="auto" w:fill="auto"/>
            <w:noWrap/>
            <w:vAlign w:val="bottom"/>
            <w:hideMark/>
          </w:tcPr>
          <w:p w:rsidR="00695470" w:rsidRPr="00332950" w:rsidRDefault="00695470" w:rsidP="00695470">
            <w:pPr>
              <w:pStyle w:val="NoSpacing"/>
              <w:rPr>
                <w:sz w:val="22"/>
              </w:rPr>
            </w:pPr>
            <w:r w:rsidRPr="00332950">
              <w:rPr>
                <w:sz w:val="22"/>
              </w:rPr>
              <w:t>L/người.ngđ</w:t>
            </w:r>
          </w:p>
        </w:tc>
        <w:tc>
          <w:tcPr>
            <w:tcW w:w="0" w:type="auto"/>
            <w:shd w:val="clear" w:color="auto" w:fill="auto"/>
            <w:noWrap/>
            <w:vAlign w:val="bottom"/>
            <w:hideMark/>
          </w:tcPr>
          <w:p w:rsidR="00695470" w:rsidRPr="00332950" w:rsidRDefault="00695470" w:rsidP="00695470">
            <w:pPr>
              <w:pStyle w:val="NoSpacing"/>
              <w:jc w:val="right"/>
              <w:rPr>
                <w:sz w:val="22"/>
              </w:rPr>
            </w:pPr>
            <w:r>
              <w:rPr>
                <w:sz w:val="22"/>
              </w:rPr>
              <w:t>194.88</w:t>
            </w:r>
          </w:p>
        </w:tc>
      </w:tr>
      <w:tr w:rsidR="00695470" w:rsidRPr="00332950" w:rsidTr="00695470">
        <w:trPr>
          <w:trHeight w:val="300"/>
        </w:trPr>
        <w:tc>
          <w:tcPr>
            <w:tcW w:w="0" w:type="auto"/>
            <w:shd w:val="clear" w:color="auto" w:fill="auto"/>
            <w:noWrap/>
            <w:vAlign w:val="center"/>
            <w:hideMark/>
          </w:tcPr>
          <w:p w:rsidR="00695470" w:rsidRPr="00332950" w:rsidRDefault="00695470" w:rsidP="00695470">
            <w:pPr>
              <w:pStyle w:val="NoSpacing"/>
              <w:rPr>
                <w:sz w:val="22"/>
              </w:rPr>
            </w:pPr>
            <w:r>
              <w:rPr>
                <w:sz w:val="22"/>
              </w:rPr>
              <w:t>2.1</w:t>
            </w:r>
          </w:p>
        </w:tc>
        <w:tc>
          <w:tcPr>
            <w:tcW w:w="0" w:type="auto"/>
            <w:shd w:val="clear" w:color="auto" w:fill="auto"/>
            <w:noWrap/>
            <w:vAlign w:val="bottom"/>
            <w:hideMark/>
          </w:tcPr>
          <w:p w:rsidR="00695470" w:rsidRPr="00332950" w:rsidRDefault="00695470" w:rsidP="00695470">
            <w:pPr>
              <w:pStyle w:val="NoSpacing"/>
              <w:rPr>
                <w:sz w:val="22"/>
              </w:rPr>
            </w:pPr>
            <w:r w:rsidRPr="00332950">
              <w:rPr>
                <w:sz w:val="22"/>
              </w:rPr>
              <w:t>BT</w:t>
            </w:r>
          </w:p>
        </w:tc>
        <w:tc>
          <w:tcPr>
            <w:tcW w:w="3090" w:type="dxa"/>
            <w:shd w:val="clear" w:color="auto" w:fill="auto"/>
            <w:noWrap/>
            <w:vAlign w:val="center"/>
            <w:hideMark/>
          </w:tcPr>
          <w:p w:rsidR="00695470" w:rsidRPr="00332950" w:rsidRDefault="00695470" w:rsidP="00695470">
            <w:pPr>
              <w:pStyle w:val="NoSpacing"/>
              <w:rPr>
                <w:sz w:val="22"/>
              </w:rPr>
            </w:pPr>
            <w:r w:rsidRPr="00332950">
              <w:rPr>
                <w:sz w:val="22"/>
              </w:rPr>
              <w:t xml:space="preserve">Đất nhà ở biệt thự </w:t>
            </w:r>
          </w:p>
        </w:tc>
        <w:tc>
          <w:tcPr>
            <w:tcW w:w="0" w:type="auto"/>
            <w:shd w:val="clear" w:color="auto" w:fill="auto"/>
            <w:noWrap/>
            <w:vAlign w:val="center"/>
            <w:hideMark/>
          </w:tcPr>
          <w:p w:rsidR="00695470" w:rsidRPr="00332950" w:rsidRDefault="00695470" w:rsidP="00695470">
            <w:pPr>
              <w:pStyle w:val="NoSpacing"/>
              <w:rPr>
                <w:sz w:val="22"/>
              </w:rPr>
            </w:pPr>
            <w:r w:rsidRPr="00332950">
              <w:rPr>
                <w:sz w:val="22"/>
              </w:rPr>
              <w:t>7779.25</w:t>
            </w:r>
          </w:p>
        </w:tc>
        <w:tc>
          <w:tcPr>
            <w:tcW w:w="0" w:type="auto"/>
            <w:shd w:val="clear" w:color="auto" w:fill="auto"/>
            <w:noWrap/>
            <w:vAlign w:val="center"/>
            <w:hideMark/>
          </w:tcPr>
          <w:p w:rsidR="00695470" w:rsidRPr="00332950" w:rsidRDefault="00695470" w:rsidP="00695470">
            <w:pPr>
              <w:pStyle w:val="NoSpacing"/>
              <w:rPr>
                <w:sz w:val="22"/>
              </w:rPr>
            </w:pPr>
            <w:r>
              <w:rPr>
                <w:sz w:val="22"/>
              </w:rPr>
              <w:t>132</w:t>
            </w:r>
          </w:p>
        </w:tc>
        <w:tc>
          <w:tcPr>
            <w:tcW w:w="1011" w:type="dxa"/>
            <w:shd w:val="clear" w:color="auto" w:fill="auto"/>
            <w:noWrap/>
            <w:vAlign w:val="bottom"/>
            <w:hideMark/>
          </w:tcPr>
          <w:p w:rsidR="00695470" w:rsidRPr="00332950" w:rsidRDefault="00695470" w:rsidP="00695470">
            <w:pPr>
              <w:pStyle w:val="NoSpacing"/>
              <w:rPr>
                <w:sz w:val="22"/>
              </w:rPr>
            </w:pPr>
            <w:r w:rsidRPr="00332950">
              <w:rPr>
                <w:sz w:val="22"/>
              </w:rPr>
              <w:t>1</w:t>
            </w:r>
            <w:r>
              <w:rPr>
                <w:sz w:val="22"/>
              </w:rPr>
              <w:t>20</w:t>
            </w:r>
          </w:p>
        </w:tc>
        <w:tc>
          <w:tcPr>
            <w:tcW w:w="1426" w:type="dxa"/>
            <w:shd w:val="clear" w:color="auto" w:fill="auto"/>
            <w:noWrap/>
            <w:vAlign w:val="bottom"/>
            <w:hideMark/>
          </w:tcPr>
          <w:p w:rsidR="00695470" w:rsidRPr="00332950" w:rsidRDefault="00695470" w:rsidP="00695470">
            <w:pPr>
              <w:pStyle w:val="NoSpacing"/>
              <w:rPr>
                <w:sz w:val="22"/>
              </w:rPr>
            </w:pPr>
            <w:r w:rsidRPr="00332950">
              <w:rPr>
                <w:sz w:val="22"/>
              </w:rPr>
              <w:t>L/người.ngđ</w:t>
            </w:r>
          </w:p>
        </w:tc>
        <w:tc>
          <w:tcPr>
            <w:tcW w:w="0" w:type="auto"/>
            <w:shd w:val="clear" w:color="auto" w:fill="auto"/>
            <w:noWrap/>
            <w:vAlign w:val="bottom"/>
            <w:hideMark/>
          </w:tcPr>
          <w:p w:rsidR="00695470" w:rsidRPr="00332950" w:rsidRDefault="00695470" w:rsidP="00695470">
            <w:pPr>
              <w:pStyle w:val="NoSpacing"/>
              <w:jc w:val="right"/>
              <w:rPr>
                <w:sz w:val="22"/>
              </w:rPr>
            </w:pPr>
            <w:r w:rsidRPr="00332950">
              <w:rPr>
                <w:sz w:val="22"/>
              </w:rPr>
              <w:t xml:space="preserve">          </w:t>
            </w:r>
            <w:r>
              <w:rPr>
                <w:sz w:val="22"/>
              </w:rPr>
              <w:t>15.84</w:t>
            </w:r>
            <w:r w:rsidRPr="00332950">
              <w:rPr>
                <w:sz w:val="22"/>
              </w:rPr>
              <w:t xml:space="preserve">   </w:t>
            </w:r>
          </w:p>
        </w:tc>
      </w:tr>
      <w:tr w:rsidR="00695470" w:rsidRPr="00332950" w:rsidTr="00695470">
        <w:trPr>
          <w:trHeight w:val="315"/>
        </w:trPr>
        <w:tc>
          <w:tcPr>
            <w:tcW w:w="0" w:type="auto"/>
            <w:shd w:val="clear" w:color="auto" w:fill="auto"/>
            <w:noWrap/>
            <w:vAlign w:val="center"/>
            <w:hideMark/>
          </w:tcPr>
          <w:p w:rsidR="00695470" w:rsidRPr="00332950" w:rsidRDefault="00695470" w:rsidP="00695470">
            <w:pPr>
              <w:pStyle w:val="NoSpacing"/>
              <w:rPr>
                <w:sz w:val="22"/>
              </w:rPr>
            </w:pPr>
            <w:r>
              <w:rPr>
                <w:sz w:val="22"/>
              </w:rPr>
              <w:t>2.2</w:t>
            </w:r>
          </w:p>
        </w:tc>
        <w:tc>
          <w:tcPr>
            <w:tcW w:w="0" w:type="auto"/>
            <w:shd w:val="clear" w:color="auto" w:fill="auto"/>
            <w:noWrap/>
            <w:vAlign w:val="bottom"/>
            <w:hideMark/>
          </w:tcPr>
          <w:p w:rsidR="00695470" w:rsidRPr="00332950" w:rsidRDefault="00695470" w:rsidP="00695470">
            <w:pPr>
              <w:pStyle w:val="NoSpacing"/>
              <w:rPr>
                <w:sz w:val="22"/>
              </w:rPr>
            </w:pPr>
            <w:r w:rsidRPr="00332950">
              <w:rPr>
                <w:sz w:val="22"/>
              </w:rPr>
              <w:t>TDC</w:t>
            </w:r>
          </w:p>
        </w:tc>
        <w:tc>
          <w:tcPr>
            <w:tcW w:w="3090" w:type="dxa"/>
            <w:shd w:val="clear" w:color="auto" w:fill="auto"/>
            <w:noWrap/>
            <w:vAlign w:val="center"/>
            <w:hideMark/>
          </w:tcPr>
          <w:p w:rsidR="00695470" w:rsidRPr="00332950" w:rsidRDefault="00695470" w:rsidP="00695470">
            <w:pPr>
              <w:pStyle w:val="NoSpacing"/>
              <w:rPr>
                <w:sz w:val="22"/>
              </w:rPr>
            </w:pPr>
            <w:r w:rsidRPr="00332950">
              <w:rPr>
                <w:sz w:val="22"/>
              </w:rPr>
              <w:t>Đất tái định cư</w:t>
            </w:r>
          </w:p>
        </w:tc>
        <w:tc>
          <w:tcPr>
            <w:tcW w:w="0" w:type="auto"/>
            <w:shd w:val="clear" w:color="auto" w:fill="auto"/>
            <w:noWrap/>
            <w:vAlign w:val="center"/>
            <w:hideMark/>
          </w:tcPr>
          <w:p w:rsidR="00695470" w:rsidRPr="00332950" w:rsidRDefault="00695470" w:rsidP="00695470">
            <w:pPr>
              <w:pStyle w:val="NoSpacing"/>
              <w:rPr>
                <w:sz w:val="22"/>
              </w:rPr>
            </w:pPr>
            <w:r w:rsidRPr="00332950">
              <w:rPr>
                <w:sz w:val="22"/>
              </w:rPr>
              <w:t>1297.87</w:t>
            </w:r>
          </w:p>
        </w:tc>
        <w:tc>
          <w:tcPr>
            <w:tcW w:w="0" w:type="auto"/>
            <w:shd w:val="clear" w:color="auto" w:fill="auto"/>
            <w:noWrap/>
            <w:vAlign w:val="center"/>
            <w:hideMark/>
          </w:tcPr>
          <w:p w:rsidR="00695470" w:rsidRPr="00332950" w:rsidRDefault="00695470" w:rsidP="00695470">
            <w:pPr>
              <w:pStyle w:val="NoSpacing"/>
              <w:rPr>
                <w:sz w:val="22"/>
              </w:rPr>
            </w:pPr>
            <w:r>
              <w:rPr>
                <w:sz w:val="22"/>
              </w:rPr>
              <w:t>56</w:t>
            </w:r>
          </w:p>
        </w:tc>
        <w:tc>
          <w:tcPr>
            <w:tcW w:w="1011" w:type="dxa"/>
            <w:shd w:val="clear" w:color="auto" w:fill="auto"/>
            <w:noWrap/>
            <w:vAlign w:val="bottom"/>
            <w:hideMark/>
          </w:tcPr>
          <w:p w:rsidR="00695470" w:rsidRPr="00332950" w:rsidRDefault="00695470" w:rsidP="00695470">
            <w:pPr>
              <w:pStyle w:val="NoSpacing"/>
              <w:rPr>
                <w:sz w:val="22"/>
              </w:rPr>
            </w:pPr>
            <w:r w:rsidRPr="00332950">
              <w:rPr>
                <w:sz w:val="22"/>
              </w:rPr>
              <w:t>1</w:t>
            </w:r>
            <w:r>
              <w:rPr>
                <w:sz w:val="22"/>
              </w:rPr>
              <w:t>20</w:t>
            </w:r>
          </w:p>
        </w:tc>
        <w:tc>
          <w:tcPr>
            <w:tcW w:w="1426" w:type="dxa"/>
            <w:shd w:val="clear" w:color="auto" w:fill="auto"/>
            <w:noWrap/>
            <w:vAlign w:val="bottom"/>
            <w:hideMark/>
          </w:tcPr>
          <w:p w:rsidR="00695470" w:rsidRPr="00332950" w:rsidRDefault="00695470" w:rsidP="00695470">
            <w:pPr>
              <w:pStyle w:val="NoSpacing"/>
              <w:rPr>
                <w:sz w:val="22"/>
              </w:rPr>
            </w:pPr>
            <w:r w:rsidRPr="00332950">
              <w:rPr>
                <w:sz w:val="22"/>
              </w:rPr>
              <w:t>L/người.ngđ</w:t>
            </w:r>
          </w:p>
        </w:tc>
        <w:tc>
          <w:tcPr>
            <w:tcW w:w="0" w:type="auto"/>
            <w:shd w:val="clear" w:color="auto" w:fill="auto"/>
            <w:noWrap/>
            <w:vAlign w:val="bottom"/>
            <w:hideMark/>
          </w:tcPr>
          <w:p w:rsidR="00695470" w:rsidRPr="00332950" w:rsidRDefault="00695470" w:rsidP="00695470">
            <w:pPr>
              <w:pStyle w:val="NoSpacing"/>
              <w:jc w:val="right"/>
              <w:rPr>
                <w:sz w:val="22"/>
              </w:rPr>
            </w:pPr>
            <w:r>
              <w:rPr>
                <w:sz w:val="22"/>
              </w:rPr>
              <w:t>6.72</w:t>
            </w:r>
            <w:r w:rsidRPr="00332950">
              <w:rPr>
                <w:sz w:val="22"/>
              </w:rPr>
              <w:t xml:space="preserve">   </w:t>
            </w:r>
          </w:p>
        </w:tc>
      </w:tr>
      <w:tr w:rsidR="00695470" w:rsidRPr="00332950" w:rsidTr="00695470">
        <w:trPr>
          <w:trHeight w:val="300"/>
        </w:trPr>
        <w:tc>
          <w:tcPr>
            <w:tcW w:w="0" w:type="auto"/>
            <w:shd w:val="clear" w:color="auto" w:fill="auto"/>
            <w:noWrap/>
            <w:vAlign w:val="center"/>
            <w:hideMark/>
          </w:tcPr>
          <w:p w:rsidR="00695470" w:rsidRPr="00332950" w:rsidRDefault="00695470" w:rsidP="00695470">
            <w:pPr>
              <w:pStyle w:val="NoSpacing"/>
              <w:rPr>
                <w:sz w:val="22"/>
              </w:rPr>
            </w:pPr>
            <w:r>
              <w:rPr>
                <w:sz w:val="22"/>
              </w:rPr>
              <w:t>2.3</w:t>
            </w:r>
          </w:p>
        </w:tc>
        <w:tc>
          <w:tcPr>
            <w:tcW w:w="0" w:type="auto"/>
            <w:shd w:val="clear" w:color="auto" w:fill="auto"/>
            <w:noWrap/>
            <w:vAlign w:val="bottom"/>
            <w:hideMark/>
          </w:tcPr>
          <w:p w:rsidR="00695470" w:rsidRPr="00332950" w:rsidRDefault="00695470" w:rsidP="00695470">
            <w:pPr>
              <w:pStyle w:val="NoSpacing"/>
              <w:rPr>
                <w:sz w:val="22"/>
              </w:rPr>
            </w:pPr>
            <w:r w:rsidRPr="00332950">
              <w:rPr>
                <w:sz w:val="22"/>
              </w:rPr>
              <w:t>LK</w:t>
            </w:r>
          </w:p>
        </w:tc>
        <w:tc>
          <w:tcPr>
            <w:tcW w:w="3090" w:type="dxa"/>
            <w:shd w:val="clear" w:color="auto" w:fill="auto"/>
            <w:noWrap/>
            <w:vAlign w:val="center"/>
            <w:hideMark/>
          </w:tcPr>
          <w:p w:rsidR="00695470" w:rsidRPr="00332950" w:rsidRDefault="00695470" w:rsidP="00695470">
            <w:pPr>
              <w:pStyle w:val="NoSpacing"/>
              <w:rPr>
                <w:sz w:val="22"/>
              </w:rPr>
            </w:pPr>
            <w:r w:rsidRPr="00332950">
              <w:rPr>
                <w:sz w:val="22"/>
              </w:rPr>
              <w:t>Đất nhà ở liền kề</w:t>
            </w:r>
          </w:p>
        </w:tc>
        <w:tc>
          <w:tcPr>
            <w:tcW w:w="0" w:type="auto"/>
            <w:shd w:val="clear" w:color="auto" w:fill="auto"/>
            <w:noWrap/>
            <w:vAlign w:val="center"/>
            <w:hideMark/>
          </w:tcPr>
          <w:p w:rsidR="00695470" w:rsidRPr="00332950" w:rsidRDefault="00695470" w:rsidP="00695470">
            <w:pPr>
              <w:pStyle w:val="NoSpacing"/>
              <w:rPr>
                <w:sz w:val="22"/>
              </w:rPr>
            </w:pPr>
            <w:r w:rsidRPr="00332950">
              <w:rPr>
                <w:sz w:val="22"/>
              </w:rPr>
              <w:t>34286.</w:t>
            </w:r>
            <w:r>
              <w:rPr>
                <w:sz w:val="22"/>
              </w:rPr>
              <w:t>34</w:t>
            </w:r>
          </w:p>
        </w:tc>
        <w:tc>
          <w:tcPr>
            <w:tcW w:w="0" w:type="auto"/>
            <w:shd w:val="clear" w:color="auto" w:fill="auto"/>
            <w:noWrap/>
            <w:vAlign w:val="center"/>
            <w:hideMark/>
          </w:tcPr>
          <w:p w:rsidR="00695470" w:rsidRPr="00332950" w:rsidRDefault="00695470" w:rsidP="00695470">
            <w:pPr>
              <w:pStyle w:val="NoSpacing"/>
              <w:rPr>
                <w:sz w:val="22"/>
              </w:rPr>
            </w:pPr>
            <w:r>
              <w:rPr>
                <w:sz w:val="22"/>
              </w:rPr>
              <w:t>1436</w:t>
            </w:r>
          </w:p>
        </w:tc>
        <w:tc>
          <w:tcPr>
            <w:tcW w:w="1011" w:type="dxa"/>
            <w:shd w:val="clear" w:color="auto" w:fill="auto"/>
            <w:noWrap/>
            <w:vAlign w:val="bottom"/>
            <w:hideMark/>
          </w:tcPr>
          <w:p w:rsidR="00695470" w:rsidRPr="00332950" w:rsidRDefault="00695470" w:rsidP="00695470">
            <w:pPr>
              <w:pStyle w:val="NoSpacing"/>
              <w:rPr>
                <w:sz w:val="22"/>
              </w:rPr>
            </w:pPr>
            <w:r w:rsidRPr="00332950">
              <w:rPr>
                <w:sz w:val="22"/>
              </w:rPr>
              <w:t>1</w:t>
            </w:r>
            <w:r>
              <w:rPr>
                <w:sz w:val="22"/>
              </w:rPr>
              <w:t>20</w:t>
            </w:r>
          </w:p>
        </w:tc>
        <w:tc>
          <w:tcPr>
            <w:tcW w:w="1426" w:type="dxa"/>
            <w:shd w:val="clear" w:color="auto" w:fill="auto"/>
            <w:noWrap/>
            <w:vAlign w:val="bottom"/>
            <w:hideMark/>
          </w:tcPr>
          <w:p w:rsidR="00695470" w:rsidRPr="00332950" w:rsidRDefault="00695470" w:rsidP="00695470">
            <w:pPr>
              <w:pStyle w:val="NoSpacing"/>
              <w:rPr>
                <w:sz w:val="22"/>
              </w:rPr>
            </w:pPr>
            <w:r w:rsidRPr="00332950">
              <w:rPr>
                <w:sz w:val="22"/>
              </w:rPr>
              <w:t>L/người.ngđ</w:t>
            </w:r>
          </w:p>
        </w:tc>
        <w:tc>
          <w:tcPr>
            <w:tcW w:w="0" w:type="auto"/>
            <w:shd w:val="clear" w:color="auto" w:fill="auto"/>
            <w:noWrap/>
            <w:vAlign w:val="bottom"/>
            <w:hideMark/>
          </w:tcPr>
          <w:p w:rsidR="00695470" w:rsidRPr="00332950" w:rsidRDefault="00695470" w:rsidP="00695470">
            <w:pPr>
              <w:pStyle w:val="NoSpacing"/>
              <w:jc w:val="right"/>
              <w:rPr>
                <w:sz w:val="22"/>
              </w:rPr>
            </w:pPr>
            <w:r w:rsidRPr="00332950">
              <w:rPr>
                <w:sz w:val="22"/>
              </w:rPr>
              <w:t xml:space="preserve">        </w:t>
            </w:r>
            <w:r>
              <w:rPr>
                <w:sz w:val="22"/>
              </w:rPr>
              <w:t>172.32</w:t>
            </w:r>
            <w:r w:rsidRPr="00332950">
              <w:rPr>
                <w:sz w:val="22"/>
              </w:rPr>
              <w:t xml:space="preserve">   </w:t>
            </w:r>
          </w:p>
        </w:tc>
      </w:tr>
      <w:tr w:rsidR="00695470" w:rsidRPr="00332950" w:rsidTr="00695470">
        <w:trPr>
          <w:trHeight w:val="300"/>
        </w:trPr>
        <w:tc>
          <w:tcPr>
            <w:tcW w:w="0" w:type="auto"/>
            <w:shd w:val="clear" w:color="auto" w:fill="auto"/>
            <w:noWrap/>
            <w:vAlign w:val="center"/>
            <w:hideMark/>
          </w:tcPr>
          <w:p w:rsidR="00695470" w:rsidRPr="00332950" w:rsidRDefault="00695470" w:rsidP="00695470">
            <w:pPr>
              <w:pStyle w:val="NoSpacing"/>
              <w:rPr>
                <w:sz w:val="22"/>
              </w:rPr>
            </w:pPr>
            <w:r>
              <w:rPr>
                <w:sz w:val="22"/>
              </w:rPr>
              <w:t>3</w:t>
            </w:r>
          </w:p>
        </w:tc>
        <w:tc>
          <w:tcPr>
            <w:tcW w:w="0" w:type="auto"/>
            <w:shd w:val="clear" w:color="auto" w:fill="auto"/>
            <w:noWrap/>
            <w:vAlign w:val="center"/>
            <w:hideMark/>
          </w:tcPr>
          <w:p w:rsidR="00695470" w:rsidRPr="00332950" w:rsidRDefault="00695470" w:rsidP="00695470">
            <w:pPr>
              <w:pStyle w:val="NoSpacing"/>
              <w:rPr>
                <w:sz w:val="22"/>
              </w:rPr>
            </w:pPr>
            <w:r w:rsidRPr="00332950">
              <w:rPr>
                <w:sz w:val="22"/>
              </w:rPr>
              <w:t>CX-TDTT</w:t>
            </w:r>
          </w:p>
        </w:tc>
        <w:tc>
          <w:tcPr>
            <w:tcW w:w="3090" w:type="dxa"/>
            <w:shd w:val="clear" w:color="auto" w:fill="auto"/>
            <w:noWrap/>
            <w:vAlign w:val="center"/>
            <w:hideMark/>
          </w:tcPr>
          <w:p w:rsidR="00695470" w:rsidRPr="00332950" w:rsidRDefault="00695470" w:rsidP="00695470">
            <w:pPr>
              <w:pStyle w:val="NoSpacing"/>
              <w:rPr>
                <w:sz w:val="22"/>
              </w:rPr>
            </w:pPr>
            <w:r w:rsidRPr="00332950">
              <w:rPr>
                <w:sz w:val="22"/>
              </w:rPr>
              <w:t>Đất cây xanh-TDTT</w:t>
            </w:r>
          </w:p>
        </w:tc>
        <w:tc>
          <w:tcPr>
            <w:tcW w:w="0" w:type="auto"/>
            <w:shd w:val="clear" w:color="auto" w:fill="auto"/>
            <w:noWrap/>
            <w:vAlign w:val="center"/>
            <w:hideMark/>
          </w:tcPr>
          <w:p w:rsidR="00695470" w:rsidRPr="00332950" w:rsidRDefault="00695470" w:rsidP="00695470">
            <w:pPr>
              <w:pStyle w:val="NoSpacing"/>
              <w:rPr>
                <w:sz w:val="22"/>
              </w:rPr>
            </w:pPr>
            <w:r>
              <w:rPr>
                <w:sz w:val="22"/>
              </w:rPr>
              <w:t>24790.82</w:t>
            </w:r>
          </w:p>
        </w:tc>
        <w:tc>
          <w:tcPr>
            <w:tcW w:w="0" w:type="auto"/>
            <w:shd w:val="clear" w:color="auto" w:fill="auto"/>
            <w:noWrap/>
            <w:vAlign w:val="center"/>
            <w:hideMark/>
          </w:tcPr>
          <w:p w:rsidR="00695470" w:rsidRPr="00332950" w:rsidRDefault="00695470" w:rsidP="00695470">
            <w:pPr>
              <w:pStyle w:val="NoSpacing"/>
              <w:rPr>
                <w:sz w:val="22"/>
              </w:rPr>
            </w:pPr>
            <w:r w:rsidRPr="00332950">
              <w:rPr>
                <w:sz w:val="22"/>
              </w:rPr>
              <w:t> </w:t>
            </w:r>
          </w:p>
        </w:tc>
        <w:tc>
          <w:tcPr>
            <w:tcW w:w="1011" w:type="dxa"/>
            <w:shd w:val="clear" w:color="auto" w:fill="auto"/>
            <w:noWrap/>
            <w:vAlign w:val="bottom"/>
            <w:hideMark/>
          </w:tcPr>
          <w:p w:rsidR="00695470" w:rsidRPr="00332950" w:rsidRDefault="00695470" w:rsidP="00695470">
            <w:pPr>
              <w:pStyle w:val="NoSpacing"/>
              <w:rPr>
                <w:sz w:val="22"/>
              </w:rPr>
            </w:pPr>
            <w:r>
              <w:rPr>
                <w:sz w:val="22"/>
              </w:rPr>
              <w:t>10%Qsh</w:t>
            </w:r>
          </w:p>
        </w:tc>
        <w:tc>
          <w:tcPr>
            <w:tcW w:w="1426" w:type="dxa"/>
            <w:shd w:val="clear" w:color="auto" w:fill="auto"/>
            <w:noWrap/>
            <w:vAlign w:val="bottom"/>
          </w:tcPr>
          <w:p w:rsidR="00695470" w:rsidRPr="00332950" w:rsidRDefault="00695470" w:rsidP="00695470">
            <w:pPr>
              <w:pStyle w:val="NoSpacing"/>
              <w:rPr>
                <w:sz w:val="22"/>
              </w:rPr>
            </w:pPr>
          </w:p>
        </w:tc>
        <w:tc>
          <w:tcPr>
            <w:tcW w:w="0" w:type="auto"/>
            <w:shd w:val="clear" w:color="auto" w:fill="auto"/>
            <w:noWrap/>
            <w:vAlign w:val="bottom"/>
            <w:hideMark/>
          </w:tcPr>
          <w:p w:rsidR="00695470" w:rsidRPr="00332950" w:rsidRDefault="00695470" w:rsidP="00695470">
            <w:pPr>
              <w:pStyle w:val="NoSpacing"/>
              <w:jc w:val="right"/>
              <w:rPr>
                <w:sz w:val="22"/>
              </w:rPr>
            </w:pPr>
            <w:r w:rsidRPr="00332950">
              <w:rPr>
                <w:sz w:val="22"/>
              </w:rPr>
              <w:t xml:space="preserve">          </w:t>
            </w:r>
            <w:r>
              <w:rPr>
                <w:sz w:val="22"/>
              </w:rPr>
              <w:t>19.49</w:t>
            </w:r>
            <w:r w:rsidRPr="00332950">
              <w:rPr>
                <w:sz w:val="22"/>
              </w:rPr>
              <w:t xml:space="preserve">   </w:t>
            </w:r>
          </w:p>
        </w:tc>
      </w:tr>
      <w:tr w:rsidR="00695470" w:rsidRPr="00332950" w:rsidTr="00695470">
        <w:trPr>
          <w:trHeight w:val="300"/>
        </w:trPr>
        <w:tc>
          <w:tcPr>
            <w:tcW w:w="0" w:type="auto"/>
            <w:shd w:val="clear" w:color="auto" w:fill="auto"/>
            <w:noWrap/>
            <w:vAlign w:val="center"/>
            <w:hideMark/>
          </w:tcPr>
          <w:p w:rsidR="00695470" w:rsidRPr="00332950" w:rsidRDefault="00695470" w:rsidP="00695470">
            <w:pPr>
              <w:pStyle w:val="NoSpacing"/>
              <w:rPr>
                <w:sz w:val="22"/>
              </w:rPr>
            </w:pPr>
            <w:r>
              <w:rPr>
                <w:sz w:val="22"/>
              </w:rPr>
              <w:t>4</w:t>
            </w:r>
          </w:p>
        </w:tc>
        <w:tc>
          <w:tcPr>
            <w:tcW w:w="0" w:type="auto"/>
            <w:shd w:val="clear" w:color="auto" w:fill="auto"/>
            <w:noWrap/>
            <w:vAlign w:val="center"/>
            <w:hideMark/>
          </w:tcPr>
          <w:p w:rsidR="00695470" w:rsidRPr="00332950" w:rsidRDefault="00695470" w:rsidP="00695470">
            <w:pPr>
              <w:pStyle w:val="NoSpacing"/>
              <w:rPr>
                <w:sz w:val="22"/>
              </w:rPr>
            </w:pPr>
            <w:r w:rsidRPr="00332950">
              <w:rPr>
                <w:sz w:val="22"/>
              </w:rPr>
              <w:t>TMDV</w:t>
            </w:r>
          </w:p>
        </w:tc>
        <w:tc>
          <w:tcPr>
            <w:tcW w:w="3090" w:type="dxa"/>
            <w:shd w:val="clear" w:color="auto" w:fill="auto"/>
            <w:noWrap/>
            <w:vAlign w:val="center"/>
            <w:hideMark/>
          </w:tcPr>
          <w:p w:rsidR="00695470" w:rsidRPr="00332950" w:rsidRDefault="00695470" w:rsidP="00695470">
            <w:pPr>
              <w:pStyle w:val="NoSpacing"/>
              <w:rPr>
                <w:sz w:val="22"/>
              </w:rPr>
            </w:pPr>
            <w:r w:rsidRPr="00332950">
              <w:rPr>
                <w:sz w:val="22"/>
              </w:rPr>
              <w:t>Đất thương mại dịch vụ</w:t>
            </w:r>
          </w:p>
        </w:tc>
        <w:tc>
          <w:tcPr>
            <w:tcW w:w="0" w:type="auto"/>
            <w:shd w:val="clear" w:color="auto" w:fill="auto"/>
            <w:noWrap/>
            <w:vAlign w:val="center"/>
            <w:hideMark/>
          </w:tcPr>
          <w:p w:rsidR="00695470" w:rsidRPr="00332950" w:rsidRDefault="00695470" w:rsidP="00695470">
            <w:pPr>
              <w:pStyle w:val="NoSpacing"/>
              <w:rPr>
                <w:sz w:val="22"/>
              </w:rPr>
            </w:pPr>
            <w:r w:rsidRPr="00332950">
              <w:rPr>
                <w:sz w:val="22"/>
              </w:rPr>
              <w:t>2603.60</w:t>
            </w:r>
          </w:p>
        </w:tc>
        <w:tc>
          <w:tcPr>
            <w:tcW w:w="0" w:type="auto"/>
            <w:shd w:val="clear" w:color="auto" w:fill="auto"/>
            <w:noWrap/>
            <w:vAlign w:val="center"/>
            <w:hideMark/>
          </w:tcPr>
          <w:p w:rsidR="00695470" w:rsidRPr="00332950" w:rsidRDefault="00695470" w:rsidP="00695470">
            <w:pPr>
              <w:pStyle w:val="NoSpacing"/>
              <w:rPr>
                <w:sz w:val="22"/>
              </w:rPr>
            </w:pPr>
          </w:p>
        </w:tc>
        <w:tc>
          <w:tcPr>
            <w:tcW w:w="1011" w:type="dxa"/>
            <w:shd w:val="clear" w:color="auto" w:fill="auto"/>
            <w:noWrap/>
            <w:vAlign w:val="bottom"/>
            <w:hideMark/>
          </w:tcPr>
          <w:p w:rsidR="00695470" w:rsidRPr="00332950" w:rsidRDefault="00695470" w:rsidP="00695470">
            <w:pPr>
              <w:pStyle w:val="NoSpacing"/>
              <w:rPr>
                <w:sz w:val="22"/>
              </w:rPr>
            </w:pPr>
            <w:r>
              <w:rPr>
                <w:sz w:val="22"/>
              </w:rPr>
              <w:t>10%Qsh</w:t>
            </w:r>
          </w:p>
        </w:tc>
        <w:tc>
          <w:tcPr>
            <w:tcW w:w="1426" w:type="dxa"/>
            <w:shd w:val="clear" w:color="auto" w:fill="auto"/>
            <w:noWrap/>
            <w:vAlign w:val="bottom"/>
          </w:tcPr>
          <w:p w:rsidR="00695470" w:rsidRPr="00332950" w:rsidRDefault="00695470" w:rsidP="00695470">
            <w:pPr>
              <w:pStyle w:val="NoSpacing"/>
              <w:rPr>
                <w:sz w:val="22"/>
              </w:rPr>
            </w:pPr>
          </w:p>
        </w:tc>
        <w:tc>
          <w:tcPr>
            <w:tcW w:w="0" w:type="auto"/>
            <w:shd w:val="clear" w:color="auto" w:fill="auto"/>
            <w:noWrap/>
            <w:vAlign w:val="bottom"/>
            <w:hideMark/>
          </w:tcPr>
          <w:p w:rsidR="00695470" w:rsidRPr="00332950" w:rsidRDefault="00695470" w:rsidP="00695470">
            <w:pPr>
              <w:pStyle w:val="NoSpacing"/>
              <w:jc w:val="right"/>
              <w:rPr>
                <w:sz w:val="22"/>
              </w:rPr>
            </w:pPr>
            <w:r>
              <w:rPr>
                <w:sz w:val="22"/>
              </w:rPr>
              <w:t>19.49</w:t>
            </w:r>
            <w:r w:rsidRPr="00332950">
              <w:rPr>
                <w:sz w:val="22"/>
              </w:rPr>
              <w:t xml:space="preserve">   </w:t>
            </w:r>
          </w:p>
        </w:tc>
      </w:tr>
      <w:tr w:rsidR="00695470" w:rsidRPr="00332950" w:rsidTr="00695470">
        <w:trPr>
          <w:trHeight w:val="300"/>
        </w:trPr>
        <w:tc>
          <w:tcPr>
            <w:tcW w:w="0" w:type="auto"/>
            <w:shd w:val="clear" w:color="auto" w:fill="auto"/>
            <w:noWrap/>
            <w:vAlign w:val="center"/>
            <w:hideMark/>
          </w:tcPr>
          <w:p w:rsidR="00695470" w:rsidRPr="00332950" w:rsidRDefault="00695470" w:rsidP="00695470">
            <w:pPr>
              <w:pStyle w:val="NoSpacing"/>
              <w:rPr>
                <w:sz w:val="22"/>
              </w:rPr>
            </w:pPr>
            <w:r>
              <w:rPr>
                <w:sz w:val="22"/>
              </w:rPr>
              <w:t>5</w:t>
            </w:r>
          </w:p>
        </w:tc>
        <w:tc>
          <w:tcPr>
            <w:tcW w:w="0" w:type="auto"/>
            <w:shd w:val="clear" w:color="auto" w:fill="auto"/>
            <w:noWrap/>
            <w:vAlign w:val="center"/>
            <w:hideMark/>
          </w:tcPr>
          <w:p w:rsidR="00695470" w:rsidRPr="00332950" w:rsidRDefault="00695470" w:rsidP="00695470">
            <w:pPr>
              <w:pStyle w:val="NoSpacing"/>
              <w:rPr>
                <w:sz w:val="22"/>
              </w:rPr>
            </w:pPr>
            <w:r w:rsidRPr="00332950">
              <w:rPr>
                <w:sz w:val="22"/>
              </w:rPr>
              <w:t>HTKT</w:t>
            </w:r>
          </w:p>
        </w:tc>
        <w:tc>
          <w:tcPr>
            <w:tcW w:w="3090" w:type="dxa"/>
            <w:shd w:val="clear" w:color="auto" w:fill="auto"/>
            <w:noWrap/>
            <w:vAlign w:val="center"/>
            <w:hideMark/>
          </w:tcPr>
          <w:p w:rsidR="00695470" w:rsidRPr="00332950" w:rsidRDefault="00695470" w:rsidP="00695470">
            <w:pPr>
              <w:pStyle w:val="NoSpacing"/>
              <w:rPr>
                <w:sz w:val="22"/>
              </w:rPr>
            </w:pPr>
            <w:r w:rsidRPr="00332950">
              <w:rPr>
                <w:sz w:val="22"/>
              </w:rPr>
              <w:t>Đất hạ tầng kỹ thuật</w:t>
            </w:r>
          </w:p>
        </w:tc>
        <w:tc>
          <w:tcPr>
            <w:tcW w:w="0" w:type="auto"/>
            <w:shd w:val="clear" w:color="auto" w:fill="auto"/>
            <w:noWrap/>
            <w:vAlign w:val="center"/>
            <w:hideMark/>
          </w:tcPr>
          <w:p w:rsidR="00695470" w:rsidRPr="00332950" w:rsidRDefault="00695470" w:rsidP="00695470">
            <w:pPr>
              <w:pStyle w:val="NoSpacing"/>
              <w:rPr>
                <w:sz w:val="22"/>
              </w:rPr>
            </w:pPr>
            <w:r w:rsidRPr="00332950">
              <w:rPr>
                <w:sz w:val="22"/>
              </w:rPr>
              <w:t>2248.71</w:t>
            </w:r>
          </w:p>
        </w:tc>
        <w:tc>
          <w:tcPr>
            <w:tcW w:w="0" w:type="auto"/>
            <w:shd w:val="clear" w:color="auto" w:fill="auto"/>
            <w:noWrap/>
            <w:vAlign w:val="center"/>
            <w:hideMark/>
          </w:tcPr>
          <w:p w:rsidR="00695470" w:rsidRPr="00332950" w:rsidRDefault="00695470" w:rsidP="00695470">
            <w:pPr>
              <w:pStyle w:val="NoSpacing"/>
              <w:rPr>
                <w:sz w:val="22"/>
              </w:rPr>
            </w:pPr>
            <w:r w:rsidRPr="00332950">
              <w:rPr>
                <w:sz w:val="22"/>
              </w:rPr>
              <w:t> </w:t>
            </w:r>
          </w:p>
        </w:tc>
        <w:tc>
          <w:tcPr>
            <w:tcW w:w="1011" w:type="dxa"/>
            <w:shd w:val="clear" w:color="auto" w:fill="auto"/>
            <w:noWrap/>
            <w:vAlign w:val="bottom"/>
            <w:hideMark/>
          </w:tcPr>
          <w:p w:rsidR="00695470" w:rsidRPr="00332950" w:rsidRDefault="00695470" w:rsidP="00695470">
            <w:pPr>
              <w:pStyle w:val="NoSpacing"/>
              <w:rPr>
                <w:sz w:val="22"/>
              </w:rPr>
            </w:pPr>
            <w:r w:rsidRPr="00332950">
              <w:rPr>
                <w:sz w:val="22"/>
              </w:rPr>
              <w:t> </w:t>
            </w:r>
          </w:p>
        </w:tc>
        <w:tc>
          <w:tcPr>
            <w:tcW w:w="1426" w:type="dxa"/>
            <w:shd w:val="clear" w:color="auto" w:fill="auto"/>
            <w:noWrap/>
            <w:vAlign w:val="bottom"/>
            <w:hideMark/>
          </w:tcPr>
          <w:p w:rsidR="00695470" w:rsidRPr="00332950" w:rsidRDefault="00695470" w:rsidP="00695470">
            <w:pPr>
              <w:pStyle w:val="NoSpacing"/>
              <w:rPr>
                <w:sz w:val="22"/>
              </w:rPr>
            </w:pPr>
            <w:r w:rsidRPr="00332950">
              <w:rPr>
                <w:sz w:val="22"/>
              </w:rPr>
              <w:t> </w:t>
            </w:r>
          </w:p>
        </w:tc>
        <w:tc>
          <w:tcPr>
            <w:tcW w:w="0" w:type="auto"/>
            <w:shd w:val="clear" w:color="auto" w:fill="auto"/>
            <w:noWrap/>
            <w:vAlign w:val="bottom"/>
            <w:hideMark/>
          </w:tcPr>
          <w:p w:rsidR="00695470" w:rsidRPr="00332950" w:rsidRDefault="00695470" w:rsidP="00695470">
            <w:pPr>
              <w:pStyle w:val="NoSpacing"/>
              <w:rPr>
                <w:sz w:val="22"/>
              </w:rPr>
            </w:pPr>
            <w:r w:rsidRPr="00332950">
              <w:rPr>
                <w:sz w:val="22"/>
              </w:rPr>
              <w:t> </w:t>
            </w:r>
          </w:p>
        </w:tc>
      </w:tr>
      <w:tr w:rsidR="00695470" w:rsidRPr="00332950" w:rsidTr="00695470">
        <w:trPr>
          <w:trHeight w:val="300"/>
        </w:trPr>
        <w:tc>
          <w:tcPr>
            <w:tcW w:w="0" w:type="auto"/>
            <w:shd w:val="clear" w:color="auto" w:fill="auto"/>
            <w:noWrap/>
            <w:vAlign w:val="center"/>
            <w:hideMark/>
          </w:tcPr>
          <w:p w:rsidR="00695470" w:rsidRPr="00332950" w:rsidRDefault="00695470" w:rsidP="00695470">
            <w:pPr>
              <w:pStyle w:val="NoSpacing"/>
              <w:rPr>
                <w:sz w:val="22"/>
              </w:rPr>
            </w:pPr>
            <w:r>
              <w:rPr>
                <w:sz w:val="22"/>
              </w:rPr>
              <w:t>6</w:t>
            </w:r>
          </w:p>
        </w:tc>
        <w:tc>
          <w:tcPr>
            <w:tcW w:w="0" w:type="auto"/>
            <w:shd w:val="clear" w:color="auto" w:fill="auto"/>
            <w:noWrap/>
            <w:vAlign w:val="center"/>
            <w:hideMark/>
          </w:tcPr>
          <w:p w:rsidR="00695470" w:rsidRPr="00332950" w:rsidRDefault="00695470" w:rsidP="00695470">
            <w:pPr>
              <w:pStyle w:val="NoSpacing"/>
              <w:rPr>
                <w:sz w:val="22"/>
              </w:rPr>
            </w:pPr>
            <w:r w:rsidRPr="00332950">
              <w:rPr>
                <w:sz w:val="22"/>
              </w:rPr>
              <w:t>P</w:t>
            </w:r>
          </w:p>
        </w:tc>
        <w:tc>
          <w:tcPr>
            <w:tcW w:w="3090" w:type="dxa"/>
            <w:shd w:val="clear" w:color="auto" w:fill="auto"/>
            <w:noWrap/>
            <w:vAlign w:val="center"/>
            <w:hideMark/>
          </w:tcPr>
          <w:p w:rsidR="00695470" w:rsidRPr="00332950" w:rsidRDefault="00695470" w:rsidP="00695470">
            <w:pPr>
              <w:pStyle w:val="NoSpacing"/>
              <w:rPr>
                <w:sz w:val="22"/>
              </w:rPr>
            </w:pPr>
            <w:r w:rsidRPr="00332950">
              <w:rPr>
                <w:sz w:val="22"/>
              </w:rPr>
              <w:t>Đất giao thông, bãi đỗ xe</w:t>
            </w:r>
          </w:p>
        </w:tc>
        <w:tc>
          <w:tcPr>
            <w:tcW w:w="0" w:type="auto"/>
            <w:shd w:val="clear" w:color="auto" w:fill="auto"/>
            <w:noWrap/>
            <w:vAlign w:val="center"/>
            <w:hideMark/>
          </w:tcPr>
          <w:p w:rsidR="00695470" w:rsidRPr="00332950" w:rsidRDefault="00695470" w:rsidP="00695470">
            <w:pPr>
              <w:pStyle w:val="NoSpacing"/>
              <w:rPr>
                <w:sz w:val="22"/>
              </w:rPr>
            </w:pPr>
            <w:r>
              <w:rPr>
                <w:sz w:val="22"/>
              </w:rPr>
              <w:t>58637.67</w:t>
            </w:r>
          </w:p>
        </w:tc>
        <w:tc>
          <w:tcPr>
            <w:tcW w:w="0" w:type="auto"/>
            <w:shd w:val="clear" w:color="auto" w:fill="auto"/>
            <w:noWrap/>
            <w:vAlign w:val="center"/>
            <w:hideMark/>
          </w:tcPr>
          <w:p w:rsidR="00695470" w:rsidRPr="00332950" w:rsidRDefault="00695470" w:rsidP="00695470">
            <w:pPr>
              <w:pStyle w:val="NoSpacing"/>
              <w:rPr>
                <w:sz w:val="22"/>
              </w:rPr>
            </w:pPr>
            <w:r w:rsidRPr="00332950">
              <w:rPr>
                <w:sz w:val="22"/>
              </w:rPr>
              <w:t> </w:t>
            </w:r>
          </w:p>
        </w:tc>
        <w:tc>
          <w:tcPr>
            <w:tcW w:w="1011" w:type="dxa"/>
            <w:shd w:val="clear" w:color="auto" w:fill="auto"/>
            <w:noWrap/>
            <w:vAlign w:val="bottom"/>
          </w:tcPr>
          <w:p w:rsidR="00695470" w:rsidRPr="00332950" w:rsidRDefault="00695470" w:rsidP="00695470">
            <w:pPr>
              <w:pStyle w:val="NoSpacing"/>
              <w:rPr>
                <w:sz w:val="22"/>
              </w:rPr>
            </w:pPr>
          </w:p>
        </w:tc>
        <w:tc>
          <w:tcPr>
            <w:tcW w:w="1426" w:type="dxa"/>
            <w:shd w:val="clear" w:color="auto" w:fill="auto"/>
            <w:noWrap/>
            <w:vAlign w:val="bottom"/>
          </w:tcPr>
          <w:p w:rsidR="00695470" w:rsidRPr="00332950" w:rsidRDefault="00695470" w:rsidP="00695470">
            <w:pPr>
              <w:pStyle w:val="NoSpacing"/>
              <w:rPr>
                <w:sz w:val="22"/>
              </w:rPr>
            </w:pPr>
          </w:p>
        </w:tc>
        <w:tc>
          <w:tcPr>
            <w:tcW w:w="0" w:type="auto"/>
            <w:shd w:val="clear" w:color="auto" w:fill="auto"/>
            <w:noWrap/>
            <w:vAlign w:val="bottom"/>
          </w:tcPr>
          <w:p w:rsidR="00695470" w:rsidRPr="00332950" w:rsidRDefault="00695470" w:rsidP="00695470">
            <w:pPr>
              <w:pStyle w:val="NoSpacing"/>
              <w:rPr>
                <w:sz w:val="22"/>
              </w:rPr>
            </w:pPr>
          </w:p>
        </w:tc>
      </w:tr>
      <w:tr w:rsidR="00695470" w:rsidRPr="00332950" w:rsidTr="00695470">
        <w:trPr>
          <w:trHeight w:val="300"/>
        </w:trPr>
        <w:tc>
          <w:tcPr>
            <w:tcW w:w="0" w:type="auto"/>
            <w:shd w:val="clear" w:color="auto" w:fill="auto"/>
            <w:noWrap/>
            <w:vAlign w:val="center"/>
            <w:hideMark/>
          </w:tcPr>
          <w:p w:rsidR="00695470" w:rsidRPr="00332950" w:rsidRDefault="00695470" w:rsidP="00695470">
            <w:pPr>
              <w:pStyle w:val="NoSpacing"/>
              <w:rPr>
                <w:sz w:val="22"/>
              </w:rPr>
            </w:pPr>
            <w:r w:rsidRPr="00332950">
              <w:rPr>
                <w:sz w:val="22"/>
              </w:rPr>
              <w:t> </w:t>
            </w:r>
          </w:p>
        </w:tc>
        <w:tc>
          <w:tcPr>
            <w:tcW w:w="0" w:type="auto"/>
            <w:shd w:val="clear" w:color="auto" w:fill="auto"/>
            <w:noWrap/>
            <w:vAlign w:val="center"/>
            <w:hideMark/>
          </w:tcPr>
          <w:p w:rsidR="00695470" w:rsidRPr="00332950" w:rsidRDefault="00695470" w:rsidP="00695470">
            <w:pPr>
              <w:pStyle w:val="NoSpacing"/>
              <w:rPr>
                <w:sz w:val="22"/>
              </w:rPr>
            </w:pPr>
            <w:r w:rsidRPr="00332950">
              <w:rPr>
                <w:sz w:val="22"/>
              </w:rPr>
              <w:t>BDX</w:t>
            </w:r>
          </w:p>
        </w:tc>
        <w:tc>
          <w:tcPr>
            <w:tcW w:w="3090" w:type="dxa"/>
            <w:shd w:val="clear" w:color="auto" w:fill="auto"/>
            <w:noWrap/>
            <w:vAlign w:val="center"/>
            <w:hideMark/>
          </w:tcPr>
          <w:p w:rsidR="00695470" w:rsidRPr="00332950" w:rsidRDefault="00695470" w:rsidP="00695470">
            <w:pPr>
              <w:pStyle w:val="NoSpacing"/>
              <w:rPr>
                <w:sz w:val="22"/>
              </w:rPr>
            </w:pPr>
            <w:r w:rsidRPr="00332950">
              <w:rPr>
                <w:sz w:val="22"/>
              </w:rPr>
              <w:t>Đất bãi đỗ xe</w:t>
            </w:r>
          </w:p>
        </w:tc>
        <w:tc>
          <w:tcPr>
            <w:tcW w:w="0" w:type="auto"/>
            <w:shd w:val="clear" w:color="auto" w:fill="auto"/>
            <w:noWrap/>
            <w:vAlign w:val="center"/>
            <w:hideMark/>
          </w:tcPr>
          <w:p w:rsidR="00695470" w:rsidRPr="00332950" w:rsidRDefault="00695470" w:rsidP="00695470">
            <w:pPr>
              <w:pStyle w:val="NoSpacing"/>
              <w:rPr>
                <w:i/>
                <w:iCs/>
                <w:sz w:val="22"/>
              </w:rPr>
            </w:pPr>
            <w:r w:rsidRPr="00332950">
              <w:rPr>
                <w:i/>
                <w:iCs/>
                <w:sz w:val="22"/>
              </w:rPr>
              <w:t>764.00</w:t>
            </w:r>
          </w:p>
        </w:tc>
        <w:tc>
          <w:tcPr>
            <w:tcW w:w="0" w:type="auto"/>
            <w:shd w:val="clear" w:color="auto" w:fill="auto"/>
            <w:noWrap/>
            <w:vAlign w:val="center"/>
            <w:hideMark/>
          </w:tcPr>
          <w:p w:rsidR="00695470" w:rsidRPr="00332950" w:rsidRDefault="00695470" w:rsidP="00695470">
            <w:pPr>
              <w:pStyle w:val="NoSpacing"/>
              <w:rPr>
                <w:sz w:val="22"/>
              </w:rPr>
            </w:pPr>
            <w:r w:rsidRPr="00332950">
              <w:rPr>
                <w:sz w:val="22"/>
              </w:rPr>
              <w:t> </w:t>
            </w:r>
          </w:p>
        </w:tc>
        <w:tc>
          <w:tcPr>
            <w:tcW w:w="1011" w:type="dxa"/>
            <w:shd w:val="clear" w:color="auto" w:fill="auto"/>
            <w:noWrap/>
            <w:vAlign w:val="bottom"/>
            <w:hideMark/>
          </w:tcPr>
          <w:p w:rsidR="00695470" w:rsidRPr="00332950" w:rsidRDefault="00695470" w:rsidP="00695470">
            <w:pPr>
              <w:pStyle w:val="NoSpacing"/>
              <w:rPr>
                <w:sz w:val="22"/>
              </w:rPr>
            </w:pPr>
            <w:r w:rsidRPr="00332950">
              <w:rPr>
                <w:sz w:val="22"/>
              </w:rPr>
              <w:t> </w:t>
            </w:r>
          </w:p>
        </w:tc>
        <w:tc>
          <w:tcPr>
            <w:tcW w:w="1426" w:type="dxa"/>
            <w:shd w:val="clear" w:color="auto" w:fill="auto"/>
            <w:noWrap/>
            <w:vAlign w:val="bottom"/>
            <w:hideMark/>
          </w:tcPr>
          <w:p w:rsidR="00695470" w:rsidRPr="00332950" w:rsidRDefault="00695470" w:rsidP="00695470">
            <w:pPr>
              <w:pStyle w:val="NoSpacing"/>
              <w:rPr>
                <w:sz w:val="22"/>
              </w:rPr>
            </w:pPr>
            <w:r w:rsidRPr="00332950">
              <w:rPr>
                <w:sz w:val="22"/>
              </w:rPr>
              <w:t> </w:t>
            </w:r>
          </w:p>
        </w:tc>
        <w:tc>
          <w:tcPr>
            <w:tcW w:w="0" w:type="auto"/>
            <w:shd w:val="clear" w:color="auto" w:fill="auto"/>
            <w:noWrap/>
            <w:vAlign w:val="bottom"/>
            <w:hideMark/>
          </w:tcPr>
          <w:p w:rsidR="00695470" w:rsidRPr="00332950" w:rsidRDefault="00695470" w:rsidP="00695470">
            <w:pPr>
              <w:pStyle w:val="NoSpacing"/>
              <w:rPr>
                <w:sz w:val="22"/>
              </w:rPr>
            </w:pPr>
            <w:r w:rsidRPr="00332950">
              <w:rPr>
                <w:sz w:val="22"/>
              </w:rPr>
              <w:t> </w:t>
            </w:r>
          </w:p>
        </w:tc>
      </w:tr>
      <w:tr w:rsidR="00695470" w:rsidRPr="00332950" w:rsidTr="00695470">
        <w:trPr>
          <w:trHeight w:val="300"/>
        </w:trPr>
        <w:tc>
          <w:tcPr>
            <w:tcW w:w="0" w:type="auto"/>
            <w:shd w:val="clear" w:color="auto" w:fill="auto"/>
            <w:noWrap/>
            <w:vAlign w:val="center"/>
            <w:hideMark/>
          </w:tcPr>
          <w:p w:rsidR="00695470" w:rsidRPr="00332950" w:rsidRDefault="00695470" w:rsidP="00695470">
            <w:pPr>
              <w:pStyle w:val="NoSpacing"/>
              <w:rPr>
                <w:sz w:val="22"/>
              </w:rPr>
            </w:pPr>
            <w:r w:rsidRPr="00332950">
              <w:rPr>
                <w:sz w:val="22"/>
              </w:rPr>
              <w:t> </w:t>
            </w:r>
          </w:p>
        </w:tc>
        <w:tc>
          <w:tcPr>
            <w:tcW w:w="0" w:type="auto"/>
            <w:shd w:val="clear" w:color="auto" w:fill="auto"/>
            <w:noWrap/>
            <w:vAlign w:val="center"/>
            <w:hideMark/>
          </w:tcPr>
          <w:p w:rsidR="00695470" w:rsidRPr="00332950" w:rsidRDefault="00695470" w:rsidP="00695470">
            <w:pPr>
              <w:pStyle w:val="NoSpacing"/>
              <w:rPr>
                <w:sz w:val="22"/>
              </w:rPr>
            </w:pPr>
            <w:r w:rsidRPr="00332950">
              <w:rPr>
                <w:sz w:val="22"/>
              </w:rPr>
              <w:t>GT</w:t>
            </w:r>
          </w:p>
        </w:tc>
        <w:tc>
          <w:tcPr>
            <w:tcW w:w="3090" w:type="dxa"/>
            <w:shd w:val="clear" w:color="auto" w:fill="auto"/>
            <w:noWrap/>
            <w:vAlign w:val="center"/>
            <w:hideMark/>
          </w:tcPr>
          <w:p w:rsidR="00695470" w:rsidRPr="00332950" w:rsidRDefault="00695470" w:rsidP="00695470">
            <w:pPr>
              <w:pStyle w:val="NoSpacing"/>
              <w:rPr>
                <w:sz w:val="22"/>
              </w:rPr>
            </w:pPr>
            <w:r w:rsidRPr="00332950">
              <w:rPr>
                <w:sz w:val="22"/>
              </w:rPr>
              <w:t>Đất giao thông</w:t>
            </w:r>
          </w:p>
        </w:tc>
        <w:tc>
          <w:tcPr>
            <w:tcW w:w="0" w:type="auto"/>
            <w:shd w:val="clear" w:color="auto" w:fill="auto"/>
            <w:noWrap/>
            <w:vAlign w:val="center"/>
            <w:hideMark/>
          </w:tcPr>
          <w:p w:rsidR="00695470" w:rsidRPr="00332950" w:rsidRDefault="00695470" w:rsidP="00695470">
            <w:pPr>
              <w:pStyle w:val="NoSpacing"/>
              <w:rPr>
                <w:i/>
                <w:iCs/>
                <w:sz w:val="22"/>
              </w:rPr>
            </w:pPr>
            <w:r>
              <w:rPr>
                <w:i/>
                <w:iCs/>
                <w:sz w:val="22"/>
              </w:rPr>
              <w:t>54910.66</w:t>
            </w:r>
          </w:p>
        </w:tc>
        <w:tc>
          <w:tcPr>
            <w:tcW w:w="0" w:type="auto"/>
            <w:shd w:val="clear" w:color="auto" w:fill="auto"/>
            <w:noWrap/>
            <w:vAlign w:val="center"/>
            <w:hideMark/>
          </w:tcPr>
          <w:p w:rsidR="00695470" w:rsidRPr="00332950" w:rsidRDefault="00695470" w:rsidP="00695470">
            <w:pPr>
              <w:pStyle w:val="NoSpacing"/>
              <w:rPr>
                <w:sz w:val="22"/>
              </w:rPr>
            </w:pPr>
            <w:r w:rsidRPr="00332950">
              <w:rPr>
                <w:sz w:val="22"/>
              </w:rPr>
              <w:t> </w:t>
            </w:r>
          </w:p>
        </w:tc>
        <w:tc>
          <w:tcPr>
            <w:tcW w:w="1011" w:type="dxa"/>
            <w:shd w:val="clear" w:color="auto" w:fill="auto"/>
            <w:noWrap/>
            <w:vAlign w:val="bottom"/>
            <w:hideMark/>
          </w:tcPr>
          <w:p w:rsidR="00695470" w:rsidRPr="00332950" w:rsidRDefault="00695470" w:rsidP="00695470">
            <w:pPr>
              <w:pStyle w:val="NoSpacing"/>
              <w:rPr>
                <w:sz w:val="22"/>
              </w:rPr>
            </w:pPr>
            <w:r w:rsidRPr="00332950">
              <w:rPr>
                <w:sz w:val="22"/>
              </w:rPr>
              <w:t> </w:t>
            </w:r>
          </w:p>
        </w:tc>
        <w:tc>
          <w:tcPr>
            <w:tcW w:w="1426" w:type="dxa"/>
            <w:shd w:val="clear" w:color="auto" w:fill="auto"/>
            <w:noWrap/>
            <w:vAlign w:val="bottom"/>
            <w:hideMark/>
          </w:tcPr>
          <w:p w:rsidR="00695470" w:rsidRPr="00332950" w:rsidRDefault="00695470" w:rsidP="00695470">
            <w:pPr>
              <w:pStyle w:val="NoSpacing"/>
              <w:rPr>
                <w:sz w:val="22"/>
              </w:rPr>
            </w:pPr>
            <w:r w:rsidRPr="00332950">
              <w:rPr>
                <w:sz w:val="22"/>
              </w:rPr>
              <w:t> </w:t>
            </w:r>
          </w:p>
        </w:tc>
        <w:tc>
          <w:tcPr>
            <w:tcW w:w="0" w:type="auto"/>
            <w:shd w:val="clear" w:color="auto" w:fill="auto"/>
            <w:noWrap/>
            <w:vAlign w:val="bottom"/>
            <w:hideMark/>
          </w:tcPr>
          <w:p w:rsidR="00695470" w:rsidRPr="00332950" w:rsidRDefault="00695470" w:rsidP="00695470">
            <w:pPr>
              <w:pStyle w:val="NoSpacing"/>
              <w:rPr>
                <w:sz w:val="22"/>
              </w:rPr>
            </w:pPr>
            <w:r w:rsidRPr="00332950">
              <w:rPr>
                <w:sz w:val="22"/>
              </w:rPr>
              <w:t> </w:t>
            </w:r>
          </w:p>
        </w:tc>
      </w:tr>
      <w:tr w:rsidR="00695470" w:rsidRPr="00332950" w:rsidTr="00695470">
        <w:trPr>
          <w:trHeight w:val="300"/>
        </w:trPr>
        <w:tc>
          <w:tcPr>
            <w:tcW w:w="0" w:type="auto"/>
            <w:shd w:val="clear" w:color="auto" w:fill="auto"/>
            <w:noWrap/>
            <w:vAlign w:val="center"/>
            <w:hideMark/>
          </w:tcPr>
          <w:p w:rsidR="00695470" w:rsidRPr="00332950" w:rsidRDefault="00695470" w:rsidP="00695470">
            <w:pPr>
              <w:pStyle w:val="NoSpacing"/>
              <w:rPr>
                <w:sz w:val="22"/>
              </w:rPr>
            </w:pPr>
            <w:r w:rsidRPr="00332950">
              <w:rPr>
                <w:sz w:val="22"/>
              </w:rPr>
              <w:t> </w:t>
            </w:r>
          </w:p>
        </w:tc>
        <w:tc>
          <w:tcPr>
            <w:tcW w:w="0" w:type="auto"/>
            <w:shd w:val="clear" w:color="auto" w:fill="auto"/>
            <w:noWrap/>
            <w:vAlign w:val="center"/>
            <w:hideMark/>
          </w:tcPr>
          <w:p w:rsidR="00695470" w:rsidRPr="00332950" w:rsidRDefault="00695470" w:rsidP="00695470">
            <w:pPr>
              <w:pStyle w:val="NoSpacing"/>
              <w:rPr>
                <w:sz w:val="22"/>
              </w:rPr>
            </w:pPr>
            <w:r w:rsidRPr="00332950">
              <w:rPr>
                <w:sz w:val="22"/>
              </w:rPr>
              <w:t>HLAT</w:t>
            </w:r>
          </w:p>
        </w:tc>
        <w:tc>
          <w:tcPr>
            <w:tcW w:w="3090" w:type="dxa"/>
            <w:shd w:val="clear" w:color="auto" w:fill="auto"/>
            <w:noWrap/>
            <w:vAlign w:val="center"/>
            <w:hideMark/>
          </w:tcPr>
          <w:p w:rsidR="00695470" w:rsidRPr="00332950" w:rsidRDefault="00695470" w:rsidP="00695470">
            <w:pPr>
              <w:pStyle w:val="NoSpacing"/>
              <w:rPr>
                <w:sz w:val="22"/>
              </w:rPr>
            </w:pPr>
            <w:r w:rsidRPr="00332950">
              <w:rPr>
                <w:sz w:val="22"/>
              </w:rPr>
              <w:t>ĐẤT THUỘC DỰ ÁN ĐƯỜNG 57B</w:t>
            </w:r>
          </w:p>
        </w:tc>
        <w:tc>
          <w:tcPr>
            <w:tcW w:w="0" w:type="auto"/>
            <w:shd w:val="clear" w:color="auto" w:fill="auto"/>
            <w:noWrap/>
            <w:vAlign w:val="center"/>
            <w:hideMark/>
          </w:tcPr>
          <w:p w:rsidR="00695470" w:rsidRPr="00332950" w:rsidRDefault="00695470" w:rsidP="00695470">
            <w:pPr>
              <w:pStyle w:val="NoSpacing"/>
              <w:rPr>
                <w:i/>
                <w:iCs/>
                <w:sz w:val="22"/>
              </w:rPr>
            </w:pPr>
            <w:r w:rsidRPr="00332950">
              <w:rPr>
                <w:i/>
                <w:iCs/>
                <w:sz w:val="22"/>
              </w:rPr>
              <w:t>2963.01</w:t>
            </w:r>
          </w:p>
        </w:tc>
        <w:tc>
          <w:tcPr>
            <w:tcW w:w="0" w:type="auto"/>
            <w:shd w:val="clear" w:color="auto" w:fill="auto"/>
            <w:noWrap/>
            <w:vAlign w:val="center"/>
            <w:hideMark/>
          </w:tcPr>
          <w:p w:rsidR="00695470" w:rsidRPr="00332950" w:rsidRDefault="00695470" w:rsidP="00695470">
            <w:pPr>
              <w:pStyle w:val="NoSpacing"/>
              <w:rPr>
                <w:sz w:val="22"/>
              </w:rPr>
            </w:pPr>
            <w:r w:rsidRPr="00332950">
              <w:rPr>
                <w:sz w:val="22"/>
              </w:rPr>
              <w:t> </w:t>
            </w:r>
          </w:p>
        </w:tc>
        <w:tc>
          <w:tcPr>
            <w:tcW w:w="1011" w:type="dxa"/>
            <w:shd w:val="clear" w:color="auto" w:fill="auto"/>
            <w:noWrap/>
            <w:vAlign w:val="bottom"/>
            <w:hideMark/>
          </w:tcPr>
          <w:p w:rsidR="00695470" w:rsidRPr="00332950" w:rsidRDefault="00695470" w:rsidP="00695470">
            <w:pPr>
              <w:pStyle w:val="NoSpacing"/>
              <w:rPr>
                <w:sz w:val="22"/>
              </w:rPr>
            </w:pPr>
            <w:r w:rsidRPr="00332950">
              <w:rPr>
                <w:sz w:val="22"/>
              </w:rPr>
              <w:t> </w:t>
            </w:r>
          </w:p>
        </w:tc>
        <w:tc>
          <w:tcPr>
            <w:tcW w:w="1426" w:type="dxa"/>
            <w:shd w:val="clear" w:color="auto" w:fill="auto"/>
            <w:noWrap/>
            <w:vAlign w:val="bottom"/>
            <w:hideMark/>
          </w:tcPr>
          <w:p w:rsidR="00695470" w:rsidRPr="00332950" w:rsidRDefault="00695470" w:rsidP="00695470">
            <w:pPr>
              <w:pStyle w:val="NoSpacing"/>
              <w:rPr>
                <w:sz w:val="22"/>
              </w:rPr>
            </w:pPr>
            <w:r w:rsidRPr="00332950">
              <w:rPr>
                <w:sz w:val="22"/>
              </w:rPr>
              <w:t> </w:t>
            </w:r>
          </w:p>
        </w:tc>
        <w:tc>
          <w:tcPr>
            <w:tcW w:w="0" w:type="auto"/>
            <w:shd w:val="clear" w:color="auto" w:fill="auto"/>
            <w:noWrap/>
            <w:vAlign w:val="bottom"/>
            <w:hideMark/>
          </w:tcPr>
          <w:p w:rsidR="00695470" w:rsidRPr="00332950" w:rsidRDefault="00695470" w:rsidP="00695470">
            <w:pPr>
              <w:pStyle w:val="NoSpacing"/>
              <w:rPr>
                <w:sz w:val="22"/>
              </w:rPr>
            </w:pPr>
            <w:r w:rsidRPr="00332950">
              <w:rPr>
                <w:sz w:val="22"/>
              </w:rPr>
              <w:t> </w:t>
            </w:r>
          </w:p>
        </w:tc>
      </w:tr>
      <w:tr w:rsidR="00695470" w:rsidRPr="00332950" w:rsidTr="00695470">
        <w:trPr>
          <w:trHeight w:val="300"/>
        </w:trPr>
        <w:tc>
          <w:tcPr>
            <w:tcW w:w="0" w:type="auto"/>
            <w:shd w:val="clear" w:color="auto" w:fill="auto"/>
            <w:noWrap/>
            <w:vAlign w:val="center"/>
            <w:hideMark/>
          </w:tcPr>
          <w:p w:rsidR="00695470" w:rsidRPr="00332950" w:rsidRDefault="00695470" w:rsidP="00695470">
            <w:pPr>
              <w:pStyle w:val="NoSpacing"/>
              <w:rPr>
                <w:sz w:val="22"/>
              </w:rPr>
            </w:pPr>
            <w:r>
              <w:rPr>
                <w:sz w:val="22"/>
              </w:rPr>
              <w:t>7</w:t>
            </w:r>
          </w:p>
        </w:tc>
        <w:tc>
          <w:tcPr>
            <w:tcW w:w="0" w:type="auto"/>
            <w:shd w:val="clear" w:color="auto" w:fill="auto"/>
            <w:noWrap/>
            <w:vAlign w:val="center"/>
            <w:hideMark/>
          </w:tcPr>
          <w:p w:rsidR="00695470" w:rsidRPr="00332950" w:rsidRDefault="00695470" w:rsidP="00695470">
            <w:pPr>
              <w:pStyle w:val="NoSpacing"/>
              <w:rPr>
                <w:sz w:val="22"/>
              </w:rPr>
            </w:pPr>
            <w:r w:rsidRPr="00332950">
              <w:rPr>
                <w:sz w:val="22"/>
              </w:rPr>
              <w:t>ND</w:t>
            </w:r>
          </w:p>
        </w:tc>
        <w:tc>
          <w:tcPr>
            <w:tcW w:w="3090" w:type="dxa"/>
            <w:shd w:val="clear" w:color="auto" w:fill="auto"/>
            <w:noWrap/>
            <w:vAlign w:val="center"/>
            <w:hideMark/>
          </w:tcPr>
          <w:p w:rsidR="00695470" w:rsidRPr="00332950" w:rsidRDefault="00695470" w:rsidP="00695470">
            <w:pPr>
              <w:pStyle w:val="NoSpacing"/>
              <w:rPr>
                <w:sz w:val="22"/>
              </w:rPr>
            </w:pPr>
            <w:r w:rsidRPr="00332950">
              <w:rPr>
                <w:sz w:val="22"/>
              </w:rPr>
              <w:t>Đất nghĩa trang</w:t>
            </w:r>
          </w:p>
        </w:tc>
        <w:tc>
          <w:tcPr>
            <w:tcW w:w="0" w:type="auto"/>
            <w:shd w:val="clear" w:color="auto" w:fill="auto"/>
            <w:noWrap/>
            <w:vAlign w:val="center"/>
            <w:hideMark/>
          </w:tcPr>
          <w:p w:rsidR="00695470" w:rsidRPr="00332950" w:rsidRDefault="00695470" w:rsidP="00695470">
            <w:pPr>
              <w:pStyle w:val="NoSpacing"/>
              <w:rPr>
                <w:sz w:val="22"/>
              </w:rPr>
            </w:pPr>
            <w:r w:rsidRPr="00332950">
              <w:rPr>
                <w:sz w:val="22"/>
              </w:rPr>
              <w:t>3582.62</w:t>
            </w:r>
          </w:p>
        </w:tc>
        <w:tc>
          <w:tcPr>
            <w:tcW w:w="0" w:type="auto"/>
            <w:shd w:val="clear" w:color="auto" w:fill="auto"/>
            <w:noWrap/>
            <w:vAlign w:val="center"/>
            <w:hideMark/>
          </w:tcPr>
          <w:p w:rsidR="00695470" w:rsidRPr="00332950" w:rsidRDefault="00695470" w:rsidP="00695470">
            <w:pPr>
              <w:pStyle w:val="NoSpacing"/>
              <w:rPr>
                <w:sz w:val="22"/>
              </w:rPr>
            </w:pPr>
            <w:r w:rsidRPr="00332950">
              <w:rPr>
                <w:sz w:val="22"/>
              </w:rPr>
              <w:t> </w:t>
            </w:r>
          </w:p>
        </w:tc>
        <w:tc>
          <w:tcPr>
            <w:tcW w:w="1011" w:type="dxa"/>
            <w:shd w:val="clear" w:color="auto" w:fill="auto"/>
            <w:noWrap/>
            <w:vAlign w:val="bottom"/>
            <w:hideMark/>
          </w:tcPr>
          <w:p w:rsidR="00695470" w:rsidRPr="00332950" w:rsidRDefault="00695470" w:rsidP="00695470">
            <w:pPr>
              <w:pStyle w:val="NoSpacing"/>
              <w:rPr>
                <w:sz w:val="22"/>
              </w:rPr>
            </w:pPr>
            <w:r w:rsidRPr="00332950">
              <w:rPr>
                <w:sz w:val="22"/>
              </w:rPr>
              <w:t> </w:t>
            </w:r>
          </w:p>
        </w:tc>
        <w:tc>
          <w:tcPr>
            <w:tcW w:w="1426" w:type="dxa"/>
            <w:shd w:val="clear" w:color="auto" w:fill="auto"/>
            <w:noWrap/>
            <w:vAlign w:val="bottom"/>
            <w:hideMark/>
          </w:tcPr>
          <w:p w:rsidR="00695470" w:rsidRPr="00332950" w:rsidRDefault="00695470" w:rsidP="00695470">
            <w:pPr>
              <w:pStyle w:val="NoSpacing"/>
              <w:rPr>
                <w:sz w:val="22"/>
              </w:rPr>
            </w:pPr>
            <w:r w:rsidRPr="00332950">
              <w:rPr>
                <w:sz w:val="22"/>
              </w:rPr>
              <w:t> </w:t>
            </w:r>
          </w:p>
        </w:tc>
        <w:tc>
          <w:tcPr>
            <w:tcW w:w="0" w:type="auto"/>
            <w:shd w:val="clear" w:color="auto" w:fill="auto"/>
            <w:noWrap/>
            <w:vAlign w:val="bottom"/>
            <w:hideMark/>
          </w:tcPr>
          <w:p w:rsidR="00695470" w:rsidRPr="00332950" w:rsidRDefault="00695470" w:rsidP="00695470">
            <w:pPr>
              <w:pStyle w:val="NoSpacing"/>
              <w:rPr>
                <w:sz w:val="22"/>
              </w:rPr>
            </w:pPr>
            <w:r w:rsidRPr="00332950">
              <w:rPr>
                <w:sz w:val="22"/>
              </w:rPr>
              <w:t> </w:t>
            </w:r>
          </w:p>
        </w:tc>
      </w:tr>
      <w:tr w:rsidR="00695470" w:rsidRPr="00332950" w:rsidTr="00695470">
        <w:trPr>
          <w:trHeight w:val="300"/>
        </w:trPr>
        <w:tc>
          <w:tcPr>
            <w:tcW w:w="0" w:type="auto"/>
            <w:shd w:val="clear" w:color="auto" w:fill="auto"/>
            <w:noWrap/>
            <w:vAlign w:val="center"/>
            <w:hideMark/>
          </w:tcPr>
          <w:p w:rsidR="00695470" w:rsidRPr="00332950" w:rsidRDefault="00695470" w:rsidP="00695470">
            <w:pPr>
              <w:pStyle w:val="NoSpacing"/>
              <w:rPr>
                <w:sz w:val="22"/>
              </w:rPr>
            </w:pPr>
            <w:r>
              <w:rPr>
                <w:sz w:val="22"/>
              </w:rPr>
              <w:t>8</w:t>
            </w:r>
          </w:p>
        </w:tc>
        <w:tc>
          <w:tcPr>
            <w:tcW w:w="0" w:type="auto"/>
            <w:shd w:val="clear" w:color="auto" w:fill="auto"/>
            <w:noWrap/>
            <w:vAlign w:val="center"/>
            <w:hideMark/>
          </w:tcPr>
          <w:p w:rsidR="00695470" w:rsidRPr="00332950" w:rsidRDefault="00695470" w:rsidP="00695470">
            <w:pPr>
              <w:pStyle w:val="NoSpacing"/>
              <w:rPr>
                <w:sz w:val="22"/>
              </w:rPr>
            </w:pPr>
            <w:r w:rsidRPr="00332950">
              <w:rPr>
                <w:sz w:val="22"/>
              </w:rPr>
              <w:t> </w:t>
            </w:r>
          </w:p>
        </w:tc>
        <w:tc>
          <w:tcPr>
            <w:tcW w:w="3090" w:type="dxa"/>
            <w:shd w:val="clear" w:color="auto" w:fill="auto"/>
            <w:noWrap/>
            <w:vAlign w:val="center"/>
            <w:hideMark/>
          </w:tcPr>
          <w:p w:rsidR="00695470" w:rsidRPr="00332950" w:rsidRDefault="00695470" w:rsidP="00695470">
            <w:pPr>
              <w:pStyle w:val="NoSpacing"/>
              <w:rPr>
                <w:sz w:val="22"/>
              </w:rPr>
            </w:pPr>
            <w:r w:rsidRPr="00332950">
              <w:rPr>
                <w:sz w:val="22"/>
              </w:rPr>
              <w:t xml:space="preserve">Nước </w:t>
            </w:r>
            <w:r>
              <w:rPr>
                <w:sz w:val="22"/>
              </w:rPr>
              <w:t>rò rỉ dự phòng</w:t>
            </w:r>
          </w:p>
        </w:tc>
        <w:tc>
          <w:tcPr>
            <w:tcW w:w="0" w:type="auto"/>
            <w:shd w:val="clear" w:color="auto" w:fill="auto"/>
            <w:noWrap/>
            <w:vAlign w:val="center"/>
            <w:hideMark/>
          </w:tcPr>
          <w:p w:rsidR="00695470" w:rsidRPr="00332950" w:rsidRDefault="00695470" w:rsidP="00695470">
            <w:pPr>
              <w:pStyle w:val="NoSpacing"/>
              <w:rPr>
                <w:i/>
                <w:iCs/>
                <w:sz w:val="22"/>
              </w:rPr>
            </w:pPr>
            <w:r w:rsidRPr="00332950">
              <w:rPr>
                <w:i/>
                <w:iCs/>
                <w:sz w:val="22"/>
              </w:rPr>
              <w:t> </w:t>
            </w:r>
          </w:p>
        </w:tc>
        <w:tc>
          <w:tcPr>
            <w:tcW w:w="0" w:type="auto"/>
            <w:shd w:val="clear" w:color="auto" w:fill="auto"/>
            <w:noWrap/>
            <w:vAlign w:val="center"/>
            <w:hideMark/>
          </w:tcPr>
          <w:p w:rsidR="00695470" w:rsidRPr="00332950" w:rsidRDefault="00695470" w:rsidP="00695470">
            <w:pPr>
              <w:pStyle w:val="NoSpacing"/>
              <w:rPr>
                <w:sz w:val="22"/>
              </w:rPr>
            </w:pPr>
            <w:r w:rsidRPr="00332950">
              <w:rPr>
                <w:sz w:val="22"/>
              </w:rPr>
              <w:t> </w:t>
            </w:r>
          </w:p>
        </w:tc>
        <w:tc>
          <w:tcPr>
            <w:tcW w:w="1011" w:type="dxa"/>
            <w:shd w:val="clear" w:color="auto" w:fill="auto"/>
            <w:noWrap/>
            <w:vAlign w:val="bottom"/>
            <w:hideMark/>
          </w:tcPr>
          <w:p w:rsidR="00695470" w:rsidRPr="00332950" w:rsidRDefault="00695470" w:rsidP="00695470">
            <w:pPr>
              <w:pStyle w:val="NoSpacing"/>
              <w:rPr>
                <w:sz w:val="22"/>
              </w:rPr>
            </w:pPr>
            <w:r w:rsidRPr="00332950">
              <w:rPr>
                <w:sz w:val="22"/>
              </w:rPr>
              <w:t> </w:t>
            </w:r>
          </w:p>
        </w:tc>
        <w:tc>
          <w:tcPr>
            <w:tcW w:w="1426" w:type="dxa"/>
            <w:shd w:val="clear" w:color="auto" w:fill="auto"/>
            <w:noWrap/>
            <w:vAlign w:val="bottom"/>
            <w:hideMark/>
          </w:tcPr>
          <w:p w:rsidR="00695470" w:rsidRPr="00332950" w:rsidRDefault="00695470" w:rsidP="00695470">
            <w:pPr>
              <w:pStyle w:val="NoSpacing"/>
              <w:rPr>
                <w:sz w:val="22"/>
              </w:rPr>
            </w:pPr>
            <w:r w:rsidRPr="00332950">
              <w:rPr>
                <w:sz w:val="22"/>
              </w:rPr>
              <w:t> </w:t>
            </w:r>
          </w:p>
        </w:tc>
        <w:tc>
          <w:tcPr>
            <w:tcW w:w="0" w:type="auto"/>
            <w:shd w:val="clear" w:color="auto" w:fill="auto"/>
            <w:noWrap/>
            <w:vAlign w:val="bottom"/>
            <w:hideMark/>
          </w:tcPr>
          <w:p w:rsidR="00695470" w:rsidRPr="00332950" w:rsidRDefault="00695470" w:rsidP="00695470">
            <w:pPr>
              <w:pStyle w:val="NoSpacing"/>
              <w:jc w:val="right"/>
              <w:rPr>
                <w:sz w:val="22"/>
              </w:rPr>
            </w:pPr>
            <w:r w:rsidRPr="00332950">
              <w:rPr>
                <w:sz w:val="22"/>
              </w:rPr>
              <w:t xml:space="preserve">          </w:t>
            </w:r>
            <w:r>
              <w:rPr>
                <w:sz w:val="22"/>
              </w:rPr>
              <w:t>9.74</w:t>
            </w:r>
            <w:r w:rsidRPr="00332950">
              <w:rPr>
                <w:sz w:val="22"/>
              </w:rPr>
              <w:t xml:space="preserve">   </w:t>
            </w:r>
          </w:p>
        </w:tc>
      </w:tr>
      <w:tr w:rsidR="00695470" w:rsidRPr="00332950" w:rsidTr="00695470">
        <w:trPr>
          <w:trHeight w:val="300"/>
        </w:trPr>
        <w:tc>
          <w:tcPr>
            <w:tcW w:w="0" w:type="auto"/>
            <w:shd w:val="clear" w:color="auto" w:fill="auto"/>
            <w:noWrap/>
            <w:vAlign w:val="center"/>
            <w:hideMark/>
          </w:tcPr>
          <w:p w:rsidR="00695470" w:rsidRPr="00332950" w:rsidRDefault="00695470" w:rsidP="00695470">
            <w:pPr>
              <w:pStyle w:val="NoSpacing"/>
              <w:rPr>
                <w:sz w:val="22"/>
              </w:rPr>
            </w:pPr>
            <w:r>
              <w:rPr>
                <w:sz w:val="22"/>
              </w:rPr>
              <w:t>9</w:t>
            </w:r>
          </w:p>
        </w:tc>
        <w:tc>
          <w:tcPr>
            <w:tcW w:w="0" w:type="auto"/>
            <w:shd w:val="clear" w:color="auto" w:fill="auto"/>
            <w:noWrap/>
            <w:vAlign w:val="center"/>
            <w:hideMark/>
          </w:tcPr>
          <w:p w:rsidR="00695470" w:rsidRPr="00332950" w:rsidRDefault="00695470" w:rsidP="00695470">
            <w:pPr>
              <w:pStyle w:val="NoSpacing"/>
              <w:rPr>
                <w:sz w:val="22"/>
              </w:rPr>
            </w:pPr>
            <w:r w:rsidRPr="00332950">
              <w:rPr>
                <w:sz w:val="22"/>
              </w:rPr>
              <w:t> </w:t>
            </w:r>
          </w:p>
        </w:tc>
        <w:tc>
          <w:tcPr>
            <w:tcW w:w="3090" w:type="dxa"/>
            <w:shd w:val="clear" w:color="auto" w:fill="auto"/>
            <w:noWrap/>
            <w:vAlign w:val="center"/>
            <w:hideMark/>
          </w:tcPr>
          <w:p w:rsidR="00695470" w:rsidRPr="00332950" w:rsidRDefault="00695470" w:rsidP="00695470">
            <w:pPr>
              <w:pStyle w:val="NoSpacing"/>
              <w:rPr>
                <w:sz w:val="22"/>
              </w:rPr>
            </w:pPr>
            <w:r w:rsidRPr="00332950">
              <w:rPr>
                <w:sz w:val="22"/>
              </w:rPr>
              <w:t>Nước cho nhà máy XLNT</w:t>
            </w:r>
          </w:p>
        </w:tc>
        <w:tc>
          <w:tcPr>
            <w:tcW w:w="0" w:type="auto"/>
            <w:shd w:val="clear" w:color="auto" w:fill="auto"/>
            <w:noWrap/>
            <w:vAlign w:val="center"/>
            <w:hideMark/>
          </w:tcPr>
          <w:p w:rsidR="00695470" w:rsidRPr="00332950" w:rsidRDefault="00695470" w:rsidP="00695470">
            <w:pPr>
              <w:pStyle w:val="NoSpacing"/>
              <w:rPr>
                <w:i/>
                <w:iCs/>
                <w:sz w:val="22"/>
              </w:rPr>
            </w:pPr>
            <w:r w:rsidRPr="00332950">
              <w:rPr>
                <w:i/>
                <w:iCs/>
                <w:sz w:val="22"/>
              </w:rPr>
              <w:t> </w:t>
            </w:r>
          </w:p>
        </w:tc>
        <w:tc>
          <w:tcPr>
            <w:tcW w:w="0" w:type="auto"/>
            <w:shd w:val="clear" w:color="auto" w:fill="auto"/>
            <w:noWrap/>
            <w:vAlign w:val="center"/>
            <w:hideMark/>
          </w:tcPr>
          <w:p w:rsidR="00695470" w:rsidRPr="00332950" w:rsidRDefault="00695470" w:rsidP="00695470">
            <w:pPr>
              <w:pStyle w:val="NoSpacing"/>
              <w:rPr>
                <w:sz w:val="22"/>
              </w:rPr>
            </w:pPr>
            <w:r w:rsidRPr="00332950">
              <w:rPr>
                <w:sz w:val="22"/>
              </w:rPr>
              <w:t> </w:t>
            </w:r>
          </w:p>
        </w:tc>
        <w:tc>
          <w:tcPr>
            <w:tcW w:w="1011" w:type="dxa"/>
            <w:shd w:val="clear" w:color="auto" w:fill="auto"/>
            <w:noWrap/>
            <w:vAlign w:val="bottom"/>
            <w:hideMark/>
          </w:tcPr>
          <w:p w:rsidR="00695470" w:rsidRPr="00332950" w:rsidRDefault="00695470" w:rsidP="00695470">
            <w:pPr>
              <w:pStyle w:val="NoSpacing"/>
              <w:rPr>
                <w:sz w:val="22"/>
              </w:rPr>
            </w:pPr>
            <w:r w:rsidRPr="00332950">
              <w:rPr>
                <w:sz w:val="22"/>
              </w:rPr>
              <w:t> </w:t>
            </w:r>
          </w:p>
        </w:tc>
        <w:tc>
          <w:tcPr>
            <w:tcW w:w="1426" w:type="dxa"/>
            <w:shd w:val="clear" w:color="auto" w:fill="auto"/>
            <w:noWrap/>
            <w:vAlign w:val="bottom"/>
            <w:hideMark/>
          </w:tcPr>
          <w:p w:rsidR="00695470" w:rsidRPr="00332950" w:rsidRDefault="00695470" w:rsidP="00695470">
            <w:pPr>
              <w:pStyle w:val="NoSpacing"/>
              <w:rPr>
                <w:sz w:val="22"/>
              </w:rPr>
            </w:pPr>
            <w:r w:rsidRPr="00332950">
              <w:rPr>
                <w:sz w:val="22"/>
              </w:rPr>
              <w:t> </w:t>
            </w:r>
          </w:p>
        </w:tc>
        <w:tc>
          <w:tcPr>
            <w:tcW w:w="0" w:type="auto"/>
            <w:shd w:val="clear" w:color="auto" w:fill="auto"/>
            <w:noWrap/>
            <w:vAlign w:val="bottom"/>
            <w:hideMark/>
          </w:tcPr>
          <w:p w:rsidR="00695470" w:rsidRPr="00332950" w:rsidRDefault="00695470" w:rsidP="00695470">
            <w:pPr>
              <w:pStyle w:val="NoSpacing"/>
              <w:jc w:val="right"/>
              <w:rPr>
                <w:sz w:val="22"/>
              </w:rPr>
            </w:pPr>
            <w:r>
              <w:rPr>
                <w:sz w:val="22"/>
              </w:rPr>
              <w:t>8.96</w:t>
            </w:r>
            <w:r w:rsidRPr="00332950">
              <w:rPr>
                <w:sz w:val="22"/>
              </w:rPr>
              <w:t xml:space="preserve">   </w:t>
            </w:r>
          </w:p>
        </w:tc>
      </w:tr>
      <w:tr w:rsidR="00695470" w:rsidRPr="00332950" w:rsidTr="00695470">
        <w:trPr>
          <w:trHeight w:val="300"/>
        </w:trPr>
        <w:tc>
          <w:tcPr>
            <w:tcW w:w="0" w:type="auto"/>
            <w:shd w:val="clear" w:color="auto" w:fill="auto"/>
            <w:noWrap/>
            <w:vAlign w:val="center"/>
            <w:hideMark/>
          </w:tcPr>
          <w:p w:rsidR="00695470" w:rsidRPr="00332950" w:rsidRDefault="00695470" w:rsidP="00695470">
            <w:pPr>
              <w:pStyle w:val="NoSpacing"/>
              <w:rPr>
                <w:sz w:val="22"/>
              </w:rPr>
            </w:pPr>
            <w:r w:rsidRPr="00332950">
              <w:rPr>
                <w:sz w:val="22"/>
              </w:rPr>
              <w:t> </w:t>
            </w:r>
          </w:p>
        </w:tc>
        <w:tc>
          <w:tcPr>
            <w:tcW w:w="0" w:type="auto"/>
            <w:shd w:val="clear" w:color="auto" w:fill="auto"/>
            <w:noWrap/>
            <w:vAlign w:val="center"/>
            <w:hideMark/>
          </w:tcPr>
          <w:p w:rsidR="00695470" w:rsidRPr="00332950" w:rsidRDefault="00695470" w:rsidP="00695470">
            <w:pPr>
              <w:pStyle w:val="NoSpacing"/>
              <w:rPr>
                <w:sz w:val="22"/>
              </w:rPr>
            </w:pPr>
            <w:r w:rsidRPr="00332950">
              <w:rPr>
                <w:sz w:val="22"/>
              </w:rPr>
              <w:t> </w:t>
            </w:r>
          </w:p>
        </w:tc>
        <w:tc>
          <w:tcPr>
            <w:tcW w:w="3090" w:type="dxa"/>
            <w:shd w:val="clear" w:color="auto" w:fill="auto"/>
            <w:noWrap/>
            <w:vAlign w:val="center"/>
            <w:hideMark/>
          </w:tcPr>
          <w:p w:rsidR="00695470" w:rsidRPr="00332950" w:rsidRDefault="00695470" w:rsidP="00695470">
            <w:pPr>
              <w:pStyle w:val="NoSpacing"/>
              <w:rPr>
                <w:sz w:val="22"/>
              </w:rPr>
            </w:pPr>
            <w:r w:rsidRPr="00332950">
              <w:rPr>
                <w:sz w:val="22"/>
              </w:rPr>
              <w:t>Tổng cộng</w:t>
            </w:r>
          </w:p>
        </w:tc>
        <w:tc>
          <w:tcPr>
            <w:tcW w:w="0" w:type="auto"/>
            <w:shd w:val="clear" w:color="auto" w:fill="auto"/>
            <w:noWrap/>
            <w:vAlign w:val="center"/>
            <w:hideMark/>
          </w:tcPr>
          <w:p w:rsidR="00695470" w:rsidRPr="00332950" w:rsidRDefault="00695470" w:rsidP="00695470">
            <w:pPr>
              <w:pStyle w:val="NoSpacing"/>
              <w:rPr>
                <w:sz w:val="22"/>
              </w:rPr>
            </w:pPr>
            <w:r w:rsidRPr="00332950">
              <w:rPr>
                <w:sz w:val="22"/>
              </w:rPr>
              <w:t>138506.88</w:t>
            </w:r>
          </w:p>
        </w:tc>
        <w:tc>
          <w:tcPr>
            <w:tcW w:w="0" w:type="auto"/>
            <w:shd w:val="clear" w:color="auto" w:fill="auto"/>
            <w:noWrap/>
            <w:vAlign w:val="center"/>
            <w:hideMark/>
          </w:tcPr>
          <w:p w:rsidR="00695470" w:rsidRPr="00332950" w:rsidRDefault="00695470" w:rsidP="00695470">
            <w:pPr>
              <w:pStyle w:val="NoSpacing"/>
              <w:rPr>
                <w:sz w:val="22"/>
              </w:rPr>
            </w:pPr>
            <w:r>
              <w:rPr>
                <w:sz w:val="22"/>
              </w:rPr>
              <w:t>1,624</w:t>
            </w:r>
          </w:p>
        </w:tc>
        <w:tc>
          <w:tcPr>
            <w:tcW w:w="1011" w:type="dxa"/>
            <w:shd w:val="clear" w:color="auto" w:fill="auto"/>
            <w:noWrap/>
            <w:vAlign w:val="bottom"/>
            <w:hideMark/>
          </w:tcPr>
          <w:p w:rsidR="00695470" w:rsidRPr="00332950" w:rsidRDefault="00695470" w:rsidP="00695470">
            <w:pPr>
              <w:pStyle w:val="NoSpacing"/>
              <w:rPr>
                <w:sz w:val="22"/>
              </w:rPr>
            </w:pPr>
            <w:r w:rsidRPr="00332950">
              <w:rPr>
                <w:sz w:val="22"/>
              </w:rPr>
              <w:t> </w:t>
            </w:r>
          </w:p>
        </w:tc>
        <w:tc>
          <w:tcPr>
            <w:tcW w:w="1426" w:type="dxa"/>
            <w:shd w:val="clear" w:color="auto" w:fill="auto"/>
            <w:noWrap/>
            <w:vAlign w:val="bottom"/>
            <w:hideMark/>
          </w:tcPr>
          <w:p w:rsidR="00695470" w:rsidRPr="00332950" w:rsidRDefault="00695470" w:rsidP="00695470">
            <w:pPr>
              <w:pStyle w:val="NoSpacing"/>
              <w:rPr>
                <w:sz w:val="22"/>
              </w:rPr>
            </w:pPr>
            <w:r w:rsidRPr="00332950">
              <w:rPr>
                <w:sz w:val="22"/>
              </w:rPr>
              <w:t> </w:t>
            </w:r>
          </w:p>
        </w:tc>
        <w:tc>
          <w:tcPr>
            <w:tcW w:w="0" w:type="auto"/>
            <w:shd w:val="clear" w:color="auto" w:fill="auto"/>
            <w:noWrap/>
            <w:vAlign w:val="bottom"/>
            <w:hideMark/>
          </w:tcPr>
          <w:p w:rsidR="00695470" w:rsidRPr="00332950" w:rsidRDefault="00695470" w:rsidP="00695470">
            <w:pPr>
              <w:pStyle w:val="NoSpacing"/>
              <w:jc w:val="right"/>
              <w:rPr>
                <w:sz w:val="22"/>
              </w:rPr>
            </w:pPr>
            <w:r>
              <w:rPr>
                <w:sz w:val="22"/>
              </w:rPr>
              <w:t>272.05</w:t>
            </w:r>
            <w:r w:rsidRPr="00332950">
              <w:rPr>
                <w:sz w:val="22"/>
              </w:rPr>
              <w:t xml:space="preserve">   </w:t>
            </w:r>
          </w:p>
        </w:tc>
      </w:tr>
      <w:tr w:rsidR="00695470" w:rsidRPr="00332950" w:rsidTr="00695470">
        <w:trPr>
          <w:trHeight w:val="300"/>
        </w:trPr>
        <w:tc>
          <w:tcPr>
            <w:tcW w:w="4879" w:type="dxa"/>
            <w:gridSpan w:val="3"/>
            <w:shd w:val="clear" w:color="auto" w:fill="auto"/>
            <w:vAlign w:val="center"/>
            <w:hideMark/>
          </w:tcPr>
          <w:p w:rsidR="00695470" w:rsidRPr="00332950" w:rsidRDefault="00695470" w:rsidP="00695470">
            <w:pPr>
              <w:pStyle w:val="NoSpacing"/>
              <w:rPr>
                <w:sz w:val="22"/>
              </w:rPr>
            </w:pPr>
            <w:r w:rsidRPr="00332950">
              <w:rPr>
                <w:sz w:val="22"/>
              </w:rPr>
              <w:t>Tổng (Q)</w:t>
            </w:r>
          </w:p>
        </w:tc>
        <w:tc>
          <w:tcPr>
            <w:tcW w:w="0" w:type="auto"/>
            <w:gridSpan w:val="4"/>
            <w:shd w:val="clear" w:color="auto" w:fill="auto"/>
            <w:noWrap/>
            <w:vAlign w:val="bottom"/>
            <w:hideMark/>
          </w:tcPr>
          <w:p w:rsidR="00695470" w:rsidRPr="00332950" w:rsidRDefault="00695470" w:rsidP="00695470">
            <w:pPr>
              <w:pStyle w:val="NoSpacing"/>
              <w:rPr>
                <w:sz w:val="22"/>
              </w:rPr>
            </w:pPr>
            <w:r w:rsidRPr="00332950">
              <w:rPr>
                <w:sz w:val="22"/>
              </w:rPr>
              <w:t> </w:t>
            </w:r>
          </w:p>
        </w:tc>
        <w:tc>
          <w:tcPr>
            <w:tcW w:w="0" w:type="auto"/>
            <w:shd w:val="clear" w:color="auto" w:fill="auto"/>
            <w:noWrap/>
            <w:vAlign w:val="bottom"/>
            <w:hideMark/>
          </w:tcPr>
          <w:p w:rsidR="00695470" w:rsidRPr="00332950" w:rsidRDefault="00695470" w:rsidP="00695470">
            <w:pPr>
              <w:pStyle w:val="NoSpacing"/>
              <w:jc w:val="right"/>
              <w:rPr>
                <w:sz w:val="22"/>
              </w:rPr>
            </w:pPr>
            <w:r>
              <w:rPr>
                <w:sz w:val="22"/>
              </w:rPr>
              <w:t>272.05</w:t>
            </w:r>
            <w:r w:rsidRPr="00332950">
              <w:rPr>
                <w:sz w:val="22"/>
              </w:rPr>
              <w:t xml:space="preserve">   </w:t>
            </w:r>
          </w:p>
        </w:tc>
      </w:tr>
      <w:tr w:rsidR="00695470" w:rsidRPr="00332950" w:rsidTr="00695470">
        <w:trPr>
          <w:trHeight w:val="300"/>
        </w:trPr>
        <w:tc>
          <w:tcPr>
            <w:tcW w:w="4879" w:type="dxa"/>
            <w:gridSpan w:val="3"/>
            <w:shd w:val="clear" w:color="auto" w:fill="auto"/>
            <w:vAlign w:val="center"/>
            <w:hideMark/>
          </w:tcPr>
          <w:p w:rsidR="00695470" w:rsidRPr="00332950" w:rsidRDefault="00695470" w:rsidP="00695470">
            <w:pPr>
              <w:pStyle w:val="NoSpacing"/>
              <w:rPr>
                <w:sz w:val="22"/>
              </w:rPr>
            </w:pPr>
            <w:r w:rsidRPr="00332950">
              <w:rPr>
                <w:sz w:val="22"/>
              </w:rPr>
              <w:t>Nước dự phòng</w:t>
            </w:r>
          </w:p>
        </w:tc>
        <w:tc>
          <w:tcPr>
            <w:tcW w:w="0" w:type="auto"/>
            <w:gridSpan w:val="4"/>
            <w:shd w:val="clear" w:color="auto" w:fill="auto"/>
            <w:noWrap/>
            <w:vAlign w:val="center"/>
            <w:hideMark/>
          </w:tcPr>
          <w:p w:rsidR="00695470" w:rsidRPr="00332950" w:rsidRDefault="00695470" w:rsidP="00695470">
            <w:pPr>
              <w:pStyle w:val="NoSpacing"/>
              <w:rPr>
                <w:sz w:val="22"/>
              </w:rPr>
            </w:pPr>
            <w:r w:rsidRPr="00332950">
              <w:rPr>
                <w:sz w:val="22"/>
              </w:rPr>
              <w:t>Qdp= 10% Q</w:t>
            </w:r>
          </w:p>
        </w:tc>
        <w:tc>
          <w:tcPr>
            <w:tcW w:w="0" w:type="auto"/>
            <w:shd w:val="clear" w:color="auto" w:fill="auto"/>
            <w:noWrap/>
            <w:vAlign w:val="center"/>
            <w:hideMark/>
          </w:tcPr>
          <w:p w:rsidR="00695470" w:rsidRPr="00332950" w:rsidRDefault="00695470" w:rsidP="00695470">
            <w:pPr>
              <w:pStyle w:val="NoSpacing"/>
              <w:jc w:val="right"/>
              <w:rPr>
                <w:sz w:val="22"/>
              </w:rPr>
            </w:pPr>
            <w:r>
              <w:rPr>
                <w:sz w:val="22"/>
              </w:rPr>
              <w:t>27.21</w:t>
            </w:r>
            <w:r w:rsidRPr="00332950">
              <w:rPr>
                <w:sz w:val="22"/>
              </w:rPr>
              <w:t xml:space="preserve">   </w:t>
            </w:r>
          </w:p>
        </w:tc>
      </w:tr>
      <w:tr w:rsidR="00695470" w:rsidRPr="00332950" w:rsidTr="00695470">
        <w:trPr>
          <w:trHeight w:val="300"/>
        </w:trPr>
        <w:tc>
          <w:tcPr>
            <w:tcW w:w="4879" w:type="dxa"/>
            <w:gridSpan w:val="3"/>
            <w:shd w:val="clear" w:color="auto" w:fill="auto"/>
            <w:vAlign w:val="center"/>
            <w:hideMark/>
          </w:tcPr>
          <w:p w:rsidR="00695470" w:rsidRPr="00332950" w:rsidRDefault="00695470" w:rsidP="00695470">
            <w:pPr>
              <w:pStyle w:val="NoSpacing"/>
              <w:rPr>
                <w:sz w:val="22"/>
              </w:rPr>
            </w:pPr>
            <w:r w:rsidRPr="00332950">
              <w:rPr>
                <w:sz w:val="22"/>
              </w:rPr>
              <w:t xml:space="preserve">Tổng lưu lượng nước </w:t>
            </w:r>
          </w:p>
        </w:tc>
        <w:tc>
          <w:tcPr>
            <w:tcW w:w="0" w:type="auto"/>
            <w:gridSpan w:val="4"/>
            <w:shd w:val="clear" w:color="auto" w:fill="auto"/>
            <w:noWrap/>
            <w:vAlign w:val="center"/>
            <w:hideMark/>
          </w:tcPr>
          <w:p w:rsidR="00695470" w:rsidRPr="00332950" w:rsidRDefault="00695470" w:rsidP="00695470">
            <w:pPr>
              <w:pStyle w:val="NoSpacing"/>
              <w:rPr>
                <w:sz w:val="22"/>
              </w:rPr>
            </w:pPr>
            <w:r w:rsidRPr="00332950">
              <w:rPr>
                <w:sz w:val="22"/>
              </w:rPr>
              <w:t>Qngày.tb(m3/ngày)=ΣQ+ Qdp</w:t>
            </w:r>
          </w:p>
        </w:tc>
        <w:tc>
          <w:tcPr>
            <w:tcW w:w="0" w:type="auto"/>
            <w:shd w:val="clear" w:color="auto" w:fill="auto"/>
            <w:noWrap/>
            <w:vAlign w:val="center"/>
            <w:hideMark/>
          </w:tcPr>
          <w:p w:rsidR="00695470" w:rsidRPr="00332950" w:rsidRDefault="00695470" w:rsidP="00695470">
            <w:pPr>
              <w:pStyle w:val="NoSpacing"/>
              <w:jc w:val="right"/>
              <w:rPr>
                <w:sz w:val="22"/>
              </w:rPr>
            </w:pPr>
            <w:r>
              <w:rPr>
                <w:sz w:val="22"/>
              </w:rPr>
              <w:t>299.26</w:t>
            </w:r>
            <w:r w:rsidRPr="00332950">
              <w:rPr>
                <w:sz w:val="22"/>
              </w:rPr>
              <w:t xml:space="preserve">   </w:t>
            </w:r>
          </w:p>
        </w:tc>
      </w:tr>
      <w:tr w:rsidR="00695470" w:rsidRPr="00332950" w:rsidTr="00695470">
        <w:trPr>
          <w:trHeight w:val="300"/>
        </w:trPr>
        <w:tc>
          <w:tcPr>
            <w:tcW w:w="4879" w:type="dxa"/>
            <w:gridSpan w:val="3"/>
            <w:shd w:val="clear" w:color="auto" w:fill="auto"/>
            <w:vAlign w:val="center"/>
            <w:hideMark/>
          </w:tcPr>
          <w:p w:rsidR="00695470" w:rsidRPr="00332950" w:rsidRDefault="00695470" w:rsidP="00695470">
            <w:pPr>
              <w:pStyle w:val="NoSpacing"/>
              <w:rPr>
                <w:sz w:val="22"/>
              </w:rPr>
            </w:pPr>
            <w:r w:rsidRPr="00332950">
              <w:rPr>
                <w:sz w:val="22"/>
              </w:rPr>
              <w:t>Tổng lưu lượng nước lớn nhất</w:t>
            </w:r>
          </w:p>
        </w:tc>
        <w:tc>
          <w:tcPr>
            <w:tcW w:w="0" w:type="auto"/>
            <w:gridSpan w:val="4"/>
            <w:shd w:val="clear" w:color="auto" w:fill="auto"/>
            <w:noWrap/>
            <w:vAlign w:val="center"/>
            <w:hideMark/>
          </w:tcPr>
          <w:p w:rsidR="00695470" w:rsidRPr="00332950" w:rsidRDefault="00695470" w:rsidP="00695470">
            <w:pPr>
              <w:pStyle w:val="NoSpacing"/>
              <w:rPr>
                <w:sz w:val="22"/>
              </w:rPr>
            </w:pPr>
            <w:r w:rsidRPr="00332950">
              <w:rPr>
                <w:sz w:val="22"/>
              </w:rPr>
              <w:t>Qng.max=Kngmax.Qtb  ; (Kngmax = 1,2)</w:t>
            </w:r>
          </w:p>
        </w:tc>
        <w:tc>
          <w:tcPr>
            <w:tcW w:w="0" w:type="auto"/>
            <w:shd w:val="clear" w:color="auto" w:fill="auto"/>
            <w:noWrap/>
            <w:vAlign w:val="center"/>
            <w:hideMark/>
          </w:tcPr>
          <w:p w:rsidR="00695470" w:rsidRPr="00332950" w:rsidRDefault="00695470" w:rsidP="00695470">
            <w:pPr>
              <w:pStyle w:val="NoSpacing"/>
              <w:jc w:val="right"/>
              <w:rPr>
                <w:sz w:val="22"/>
              </w:rPr>
            </w:pPr>
            <w:r>
              <w:rPr>
                <w:sz w:val="22"/>
              </w:rPr>
              <w:t>359.11</w:t>
            </w:r>
            <w:r w:rsidRPr="00332950">
              <w:rPr>
                <w:sz w:val="22"/>
              </w:rPr>
              <w:t xml:space="preserve">   </w:t>
            </w:r>
          </w:p>
        </w:tc>
      </w:tr>
    </w:tbl>
    <w:bookmarkEnd w:id="10"/>
    <w:p w:rsidR="00695470" w:rsidRPr="00695470" w:rsidRDefault="00695470" w:rsidP="00695470">
      <w:pPr>
        <w:pStyle w:val="Heading3"/>
        <w:spacing w:line="276" w:lineRule="auto"/>
        <w:ind w:left="720" w:firstLine="0"/>
        <w:rPr>
          <w:szCs w:val="26"/>
          <w:lang w:val="en-US"/>
        </w:rPr>
      </w:pPr>
      <w:r>
        <w:rPr>
          <w:b w:val="0"/>
          <w:lang w:val="nl-NL"/>
        </w:rPr>
        <w:t>Phụ lục 07</w:t>
      </w:r>
      <w:r w:rsidRPr="00695470">
        <w:rPr>
          <w:b w:val="0"/>
          <w:szCs w:val="26"/>
          <w:lang w:val="nl-NL"/>
        </w:rPr>
        <w:t xml:space="preserve">: </w:t>
      </w:r>
      <w:r w:rsidRPr="00695470">
        <w:rPr>
          <w:b w:val="0"/>
          <w:szCs w:val="26"/>
          <w:lang w:val="en-US"/>
        </w:rPr>
        <w:t>B</w:t>
      </w:r>
      <w:r w:rsidRPr="00695470">
        <w:rPr>
          <w:b w:val="0"/>
          <w:szCs w:val="26"/>
        </w:rPr>
        <w:t xml:space="preserve">ảng </w:t>
      </w:r>
      <w:r>
        <w:rPr>
          <w:b w:val="0"/>
          <w:szCs w:val="26"/>
          <w:lang w:val="en-US"/>
        </w:rPr>
        <w:t>khối lượng cấp nước</w:t>
      </w:r>
    </w:p>
    <w:tbl>
      <w:tblPr>
        <w:tblW w:w="5000" w:type="pct"/>
        <w:tblLook w:val="04A0" w:firstRow="1" w:lastRow="0" w:firstColumn="1" w:lastColumn="0" w:noHBand="0" w:noVBand="1"/>
      </w:tblPr>
      <w:tblGrid>
        <w:gridCol w:w="799"/>
        <w:gridCol w:w="4912"/>
        <w:gridCol w:w="1254"/>
        <w:gridCol w:w="2097"/>
      </w:tblGrid>
      <w:tr w:rsidR="00695470" w:rsidRPr="00332950" w:rsidTr="00695470">
        <w:trPr>
          <w:trHeight w:val="1020"/>
        </w:trPr>
        <w:tc>
          <w:tcPr>
            <w:tcW w:w="44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695470" w:rsidRPr="00332950" w:rsidRDefault="00695470" w:rsidP="00695470">
            <w:pPr>
              <w:pStyle w:val="NoSpacing"/>
              <w:rPr>
                <w:b/>
                <w:sz w:val="26"/>
                <w:szCs w:val="26"/>
              </w:rPr>
            </w:pPr>
            <w:bookmarkStart w:id="11" w:name="_Hlk175003568"/>
            <w:r w:rsidRPr="00332950">
              <w:rPr>
                <w:b/>
                <w:sz w:val="26"/>
                <w:szCs w:val="26"/>
              </w:rPr>
              <w:t>STT</w:t>
            </w:r>
          </w:p>
        </w:tc>
        <w:tc>
          <w:tcPr>
            <w:tcW w:w="2710" w:type="pct"/>
            <w:tcBorders>
              <w:top w:val="single" w:sz="4" w:space="0" w:color="auto"/>
              <w:left w:val="nil"/>
              <w:bottom w:val="single" w:sz="4" w:space="0" w:color="auto"/>
              <w:right w:val="single" w:sz="4" w:space="0" w:color="auto"/>
            </w:tcBorders>
            <w:shd w:val="clear" w:color="auto" w:fill="auto"/>
            <w:vAlign w:val="center"/>
            <w:hideMark/>
          </w:tcPr>
          <w:p w:rsidR="00695470" w:rsidRPr="00332950" w:rsidRDefault="00695470" w:rsidP="00695470">
            <w:pPr>
              <w:pStyle w:val="NoSpacing"/>
              <w:rPr>
                <w:b/>
                <w:sz w:val="26"/>
                <w:szCs w:val="26"/>
              </w:rPr>
            </w:pPr>
            <w:r w:rsidRPr="00332950">
              <w:rPr>
                <w:b/>
                <w:sz w:val="26"/>
                <w:szCs w:val="26"/>
              </w:rPr>
              <w:t>HẠNG MỤC</w:t>
            </w:r>
          </w:p>
        </w:tc>
        <w:tc>
          <w:tcPr>
            <w:tcW w:w="692" w:type="pct"/>
            <w:tcBorders>
              <w:top w:val="single" w:sz="4" w:space="0" w:color="auto"/>
              <w:left w:val="nil"/>
              <w:bottom w:val="single" w:sz="4" w:space="0" w:color="auto"/>
              <w:right w:val="single" w:sz="4" w:space="0" w:color="auto"/>
            </w:tcBorders>
            <w:shd w:val="clear" w:color="auto" w:fill="auto"/>
            <w:vAlign w:val="center"/>
            <w:hideMark/>
          </w:tcPr>
          <w:p w:rsidR="00695470" w:rsidRPr="00332950" w:rsidRDefault="00695470" w:rsidP="00695470">
            <w:pPr>
              <w:pStyle w:val="NoSpacing"/>
              <w:rPr>
                <w:b/>
                <w:sz w:val="26"/>
                <w:szCs w:val="26"/>
              </w:rPr>
            </w:pPr>
            <w:r w:rsidRPr="00332950">
              <w:rPr>
                <w:b/>
                <w:sz w:val="26"/>
                <w:szCs w:val="26"/>
              </w:rPr>
              <w:t>ĐƠN VỊ</w:t>
            </w:r>
          </w:p>
        </w:tc>
        <w:tc>
          <w:tcPr>
            <w:tcW w:w="1157" w:type="pct"/>
            <w:tcBorders>
              <w:top w:val="single" w:sz="4" w:space="0" w:color="auto"/>
              <w:left w:val="nil"/>
              <w:bottom w:val="single" w:sz="4" w:space="0" w:color="auto"/>
              <w:right w:val="single" w:sz="4" w:space="0" w:color="auto"/>
            </w:tcBorders>
            <w:shd w:val="clear" w:color="auto" w:fill="auto"/>
            <w:vAlign w:val="center"/>
            <w:hideMark/>
          </w:tcPr>
          <w:p w:rsidR="00695470" w:rsidRPr="00332950" w:rsidRDefault="00695470" w:rsidP="00695470">
            <w:pPr>
              <w:pStyle w:val="NoSpacing"/>
              <w:rPr>
                <w:b/>
                <w:sz w:val="26"/>
                <w:szCs w:val="26"/>
              </w:rPr>
            </w:pPr>
            <w:r w:rsidRPr="00332950">
              <w:rPr>
                <w:b/>
                <w:sz w:val="26"/>
                <w:szCs w:val="26"/>
              </w:rPr>
              <w:t>KHỐI LƯỢNG</w:t>
            </w:r>
          </w:p>
        </w:tc>
      </w:tr>
      <w:tr w:rsidR="00695470" w:rsidRPr="00332950" w:rsidTr="00695470">
        <w:trPr>
          <w:trHeight w:val="300"/>
        </w:trPr>
        <w:tc>
          <w:tcPr>
            <w:tcW w:w="441" w:type="pct"/>
            <w:tcBorders>
              <w:top w:val="nil"/>
              <w:left w:val="single" w:sz="8" w:space="0" w:color="auto"/>
              <w:bottom w:val="single" w:sz="4" w:space="0" w:color="auto"/>
              <w:right w:val="single" w:sz="4" w:space="0" w:color="auto"/>
            </w:tcBorders>
            <w:shd w:val="clear" w:color="auto" w:fill="auto"/>
            <w:noWrap/>
            <w:vAlign w:val="center"/>
            <w:hideMark/>
          </w:tcPr>
          <w:p w:rsidR="00695470" w:rsidRPr="00332950" w:rsidRDefault="00695470" w:rsidP="00695470">
            <w:pPr>
              <w:pStyle w:val="NoSpacing"/>
              <w:rPr>
                <w:sz w:val="26"/>
                <w:szCs w:val="26"/>
              </w:rPr>
            </w:pPr>
            <w:r w:rsidRPr="00332950">
              <w:rPr>
                <w:sz w:val="26"/>
                <w:szCs w:val="26"/>
              </w:rPr>
              <w:t>1</w:t>
            </w:r>
          </w:p>
        </w:tc>
        <w:tc>
          <w:tcPr>
            <w:tcW w:w="2710" w:type="pct"/>
            <w:tcBorders>
              <w:top w:val="nil"/>
              <w:left w:val="nil"/>
              <w:bottom w:val="single" w:sz="4" w:space="0" w:color="auto"/>
              <w:right w:val="single" w:sz="4" w:space="0" w:color="auto"/>
            </w:tcBorders>
            <w:shd w:val="clear" w:color="auto" w:fill="auto"/>
            <w:noWrap/>
            <w:vAlign w:val="bottom"/>
            <w:hideMark/>
          </w:tcPr>
          <w:p w:rsidR="00695470" w:rsidRPr="00332950" w:rsidRDefault="00695470" w:rsidP="00695470">
            <w:pPr>
              <w:pStyle w:val="NoSpacing"/>
              <w:rPr>
                <w:sz w:val="26"/>
                <w:szCs w:val="26"/>
              </w:rPr>
            </w:pPr>
            <w:r w:rsidRPr="00332950">
              <w:rPr>
                <w:sz w:val="26"/>
                <w:szCs w:val="26"/>
              </w:rPr>
              <w:t>Tuyến ống cấp nước phân phối DN140mm</w:t>
            </w:r>
          </w:p>
        </w:tc>
        <w:tc>
          <w:tcPr>
            <w:tcW w:w="692" w:type="pct"/>
            <w:tcBorders>
              <w:top w:val="nil"/>
              <w:left w:val="nil"/>
              <w:bottom w:val="single" w:sz="4" w:space="0" w:color="auto"/>
              <w:right w:val="single" w:sz="4" w:space="0" w:color="auto"/>
            </w:tcBorders>
            <w:shd w:val="clear" w:color="auto" w:fill="auto"/>
            <w:noWrap/>
            <w:vAlign w:val="bottom"/>
            <w:hideMark/>
          </w:tcPr>
          <w:p w:rsidR="00695470" w:rsidRPr="00332950" w:rsidRDefault="00695470" w:rsidP="00695470">
            <w:pPr>
              <w:pStyle w:val="NoSpacing"/>
              <w:rPr>
                <w:sz w:val="26"/>
                <w:szCs w:val="26"/>
              </w:rPr>
            </w:pPr>
            <w:r w:rsidRPr="00332950">
              <w:rPr>
                <w:sz w:val="26"/>
                <w:szCs w:val="26"/>
              </w:rPr>
              <w:t>m</w:t>
            </w:r>
          </w:p>
        </w:tc>
        <w:tc>
          <w:tcPr>
            <w:tcW w:w="1157" w:type="pct"/>
            <w:tcBorders>
              <w:top w:val="nil"/>
              <w:left w:val="nil"/>
              <w:bottom w:val="single" w:sz="4" w:space="0" w:color="auto"/>
              <w:right w:val="single" w:sz="8" w:space="0" w:color="auto"/>
            </w:tcBorders>
            <w:shd w:val="clear" w:color="auto" w:fill="auto"/>
            <w:noWrap/>
            <w:vAlign w:val="bottom"/>
            <w:hideMark/>
          </w:tcPr>
          <w:p w:rsidR="00695470" w:rsidRPr="00332950" w:rsidRDefault="00695470" w:rsidP="00695470">
            <w:pPr>
              <w:pStyle w:val="NoSpacing"/>
              <w:rPr>
                <w:sz w:val="26"/>
                <w:szCs w:val="26"/>
              </w:rPr>
            </w:pPr>
            <w:r w:rsidRPr="00332950">
              <w:rPr>
                <w:sz w:val="26"/>
                <w:szCs w:val="26"/>
              </w:rPr>
              <w:t>20</w:t>
            </w:r>
          </w:p>
        </w:tc>
      </w:tr>
      <w:tr w:rsidR="00695470" w:rsidRPr="00332950" w:rsidTr="00695470">
        <w:trPr>
          <w:trHeight w:val="300"/>
        </w:trPr>
        <w:tc>
          <w:tcPr>
            <w:tcW w:w="441" w:type="pct"/>
            <w:tcBorders>
              <w:top w:val="nil"/>
              <w:left w:val="single" w:sz="8" w:space="0" w:color="auto"/>
              <w:bottom w:val="single" w:sz="4" w:space="0" w:color="auto"/>
              <w:right w:val="single" w:sz="4" w:space="0" w:color="auto"/>
            </w:tcBorders>
            <w:shd w:val="clear" w:color="auto" w:fill="auto"/>
            <w:noWrap/>
            <w:vAlign w:val="center"/>
            <w:hideMark/>
          </w:tcPr>
          <w:p w:rsidR="00695470" w:rsidRPr="00332950" w:rsidRDefault="00695470" w:rsidP="00695470">
            <w:pPr>
              <w:pStyle w:val="NoSpacing"/>
              <w:rPr>
                <w:sz w:val="26"/>
                <w:szCs w:val="26"/>
              </w:rPr>
            </w:pPr>
            <w:r w:rsidRPr="00332950">
              <w:rPr>
                <w:sz w:val="26"/>
                <w:szCs w:val="26"/>
              </w:rPr>
              <w:t>2</w:t>
            </w:r>
          </w:p>
        </w:tc>
        <w:tc>
          <w:tcPr>
            <w:tcW w:w="2710" w:type="pct"/>
            <w:tcBorders>
              <w:top w:val="nil"/>
              <w:left w:val="nil"/>
              <w:bottom w:val="single" w:sz="4" w:space="0" w:color="auto"/>
              <w:right w:val="single" w:sz="4" w:space="0" w:color="auto"/>
            </w:tcBorders>
            <w:shd w:val="clear" w:color="auto" w:fill="auto"/>
            <w:noWrap/>
            <w:vAlign w:val="bottom"/>
            <w:hideMark/>
          </w:tcPr>
          <w:p w:rsidR="00695470" w:rsidRPr="00332950" w:rsidRDefault="00695470" w:rsidP="00695470">
            <w:pPr>
              <w:pStyle w:val="NoSpacing"/>
              <w:rPr>
                <w:sz w:val="26"/>
                <w:szCs w:val="26"/>
              </w:rPr>
            </w:pPr>
            <w:r w:rsidRPr="00332950">
              <w:rPr>
                <w:sz w:val="26"/>
                <w:szCs w:val="26"/>
              </w:rPr>
              <w:t>Tuyến ống cấp nước phân phối DN110mm</w:t>
            </w:r>
          </w:p>
        </w:tc>
        <w:tc>
          <w:tcPr>
            <w:tcW w:w="692" w:type="pct"/>
            <w:tcBorders>
              <w:top w:val="nil"/>
              <w:left w:val="nil"/>
              <w:bottom w:val="single" w:sz="4" w:space="0" w:color="auto"/>
              <w:right w:val="single" w:sz="4" w:space="0" w:color="auto"/>
            </w:tcBorders>
            <w:shd w:val="clear" w:color="auto" w:fill="auto"/>
            <w:noWrap/>
            <w:vAlign w:val="bottom"/>
            <w:hideMark/>
          </w:tcPr>
          <w:p w:rsidR="00695470" w:rsidRPr="00332950" w:rsidRDefault="00695470" w:rsidP="00695470">
            <w:pPr>
              <w:pStyle w:val="NoSpacing"/>
              <w:rPr>
                <w:sz w:val="26"/>
                <w:szCs w:val="26"/>
              </w:rPr>
            </w:pPr>
            <w:r w:rsidRPr="00332950">
              <w:rPr>
                <w:sz w:val="26"/>
                <w:szCs w:val="26"/>
              </w:rPr>
              <w:t>m</w:t>
            </w:r>
          </w:p>
        </w:tc>
        <w:tc>
          <w:tcPr>
            <w:tcW w:w="1157" w:type="pct"/>
            <w:tcBorders>
              <w:top w:val="nil"/>
              <w:left w:val="nil"/>
              <w:bottom w:val="single" w:sz="4" w:space="0" w:color="auto"/>
              <w:right w:val="single" w:sz="8" w:space="0" w:color="auto"/>
            </w:tcBorders>
            <w:shd w:val="clear" w:color="auto" w:fill="auto"/>
            <w:noWrap/>
            <w:vAlign w:val="bottom"/>
            <w:hideMark/>
          </w:tcPr>
          <w:p w:rsidR="00695470" w:rsidRPr="00332950" w:rsidRDefault="00695470" w:rsidP="00695470">
            <w:pPr>
              <w:pStyle w:val="NoSpacing"/>
              <w:rPr>
                <w:sz w:val="26"/>
                <w:szCs w:val="26"/>
              </w:rPr>
            </w:pPr>
            <w:r w:rsidRPr="00332950">
              <w:rPr>
                <w:sz w:val="26"/>
                <w:szCs w:val="26"/>
              </w:rPr>
              <w:t>2368</w:t>
            </w:r>
          </w:p>
        </w:tc>
      </w:tr>
      <w:tr w:rsidR="00695470" w:rsidRPr="00332950" w:rsidTr="00695470">
        <w:trPr>
          <w:trHeight w:val="300"/>
        </w:trPr>
        <w:tc>
          <w:tcPr>
            <w:tcW w:w="441" w:type="pct"/>
            <w:tcBorders>
              <w:top w:val="nil"/>
              <w:left w:val="single" w:sz="8" w:space="0" w:color="auto"/>
              <w:bottom w:val="single" w:sz="4" w:space="0" w:color="auto"/>
              <w:right w:val="single" w:sz="4" w:space="0" w:color="auto"/>
            </w:tcBorders>
            <w:shd w:val="clear" w:color="auto" w:fill="auto"/>
            <w:noWrap/>
            <w:vAlign w:val="center"/>
            <w:hideMark/>
          </w:tcPr>
          <w:p w:rsidR="00695470" w:rsidRPr="00332950" w:rsidRDefault="00695470" w:rsidP="00695470">
            <w:pPr>
              <w:pStyle w:val="NoSpacing"/>
              <w:rPr>
                <w:sz w:val="26"/>
                <w:szCs w:val="26"/>
              </w:rPr>
            </w:pPr>
            <w:r w:rsidRPr="00332950">
              <w:rPr>
                <w:sz w:val="26"/>
                <w:szCs w:val="26"/>
              </w:rPr>
              <w:t>3</w:t>
            </w:r>
          </w:p>
        </w:tc>
        <w:tc>
          <w:tcPr>
            <w:tcW w:w="2710" w:type="pct"/>
            <w:tcBorders>
              <w:top w:val="nil"/>
              <w:left w:val="nil"/>
              <w:bottom w:val="single" w:sz="4" w:space="0" w:color="auto"/>
              <w:right w:val="single" w:sz="4" w:space="0" w:color="auto"/>
            </w:tcBorders>
            <w:shd w:val="clear" w:color="auto" w:fill="auto"/>
            <w:noWrap/>
            <w:vAlign w:val="bottom"/>
            <w:hideMark/>
          </w:tcPr>
          <w:p w:rsidR="00695470" w:rsidRPr="00332950" w:rsidRDefault="00695470" w:rsidP="00695470">
            <w:pPr>
              <w:pStyle w:val="NoSpacing"/>
              <w:rPr>
                <w:sz w:val="26"/>
                <w:szCs w:val="26"/>
              </w:rPr>
            </w:pPr>
            <w:r w:rsidRPr="00332950">
              <w:rPr>
                <w:sz w:val="26"/>
                <w:szCs w:val="26"/>
              </w:rPr>
              <w:t>Tuyến ống cấp nước phân phối DN63mm</w:t>
            </w:r>
          </w:p>
        </w:tc>
        <w:tc>
          <w:tcPr>
            <w:tcW w:w="692" w:type="pct"/>
            <w:tcBorders>
              <w:top w:val="nil"/>
              <w:left w:val="nil"/>
              <w:bottom w:val="single" w:sz="4" w:space="0" w:color="auto"/>
              <w:right w:val="single" w:sz="4" w:space="0" w:color="auto"/>
            </w:tcBorders>
            <w:shd w:val="clear" w:color="auto" w:fill="auto"/>
            <w:noWrap/>
            <w:vAlign w:val="bottom"/>
            <w:hideMark/>
          </w:tcPr>
          <w:p w:rsidR="00695470" w:rsidRPr="00332950" w:rsidRDefault="00695470" w:rsidP="00695470">
            <w:pPr>
              <w:pStyle w:val="NoSpacing"/>
              <w:rPr>
                <w:sz w:val="26"/>
                <w:szCs w:val="26"/>
              </w:rPr>
            </w:pPr>
            <w:r w:rsidRPr="00332950">
              <w:rPr>
                <w:sz w:val="26"/>
                <w:szCs w:val="26"/>
              </w:rPr>
              <w:t>m</w:t>
            </w:r>
          </w:p>
        </w:tc>
        <w:tc>
          <w:tcPr>
            <w:tcW w:w="1157" w:type="pct"/>
            <w:tcBorders>
              <w:top w:val="nil"/>
              <w:left w:val="nil"/>
              <w:bottom w:val="single" w:sz="4" w:space="0" w:color="auto"/>
              <w:right w:val="single" w:sz="8" w:space="0" w:color="auto"/>
            </w:tcBorders>
            <w:shd w:val="clear" w:color="auto" w:fill="auto"/>
            <w:noWrap/>
            <w:vAlign w:val="bottom"/>
            <w:hideMark/>
          </w:tcPr>
          <w:p w:rsidR="00695470" w:rsidRPr="00332950" w:rsidRDefault="00695470" w:rsidP="00695470">
            <w:pPr>
              <w:pStyle w:val="NoSpacing"/>
              <w:rPr>
                <w:sz w:val="26"/>
                <w:szCs w:val="26"/>
              </w:rPr>
            </w:pPr>
            <w:r w:rsidRPr="00332950">
              <w:rPr>
                <w:sz w:val="26"/>
                <w:szCs w:val="26"/>
              </w:rPr>
              <w:t>1267</w:t>
            </w:r>
          </w:p>
        </w:tc>
      </w:tr>
      <w:tr w:rsidR="00695470" w:rsidRPr="00332950" w:rsidTr="00695470">
        <w:trPr>
          <w:trHeight w:val="300"/>
        </w:trPr>
        <w:tc>
          <w:tcPr>
            <w:tcW w:w="441" w:type="pct"/>
            <w:tcBorders>
              <w:top w:val="nil"/>
              <w:left w:val="single" w:sz="8" w:space="0" w:color="auto"/>
              <w:bottom w:val="single" w:sz="4" w:space="0" w:color="auto"/>
              <w:right w:val="single" w:sz="4" w:space="0" w:color="auto"/>
            </w:tcBorders>
            <w:shd w:val="clear" w:color="auto" w:fill="auto"/>
            <w:noWrap/>
            <w:vAlign w:val="center"/>
            <w:hideMark/>
          </w:tcPr>
          <w:p w:rsidR="00695470" w:rsidRPr="00332950" w:rsidRDefault="00695470" w:rsidP="00695470">
            <w:pPr>
              <w:pStyle w:val="NoSpacing"/>
              <w:rPr>
                <w:sz w:val="26"/>
                <w:szCs w:val="26"/>
              </w:rPr>
            </w:pPr>
            <w:r w:rsidRPr="00332950">
              <w:rPr>
                <w:sz w:val="26"/>
                <w:szCs w:val="26"/>
              </w:rPr>
              <w:t>4</w:t>
            </w:r>
          </w:p>
        </w:tc>
        <w:tc>
          <w:tcPr>
            <w:tcW w:w="2710" w:type="pct"/>
            <w:tcBorders>
              <w:top w:val="nil"/>
              <w:left w:val="nil"/>
              <w:bottom w:val="single" w:sz="4" w:space="0" w:color="auto"/>
              <w:right w:val="single" w:sz="4" w:space="0" w:color="auto"/>
            </w:tcBorders>
            <w:shd w:val="clear" w:color="auto" w:fill="auto"/>
            <w:noWrap/>
            <w:vAlign w:val="bottom"/>
            <w:hideMark/>
          </w:tcPr>
          <w:p w:rsidR="00695470" w:rsidRPr="00332950" w:rsidRDefault="00695470" w:rsidP="00695470">
            <w:pPr>
              <w:pStyle w:val="NoSpacing"/>
              <w:rPr>
                <w:sz w:val="26"/>
                <w:szCs w:val="26"/>
              </w:rPr>
            </w:pPr>
            <w:r w:rsidRPr="00332950">
              <w:rPr>
                <w:sz w:val="26"/>
                <w:szCs w:val="26"/>
              </w:rPr>
              <w:t>Tuyến ống cấp nước dịch vụ DN50mm</w:t>
            </w:r>
          </w:p>
        </w:tc>
        <w:tc>
          <w:tcPr>
            <w:tcW w:w="692" w:type="pct"/>
            <w:tcBorders>
              <w:top w:val="nil"/>
              <w:left w:val="nil"/>
              <w:bottom w:val="single" w:sz="4" w:space="0" w:color="auto"/>
              <w:right w:val="single" w:sz="4" w:space="0" w:color="auto"/>
            </w:tcBorders>
            <w:shd w:val="clear" w:color="auto" w:fill="auto"/>
            <w:noWrap/>
            <w:vAlign w:val="bottom"/>
            <w:hideMark/>
          </w:tcPr>
          <w:p w:rsidR="00695470" w:rsidRPr="00332950" w:rsidRDefault="00695470" w:rsidP="00695470">
            <w:pPr>
              <w:pStyle w:val="NoSpacing"/>
              <w:rPr>
                <w:sz w:val="26"/>
                <w:szCs w:val="26"/>
              </w:rPr>
            </w:pPr>
            <w:r w:rsidRPr="00332950">
              <w:rPr>
                <w:sz w:val="26"/>
                <w:szCs w:val="26"/>
              </w:rPr>
              <w:t>m</w:t>
            </w:r>
          </w:p>
        </w:tc>
        <w:tc>
          <w:tcPr>
            <w:tcW w:w="1157" w:type="pct"/>
            <w:tcBorders>
              <w:top w:val="nil"/>
              <w:left w:val="nil"/>
              <w:bottom w:val="single" w:sz="4" w:space="0" w:color="auto"/>
              <w:right w:val="single" w:sz="8" w:space="0" w:color="auto"/>
            </w:tcBorders>
            <w:shd w:val="clear" w:color="auto" w:fill="auto"/>
            <w:noWrap/>
            <w:vAlign w:val="bottom"/>
            <w:hideMark/>
          </w:tcPr>
          <w:p w:rsidR="00695470" w:rsidRPr="00332950" w:rsidRDefault="00695470" w:rsidP="00695470">
            <w:pPr>
              <w:pStyle w:val="NoSpacing"/>
              <w:rPr>
                <w:sz w:val="26"/>
                <w:szCs w:val="26"/>
              </w:rPr>
            </w:pPr>
            <w:r w:rsidRPr="00332950">
              <w:rPr>
                <w:sz w:val="26"/>
                <w:szCs w:val="26"/>
              </w:rPr>
              <w:t>1392</w:t>
            </w:r>
          </w:p>
        </w:tc>
      </w:tr>
      <w:tr w:rsidR="00695470" w:rsidRPr="00332950" w:rsidTr="00695470">
        <w:trPr>
          <w:trHeight w:val="300"/>
        </w:trPr>
        <w:tc>
          <w:tcPr>
            <w:tcW w:w="441" w:type="pct"/>
            <w:tcBorders>
              <w:top w:val="nil"/>
              <w:left w:val="single" w:sz="8" w:space="0" w:color="auto"/>
              <w:bottom w:val="single" w:sz="4" w:space="0" w:color="auto"/>
              <w:right w:val="single" w:sz="4" w:space="0" w:color="auto"/>
            </w:tcBorders>
            <w:shd w:val="clear" w:color="auto" w:fill="auto"/>
            <w:noWrap/>
            <w:vAlign w:val="center"/>
            <w:hideMark/>
          </w:tcPr>
          <w:p w:rsidR="00695470" w:rsidRPr="00332950" w:rsidRDefault="00695470" w:rsidP="00695470">
            <w:pPr>
              <w:pStyle w:val="NoSpacing"/>
              <w:rPr>
                <w:sz w:val="26"/>
                <w:szCs w:val="26"/>
              </w:rPr>
            </w:pPr>
            <w:r w:rsidRPr="00332950">
              <w:rPr>
                <w:sz w:val="26"/>
                <w:szCs w:val="26"/>
              </w:rPr>
              <w:t>5</w:t>
            </w:r>
          </w:p>
        </w:tc>
        <w:tc>
          <w:tcPr>
            <w:tcW w:w="2710" w:type="pct"/>
            <w:tcBorders>
              <w:top w:val="nil"/>
              <w:left w:val="nil"/>
              <w:bottom w:val="single" w:sz="4" w:space="0" w:color="auto"/>
              <w:right w:val="single" w:sz="4" w:space="0" w:color="auto"/>
            </w:tcBorders>
            <w:shd w:val="clear" w:color="auto" w:fill="auto"/>
            <w:noWrap/>
            <w:vAlign w:val="bottom"/>
            <w:hideMark/>
          </w:tcPr>
          <w:p w:rsidR="00695470" w:rsidRPr="00332950" w:rsidRDefault="00695470" w:rsidP="00695470">
            <w:pPr>
              <w:pStyle w:val="NoSpacing"/>
              <w:rPr>
                <w:sz w:val="26"/>
                <w:szCs w:val="26"/>
              </w:rPr>
            </w:pPr>
            <w:r w:rsidRPr="00332950">
              <w:rPr>
                <w:sz w:val="26"/>
                <w:szCs w:val="26"/>
              </w:rPr>
              <w:t xml:space="preserve">Trụ </w:t>
            </w:r>
            <w:r>
              <w:rPr>
                <w:sz w:val="26"/>
                <w:szCs w:val="26"/>
              </w:rPr>
              <w:t>cấp nước chữa cháy</w:t>
            </w:r>
          </w:p>
        </w:tc>
        <w:tc>
          <w:tcPr>
            <w:tcW w:w="692" w:type="pct"/>
            <w:tcBorders>
              <w:top w:val="nil"/>
              <w:left w:val="nil"/>
              <w:bottom w:val="single" w:sz="4" w:space="0" w:color="auto"/>
              <w:right w:val="single" w:sz="4" w:space="0" w:color="auto"/>
            </w:tcBorders>
            <w:shd w:val="clear" w:color="auto" w:fill="auto"/>
            <w:noWrap/>
            <w:vAlign w:val="bottom"/>
            <w:hideMark/>
          </w:tcPr>
          <w:p w:rsidR="00695470" w:rsidRPr="00332950" w:rsidRDefault="00695470" w:rsidP="00695470">
            <w:pPr>
              <w:pStyle w:val="NoSpacing"/>
              <w:rPr>
                <w:sz w:val="26"/>
                <w:szCs w:val="26"/>
              </w:rPr>
            </w:pPr>
            <w:r w:rsidRPr="00332950">
              <w:rPr>
                <w:sz w:val="26"/>
                <w:szCs w:val="26"/>
              </w:rPr>
              <w:t>Trụ</w:t>
            </w:r>
          </w:p>
        </w:tc>
        <w:tc>
          <w:tcPr>
            <w:tcW w:w="1157" w:type="pct"/>
            <w:tcBorders>
              <w:top w:val="nil"/>
              <w:left w:val="nil"/>
              <w:bottom w:val="single" w:sz="4" w:space="0" w:color="auto"/>
              <w:right w:val="single" w:sz="8" w:space="0" w:color="auto"/>
            </w:tcBorders>
            <w:shd w:val="clear" w:color="auto" w:fill="auto"/>
            <w:noWrap/>
            <w:vAlign w:val="bottom"/>
            <w:hideMark/>
          </w:tcPr>
          <w:p w:rsidR="00695470" w:rsidRPr="00332950" w:rsidRDefault="00695470" w:rsidP="00695470">
            <w:pPr>
              <w:pStyle w:val="NoSpacing"/>
              <w:rPr>
                <w:sz w:val="26"/>
                <w:szCs w:val="26"/>
              </w:rPr>
            </w:pPr>
            <w:r w:rsidRPr="00332950">
              <w:rPr>
                <w:sz w:val="26"/>
                <w:szCs w:val="26"/>
              </w:rPr>
              <w:t>8</w:t>
            </w:r>
          </w:p>
        </w:tc>
      </w:tr>
      <w:tr w:rsidR="00695470" w:rsidRPr="00332950" w:rsidTr="00695470">
        <w:trPr>
          <w:trHeight w:val="315"/>
        </w:trPr>
        <w:tc>
          <w:tcPr>
            <w:tcW w:w="441" w:type="pct"/>
            <w:tcBorders>
              <w:top w:val="nil"/>
              <w:left w:val="single" w:sz="8" w:space="0" w:color="auto"/>
              <w:bottom w:val="single" w:sz="8" w:space="0" w:color="auto"/>
              <w:right w:val="single" w:sz="4" w:space="0" w:color="auto"/>
            </w:tcBorders>
            <w:shd w:val="clear" w:color="auto" w:fill="auto"/>
            <w:noWrap/>
            <w:vAlign w:val="center"/>
            <w:hideMark/>
          </w:tcPr>
          <w:p w:rsidR="00695470" w:rsidRPr="00332950" w:rsidRDefault="00695470" w:rsidP="00695470">
            <w:pPr>
              <w:pStyle w:val="NoSpacing"/>
              <w:rPr>
                <w:sz w:val="26"/>
                <w:szCs w:val="26"/>
              </w:rPr>
            </w:pPr>
            <w:r w:rsidRPr="00332950">
              <w:rPr>
                <w:sz w:val="26"/>
                <w:szCs w:val="26"/>
              </w:rPr>
              <w:t>5</w:t>
            </w:r>
          </w:p>
        </w:tc>
        <w:tc>
          <w:tcPr>
            <w:tcW w:w="2710" w:type="pct"/>
            <w:tcBorders>
              <w:top w:val="nil"/>
              <w:left w:val="nil"/>
              <w:bottom w:val="single" w:sz="8" w:space="0" w:color="auto"/>
              <w:right w:val="single" w:sz="4" w:space="0" w:color="auto"/>
            </w:tcBorders>
            <w:shd w:val="clear" w:color="auto" w:fill="auto"/>
            <w:noWrap/>
            <w:vAlign w:val="bottom"/>
            <w:hideMark/>
          </w:tcPr>
          <w:p w:rsidR="00695470" w:rsidRPr="00332950" w:rsidRDefault="00695470" w:rsidP="00695470">
            <w:pPr>
              <w:pStyle w:val="NoSpacing"/>
              <w:rPr>
                <w:sz w:val="26"/>
                <w:szCs w:val="26"/>
              </w:rPr>
            </w:pPr>
            <w:r w:rsidRPr="00332950">
              <w:rPr>
                <w:sz w:val="26"/>
                <w:szCs w:val="26"/>
              </w:rPr>
              <w:t>Van chặn</w:t>
            </w:r>
          </w:p>
        </w:tc>
        <w:tc>
          <w:tcPr>
            <w:tcW w:w="692" w:type="pct"/>
            <w:tcBorders>
              <w:top w:val="nil"/>
              <w:left w:val="nil"/>
              <w:bottom w:val="single" w:sz="8" w:space="0" w:color="auto"/>
              <w:right w:val="single" w:sz="4" w:space="0" w:color="auto"/>
            </w:tcBorders>
            <w:shd w:val="clear" w:color="auto" w:fill="auto"/>
            <w:noWrap/>
            <w:vAlign w:val="bottom"/>
            <w:hideMark/>
          </w:tcPr>
          <w:p w:rsidR="00695470" w:rsidRPr="00332950" w:rsidRDefault="00695470" w:rsidP="00695470">
            <w:pPr>
              <w:pStyle w:val="NoSpacing"/>
              <w:rPr>
                <w:sz w:val="26"/>
                <w:szCs w:val="26"/>
              </w:rPr>
            </w:pPr>
            <w:r w:rsidRPr="00332950">
              <w:rPr>
                <w:sz w:val="26"/>
                <w:szCs w:val="26"/>
              </w:rPr>
              <w:t>Trụ</w:t>
            </w:r>
          </w:p>
        </w:tc>
        <w:tc>
          <w:tcPr>
            <w:tcW w:w="1157" w:type="pct"/>
            <w:tcBorders>
              <w:top w:val="nil"/>
              <w:left w:val="nil"/>
              <w:bottom w:val="single" w:sz="8" w:space="0" w:color="auto"/>
              <w:right w:val="single" w:sz="8" w:space="0" w:color="auto"/>
            </w:tcBorders>
            <w:shd w:val="clear" w:color="auto" w:fill="auto"/>
            <w:noWrap/>
            <w:vAlign w:val="bottom"/>
            <w:hideMark/>
          </w:tcPr>
          <w:p w:rsidR="00695470" w:rsidRPr="00332950" w:rsidRDefault="00695470" w:rsidP="00695470">
            <w:pPr>
              <w:pStyle w:val="NoSpacing"/>
              <w:rPr>
                <w:sz w:val="26"/>
                <w:szCs w:val="26"/>
              </w:rPr>
            </w:pPr>
            <w:r w:rsidRPr="00332950">
              <w:rPr>
                <w:sz w:val="26"/>
                <w:szCs w:val="26"/>
              </w:rPr>
              <w:t>32</w:t>
            </w:r>
          </w:p>
        </w:tc>
      </w:tr>
    </w:tbl>
    <w:bookmarkEnd w:id="11"/>
    <w:p w:rsidR="002C43AF" w:rsidRPr="00E33453" w:rsidRDefault="002C43AF" w:rsidP="002C43AF">
      <w:pPr>
        <w:pStyle w:val="Heading3"/>
        <w:numPr>
          <w:ilvl w:val="0"/>
          <w:numId w:val="7"/>
        </w:numPr>
        <w:spacing w:line="276" w:lineRule="auto"/>
        <w:ind w:left="720" w:firstLine="0"/>
        <w:jc w:val="both"/>
        <w:rPr>
          <w:b w:val="0"/>
          <w:lang w:val="nl-NL"/>
        </w:rPr>
      </w:pPr>
      <w:r w:rsidRPr="00E33453">
        <w:rPr>
          <w:b w:val="0"/>
          <w:lang w:val="nl-NL"/>
        </w:rPr>
        <w:t xml:space="preserve">Hệ thống thoát nước thải: </w:t>
      </w:r>
    </w:p>
    <w:p w:rsidR="002C43AF" w:rsidRPr="00416C75" w:rsidRDefault="002C43AF" w:rsidP="002C43AF">
      <w:pPr>
        <w:numPr>
          <w:ilvl w:val="1"/>
          <w:numId w:val="4"/>
        </w:numPr>
        <w:pBdr>
          <w:top w:val="nil"/>
          <w:left w:val="nil"/>
          <w:bottom w:val="nil"/>
          <w:right w:val="nil"/>
          <w:between w:val="nil"/>
        </w:pBdr>
        <w:spacing w:after="0"/>
        <w:ind w:left="720" w:right="40" w:firstLine="270"/>
        <w:jc w:val="both"/>
        <w:rPr>
          <w:rFonts w:ascii="Times New Roman" w:hAnsi="Times New Roman"/>
          <w:sz w:val="26"/>
          <w:szCs w:val="26"/>
          <w:lang w:val="vi-VN"/>
        </w:rPr>
      </w:pPr>
      <w:r w:rsidRPr="00416C75">
        <w:rPr>
          <w:rFonts w:ascii="Times New Roman" w:hAnsi="Times New Roman"/>
          <w:sz w:val="26"/>
          <w:szCs w:val="26"/>
          <w:lang w:val="vi-VN"/>
        </w:rPr>
        <w:t xml:space="preserve">Nguyên tắc thiết kế quy hoạch: </w:t>
      </w:r>
    </w:p>
    <w:p w:rsidR="002C43AF" w:rsidRPr="00416C75" w:rsidRDefault="002C43AF" w:rsidP="002C43AF">
      <w:pPr>
        <w:numPr>
          <w:ilvl w:val="1"/>
          <w:numId w:val="4"/>
        </w:numPr>
        <w:pBdr>
          <w:top w:val="nil"/>
          <w:left w:val="nil"/>
          <w:bottom w:val="nil"/>
          <w:right w:val="nil"/>
          <w:between w:val="nil"/>
        </w:pBdr>
        <w:spacing w:after="0"/>
        <w:ind w:left="720" w:right="40" w:firstLine="270"/>
        <w:jc w:val="both"/>
        <w:rPr>
          <w:rFonts w:ascii="Times New Roman" w:hAnsi="Times New Roman"/>
          <w:sz w:val="26"/>
          <w:szCs w:val="26"/>
          <w:lang w:val="vi-VN"/>
        </w:rPr>
      </w:pPr>
      <w:r w:rsidRPr="00416C75">
        <w:rPr>
          <w:rFonts w:ascii="Times New Roman" w:hAnsi="Times New Roman"/>
          <w:sz w:val="26"/>
          <w:szCs w:val="26"/>
          <w:lang w:val="vi-VN"/>
        </w:rPr>
        <w:t>Xây dựng hệ thống cống riêng hoàn toàn để thoát nước thải sinh hoạt của khu dân cư đô thị.</w:t>
      </w:r>
    </w:p>
    <w:p w:rsidR="002C43AF" w:rsidRPr="00416C75" w:rsidRDefault="002C43AF" w:rsidP="002C43AF">
      <w:pPr>
        <w:numPr>
          <w:ilvl w:val="1"/>
          <w:numId w:val="4"/>
        </w:numPr>
        <w:pBdr>
          <w:top w:val="nil"/>
          <w:left w:val="nil"/>
          <w:bottom w:val="nil"/>
          <w:right w:val="nil"/>
          <w:between w:val="nil"/>
        </w:pBdr>
        <w:spacing w:after="0"/>
        <w:ind w:left="720" w:right="40" w:firstLine="270"/>
        <w:jc w:val="both"/>
        <w:rPr>
          <w:rFonts w:ascii="Times New Roman" w:hAnsi="Times New Roman"/>
          <w:sz w:val="26"/>
          <w:szCs w:val="26"/>
          <w:lang w:val="vi-VN"/>
        </w:rPr>
      </w:pPr>
      <w:r w:rsidRPr="00416C75">
        <w:rPr>
          <w:rFonts w:ascii="Times New Roman" w:hAnsi="Times New Roman"/>
          <w:sz w:val="26"/>
          <w:szCs w:val="26"/>
          <w:lang w:val="vi-VN"/>
        </w:rPr>
        <w:t>Hệ thống thoát nước thải bao gồm mạng lưới rãnh thu gom và ống cống truyền tải.</w:t>
      </w:r>
    </w:p>
    <w:p w:rsidR="002C43AF" w:rsidRPr="00416C75" w:rsidRDefault="002C43AF" w:rsidP="002C43AF">
      <w:pPr>
        <w:numPr>
          <w:ilvl w:val="1"/>
          <w:numId w:val="4"/>
        </w:numPr>
        <w:pBdr>
          <w:top w:val="nil"/>
          <w:left w:val="nil"/>
          <w:bottom w:val="nil"/>
          <w:right w:val="nil"/>
          <w:between w:val="nil"/>
        </w:pBdr>
        <w:spacing w:after="0"/>
        <w:ind w:left="720" w:right="40" w:firstLine="270"/>
        <w:jc w:val="both"/>
        <w:rPr>
          <w:rFonts w:ascii="Times New Roman" w:hAnsi="Times New Roman"/>
          <w:sz w:val="26"/>
          <w:szCs w:val="26"/>
          <w:lang w:val="vi-VN"/>
        </w:rPr>
      </w:pPr>
      <w:r w:rsidRPr="00416C75">
        <w:rPr>
          <w:rFonts w:ascii="Times New Roman" w:hAnsi="Times New Roman"/>
          <w:sz w:val="26"/>
          <w:szCs w:val="26"/>
          <w:lang w:val="vi-VN"/>
        </w:rPr>
        <w:t xml:space="preserve">Nước thải được thu gom theo nguyên tắc tự chảy, độ sâu chôn cống tính tới đỉnh cống tối thiểu 0,5m. </w:t>
      </w:r>
    </w:p>
    <w:p w:rsidR="002C43AF" w:rsidRPr="00416C75" w:rsidRDefault="002C43AF" w:rsidP="002C43AF">
      <w:pPr>
        <w:numPr>
          <w:ilvl w:val="1"/>
          <w:numId w:val="4"/>
        </w:numPr>
        <w:pBdr>
          <w:top w:val="nil"/>
          <w:left w:val="nil"/>
          <w:bottom w:val="nil"/>
          <w:right w:val="nil"/>
          <w:between w:val="nil"/>
        </w:pBdr>
        <w:spacing w:after="0"/>
        <w:ind w:left="720" w:right="40" w:firstLine="270"/>
        <w:jc w:val="both"/>
        <w:rPr>
          <w:rFonts w:ascii="Times New Roman" w:hAnsi="Times New Roman"/>
          <w:sz w:val="26"/>
          <w:szCs w:val="26"/>
          <w:lang w:val="vi-VN"/>
        </w:rPr>
      </w:pPr>
      <w:r w:rsidRPr="00416C75">
        <w:rPr>
          <w:rFonts w:ascii="Times New Roman" w:hAnsi="Times New Roman"/>
          <w:sz w:val="26"/>
          <w:szCs w:val="26"/>
          <w:lang w:val="vi-VN"/>
        </w:rPr>
        <w:lastRenderedPageBreak/>
        <w:t>Chất lượng nước thải sau xử lý tuân thủ theo QCVN 14:2008/BTNMT – Quy chuẩn kỹ thuật Quốc gia về nước thải sinh hoạt, bảng giá trị ô nhiễm tối đa cho phép trong nước thải sinh hoạt trước khi xả ra nguồn tiếp nhận.</w:t>
      </w:r>
    </w:p>
    <w:p w:rsidR="002C43AF" w:rsidRPr="00416C75" w:rsidRDefault="002C43AF" w:rsidP="002C43AF">
      <w:pPr>
        <w:numPr>
          <w:ilvl w:val="1"/>
          <w:numId w:val="4"/>
        </w:numPr>
        <w:pBdr>
          <w:top w:val="nil"/>
          <w:left w:val="nil"/>
          <w:bottom w:val="nil"/>
          <w:right w:val="nil"/>
          <w:between w:val="nil"/>
        </w:pBdr>
        <w:spacing w:after="0"/>
        <w:ind w:left="720" w:right="40" w:firstLine="270"/>
        <w:jc w:val="both"/>
        <w:rPr>
          <w:rFonts w:ascii="Times New Roman" w:hAnsi="Times New Roman"/>
          <w:sz w:val="26"/>
          <w:szCs w:val="26"/>
          <w:lang w:val="vi-VN"/>
        </w:rPr>
      </w:pPr>
      <w:r w:rsidRPr="00416C75">
        <w:rPr>
          <w:rFonts w:ascii="Times New Roman" w:hAnsi="Times New Roman"/>
          <w:sz w:val="26"/>
          <w:szCs w:val="26"/>
          <w:lang w:val="vi-VN"/>
        </w:rPr>
        <w:t>Do vị trí TXL nằm sát các khu vực dân cư nên công trình xử lý phải đảm bảo mỹ quan chung, không gây rò rỉ nước thải, không gây mùi ảnh hưởng đến khu vực</w:t>
      </w:r>
    </w:p>
    <w:p w:rsidR="002C43AF" w:rsidRPr="00416C75" w:rsidRDefault="002C43AF" w:rsidP="002C43AF">
      <w:pPr>
        <w:numPr>
          <w:ilvl w:val="1"/>
          <w:numId w:val="4"/>
        </w:numPr>
        <w:pBdr>
          <w:top w:val="nil"/>
          <w:left w:val="nil"/>
          <w:bottom w:val="nil"/>
          <w:right w:val="nil"/>
          <w:between w:val="nil"/>
        </w:pBdr>
        <w:spacing w:after="0"/>
        <w:ind w:left="720" w:right="40" w:firstLine="270"/>
        <w:jc w:val="both"/>
        <w:rPr>
          <w:rFonts w:ascii="Times New Roman" w:hAnsi="Times New Roman"/>
          <w:sz w:val="26"/>
          <w:szCs w:val="26"/>
          <w:lang w:val="vi-VN"/>
        </w:rPr>
      </w:pPr>
      <w:r w:rsidRPr="00416C75">
        <w:rPr>
          <w:rFonts w:ascii="Times New Roman" w:hAnsi="Times New Roman"/>
          <w:sz w:val="26"/>
          <w:szCs w:val="26"/>
          <w:lang w:val="vi-VN"/>
        </w:rPr>
        <w:t>Giải pháp thiết kế quy hoạch:</w:t>
      </w:r>
    </w:p>
    <w:p w:rsidR="002C43AF" w:rsidRPr="00416C75" w:rsidRDefault="002C43AF" w:rsidP="002C43AF">
      <w:pPr>
        <w:numPr>
          <w:ilvl w:val="1"/>
          <w:numId w:val="4"/>
        </w:numPr>
        <w:pBdr>
          <w:top w:val="nil"/>
          <w:left w:val="nil"/>
          <w:bottom w:val="nil"/>
          <w:right w:val="nil"/>
          <w:between w:val="nil"/>
        </w:pBdr>
        <w:spacing w:after="0"/>
        <w:ind w:left="720" w:right="40" w:firstLine="270"/>
        <w:jc w:val="both"/>
        <w:rPr>
          <w:rFonts w:ascii="Times New Roman" w:hAnsi="Times New Roman"/>
          <w:sz w:val="26"/>
          <w:szCs w:val="26"/>
          <w:lang w:val="vi-VN"/>
        </w:rPr>
      </w:pPr>
      <w:r w:rsidRPr="00416C75">
        <w:rPr>
          <w:rFonts w:ascii="Times New Roman" w:hAnsi="Times New Roman"/>
          <w:sz w:val="26"/>
          <w:szCs w:val="26"/>
          <w:lang w:val="vi-VN"/>
        </w:rPr>
        <w:t>- Các tuyến mương thu gom B300, cống D400 dẫn nước thải của các khu vực trong dự án về trạm xử lý nước thải tập trung ở phía Đông-Nam dự án sau đó được xử lý đạt tiêu chuẩn cột A theo QCVN 14:2008/BTNMT sẽ xả ra kênh tiêu.</w:t>
      </w:r>
    </w:p>
    <w:p w:rsidR="002C43AF" w:rsidRPr="00416C75" w:rsidRDefault="002C43AF" w:rsidP="002C43AF">
      <w:pPr>
        <w:numPr>
          <w:ilvl w:val="1"/>
          <w:numId w:val="4"/>
        </w:numPr>
        <w:pBdr>
          <w:top w:val="nil"/>
          <w:left w:val="nil"/>
          <w:bottom w:val="nil"/>
          <w:right w:val="nil"/>
          <w:between w:val="nil"/>
        </w:pBdr>
        <w:spacing w:after="0"/>
        <w:ind w:left="720" w:right="40" w:firstLine="270"/>
        <w:jc w:val="both"/>
        <w:rPr>
          <w:rFonts w:ascii="Times New Roman" w:hAnsi="Times New Roman"/>
          <w:sz w:val="26"/>
          <w:szCs w:val="26"/>
          <w:lang w:val="vi-VN"/>
        </w:rPr>
      </w:pPr>
      <w:r w:rsidRPr="00416C75">
        <w:rPr>
          <w:rFonts w:ascii="Times New Roman" w:hAnsi="Times New Roman"/>
          <w:sz w:val="26"/>
          <w:szCs w:val="26"/>
          <w:lang w:val="vi-VN"/>
        </w:rPr>
        <w:t xml:space="preserve">Tuyến rãnh B300, ống D400 tận dụng địa hình để thoát nước tự chảy. </w:t>
      </w:r>
    </w:p>
    <w:p w:rsidR="002C43AF" w:rsidRPr="00416C75" w:rsidRDefault="002C43AF" w:rsidP="002C43AF">
      <w:pPr>
        <w:numPr>
          <w:ilvl w:val="1"/>
          <w:numId w:val="4"/>
        </w:numPr>
        <w:pBdr>
          <w:top w:val="nil"/>
          <w:left w:val="nil"/>
          <w:bottom w:val="nil"/>
          <w:right w:val="nil"/>
          <w:between w:val="nil"/>
        </w:pBdr>
        <w:spacing w:after="0"/>
        <w:ind w:left="720" w:right="40" w:firstLine="270"/>
        <w:jc w:val="both"/>
        <w:rPr>
          <w:rFonts w:ascii="Times New Roman" w:hAnsi="Times New Roman"/>
          <w:sz w:val="26"/>
          <w:szCs w:val="26"/>
          <w:lang w:val="vi-VN"/>
        </w:rPr>
      </w:pPr>
      <w:r w:rsidRPr="00416C75">
        <w:rPr>
          <w:rFonts w:ascii="Times New Roman" w:hAnsi="Times New Roman"/>
          <w:sz w:val="26"/>
          <w:szCs w:val="26"/>
          <w:lang w:val="vi-VN"/>
        </w:rPr>
        <w:t>Trạm xử lý nước thải cs: 3</w:t>
      </w:r>
      <w:r w:rsidR="00695470">
        <w:rPr>
          <w:rFonts w:ascii="Times New Roman" w:hAnsi="Times New Roman"/>
          <w:sz w:val="26"/>
          <w:szCs w:val="26"/>
        </w:rPr>
        <w:t>5</w:t>
      </w:r>
      <w:r w:rsidRPr="00416C75">
        <w:rPr>
          <w:rFonts w:ascii="Times New Roman" w:hAnsi="Times New Roman"/>
          <w:sz w:val="26"/>
          <w:szCs w:val="26"/>
          <w:lang w:val="vi-VN"/>
        </w:rPr>
        <w:t>0 m3/ngđ</w:t>
      </w:r>
    </w:p>
    <w:p w:rsidR="002C43AF" w:rsidRPr="00416C75" w:rsidRDefault="002C43AF" w:rsidP="002C43AF">
      <w:pPr>
        <w:numPr>
          <w:ilvl w:val="1"/>
          <w:numId w:val="4"/>
        </w:numPr>
        <w:pBdr>
          <w:top w:val="nil"/>
          <w:left w:val="nil"/>
          <w:bottom w:val="nil"/>
          <w:right w:val="nil"/>
          <w:between w:val="nil"/>
        </w:pBdr>
        <w:spacing w:after="0"/>
        <w:ind w:left="720" w:right="40" w:firstLine="270"/>
        <w:jc w:val="both"/>
        <w:rPr>
          <w:rFonts w:ascii="Times New Roman" w:hAnsi="Times New Roman"/>
          <w:sz w:val="26"/>
          <w:szCs w:val="26"/>
          <w:lang w:val="vi-VN"/>
        </w:rPr>
      </w:pPr>
      <w:r w:rsidRPr="00416C75">
        <w:rPr>
          <w:rFonts w:ascii="Times New Roman" w:hAnsi="Times New Roman"/>
          <w:sz w:val="26"/>
          <w:szCs w:val="26"/>
          <w:lang w:val="vi-VN"/>
        </w:rPr>
        <w:t>Thành phần của nước thải sinh hoạt khu dân cư gồm 2 loại: </w:t>
      </w:r>
    </w:p>
    <w:p w:rsidR="002C43AF" w:rsidRPr="00416C75" w:rsidRDefault="002C43AF" w:rsidP="002C43AF">
      <w:pPr>
        <w:numPr>
          <w:ilvl w:val="1"/>
          <w:numId w:val="4"/>
        </w:numPr>
        <w:pBdr>
          <w:top w:val="nil"/>
          <w:left w:val="nil"/>
          <w:bottom w:val="nil"/>
          <w:right w:val="nil"/>
          <w:between w:val="nil"/>
        </w:pBdr>
        <w:spacing w:after="0"/>
        <w:ind w:left="720" w:right="40" w:firstLine="270"/>
        <w:jc w:val="both"/>
        <w:rPr>
          <w:rFonts w:ascii="Times New Roman" w:hAnsi="Times New Roman"/>
          <w:sz w:val="26"/>
          <w:szCs w:val="26"/>
          <w:lang w:val="vi-VN"/>
        </w:rPr>
      </w:pPr>
      <w:r w:rsidRPr="00416C75">
        <w:rPr>
          <w:rFonts w:ascii="Times New Roman" w:hAnsi="Times New Roman"/>
          <w:sz w:val="26"/>
          <w:szCs w:val="26"/>
          <w:lang w:val="vi-VN"/>
        </w:rPr>
        <w:t>Nước thải nhiễm bẩn do chất bài tiết của con người từ phòng vệ sinh </w:t>
      </w:r>
    </w:p>
    <w:p w:rsidR="002C43AF" w:rsidRPr="00416C75" w:rsidRDefault="002C43AF" w:rsidP="002C43AF">
      <w:pPr>
        <w:numPr>
          <w:ilvl w:val="1"/>
          <w:numId w:val="4"/>
        </w:numPr>
        <w:pBdr>
          <w:top w:val="nil"/>
          <w:left w:val="nil"/>
          <w:bottom w:val="nil"/>
          <w:right w:val="nil"/>
          <w:between w:val="nil"/>
        </w:pBdr>
        <w:spacing w:after="0"/>
        <w:ind w:left="720" w:right="40" w:firstLine="270"/>
        <w:jc w:val="both"/>
        <w:rPr>
          <w:rFonts w:ascii="Times New Roman" w:hAnsi="Times New Roman"/>
          <w:sz w:val="26"/>
          <w:szCs w:val="26"/>
          <w:lang w:val="vi-VN"/>
        </w:rPr>
      </w:pPr>
      <w:r w:rsidRPr="00416C75">
        <w:rPr>
          <w:rFonts w:ascii="Times New Roman" w:hAnsi="Times New Roman"/>
          <w:sz w:val="26"/>
          <w:szCs w:val="26"/>
          <w:lang w:val="vi-VN"/>
        </w:rPr>
        <w:t>Nước thải nhiễm bẩn do các chất thải sinh hoạt: Cặn bã nhà bếp, các chất rửa trôi, làm vệ sinh sàn nhà.</w:t>
      </w:r>
    </w:p>
    <w:p w:rsidR="002C43AF" w:rsidRDefault="002C43AF" w:rsidP="002C43AF">
      <w:pPr>
        <w:numPr>
          <w:ilvl w:val="1"/>
          <w:numId w:val="4"/>
        </w:numPr>
        <w:pBdr>
          <w:top w:val="nil"/>
          <w:left w:val="nil"/>
          <w:bottom w:val="nil"/>
          <w:right w:val="nil"/>
          <w:between w:val="nil"/>
        </w:pBdr>
        <w:spacing w:after="0"/>
        <w:ind w:left="720" w:right="40" w:firstLine="270"/>
        <w:jc w:val="both"/>
        <w:rPr>
          <w:rFonts w:ascii="Times New Roman" w:hAnsi="Times New Roman"/>
          <w:sz w:val="26"/>
          <w:szCs w:val="26"/>
          <w:lang w:val="vi-VN"/>
        </w:rPr>
      </w:pPr>
      <w:r w:rsidRPr="00416C75">
        <w:rPr>
          <w:rFonts w:ascii="Times New Roman" w:hAnsi="Times New Roman"/>
          <w:sz w:val="26"/>
          <w:szCs w:val="26"/>
          <w:lang w:val="vi-VN"/>
        </w:rPr>
        <w:t>Việc lựa chọn phương pháp xử lý nước thải sinh hoạt thích hợp thường được căn cứ trên đặc điểm của các loại tạp chất có trong nước thải, căn cứ dựa vào chất thải sinh hoạt sau khi đã phân loại.</w:t>
      </w:r>
    </w:p>
    <w:p w:rsidR="00695470" w:rsidRPr="00695470" w:rsidRDefault="00695470" w:rsidP="00695470">
      <w:pPr>
        <w:pStyle w:val="NoSpacing"/>
        <w:jc w:val="center"/>
        <w:rPr>
          <w:sz w:val="26"/>
          <w:szCs w:val="26"/>
        </w:rPr>
      </w:pPr>
      <w:r w:rsidRPr="00695470">
        <w:rPr>
          <w:lang w:val="nl-NL"/>
        </w:rPr>
        <w:t>Phụ</w:t>
      </w:r>
      <w:r w:rsidRPr="00695470">
        <w:rPr>
          <w:sz w:val="26"/>
          <w:szCs w:val="26"/>
          <w:lang w:val="nl-NL"/>
        </w:rPr>
        <w:t xml:space="preserve"> lục 08: </w:t>
      </w:r>
      <w:r>
        <w:rPr>
          <w:sz w:val="26"/>
          <w:szCs w:val="26"/>
        </w:rPr>
        <w:t>B</w:t>
      </w:r>
      <w:r w:rsidRPr="00695470">
        <w:rPr>
          <w:sz w:val="26"/>
          <w:szCs w:val="26"/>
        </w:rPr>
        <w:t>ảng tính toán chi tiết thoát nước thải</w:t>
      </w:r>
    </w:p>
    <w:tbl>
      <w:tblPr>
        <w:tblW w:w="10714"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2"/>
        <w:gridCol w:w="1157"/>
        <w:gridCol w:w="3090"/>
        <w:gridCol w:w="1151"/>
        <w:gridCol w:w="980"/>
        <w:gridCol w:w="1011"/>
        <w:gridCol w:w="1426"/>
        <w:gridCol w:w="1267"/>
      </w:tblGrid>
      <w:tr w:rsidR="00695470" w:rsidRPr="00332950" w:rsidTr="00695470">
        <w:trPr>
          <w:trHeight w:val="1020"/>
        </w:trPr>
        <w:tc>
          <w:tcPr>
            <w:tcW w:w="0" w:type="auto"/>
            <w:shd w:val="clear" w:color="auto" w:fill="auto"/>
            <w:noWrap/>
            <w:vAlign w:val="center"/>
            <w:hideMark/>
          </w:tcPr>
          <w:p w:rsidR="00695470" w:rsidRPr="00332950" w:rsidRDefault="00695470" w:rsidP="00695470">
            <w:pPr>
              <w:pStyle w:val="NoSpacing"/>
              <w:rPr>
                <w:b/>
                <w:sz w:val="22"/>
              </w:rPr>
            </w:pPr>
            <w:bookmarkStart w:id="12" w:name="_Hlk175003635"/>
            <w:r w:rsidRPr="00332950">
              <w:rPr>
                <w:b/>
                <w:sz w:val="22"/>
              </w:rPr>
              <w:t>STT</w:t>
            </w:r>
          </w:p>
        </w:tc>
        <w:tc>
          <w:tcPr>
            <w:tcW w:w="0" w:type="auto"/>
            <w:shd w:val="clear" w:color="auto" w:fill="auto"/>
            <w:vAlign w:val="center"/>
            <w:hideMark/>
          </w:tcPr>
          <w:p w:rsidR="00695470" w:rsidRPr="00332950" w:rsidRDefault="00695470" w:rsidP="00695470">
            <w:pPr>
              <w:pStyle w:val="NoSpacing"/>
              <w:rPr>
                <w:b/>
                <w:sz w:val="22"/>
              </w:rPr>
            </w:pPr>
            <w:r w:rsidRPr="00332950">
              <w:rPr>
                <w:b/>
                <w:sz w:val="22"/>
              </w:rPr>
              <w:t xml:space="preserve">Ký hiệu       </w:t>
            </w:r>
          </w:p>
        </w:tc>
        <w:tc>
          <w:tcPr>
            <w:tcW w:w="3090" w:type="dxa"/>
            <w:shd w:val="clear" w:color="auto" w:fill="auto"/>
            <w:vAlign w:val="center"/>
            <w:hideMark/>
          </w:tcPr>
          <w:p w:rsidR="00695470" w:rsidRPr="00332950" w:rsidRDefault="00695470" w:rsidP="00695470">
            <w:pPr>
              <w:pStyle w:val="NoSpacing"/>
              <w:rPr>
                <w:b/>
                <w:sz w:val="22"/>
              </w:rPr>
            </w:pPr>
            <w:r w:rsidRPr="00332950">
              <w:rPr>
                <w:b/>
                <w:sz w:val="22"/>
              </w:rPr>
              <w:t>Chức năng SDĐ</w:t>
            </w:r>
          </w:p>
        </w:tc>
        <w:tc>
          <w:tcPr>
            <w:tcW w:w="0" w:type="auto"/>
            <w:shd w:val="clear" w:color="auto" w:fill="auto"/>
            <w:vAlign w:val="center"/>
            <w:hideMark/>
          </w:tcPr>
          <w:p w:rsidR="00695470" w:rsidRPr="00332950" w:rsidRDefault="00695470" w:rsidP="00695470">
            <w:pPr>
              <w:pStyle w:val="NoSpacing"/>
              <w:rPr>
                <w:b/>
                <w:sz w:val="22"/>
              </w:rPr>
            </w:pPr>
            <w:r w:rsidRPr="00332950">
              <w:rPr>
                <w:b/>
                <w:sz w:val="22"/>
              </w:rPr>
              <w:t>Diện tích đất (m2)</w:t>
            </w:r>
          </w:p>
        </w:tc>
        <w:tc>
          <w:tcPr>
            <w:tcW w:w="0" w:type="auto"/>
            <w:shd w:val="clear" w:color="auto" w:fill="auto"/>
            <w:vAlign w:val="center"/>
            <w:hideMark/>
          </w:tcPr>
          <w:p w:rsidR="00695470" w:rsidRPr="00332950" w:rsidRDefault="00695470" w:rsidP="00695470">
            <w:pPr>
              <w:pStyle w:val="NoSpacing"/>
              <w:rPr>
                <w:b/>
                <w:sz w:val="22"/>
              </w:rPr>
            </w:pPr>
            <w:r w:rsidRPr="00332950">
              <w:rPr>
                <w:b/>
                <w:sz w:val="22"/>
              </w:rPr>
              <w:t>Dân số</w:t>
            </w:r>
            <w:r>
              <w:rPr>
                <w:b/>
              </w:rPr>
              <w:t xml:space="preserve"> (ng</w:t>
            </w:r>
            <w:r w:rsidRPr="00332950">
              <w:rPr>
                <w:b/>
                <w:sz w:val="22"/>
              </w:rPr>
              <w:t>)</w:t>
            </w:r>
          </w:p>
        </w:tc>
        <w:tc>
          <w:tcPr>
            <w:tcW w:w="1011" w:type="dxa"/>
            <w:shd w:val="clear" w:color="auto" w:fill="auto"/>
            <w:vAlign w:val="center"/>
            <w:hideMark/>
          </w:tcPr>
          <w:p w:rsidR="00695470" w:rsidRPr="00332950" w:rsidRDefault="00695470" w:rsidP="00695470">
            <w:pPr>
              <w:pStyle w:val="NoSpacing"/>
              <w:rPr>
                <w:b/>
                <w:sz w:val="22"/>
              </w:rPr>
            </w:pPr>
            <w:r w:rsidRPr="00332950">
              <w:rPr>
                <w:b/>
                <w:sz w:val="22"/>
              </w:rPr>
              <w:t xml:space="preserve"> Chỉ tiêu cấp nước </w:t>
            </w:r>
          </w:p>
        </w:tc>
        <w:tc>
          <w:tcPr>
            <w:tcW w:w="1426" w:type="dxa"/>
            <w:shd w:val="clear" w:color="auto" w:fill="auto"/>
            <w:vAlign w:val="center"/>
            <w:hideMark/>
          </w:tcPr>
          <w:p w:rsidR="00695470" w:rsidRPr="00332950" w:rsidRDefault="00695470" w:rsidP="00695470">
            <w:pPr>
              <w:pStyle w:val="NoSpacing"/>
              <w:rPr>
                <w:b/>
                <w:sz w:val="22"/>
              </w:rPr>
            </w:pPr>
            <w:r w:rsidRPr="00332950">
              <w:rPr>
                <w:b/>
                <w:sz w:val="22"/>
              </w:rPr>
              <w:t xml:space="preserve"> Đơn vị </w:t>
            </w:r>
          </w:p>
        </w:tc>
        <w:tc>
          <w:tcPr>
            <w:tcW w:w="0" w:type="auto"/>
            <w:shd w:val="clear" w:color="auto" w:fill="auto"/>
            <w:vAlign w:val="center"/>
            <w:hideMark/>
          </w:tcPr>
          <w:p w:rsidR="00695470" w:rsidRPr="00332950" w:rsidRDefault="00695470" w:rsidP="00695470">
            <w:pPr>
              <w:pStyle w:val="NoSpacing"/>
              <w:rPr>
                <w:b/>
                <w:sz w:val="22"/>
              </w:rPr>
            </w:pPr>
            <w:r w:rsidRPr="00332950">
              <w:rPr>
                <w:b/>
                <w:sz w:val="22"/>
              </w:rPr>
              <w:t xml:space="preserve"> Nhu cầu(m3) </w:t>
            </w:r>
          </w:p>
        </w:tc>
      </w:tr>
      <w:tr w:rsidR="00695470" w:rsidRPr="00332950" w:rsidTr="00695470">
        <w:trPr>
          <w:trHeight w:val="300"/>
        </w:trPr>
        <w:tc>
          <w:tcPr>
            <w:tcW w:w="0" w:type="auto"/>
            <w:shd w:val="clear" w:color="auto" w:fill="auto"/>
            <w:noWrap/>
            <w:vAlign w:val="center"/>
            <w:hideMark/>
          </w:tcPr>
          <w:p w:rsidR="00695470" w:rsidRPr="00332950" w:rsidRDefault="00695470" w:rsidP="00695470">
            <w:pPr>
              <w:pStyle w:val="NoSpacing"/>
              <w:rPr>
                <w:sz w:val="22"/>
              </w:rPr>
            </w:pPr>
            <w:r w:rsidRPr="00332950">
              <w:rPr>
                <w:sz w:val="22"/>
              </w:rPr>
              <w:t>1</w:t>
            </w:r>
          </w:p>
        </w:tc>
        <w:tc>
          <w:tcPr>
            <w:tcW w:w="0" w:type="auto"/>
            <w:shd w:val="clear" w:color="auto" w:fill="auto"/>
            <w:noWrap/>
            <w:vAlign w:val="center"/>
            <w:hideMark/>
          </w:tcPr>
          <w:p w:rsidR="00695470" w:rsidRPr="00332950" w:rsidRDefault="00695470" w:rsidP="00695470">
            <w:pPr>
              <w:pStyle w:val="NoSpacing"/>
              <w:rPr>
                <w:sz w:val="22"/>
              </w:rPr>
            </w:pPr>
            <w:r w:rsidRPr="00332950">
              <w:rPr>
                <w:sz w:val="22"/>
              </w:rPr>
              <w:t>CC</w:t>
            </w:r>
          </w:p>
        </w:tc>
        <w:tc>
          <w:tcPr>
            <w:tcW w:w="3090" w:type="dxa"/>
            <w:shd w:val="clear" w:color="auto" w:fill="auto"/>
            <w:noWrap/>
            <w:vAlign w:val="center"/>
            <w:hideMark/>
          </w:tcPr>
          <w:p w:rsidR="00695470" w:rsidRPr="00332950" w:rsidRDefault="00695470" w:rsidP="00695470">
            <w:pPr>
              <w:pStyle w:val="NoSpacing"/>
              <w:rPr>
                <w:sz w:val="22"/>
              </w:rPr>
            </w:pPr>
            <w:r w:rsidRPr="00332950">
              <w:rPr>
                <w:sz w:val="22"/>
              </w:rPr>
              <w:t>Đất công cộng</w:t>
            </w:r>
          </w:p>
        </w:tc>
        <w:tc>
          <w:tcPr>
            <w:tcW w:w="0" w:type="auto"/>
            <w:shd w:val="clear" w:color="auto" w:fill="auto"/>
            <w:noWrap/>
            <w:vAlign w:val="center"/>
            <w:hideMark/>
          </w:tcPr>
          <w:p w:rsidR="00695470" w:rsidRPr="00332950" w:rsidRDefault="00695470" w:rsidP="00695470">
            <w:pPr>
              <w:pStyle w:val="NoSpacing"/>
              <w:rPr>
                <w:sz w:val="22"/>
              </w:rPr>
            </w:pPr>
            <w:r w:rsidRPr="00332950">
              <w:rPr>
                <w:sz w:val="22"/>
              </w:rPr>
              <w:t>3300.00</w:t>
            </w:r>
          </w:p>
        </w:tc>
        <w:tc>
          <w:tcPr>
            <w:tcW w:w="0" w:type="auto"/>
            <w:shd w:val="clear" w:color="auto" w:fill="auto"/>
            <w:noWrap/>
            <w:vAlign w:val="center"/>
            <w:hideMark/>
          </w:tcPr>
          <w:p w:rsidR="00695470" w:rsidRPr="00332950" w:rsidRDefault="00695470" w:rsidP="00695470">
            <w:pPr>
              <w:pStyle w:val="NoSpacing"/>
              <w:rPr>
                <w:sz w:val="22"/>
              </w:rPr>
            </w:pPr>
            <w:r w:rsidRPr="00332950">
              <w:rPr>
                <w:sz w:val="22"/>
              </w:rPr>
              <w:t> </w:t>
            </w:r>
          </w:p>
        </w:tc>
        <w:tc>
          <w:tcPr>
            <w:tcW w:w="1011" w:type="dxa"/>
            <w:shd w:val="clear" w:color="auto" w:fill="auto"/>
            <w:noWrap/>
            <w:vAlign w:val="bottom"/>
            <w:hideMark/>
          </w:tcPr>
          <w:p w:rsidR="00695470" w:rsidRPr="00332950" w:rsidRDefault="00695470" w:rsidP="00695470">
            <w:pPr>
              <w:pStyle w:val="NoSpacing"/>
              <w:rPr>
                <w:sz w:val="22"/>
              </w:rPr>
            </w:pPr>
            <w:r>
              <w:rPr>
                <w:sz w:val="22"/>
              </w:rPr>
              <w:t>10%QSh</w:t>
            </w:r>
          </w:p>
        </w:tc>
        <w:tc>
          <w:tcPr>
            <w:tcW w:w="1426" w:type="dxa"/>
            <w:shd w:val="clear" w:color="auto" w:fill="auto"/>
            <w:noWrap/>
            <w:vAlign w:val="bottom"/>
          </w:tcPr>
          <w:p w:rsidR="00695470" w:rsidRPr="00332950" w:rsidRDefault="00695470" w:rsidP="00695470">
            <w:pPr>
              <w:pStyle w:val="NoSpacing"/>
              <w:rPr>
                <w:sz w:val="22"/>
              </w:rPr>
            </w:pPr>
          </w:p>
        </w:tc>
        <w:tc>
          <w:tcPr>
            <w:tcW w:w="0" w:type="auto"/>
            <w:shd w:val="clear" w:color="auto" w:fill="auto"/>
            <w:noWrap/>
            <w:vAlign w:val="bottom"/>
            <w:hideMark/>
          </w:tcPr>
          <w:p w:rsidR="00695470" w:rsidRPr="00332950" w:rsidRDefault="00695470" w:rsidP="00695470">
            <w:pPr>
              <w:pStyle w:val="NoSpacing"/>
              <w:jc w:val="right"/>
              <w:rPr>
                <w:sz w:val="22"/>
              </w:rPr>
            </w:pPr>
            <w:r>
              <w:rPr>
                <w:sz w:val="22"/>
              </w:rPr>
              <w:t>19.49</w:t>
            </w:r>
            <w:r w:rsidRPr="00332950">
              <w:rPr>
                <w:sz w:val="22"/>
              </w:rPr>
              <w:t xml:space="preserve">   </w:t>
            </w:r>
          </w:p>
        </w:tc>
      </w:tr>
      <w:tr w:rsidR="00695470" w:rsidRPr="00332950" w:rsidTr="00695470">
        <w:trPr>
          <w:trHeight w:val="300"/>
        </w:trPr>
        <w:tc>
          <w:tcPr>
            <w:tcW w:w="0" w:type="auto"/>
            <w:shd w:val="clear" w:color="auto" w:fill="auto"/>
            <w:noWrap/>
            <w:vAlign w:val="center"/>
            <w:hideMark/>
          </w:tcPr>
          <w:p w:rsidR="00695470" w:rsidRPr="00332950" w:rsidRDefault="00695470" w:rsidP="00695470">
            <w:pPr>
              <w:pStyle w:val="NoSpacing"/>
              <w:rPr>
                <w:sz w:val="22"/>
              </w:rPr>
            </w:pPr>
            <w:r w:rsidRPr="00332950">
              <w:rPr>
                <w:sz w:val="22"/>
              </w:rPr>
              <w:t> </w:t>
            </w:r>
          </w:p>
        </w:tc>
        <w:tc>
          <w:tcPr>
            <w:tcW w:w="0" w:type="auto"/>
            <w:shd w:val="clear" w:color="auto" w:fill="auto"/>
            <w:noWrap/>
            <w:vAlign w:val="bottom"/>
            <w:hideMark/>
          </w:tcPr>
          <w:p w:rsidR="00695470" w:rsidRPr="00332950" w:rsidRDefault="00695470" w:rsidP="00695470">
            <w:pPr>
              <w:pStyle w:val="NoSpacing"/>
              <w:rPr>
                <w:sz w:val="22"/>
              </w:rPr>
            </w:pPr>
            <w:r w:rsidRPr="00332950">
              <w:rPr>
                <w:sz w:val="22"/>
              </w:rPr>
              <w:t>NVH</w:t>
            </w:r>
          </w:p>
        </w:tc>
        <w:tc>
          <w:tcPr>
            <w:tcW w:w="3090" w:type="dxa"/>
            <w:shd w:val="clear" w:color="auto" w:fill="auto"/>
            <w:noWrap/>
            <w:vAlign w:val="bottom"/>
            <w:hideMark/>
          </w:tcPr>
          <w:p w:rsidR="00695470" w:rsidRPr="00332950" w:rsidRDefault="00695470" w:rsidP="00695470">
            <w:pPr>
              <w:pStyle w:val="NoSpacing"/>
              <w:rPr>
                <w:sz w:val="22"/>
              </w:rPr>
            </w:pPr>
            <w:r w:rsidRPr="00332950">
              <w:rPr>
                <w:sz w:val="22"/>
              </w:rPr>
              <w:t>ĐẤT NHÀ VĂN HÓA</w:t>
            </w:r>
          </w:p>
        </w:tc>
        <w:tc>
          <w:tcPr>
            <w:tcW w:w="0" w:type="auto"/>
            <w:shd w:val="clear" w:color="auto" w:fill="auto"/>
            <w:noWrap/>
            <w:vAlign w:val="bottom"/>
            <w:hideMark/>
          </w:tcPr>
          <w:p w:rsidR="00695470" w:rsidRPr="00332950" w:rsidRDefault="00695470" w:rsidP="00695470">
            <w:pPr>
              <w:pStyle w:val="NoSpacing"/>
              <w:rPr>
                <w:sz w:val="22"/>
              </w:rPr>
            </w:pPr>
            <w:r w:rsidRPr="00332950">
              <w:rPr>
                <w:sz w:val="22"/>
              </w:rPr>
              <w:t>1100.00</w:t>
            </w:r>
          </w:p>
        </w:tc>
        <w:tc>
          <w:tcPr>
            <w:tcW w:w="0" w:type="auto"/>
            <w:shd w:val="clear" w:color="auto" w:fill="auto"/>
            <w:noWrap/>
            <w:vAlign w:val="center"/>
            <w:hideMark/>
          </w:tcPr>
          <w:p w:rsidR="00695470" w:rsidRPr="00332950" w:rsidRDefault="00695470" w:rsidP="00695470">
            <w:pPr>
              <w:pStyle w:val="NoSpacing"/>
              <w:rPr>
                <w:sz w:val="22"/>
              </w:rPr>
            </w:pPr>
            <w:r w:rsidRPr="00332950">
              <w:rPr>
                <w:sz w:val="22"/>
              </w:rPr>
              <w:t> </w:t>
            </w:r>
          </w:p>
        </w:tc>
        <w:tc>
          <w:tcPr>
            <w:tcW w:w="1011" w:type="dxa"/>
            <w:shd w:val="clear" w:color="auto" w:fill="auto"/>
            <w:noWrap/>
            <w:vAlign w:val="bottom"/>
            <w:hideMark/>
          </w:tcPr>
          <w:p w:rsidR="00695470" w:rsidRPr="00332950" w:rsidRDefault="00695470" w:rsidP="00695470">
            <w:pPr>
              <w:pStyle w:val="NoSpacing"/>
              <w:rPr>
                <w:sz w:val="22"/>
              </w:rPr>
            </w:pPr>
            <w:r w:rsidRPr="00332950">
              <w:rPr>
                <w:sz w:val="22"/>
              </w:rPr>
              <w:t> </w:t>
            </w:r>
          </w:p>
        </w:tc>
        <w:tc>
          <w:tcPr>
            <w:tcW w:w="1426" w:type="dxa"/>
            <w:shd w:val="clear" w:color="auto" w:fill="auto"/>
            <w:noWrap/>
            <w:vAlign w:val="bottom"/>
            <w:hideMark/>
          </w:tcPr>
          <w:p w:rsidR="00695470" w:rsidRPr="00332950" w:rsidRDefault="00695470" w:rsidP="00695470">
            <w:pPr>
              <w:pStyle w:val="NoSpacing"/>
              <w:rPr>
                <w:sz w:val="22"/>
              </w:rPr>
            </w:pPr>
            <w:r w:rsidRPr="00332950">
              <w:rPr>
                <w:sz w:val="22"/>
              </w:rPr>
              <w:t> </w:t>
            </w:r>
          </w:p>
        </w:tc>
        <w:tc>
          <w:tcPr>
            <w:tcW w:w="0" w:type="auto"/>
            <w:shd w:val="clear" w:color="auto" w:fill="auto"/>
            <w:noWrap/>
            <w:vAlign w:val="bottom"/>
            <w:hideMark/>
          </w:tcPr>
          <w:p w:rsidR="00695470" w:rsidRPr="00332950" w:rsidRDefault="00695470" w:rsidP="00695470">
            <w:pPr>
              <w:pStyle w:val="NoSpacing"/>
              <w:jc w:val="right"/>
              <w:rPr>
                <w:sz w:val="22"/>
              </w:rPr>
            </w:pPr>
            <w:r w:rsidRPr="00332950">
              <w:rPr>
                <w:sz w:val="22"/>
              </w:rPr>
              <w:t> </w:t>
            </w:r>
          </w:p>
        </w:tc>
      </w:tr>
      <w:tr w:rsidR="00695470" w:rsidRPr="00332950" w:rsidTr="00695470">
        <w:trPr>
          <w:trHeight w:val="300"/>
        </w:trPr>
        <w:tc>
          <w:tcPr>
            <w:tcW w:w="0" w:type="auto"/>
            <w:shd w:val="clear" w:color="auto" w:fill="auto"/>
            <w:noWrap/>
            <w:vAlign w:val="center"/>
            <w:hideMark/>
          </w:tcPr>
          <w:p w:rsidR="00695470" w:rsidRPr="00332950" w:rsidRDefault="00695470" w:rsidP="00695470">
            <w:pPr>
              <w:pStyle w:val="NoSpacing"/>
              <w:rPr>
                <w:sz w:val="22"/>
              </w:rPr>
            </w:pPr>
            <w:r w:rsidRPr="00332950">
              <w:rPr>
                <w:sz w:val="22"/>
              </w:rPr>
              <w:t> </w:t>
            </w:r>
          </w:p>
        </w:tc>
        <w:tc>
          <w:tcPr>
            <w:tcW w:w="0" w:type="auto"/>
            <w:shd w:val="clear" w:color="auto" w:fill="auto"/>
            <w:noWrap/>
            <w:vAlign w:val="bottom"/>
            <w:hideMark/>
          </w:tcPr>
          <w:p w:rsidR="00695470" w:rsidRPr="00332950" w:rsidRDefault="00695470" w:rsidP="00695470">
            <w:pPr>
              <w:pStyle w:val="NoSpacing"/>
              <w:rPr>
                <w:sz w:val="22"/>
              </w:rPr>
            </w:pPr>
            <w:r w:rsidRPr="00332950">
              <w:rPr>
                <w:sz w:val="22"/>
              </w:rPr>
              <w:t>GD</w:t>
            </w:r>
          </w:p>
        </w:tc>
        <w:tc>
          <w:tcPr>
            <w:tcW w:w="3090" w:type="dxa"/>
            <w:shd w:val="clear" w:color="auto" w:fill="auto"/>
            <w:noWrap/>
            <w:vAlign w:val="bottom"/>
            <w:hideMark/>
          </w:tcPr>
          <w:p w:rsidR="00695470" w:rsidRPr="00332950" w:rsidRDefault="00695470" w:rsidP="00695470">
            <w:pPr>
              <w:pStyle w:val="NoSpacing"/>
              <w:rPr>
                <w:sz w:val="22"/>
              </w:rPr>
            </w:pPr>
            <w:r w:rsidRPr="00332950">
              <w:rPr>
                <w:sz w:val="22"/>
              </w:rPr>
              <w:t>ĐẤT GIÁO DỤC</w:t>
            </w:r>
          </w:p>
        </w:tc>
        <w:tc>
          <w:tcPr>
            <w:tcW w:w="0" w:type="auto"/>
            <w:shd w:val="clear" w:color="auto" w:fill="auto"/>
            <w:noWrap/>
            <w:vAlign w:val="bottom"/>
            <w:hideMark/>
          </w:tcPr>
          <w:p w:rsidR="00695470" w:rsidRPr="00332950" w:rsidRDefault="00695470" w:rsidP="00695470">
            <w:pPr>
              <w:pStyle w:val="NoSpacing"/>
              <w:rPr>
                <w:sz w:val="22"/>
              </w:rPr>
            </w:pPr>
            <w:r w:rsidRPr="00332950">
              <w:rPr>
                <w:sz w:val="22"/>
              </w:rPr>
              <w:t>2200.00</w:t>
            </w:r>
          </w:p>
        </w:tc>
        <w:tc>
          <w:tcPr>
            <w:tcW w:w="0" w:type="auto"/>
            <w:shd w:val="clear" w:color="auto" w:fill="auto"/>
            <w:noWrap/>
            <w:vAlign w:val="center"/>
            <w:hideMark/>
          </w:tcPr>
          <w:p w:rsidR="00695470" w:rsidRPr="00332950" w:rsidRDefault="00695470" w:rsidP="00695470">
            <w:pPr>
              <w:pStyle w:val="NoSpacing"/>
              <w:rPr>
                <w:sz w:val="22"/>
              </w:rPr>
            </w:pPr>
            <w:r w:rsidRPr="00332950">
              <w:rPr>
                <w:sz w:val="22"/>
              </w:rPr>
              <w:t> </w:t>
            </w:r>
          </w:p>
        </w:tc>
        <w:tc>
          <w:tcPr>
            <w:tcW w:w="1011" w:type="dxa"/>
            <w:shd w:val="clear" w:color="auto" w:fill="auto"/>
            <w:noWrap/>
            <w:vAlign w:val="bottom"/>
            <w:hideMark/>
          </w:tcPr>
          <w:p w:rsidR="00695470" w:rsidRPr="00332950" w:rsidRDefault="00695470" w:rsidP="00695470">
            <w:pPr>
              <w:pStyle w:val="NoSpacing"/>
              <w:rPr>
                <w:sz w:val="22"/>
              </w:rPr>
            </w:pPr>
            <w:r w:rsidRPr="00332950">
              <w:rPr>
                <w:sz w:val="22"/>
              </w:rPr>
              <w:t> </w:t>
            </w:r>
          </w:p>
        </w:tc>
        <w:tc>
          <w:tcPr>
            <w:tcW w:w="1426" w:type="dxa"/>
            <w:shd w:val="clear" w:color="auto" w:fill="auto"/>
            <w:noWrap/>
            <w:vAlign w:val="bottom"/>
            <w:hideMark/>
          </w:tcPr>
          <w:p w:rsidR="00695470" w:rsidRPr="00332950" w:rsidRDefault="00695470" w:rsidP="00695470">
            <w:pPr>
              <w:pStyle w:val="NoSpacing"/>
              <w:rPr>
                <w:sz w:val="22"/>
              </w:rPr>
            </w:pPr>
            <w:r w:rsidRPr="00332950">
              <w:rPr>
                <w:sz w:val="22"/>
              </w:rPr>
              <w:t> </w:t>
            </w:r>
          </w:p>
        </w:tc>
        <w:tc>
          <w:tcPr>
            <w:tcW w:w="0" w:type="auto"/>
            <w:shd w:val="clear" w:color="auto" w:fill="auto"/>
            <w:noWrap/>
            <w:vAlign w:val="bottom"/>
            <w:hideMark/>
          </w:tcPr>
          <w:p w:rsidR="00695470" w:rsidRPr="00332950" w:rsidRDefault="00695470" w:rsidP="00695470">
            <w:pPr>
              <w:pStyle w:val="NoSpacing"/>
              <w:jc w:val="right"/>
              <w:rPr>
                <w:sz w:val="22"/>
              </w:rPr>
            </w:pPr>
            <w:r w:rsidRPr="00332950">
              <w:rPr>
                <w:sz w:val="22"/>
              </w:rPr>
              <w:t> </w:t>
            </w:r>
          </w:p>
        </w:tc>
      </w:tr>
      <w:tr w:rsidR="00695470" w:rsidRPr="00332950" w:rsidTr="00695470">
        <w:trPr>
          <w:trHeight w:val="300"/>
        </w:trPr>
        <w:tc>
          <w:tcPr>
            <w:tcW w:w="0" w:type="auto"/>
            <w:shd w:val="clear" w:color="auto" w:fill="auto"/>
            <w:noWrap/>
            <w:vAlign w:val="center"/>
            <w:hideMark/>
          </w:tcPr>
          <w:p w:rsidR="00695470" w:rsidRPr="00332950" w:rsidRDefault="00695470" w:rsidP="00695470">
            <w:pPr>
              <w:pStyle w:val="NoSpacing"/>
              <w:rPr>
                <w:sz w:val="22"/>
              </w:rPr>
            </w:pPr>
            <w:r w:rsidRPr="00332950">
              <w:rPr>
                <w:sz w:val="22"/>
              </w:rPr>
              <w:t>2</w:t>
            </w:r>
          </w:p>
        </w:tc>
        <w:tc>
          <w:tcPr>
            <w:tcW w:w="0" w:type="auto"/>
            <w:shd w:val="clear" w:color="auto" w:fill="auto"/>
            <w:noWrap/>
            <w:vAlign w:val="center"/>
            <w:hideMark/>
          </w:tcPr>
          <w:p w:rsidR="00695470" w:rsidRPr="00332950" w:rsidRDefault="00695470" w:rsidP="00695470">
            <w:pPr>
              <w:pStyle w:val="NoSpacing"/>
              <w:rPr>
                <w:sz w:val="22"/>
              </w:rPr>
            </w:pPr>
            <w:r w:rsidRPr="00332950">
              <w:rPr>
                <w:sz w:val="22"/>
              </w:rPr>
              <w:t> </w:t>
            </w:r>
          </w:p>
        </w:tc>
        <w:tc>
          <w:tcPr>
            <w:tcW w:w="3090" w:type="dxa"/>
            <w:shd w:val="clear" w:color="auto" w:fill="auto"/>
            <w:noWrap/>
            <w:vAlign w:val="center"/>
            <w:hideMark/>
          </w:tcPr>
          <w:p w:rsidR="00695470" w:rsidRPr="00332950" w:rsidRDefault="00695470" w:rsidP="00695470">
            <w:pPr>
              <w:pStyle w:val="NoSpacing"/>
              <w:rPr>
                <w:sz w:val="22"/>
              </w:rPr>
            </w:pPr>
            <w:r w:rsidRPr="00332950">
              <w:rPr>
                <w:sz w:val="22"/>
              </w:rPr>
              <w:t>Đất ở</w:t>
            </w:r>
          </w:p>
        </w:tc>
        <w:tc>
          <w:tcPr>
            <w:tcW w:w="1151" w:type="dxa"/>
            <w:shd w:val="clear" w:color="auto" w:fill="auto"/>
            <w:noWrap/>
            <w:vAlign w:val="center"/>
            <w:hideMark/>
          </w:tcPr>
          <w:p w:rsidR="00695470" w:rsidRPr="00332950" w:rsidRDefault="00695470" w:rsidP="00695470">
            <w:pPr>
              <w:pStyle w:val="NoSpacing"/>
              <w:rPr>
                <w:sz w:val="22"/>
              </w:rPr>
            </w:pPr>
            <w:r>
              <w:rPr>
                <w:rFonts w:ascii="Arial" w:hAnsi="Arial" w:cs="Arial"/>
                <w:b/>
                <w:bCs/>
                <w:sz w:val="20"/>
                <w:szCs w:val="20"/>
              </w:rPr>
              <w:t>43343.46</w:t>
            </w:r>
          </w:p>
        </w:tc>
        <w:tc>
          <w:tcPr>
            <w:tcW w:w="0" w:type="auto"/>
            <w:shd w:val="clear" w:color="auto" w:fill="auto"/>
            <w:noWrap/>
            <w:vAlign w:val="center"/>
            <w:hideMark/>
          </w:tcPr>
          <w:p w:rsidR="00695470" w:rsidRPr="00332950" w:rsidRDefault="00695470" w:rsidP="00695470">
            <w:pPr>
              <w:pStyle w:val="NoSpacing"/>
              <w:rPr>
                <w:sz w:val="22"/>
              </w:rPr>
            </w:pPr>
            <w:r>
              <w:rPr>
                <w:sz w:val="22"/>
              </w:rPr>
              <w:t>1624</w:t>
            </w:r>
          </w:p>
        </w:tc>
        <w:tc>
          <w:tcPr>
            <w:tcW w:w="1011" w:type="dxa"/>
            <w:shd w:val="clear" w:color="auto" w:fill="auto"/>
            <w:noWrap/>
            <w:vAlign w:val="bottom"/>
            <w:hideMark/>
          </w:tcPr>
          <w:p w:rsidR="00695470" w:rsidRPr="00332950" w:rsidRDefault="00695470" w:rsidP="00695470">
            <w:pPr>
              <w:pStyle w:val="NoSpacing"/>
              <w:rPr>
                <w:sz w:val="22"/>
              </w:rPr>
            </w:pPr>
            <w:r w:rsidRPr="00332950">
              <w:rPr>
                <w:sz w:val="22"/>
              </w:rPr>
              <w:t>1</w:t>
            </w:r>
            <w:r>
              <w:rPr>
                <w:sz w:val="22"/>
              </w:rPr>
              <w:t>20</w:t>
            </w:r>
          </w:p>
        </w:tc>
        <w:tc>
          <w:tcPr>
            <w:tcW w:w="1426" w:type="dxa"/>
            <w:shd w:val="clear" w:color="auto" w:fill="auto"/>
            <w:noWrap/>
            <w:vAlign w:val="bottom"/>
            <w:hideMark/>
          </w:tcPr>
          <w:p w:rsidR="00695470" w:rsidRPr="00332950" w:rsidRDefault="00695470" w:rsidP="00695470">
            <w:pPr>
              <w:pStyle w:val="NoSpacing"/>
              <w:rPr>
                <w:sz w:val="22"/>
              </w:rPr>
            </w:pPr>
            <w:r w:rsidRPr="00332950">
              <w:rPr>
                <w:sz w:val="22"/>
              </w:rPr>
              <w:t>L/người.ngđ</w:t>
            </w:r>
          </w:p>
        </w:tc>
        <w:tc>
          <w:tcPr>
            <w:tcW w:w="0" w:type="auto"/>
            <w:shd w:val="clear" w:color="auto" w:fill="auto"/>
            <w:noWrap/>
            <w:vAlign w:val="bottom"/>
            <w:hideMark/>
          </w:tcPr>
          <w:p w:rsidR="00695470" w:rsidRPr="00332950" w:rsidRDefault="00695470" w:rsidP="00695470">
            <w:pPr>
              <w:pStyle w:val="NoSpacing"/>
              <w:jc w:val="right"/>
              <w:rPr>
                <w:sz w:val="22"/>
              </w:rPr>
            </w:pPr>
            <w:r>
              <w:rPr>
                <w:sz w:val="22"/>
              </w:rPr>
              <w:t>194.88</w:t>
            </w:r>
          </w:p>
        </w:tc>
      </w:tr>
      <w:tr w:rsidR="00695470" w:rsidRPr="00332950" w:rsidTr="00695470">
        <w:trPr>
          <w:trHeight w:val="300"/>
        </w:trPr>
        <w:tc>
          <w:tcPr>
            <w:tcW w:w="0" w:type="auto"/>
            <w:shd w:val="clear" w:color="auto" w:fill="auto"/>
            <w:noWrap/>
            <w:vAlign w:val="center"/>
            <w:hideMark/>
          </w:tcPr>
          <w:p w:rsidR="00695470" w:rsidRPr="00332950" w:rsidRDefault="00695470" w:rsidP="00695470">
            <w:pPr>
              <w:pStyle w:val="NoSpacing"/>
              <w:rPr>
                <w:sz w:val="22"/>
              </w:rPr>
            </w:pPr>
            <w:r>
              <w:rPr>
                <w:sz w:val="22"/>
              </w:rPr>
              <w:t>2.1</w:t>
            </w:r>
          </w:p>
        </w:tc>
        <w:tc>
          <w:tcPr>
            <w:tcW w:w="0" w:type="auto"/>
            <w:shd w:val="clear" w:color="auto" w:fill="auto"/>
            <w:noWrap/>
            <w:vAlign w:val="bottom"/>
            <w:hideMark/>
          </w:tcPr>
          <w:p w:rsidR="00695470" w:rsidRPr="00332950" w:rsidRDefault="00695470" w:rsidP="00695470">
            <w:pPr>
              <w:pStyle w:val="NoSpacing"/>
              <w:rPr>
                <w:sz w:val="22"/>
              </w:rPr>
            </w:pPr>
            <w:r w:rsidRPr="00332950">
              <w:rPr>
                <w:sz w:val="22"/>
              </w:rPr>
              <w:t>BT</w:t>
            </w:r>
          </w:p>
        </w:tc>
        <w:tc>
          <w:tcPr>
            <w:tcW w:w="3090" w:type="dxa"/>
            <w:shd w:val="clear" w:color="auto" w:fill="auto"/>
            <w:noWrap/>
            <w:vAlign w:val="center"/>
            <w:hideMark/>
          </w:tcPr>
          <w:p w:rsidR="00695470" w:rsidRPr="00332950" w:rsidRDefault="00695470" w:rsidP="00695470">
            <w:pPr>
              <w:pStyle w:val="NoSpacing"/>
              <w:rPr>
                <w:sz w:val="22"/>
              </w:rPr>
            </w:pPr>
            <w:r w:rsidRPr="00332950">
              <w:rPr>
                <w:sz w:val="22"/>
              </w:rPr>
              <w:t xml:space="preserve">Đất nhà ở biệt thự </w:t>
            </w:r>
          </w:p>
        </w:tc>
        <w:tc>
          <w:tcPr>
            <w:tcW w:w="0" w:type="auto"/>
            <w:shd w:val="clear" w:color="auto" w:fill="auto"/>
            <w:noWrap/>
            <w:vAlign w:val="center"/>
            <w:hideMark/>
          </w:tcPr>
          <w:p w:rsidR="00695470" w:rsidRPr="00332950" w:rsidRDefault="00695470" w:rsidP="00695470">
            <w:pPr>
              <w:pStyle w:val="NoSpacing"/>
              <w:rPr>
                <w:sz w:val="22"/>
              </w:rPr>
            </w:pPr>
            <w:r w:rsidRPr="00332950">
              <w:rPr>
                <w:sz w:val="22"/>
              </w:rPr>
              <w:t>7779.25</w:t>
            </w:r>
          </w:p>
        </w:tc>
        <w:tc>
          <w:tcPr>
            <w:tcW w:w="0" w:type="auto"/>
            <w:shd w:val="clear" w:color="auto" w:fill="auto"/>
            <w:noWrap/>
            <w:vAlign w:val="center"/>
            <w:hideMark/>
          </w:tcPr>
          <w:p w:rsidR="00695470" w:rsidRPr="00332950" w:rsidRDefault="00695470" w:rsidP="00695470">
            <w:pPr>
              <w:pStyle w:val="NoSpacing"/>
              <w:rPr>
                <w:sz w:val="22"/>
              </w:rPr>
            </w:pPr>
            <w:r>
              <w:rPr>
                <w:sz w:val="22"/>
              </w:rPr>
              <w:t>132</w:t>
            </w:r>
          </w:p>
        </w:tc>
        <w:tc>
          <w:tcPr>
            <w:tcW w:w="1011" w:type="dxa"/>
            <w:shd w:val="clear" w:color="auto" w:fill="auto"/>
            <w:noWrap/>
            <w:vAlign w:val="bottom"/>
            <w:hideMark/>
          </w:tcPr>
          <w:p w:rsidR="00695470" w:rsidRPr="00332950" w:rsidRDefault="00695470" w:rsidP="00695470">
            <w:pPr>
              <w:pStyle w:val="NoSpacing"/>
              <w:rPr>
                <w:sz w:val="22"/>
              </w:rPr>
            </w:pPr>
            <w:r w:rsidRPr="00332950">
              <w:rPr>
                <w:sz w:val="22"/>
              </w:rPr>
              <w:t>1</w:t>
            </w:r>
            <w:r>
              <w:rPr>
                <w:sz w:val="22"/>
              </w:rPr>
              <w:t>20</w:t>
            </w:r>
          </w:p>
        </w:tc>
        <w:tc>
          <w:tcPr>
            <w:tcW w:w="1426" w:type="dxa"/>
            <w:shd w:val="clear" w:color="auto" w:fill="auto"/>
            <w:noWrap/>
            <w:vAlign w:val="bottom"/>
            <w:hideMark/>
          </w:tcPr>
          <w:p w:rsidR="00695470" w:rsidRPr="00332950" w:rsidRDefault="00695470" w:rsidP="00695470">
            <w:pPr>
              <w:pStyle w:val="NoSpacing"/>
              <w:rPr>
                <w:sz w:val="22"/>
              </w:rPr>
            </w:pPr>
            <w:r w:rsidRPr="00332950">
              <w:rPr>
                <w:sz w:val="22"/>
              </w:rPr>
              <w:t>L/người.ngđ</w:t>
            </w:r>
          </w:p>
        </w:tc>
        <w:tc>
          <w:tcPr>
            <w:tcW w:w="0" w:type="auto"/>
            <w:shd w:val="clear" w:color="auto" w:fill="auto"/>
            <w:noWrap/>
            <w:vAlign w:val="bottom"/>
            <w:hideMark/>
          </w:tcPr>
          <w:p w:rsidR="00695470" w:rsidRPr="00332950" w:rsidRDefault="00695470" w:rsidP="00695470">
            <w:pPr>
              <w:pStyle w:val="NoSpacing"/>
              <w:jc w:val="right"/>
              <w:rPr>
                <w:sz w:val="22"/>
              </w:rPr>
            </w:pPr>
            <w:r w:rsidRPr="00332950">
              <w:rPr>
                <w:sz w:val="22"/>
              </w:rPr>
              <w:t xml:space="preserve">          </w:t>
            </w:r>
            <w:r>
              <w:rPr>
                <w:sz w:val="22"/>
              </w:rPr>
              <w:t>15.84</w:t>
            </w:r>
            <w:r w:rsidRPr="00332950">
              <w:rPr>
                <w:sz w:val="22"/>
              </w:rPr>
              <w:t xml:space="preserve">   </w:t>
            </w:r>
          </w:p>
        </w:tc>
      </w:tr>
      <w:tr w:rsidR="00695470" w:rsidRPr="00332950" w:rsidTr="00695470">
        <w:trPr>
          <w:trHeight w:val="315"/>
        </w:trPr>
        <w:tc>
          <w:tcPr>
            <w:tcW w:w="0" w:type="auto"/>
            <w:shd w:val="clear" w:color="auto" w:fill="auto"/>
            <w:noWrap/>
            <w:vAlign w:val="center"/>
            <w:hideMark/>
          </w:tcPr>
          <w:p w:rsidR="00695470" w:rsidRPr="00332950" w:rsidRDefault="00695470" w:rsidP="00695470">
            <w:pPr>
              <w:pStyle w:val="NoSpacing"/>
              <w:rPr>
                <w:sz w:val="22"/>
              </w:rPr>
            </w:pPr>
            <w:r>
              <w:rPr>
                <w:sz w:val="22"/>
              </w:rPr>
              <w:t>2.2</w:t>
            </w:r>
          </w:p>
        </w:tc>
        <w:tc>
          <w:tcPr>
            <w:tcW w:w="0" w:type="auto"/>
            <w:shd w:val="clear" w:color="auto" w:fill="auto"/>
            <w:noWrap/>
            <w:vAlign w:val="bottom"/>
            <w:hideMark/>
          </w:tcPr>
          <w:p w:rsidR="00695470" w:rsidRPr="00332950" w:rsidRDefault="00695470" w:rsidP="00695470">
            <w:pPr>
              <w:pStyle w:val="NoSpacing"/>
              <w:rPr>
                <w:sz w:val="22"/>
              </w:rPr>
            </w:pPr>
            <w:r w:rsidRPr="00332950">
              <w:rPr>
                <w:sz w:val="22"/>
              </w:rPr>
              <w:t>TDC</w:t>
            </w:r>
          </w:p>
        </w:tc>
        <w:tc>
          <w:tcPr>
            <w:tcW w:w="3090" w:type="dxa"/>
            <w:shd w:val="clear" w:color="auto" w:fill="auto"/>
            <w:noWrap/>
            <w:vAlign w:val="center"/>
            <w:hideMark/>
          </w:tcPr>
          <w:p w:rsidR="00695470" w:rsidRPr="00332950" w:rsidRDefault="00695470" w:rsidP="00695470">
            <w:pPr>
              <w:pStyle w:val="NoSpacing"/>
              <w:rPr>
                <w:sz w:val="22"/>
              </w:rPr>
            </w:pPr>
            <w:r w:rsidRPr="00332950">
              <w:rPr>
                <w:sz w:val="22"/>
              </w:rPr>
              <w:t>Đất tái định cư</w:t>
            </w:r>
          </w:p>
        </w:tc>
        <w:tc>
          <w:tcPr>
            <w:tcW w:w="0" w:type="auto"/>
            <w:shd w:val="clear" w:color="auto" w:fill="auto"/>
            <w:noWrap/>
            <w:vAlign w:val="center"/>
            <w:hideMark/>
          </w:tcPr>
          <w:p w:rsidR="00695470" w:rsidRPr="00332950" w:rsidRDefault="00695470" w:rsidP="00695470">
            <w:pPr>
              <w:pStyle w:val="NoSpacing"/>
              <w:rPr>
                <w:sz w:val="22"/>
              </w:rPr>
            </w:pPr>
            <w:r w:rsidRPr="00332950">
              <w:rPr>
                <w:sz w:val="22"/>
              </w:rPr>
              <w:t>1297.87</w:t>
            </w:r>
          </w:p>
        </w:tc>
        <w:tc>
          <w:tcPr>
            <w:tcW w:w="0" w:type="auto"/>
            <w:shd w:val="clear" w:color="auto" w:fill="auto"/>
            <w:noWrap/>
            <w:vAlign w:val="center"/>
            <w:hideMark/>
          </w:tcPr>
          <w:p w:rsidR="00695470" w:rsidRPr="00332950" w:rsidRDefault="00695470" w:rsidP="00695470">
            <w:pPr>
              <w:pStyle w:val="NoSpacing"/>
              <w:rPr>
                <w:sz w:val="22"/>
              </w:rPr>
            </w:pPr>
            <w:r>
              <w:rPr>
                <w:sz w:val="22"/>
              </w:rPr>
              <w:t>56</w:t>
            </w:r>
          </w:p>
        </w:tc>
        <w:tc>
          <w:tcPr>
            <w:tcW w:w="1011" w:type="dxa"/>
            <w:shd w:val="clear" w:color="auto" w:fill="auto"/>
            <w:noWrap/>
            <w:vAlign w:val="bottom"/>
            <w:hideMark/>
          </w:tcPr>
          <w:p w:rsidR="00695470" w:rsidRPr="00332950" w:rsidRDefault="00695470" w:rsidP="00695470">
            <w:pPr>
              <w:pStyle w:val="NoSpacing"/>
              <w:rPr>
                <w:sz w:val="22"/>
              </w:rPr>
            </w:pPr>
            <w:r w:rsidRPr="00332950">
              <w:rPr>
                <w:sz w:val="22"/>
              </w:rPr>
              <w:t>1</w:t>
            </w:r>
            <w:r>
              <w:rPr>
                <w:sz w:val="22"/>
              </w:rPr>
              <w:t>20</w:t>
            </w:r>
          </w:p>
        </w:tc>
        <w:tc>
          <w:tcPr>
            <w:tcW w:w="1426" w:type="dxa"/>
            <w:shd w:val="clear" w:color="auto" w:fill="auto"/>
            <w:noWrap/>
            <w:vAlign w:val="bottom"/>
            <w:hideMark/>
          </w:tcPr>
          <w:p w:rsidR="00695470" w:rsidRPr="00332950" w:rsidRDefault="00695470" w:rsidP="00695470">
            <w:pPr>
              <w:pStyle w:val="NoSpacing"/>
              <w:rPr>
                <w:sz w:val="22"/>
              </w:rPr>
            </w:pPr>
            <w:r w:rsidRPr="00332950">
              <w:rPr>
                <w:sz w:val="22"/>
              </w:rPr>
              <w:t>L/người.ngđ</w:t>
            </w:r>
          </w:p>
        </w:tc>
        <w:tc>
          <w:tcPr>
            <w:tcW w:w="0" w:type="auto"/>
            <w:shd w:val="clear" w:color="auto" w:fill="auto"/>
            <w:noWrap/>
            <w:vAlign w:val="bottom"/>
            <w:hideMark/>
          </w:tcPr>
          <w:p w:rsidR="00695470" w:rsidRPr="00332950" w:rsidRDefault="00695470" w:rsidP="00695470">
            <w:pPr>
              <w:pStyle w:val="NoSpacing"/>
              <w:jc w:val="right"/>
              <w:rPr>
                <w:sz w:val="22"/>
              </w:rPr>
            </w:pPr>
            <w:r>
              <w:rPr>
                <w:sz w:val="22"/>
              </w:rPr>
              <w:t>6.72</w:t>
            </w:r>
            <w:r w:rsidRPr="00332950">
              <w:rPr>
                <w:sz w:val="22"/>
              </w:rPr>
              <w:t xml:space="preserve">   </w:t>
            </w:r>
          </w:p>
        </w:tc>
      </w:tr>
      <w:tr w:rsidR="00695470" w:rsidRPr="00332950" w:rsidTr="00695470">
        <w:trPr>
          <w:trHeight w:val="300"/>
        </w:trPr>
        <w:tc>
          <w:tcPr>
            <w:tcW w:w="0" w:type="auto"/>
            <w:shd w:val="clear" w:color="auto" w:fill="auto"/>
            <w:noWrap/>
            <w:vAlign w:val="center"/>
            <w:hideMark/>
          </w:tcPr>
          <w:p w:rsidR="00695470" w:rsidRPr="00332950" w:rsidRDefault="00695470" w:rsidP="00695470">
            <w:pPr>
              <w:pStyle w:val="NoSpacing"/>
              <w:rPr>
                <w:sz w:val="22"/>
              </w:rPr>
            </w:pPr>
            <w:r>
              <w:rPr>
                <w:sz w:val="22"/>
              </w:rPr>
              <w:t>2.3</w:t>
            </w:r>
          </w:p>
        </w:tc>
        <w:tc>
          <w:tcPr>
            <w:tcW w:w="0" w:type="auto"/>
            <w:shd w:val="clear" w:color="auto" w:fill="auto"/>
            <w:noWrap/>
            <w:vAlign w:val="bottom"/>
            <w:hideMark/>
          </w:tcPr>
          <w:p w:rsidR="00695470" w:rsidRPr="00332950" w:rsidRDefault="00695470" w:rsidP="00695470">
            <w:pPr>
              <w:pStyle w:val="NoSpacing"/>
              <w:rPr>
                <w:sz w:val="22"/>
              </w:rPr>
            </w:pPr>
            <w:r w:rsidRPr="00332950">
              <w:rPr>
                <w:sz w:val="22"/>
              </w:rPr>
              <w:t>LK</w:t>
            </w:r>
          </w:p>
        </w:tc>
        <w:tc>
          <w:tcPr>
            <w:tcW w:w="3090" w:type="dxa"/>
            <w:shd w:val="clear" w:color="auto" w:fill="auto"/>
            <w:noWrap/>
            <w:vAlign w:val="center"/>
            <w:hideMark/>
          </w:tcPr>
          <w:p w:rsidR="00695470" w:rsidRPr="00332950" w:rsidRDefault="00695470" w:rsidP="00695470">
            <w:pPr>
              <w:pStyle w:val="NoSpacing"/>
              <w:rPr>
                <w:sz w:val="22"/>
              </w:rPr>
            </w:pPr>
            <w:r w:rsidRPr="00332950">
              <w:rPr>
                <w:sz w:val="22"/>
              </w:rPr>
              <w:t>Đất nhà ở liền kề</w:t>
            </w:r>
          </w:p>
        </w:tc>
        <w:tc>
          <w:tcPr>
            <w:tcW w:w="0" w:type="auto"/>
            <w:shd w:val="clear" w:color="auto" w:fill="auto"/>
            <w:noWrap/>
            <w:vAlign w:val="center"/>
            <w:hideMark/>
          </w:tcPr>
          <w:p w:rsidR="00695470" w:rsidRPr="00332950" w:rsidRDefault="00695470" w:rsidP="00695470">
            <w:pPr>
              <w:pStyle w:val="NoSpacing"/>
              <w:rPr>
                <w:sz w:val="22"/>
              </w:rPr>
            </w:pPr>
            <w:r w:rsidRPr="00332950">
              <w:rPr>
                <w:sz w:val="22"/>
              </w:rPr>
              <w:t>34286.</w:t>
            </w:r>
            <w:r>
              <w:rPr>
                <w:sz w:val="22"/>
              </w:rPr>
              <w:t>34</w:t>
            </w:r>
          </w:p>
        </w:tc>
        <w:tc>
          <w:tcPr>
            <w:tcW w:w="0" w:type="auto"/>
            <w:shd w:val="clear" w:color="auto" w:fill="auto"/>
            <w:noWrap/>
            <w:vAlign w:val="center"/>
            <w:hideMark/>
          </w:tcPr>
          <w:p w:rsidR="00695470" w:rsidRPr="00332950" w:rsidRDefault="00695470" w:rsidP="00695470">
            <w:pPr>
              <w:pStyle w:val="NoSpacing"/>
              <w:rPr>
                <w:sz w:val="22"/>
              </w:rPr>
            </w:pPr>
            <w:r>
              <w:rPr>
                <w:sz w:val="22"/>
              </w:rPr>
              <w:t>1436</w:t>
            </w:r>
          </w:p>
        </w:tc>
        <w:tc>
          <w:tcPr>
            <w:tcW w:w="1011" w:type="dxa"/>
            <w:shd w:val="clear" w:color="auto" w:fill="auto"/>
            <w:noWrap/>
            <w:vAlign w:val="bottom"/>
            <w:hideMark/>
          </w:tcPr>
          <w:p w:rsidR="00695470" w:rsidRPr="00332950" w:rsidRDefault="00695470" w:rsidP="00695470">
            <w:pPr>
              <w:pStyle w:val="NoSpacing"/>
              <w:rPr>
                <w:sz w:val="22"/>
              </w:rPr>
            </w:pPr>
            <w:r w:rsidRPr="00332950">
              <w:rPr>
                <w:sz w:val="22"/>
              </w:rPr>
              <w:t>1</w:t>
            </w:r>
            <w:r>
              <w:rPr>
                <w:sz w:val="22"/>
              </w:rPr>
              <w:t>20</w:t>
            </w:r>
          </w:p>
        </w:tc>
        <w:tc>
          <w:tcPr>
            <w:tcW w:w="1426" w:type="dxa"/>
            <w:shd w:val="clear" w:color="auto" w:fill="auto"/>
            <w:noWrap/>
            <w:vAlign w:val="bottom"/>
            <w:hideMark/>
          </w:tcPr>
          <w:p w:rsidR="00695470" w:rsidRPr="00332950" w:rsidRDefault="00695470" w:rsidP="00695470">
            <w:pPr>
              <w:pStyle w:val="NoSpacing"/>
              <w:rPr>
                <w:sz w:val="22"/>
              </w:rPr>
            </w:pPr>
            <w:r w:rsidRPr="00332950">
              <w:rPr>
                <w:sz w:val="22"/>
              </w:rPr>
              <w:t>L/người.ngđ</w:t>
            </w:r>
          </w:p>
        </w:tc>
        <w:tc>
          <w:tcPr>
            <w:tcW w:w="0" w:type="auto"/>
            <w:shd w:val="clear" w:color="auto" w:fill="auto"/>
            <w:noWrap/>
            <w:vAlign w:val="bottom"/>
            <w:hideMark/>
          </w:tcPr>
          <w:p w:rsidR="00695470" w:rsidRPr="00332950" w:rsidRDefault="00695470" w:rsidP="00695470">
            <w:pPr>
              <w:pStyle w:val="NoSpacing"/>
              <w:jc w:val="right"/>
              <w:rPr>
                <w:sz w:val="22"/>
              </w:rPr>
            </w:pPr>
            <w:r w:rsidRPr="00332950">
              <w:rPr>
                <w:sz w:val="22"/>
              </w:rPr>
              <w:t xml:space="preserve">        </w:t>
            </w:r>
            <w:r>
              <w:rPr>
                <w:sz w:val="22"/>
              </w:rPr>
              <w:t>172.32</w:t>
            </w:r>
            <w:r w:rsidRPr="00332950">
              <w:rPr>
                <w:sz w:val="22"/>
              </w:rPr>
              <w:t xml:space="preserve">   </w:t>
            </w:r>
          </w:p>
        </w:tc>
      </w:tr>
      <w:tr w:rsidR="00695470" w:rsidRPr="00332950" w:rsidTr="00695470">
        <w:trPr>
          <w:trHeight w:val="300"/>
        </w:trPr>
        <w:tc>
          <w:tcPr>
            <w:tcW w:w="0" w:type="auto"/>
            <w:shd w:val="clear" w:color="auto" w:fill="auto"/>
            <w:noWrap/>
            <w:vAlign w:val="center"/>
            <w:hideMark/>
          </w:tcPr>
          <w:p w:rsidR="00695470" w:rsidRPr="00332950" w:rsidRDefault="00695470" w:rsidP="00695470">
            <w:pPr>
              <w:pStyle w:val="NoSpacing"/>
              <w:rPr>
                <w:sz w:val="22"/>
              </w:rPr>
            </w:pPr>
            <w:r>
              <w:rPr>
                <w:sz w:val="22"/>
              </w:rPr>
              <w:t>3</w:t>
            </w:r>
          </w:p>
        </w:tc>
        <w:tc>
          <w:tcPr>
            <w:tcW w:w="0" w:type="auto"/>
            <w:shd w:val="clear" w:color="auto" w:fill="auto"/>
            <w:noWrap/>
            <w:vAlign w:val="center"/>
            <w:hideMark/>
          </w:tcPr>
          <w:p w:rsidR="00695470" w:rsidRPr="00332950" w:rsidRDefault="00695470" w:rsidP="00695470">
            <w:pPr>
              <w:pStyle w:val="NoSpacing"/>
              <w:rPr>
                <w:sz w:val="22"/>
              </w:rPr>
            </w:pPr>
            <w:r w:rsidRPr="00332950">
              <w:rPr>
                <w:sz w:val="22"/>
              </w:rPr>
              <w:t>CX-TDTT</w:t>
            </w:r>
          </w:p>
        </w:tc>
        <w:tc>
          <w:tcPr>
            <w:tcW w:w="3090" w:type="dxa"/>
            <w:shd w:val="clear" w:color="auto" w:fill="auto"/>
            <w:noWrap/>
            <w:vAlign w:val="center"/>
            <w:hideMark/>
          </w:tcPr>
          <w:p w:rsidR="00695470" w:rsidRPr="00332950" w:rsidRDefault="00695470" w:rsidP="00695470">
            <w:pPr>
              <w:pStyle w:val="NoSpacing"/>
              <w:rPr>
                <w:sz w:val="22"/>
              </w:rPr>
            </w:pPr>
            <w:r w:rsidRPr="00332950">
              <w:rPr>
                <w:sz w:val="22"/>
              </w:rPr>
              <w:t>Đất cây xanh-TDTT</w:t>
            </w:r>
          </w:p>
        </w:tc>
        <w:tc>
          <w:tcPr>
            <w:tcW w:w="0" w:type="auto"/>
            <w:shd w:val="clear" w:color="auto" w:fill="auto"/>
            <w:noWrap/>
            <w:vAlign w:val="center"/>
            <w:hideMark/>
          </w:tcPr>
          <w:p w:rsidR="00695470" w:rsidRPr="00332950" w:rsidRDefault="00695470" w:rsidP="00695470">
            <w:pPr>
              <w:pStyle w:val="NoSpacing"/>
              <w:rPr>
                <w:sz w:val="22"/>
              </w:rPr>
            </w:pPr>
            <w:r>
              <w:rPr>
                <w:sz w:val="22"/>
              </w:rPr>
              <w:t>24790.82</w:t>
            </w:r>
          </w:p>
        </w:tc>
        <w:tc>
          <w:tcPr>
            <w:tcW w:w="0" w:type="auto"/>
            <w:shd w:val="clear" w:color="auto" w:fill="auto"/>
            <w:noWrap/>
            <w:vAlign w:val="center"/>
            <w:hideMark/>
          </w:tcPr>
          <w:p w:rsidR="00695470" w:rsidRPr="00332950" w:rsidRDefault="00695470" w:rsidP="00695470">
            <w:pPr>
              <w:pStyle w:val="NoSpacing"/>
              <w:rPr>
                <w:sz w:val="22"/>
              </w:rPr>
            </w:pPr>
            <w:r w:rsidRPr="00332950">
              <w:rPr>
                <w:sz w:val="22"/>
              </w:rPr>
              <w:t> </w:t>
            </w:r>
          </w:p>
        </w:tc>
        <w:tc>
          <w:tcPr>
            <w:tcW w:w="1011" w:type="dxa"/>
            <w:shd w:val="clear" w:color="auto" w:fill="auto"/>
            <w:noWrap/>
            <w:vAlign w:val="bottom"/>
          </w:tcPr>
          <w:p w:rsidR="00695470" w:rsidRPr="00332950" w:rsidRDefault="00695470" w:rsidP="00695470">
            <w:pPr>
              <w:pStyle w:val="NoSpacing"/>
              <w:rPr>
                <w:sz w:val="22"/>
              </w:rPr>
            </w:pPr>
          </w:p>
        </w:tc>
        <w:tc>
          <w:tcPr>
            <w:tcW w:w="1426" w:type="dxa"/>
            <w:shd w:val="clear" w:color="auto" w:fill="auto"/>
            <w:noWrap/>
            <w:vAlign w:val="bottom"/>
          </w:tcPr>
          <w:p w:rsidR="00695470" w:rsidRPr="00332950" w:rsidRDefault="00695470" w:rsidP="00695470">
            <w:pPr>
              <w:pStyle w:val="NoSpacing"/>
              <w:rPr>
                <w:sz w:val="22"/>
              </w:rPr>
            </w:pPr>
          </w:p>
        </w:tc>
        <w:tc>
          <w:tcPr>
            <w:tcW w:w="0" w:type="auto"/>
            <w:shd w:val="clear" w:color="auto" w:fill="auto"/>
            <w:noWrap/>
            <w:vAlign w:val="bottom"/>
          </w:tcPr>
          <w:p w:rsidR="00695470" w:rsidRPr="00332950" w:rsidRDefault="00695470" w:rsidP="00695470">
            <w:pPr>
              <w:pStyle w:val="NoSpacing"/>
              <w:jc w:val="right"/>
              <w:rPr>
                <w:sz w:val="22"/>
              </w:rPr>
            </w:pPr>
          </w:p>
        </w:tc>
      </w:tr>
      <w:tr w:rsidR="00695470" w:rsidRPr="00332950" w:rsidTr="00695470">
        <w:trPr>
          <w:trHeight w:val="300"/>
        </w:trPr>
        <w:tc>
          <w:tcPr>
            <w:tcW w:w="0" w:type="auto"/>
            <w:shd w:val="clear" w:color="auto" w:fill="auto"/>
            <w:noWrap/>
            <w:vAlign w:val="center"/>
            <w:hideMark/>
          </w:tcPr>
          <w:p w:rsidR="00695470" w:rsidRPr="00332950" w:rsidRDefault="00695470" w:rsidP="00695470">
            <w:pPr>
              <w:pStyle w:val="NoSpacing"/>
              <w:rPr>
                <w:sz w:val="22"/>
              </w:rPr>
            </w:pPr>
            <w:r>
              <w:rPr>
                <w:sz w:val="22"/>
              </w:rPr>
              <w:t>4</w:t>
            </w:r>
          </w:p>
        </w:tc>
        <w:tc>
          <w:tcPr>
            <w:tcW w:w="0" w:type="auto"/>
            <w:shd w:val="clear" w:color="auto" w:fill="auto"/>
            <w:noWrap/>
            <w:vAlign w:val="center"/>
            <w:hideMark/>
          </w:tcPr>
          <w:p w:rsidR="00695470" w:rsidRPr="00332950" w:rsidRDefault="00695470" w:rsidP="00695470">
            <w:pPr>
              <w:pStyle w:val="NoSpacing"/>
              <w:rPr>
                <w:sz w:val="22"/>
              </w:rPr>
            </w:pPr>
            <w:r w:rsidRPr="00332950">
              <w:rPr>
                <w:sz w:val="22"/>
              </w:rPr>
              <w:t>TMDV</w:t>
            </w:r>
          </w:p>
        </w:tc>
        <w:tc>
          <w:tcPr>
            <w:tcW w:w="3090" w:type="dxa"/>
            <w:shd w:val="clear" w:color="auto" w:fill="auto"/>
            <w:noWrap/>
            <w:vAlign w:val="center"/>
            <w:hideMark/>
          </w:tcPr>
          <w:p w:rsidR="00695470" w:rsidRPr="00332950" w:rsidRDefault="00695470" w:rsidP="00695470">
            <w:pPr>
              <w:pStyle w:val="NoSpacing"/>
              <w:rPr>
                <w:sz w:val="22"/>
              </w:rPr>
            </w:pPr>
            <w:r w:rsidRPr="00332950">
              <w:rPr>
                <w:sz w:val="22"/>
              </w:rPr>
              <w:t>Đất thương mại dịch vụ</w:t>
            </w:r>
          </w:p>
        </w:tc>
        <w:tc>
          <w:tcPr>
            <w:tcW w:w="0" w:type="auto"/>
            <w:shd w:val="clear" w:color="auto" w:fill="auto"/>
            <w:noWrap/>
            <w:vAlign w:val="center"/>
            <w:hideMark/>
          </w:tcPr>
          <w:p w:rsidR="00695470" w:rsidRPr="00332950" w:rsidRDefault="00695470" w:rsidP="00695470">
            <w:pPr>
              <w:pStyle w:val="NoSpacing"/>
              <w:rPr>
                <w:sz w:val="22"/>
              </w:rPr>
            </w:pPr>
            <w:r w:rsidRPr="00332950">
              <w:rPr>
                <w:sz w:val="22"/>
              </w:rPr>
              <w:t>2603.60</w:t>
            </w:r>
          </w:p>
        </w:tc>
        <w:tc>
          <w:tcPr>
            <w:tcW w:w="0" w:type="auto"/>
            <w:shd w:val="clear" w:color="auto" w:fill="auto"/>
            <w:noWrap/>
            <w:vAlign w:val="center"/>
            <w:hideMark/>
          </w:tcPr>
          <w:p w:rsidR="00695470" w:rsidRPr="00332950" w:rsidRDefault="00695470" w:rsidP="00695470">
            <w:pPr>
              <w:pStyle w:val="NoSpacing"/>
              <w:rPr>
                <w:sz w:val="22"/>
              </w:rPr>
            </w:pPr>
          </w:p>
        </w:tc>
        <w:tc>
          <w:tcPr>
            <w:tcW w:w="1011" w:type="dxa"/>
            <w:shd w:val="clear" w:color="auto" w:fill="auto"/>
            <w:noWrap/>
            <w:vAlign w:val="bottom"/>
            <w:hideMark/>
          </w:tcPr>
          <w:p w:rsidR="00695470" w:rsidRPr="00332950" w:rsidRDefault="00695470" w:rsidP="00695470">
            <w:pPr>
              <w:pStyle w:val="NoSpacing"/>
              <w:rPr>
                <w:sz w:val="22"/>
              </w:rPr>
            </w:pPr>
            <w:r>
              <w:rPr>
                <w:sz w:val="22"/>
              </w:rPr>
              <w:t>10%Qsh</w:t>
            </w:r>
          </w:p>
        </w:tc>
        <w:tc>
          <w:tcPr>
            <w:tcW w:w="1426" w:type="dxa"/>
            <w:shd w:val="clear" w:color="auto" w:fill="auto"/>
            <w:noWrap/>
            <w:vAlign w:val="bottom"/>
          </w:tcPr>
          <w:p w:rsidR="00695470" w:rsidRPr="00332950" w:rsidRDefault="00695470" w:rsidP="00695470">
            <w:pPr>
              <w:pStyle w:val="NoSpacing"/>
              <w:rPr>
                <w:sz w:val="22"/>
              </w:rPr>
            </w:pPr>
          </w:p>
        </w:tc>
        <w:tc>
          <w:tcPr>
            <w:tcW w:w="0" w:type="auto"/>
            <w:shd w:val="clear" w:color="auto" w:fill="auto"/>
            <w:noWrap/>
            <w:vAlign w:val="bottom"/>
            <w:hideMark/>
          </w:tcPr>
          <w:p w:rsidR="00695470" w:rsidRPr="00332950" w:rsidRDefault="00695470" w:rsidP="00695470">
            <w:pPr>
              <w:pStyle w:val="NoSpacing"/>
              <w:jc w:val="right"/>
              <w:rPr>
                <w:sz w:val="22"/>
              </w:rPr>
            </w:pPr>
            <w:r>
              <w:rPr>
                <w:sz w:val="22"/>
              </w:rPr>
              <w:t>19.49</w:t>
            </w:r>
            <w:r w:rsidRPr="00332950">
              <w:rPr>
                <w:sz w:val="22"/>
              </w:rPr>
              <w:t xml:space="preserve">   </w:t>
            </w:r>
          </w:p>
        </w:tc>
      </w:tr>
      <w:tr w:rsidR="00695470" w:rsidRPr="00332950" w:rsidTr="00695470">
        <w:trPr>
          <w:trHeight w:val="300"/>
        </w:trPr>
        <w:tc>
          <w:tcPr>
            <w:tcW w:w="0" w:type="auto"/>
            <w:shd w:val="clear" w:color="auto" w:fill="auto"/>
            <w:noWrap/>
            <w:vAlign w:val="center"/>
            <w:hideMark/>
          </w:tcPr>
          <w:p w:rsidR="00695470" w:rsidRPr="00332950" w:rsidRDefault="00695470" w:rsidP="00695470">
            <w:pPr>
              <w:pStyle w:val="NoSpacing"/>
              <w:rPr>
                <w:sz w:val="22"/>
              </w:rPr>
            </w:pPr>
            <w:r>
              <w:rPr>
                <w:sz w:val="22"/>
              </w:rPr>
              <w:t>5</w:t>
            </w:r>
          </w:p>
        </w:tc>
        <w:tc>
          <w:tcPr>
            <w:tcW w:w="0" w:type="auto"/>
            <w:shd w:val="clear" w:color="auto" w:fill="auto"/>
            <w:noWrap/>
            <w:vAlign w:val="center"/>
            <w:hideMark/>
          </w:tcPr>
          <w:p w:rsidR="00695470" w:rsidRPr="00332950" w:rsidRDefault="00695470" w:rsidP="00695470">
            <w:pPr>
              <w:pStyle w:val="NoSpacing"/>
              <w:rPr>
                <w:sz w:val="22"/>
              </w:rPr>
            </w:pPr>
            <w:r w:rsidRPr="00332950">
              <w:rPr>
                <w:sz w:val="22"/>
              </w:rPr>
              <w:t>HTKT</w:t>
            </w:r>
          </w:p>
        </w:tc>
        <w:tc>
          <w:tcPr>
            <w:tcW w:w="3090" w:type="dxa"/>
            <w:shd w:val="clear" w:color="auto" w:fill="auto"/>
            <w:noWrap/>
            <w:vAlign w:val="center"/>
            <w:hideMark/>
          </w:tcPr>
          <w:p w:rsidR="00695470" w:rsidRPr="00332950" w:rsidRDefault="00695470" w:rsidP="00695470">
            <w:pPr>
              <w:pStyle w:val="NoSpacing"/>
              <w:rPr>
                <w:sz w:val="22"/>
              </w:rPr>
            </w:pPr>
            <w:r w:rsidRPr="00332950">
              <w:rPr>
                <w:sz w:val="22"/>
              </w:rPr>
              <w:t>Đất hạ tầng kỹ thuật</w:t>
            </w:r>
          </w:p>
        </w:tc>
        <w:tc>
          <w:tcPr>
            <w:tcW w:w="0" w:type="auto"/>
            <w:shd w:val="clear" w:color="auto" w:fill="auto"/>
            <w:noWrap/>
            <w:vAlign w:val="center"/>
            <w:hideMark/>
          </w:tcPr>
          <w:p w:rsidR="00695470" w:rsidRPr="00332950" w:rsidRDefault="00695470" w:rsidP="00695470">
            <w:pPr>
              <w:pStyle w:val="NoSpacing"/>
              <w:rPr>
                <w:sz w:val="22"/>
              </w:rPr>
            </w:pPr>
            <w:r w:rsidRPr="00332950">
              <w:rPr>
                <w:sz w:val="22"/>
              </w:rPr>
              <w:t>2248.71</w:t>
            </w:r>
          </w:p>
        </w:tc>
        <w:tc>
          <w:tcPr>
            <w:tcW w:w="0" w:type="auto"/>
            <w:shd w:val="clear" w:color="auto" w:fill="auto"/>
            <w:noWrap/>
            <w:vAlign w:val="center"/>
            <w:hideMark/>
          </w:tcPr>
          <w:p w:rsidR="00695470" w:rsidRPr="00332950" w:rsidRDefault="00695470" w:rsidP="00695470">
            <w:pPr>
              <w:pStyle w:val="NoSpacing"/>
              <w:rPr>
                <w:sz w:val="22"/>
              </w:rPr>
            </w:pPr>
            <w:r w:rsidRPr="00332950">
              <w:rPr>
                <w:sz w:val="22"/>
              </w:rPr>
              <w:t> </w:t>
            </w:r>
          </w:p>
        </w:tc>
        <w:tc>
          <w:tcPr>
            <w:tcW w:w="1011" w:type="dxa"/>
            <w:shd w:val="clear" w:color="auto" w:fill="auto"/>
            <w:noWrap/>
            <w:vAlign w:val="bottom"/>
            <w:hideMark/>
          </w:tcPr>
          <w:p w:rsidR="00695470" w:rsidRPr="00332950" w:rsidRDefault="00695470" w:rsidP="00695470">
            <w:pPr>
              <w:pStyle w:val="NoSpacing"/>
              <w:rPr>
                <w:sz w:val="22"/>
              </w:rPr>
            </w:pPr>
            <w:r w:rsidRPr="00332950">
              <w:rPr>
                <w:sz w:val="22"/>
              </w:rPr>
              <w:t> </w:t>
            </w:r>
          </w:p>
        </w:tc>
        <w:tc>
          <w:tcPr>
            <w:tcW w:w="1426" w:type="dxa"/>
            <w:shd w:val="clear" w:color="auto" w:fill="auto"/>
            <w:noWrap/>
            <w:vAlign w:val="bottom"/>
            <w:hideMark/>
          </w:tcPr>
          <w:p w:rsidR="00695470" w:rsidRPr="00332950" w:rsidRDefault="00695470" w:rsidP="00695470">
            <w:pPr>
              <w:pStyle w:val="NoSpacing"/>
              <w:rPr>
                <w:sz w:val="22"/>
              </w:rPr>
            </w:pPr>
            <w:r w:rsidRPr="00332950">
              <w:rPr>
                <w:sz w:val="22"/>
              </w:rPr>
              <w:t> </w:t>
            </w:r>
          </w:p>
        </w:tc>
        <w:tc>
          <w:tcPr>
            <w:tcW w:w="0" w:type="auto"/>
            <w:shd w:val="clear" w:color="auto" w:fill="auto"/>
            <w:noWrap/>
            <w:vAlign w:val="bottom"/>
            <w:hideMark/>
          </w:tcPr>
          <w:p w:rsidR="00695470" w:rsidRPr="00332950" w:rsidRDefault="00695470" w:rsidP="00695470">
            <w:pPr>
              <w:pStyle w:val="NoSpacing"/>
              <w:rPr>
                <w:sz w:val="22"/>
              </w:rPr>
            </w:pPr>
            <w:r w:rsidRPr="00332950">
              <w:rPr>
                <w:sz w:val="22"/>
              </w:rPr>
              <w:t> </w:t>
            </w:r>
          </w:p>
        </w:tc>
      </w:tr>
      <w:tr w:rsidR="00695470" w:rsidRPr="00332950" w:rsidTr="00695470">
        <w:trPr>
          <w:trHeight w:val="300"/>
        </w:trPr>
        <w:tc>
          <w:tcPr>
            <w:tcW w:w="0" w:type="auto"/>
            <w:shd w:val="clear" w:color="auto" w:fill="auto"/>
            <w:noWrap/>
            <w:vAlign w:val="center"/>
            <w:hideMark/>
          </w:tcPr>
          <w:p w:rsidR="00695470" w:rsidRPr="00332950" w:rsidRDefault="00695470" w:rsidP="00695470">
            <w:pPr>
              <w:pStyle w:val="NoSpacing"/>
              <w:rPr>
                <w:sz w:val="22"/>
              </w:rPr>
            </w:pPr>
            <w:r>
              <w:rPr>
                <w:sz w:val="22"/>
              </w:rPr>
              <w:t>6</w:t>
            </w:r>
          </w:p>
        </w:tc>
        <w:tc>
          <w:tcPr>
            <w:tcW w:w="0" w:type="auto"/>
            <w:shd w:val="clear" w:color="auto" w:fill="auto"/>
            <w:noWrap/>
            <w:vAlign w:val="center"/>
            <w:hideMark/>
          </w:tcPr>
          <w:p w:rsidR="00695470" w:rsidRPr="00332950" w:rsidRDefault="00695470" w:rsidP="00695470">
            <w:pPr>
              <w:pStyle w:val="NoSpacing"/>
              <w:rPr>
                <w:sz w:val="22"/>
              </w:rPr>
            </w:pPr>
            <w:r w:rsidRPr="00332950">
              <w:rPr>
                <w:sz w:val="22"/>
              </w:rPr>
              <w:t>P</w:t>
            </w:r>
          </w:p>
        </w:tc>
        <w:tc>
          <w:tcPr>
            <w:tcW w:w="3090" w:type="dxa"/>
            <w:shd w:val="clear" w:color="auto" w:fill="auto"/>
            <w:noWrap/>
            <w:vAlign w:val="center"/>
            <w:hideMark/>
          </w:tcPr>
          <w:p w:rsidR="00695470" w:rsidRPr="00332950" w:rsidRDefault="00695470" w:rsidP="00695470">
            <w:pPr>
              <w:pStyle w:val="NoSpacing"/>
              <w:rPr>
                <w:sz w:val="22"/>
              </w:rPr>
            </w:pPr>
            <w:r w:rsidRPr="00332950">
              <w:rPr>
                <w:sz w:val="22"/>
              </w:rPr>
              <w:t>Đất giao thông, bãi đỗ xe</w:t>
            </w:r>
          </w:p>
        </w:tc>
        <w:tc>
          <w:tcPr>
            <w:tcW w:w="0" w:type="auto"/>
            <w:shd w:val="clear" w:color="auto" w:fill="auto"/>
            <w:noWrap/>
            <w:vAlign w:val="center"/>
            <w:hideMark/>
          </w:tcPr>
          <w:p w:rsidR="00695470" w:rsidRPr="00332950" w:rsidRDefault="00695470" w:rsidP="00695470">
            <w:pPr>
              <w:pStyle w:val="NoSpacing"/>
              <w:rPr>
                <w:sz w:val="22"/>
              </w:rPr>
            </w:pPr>
            <w:r>
              <w:rPr>
                <w:sz w:val="22"/>
              </w:rPr>
              <w:t>58637.67</w:t>
            </w:r>
          </w:p>
        </w:tc>
        <w:tc>
          <w:tcPr>
            <w:tcW w:w="0" w:type="auto"/>
            <w:shd w:val="clear" w:color="auto" w:fill="auto"/>
            <w:noWrap/>
            <w:vAlign w:val="center"/>
            <w:hideMark/>
          </w:tcPr>
          <w:p w:rsidR="00695470" w:rsidRPr="00332950" w:rsidRDefault="00695470" w:rsidP="00695470">
            <w:pPr>
              <w:pStyle w:val="NoSpacing"/>
              <w:rPr>
                <w:sz w:val="22"/>
              </w:rPr>
            </w:pPr>
            <w:r w:rsidRPr="00332950">
              <w:rPr>
                <w:sz w:val="22"/>
              </w:rPr>
              <w:t> </w:t>
            </w:r>
          </w:p>
        </w:tc>
        <w:tc>
          <w:tcPr>
            <w:tcW w:w="1011" w:type="dxa"/>
            <w:shd w:val="clear" w:color="auto" w:fill="auto"/>
            <w:noWrap/>
            <w:vAlign w:val="bottom"/>
          </w:tcPr>
          <w:p w:rsidR="00695470" w:rsidRPr="00332950" w:rsidRDefault="00695470" w:rsidP="00695470">
            <w:pPr>
              <w:pStyle w:val="NoSpacing"/>
              <w:rPr>
                <w:sz w:val="22"/>
              </w:rPr>
            </w:pPr>
          </w:p>
        </w:tc>
        <w:tc>
          <w:tcPr>
            <w:tcW w:w="1426" w:type="dxa"/>
            <w:shd w:val="clear" w:color="auto" w:fill="auto"/>
            <w:noWrap/>
            <w:vAlign w:val="bottom"/>
          </w:tcPr>
          <w:p w:rsidR="00695470" w:rsidRPr="00332950" w:rsidRDefault="00695470" w:rsidP="00695470">
            <w:pPr>
              <w:pStyle w:val="NoSpacing"/>
              <w:rPr>
                <w:sz w:val="22"/>
              </w:rPr>
            </w:pPr>
          </w:p>
        </w:tc>
        <w:tc>
          <w:tcPr>
            <w:tcW w:w="0" w:type="auto"/>
            <w:shd w:val="clear" w:color="auto" w:fill="auto"/>
            <w:noWrap/>
            <w:vAlign w:val="bottom"/>
          </w:tcPr>
          <w:p w:rsidR="00695470" w:rsidRPr="00332950" w:rsidRDefault="00695470" w:rsidP="00695470">
            <w:pPr>
              <w:pStyle w:val="NoSpacing"/>
              <w:rPr>
                <w:sz w:val="22"/>
              </w:rPr>
            </w:pPr>
          </w:p>
        </w:tc>
      </w:tr>
      <w:tr w:rsidR="00695470" w:rsidRPr="00332950" w:rsidTr="00695470">
        <w:trPr>
          <w:trHeight w:val="300"/>
        </w:trPr>
        <w:tc>
          <w:tcPr>
            <w:tcW w:w="0" w:type="auto"/>
            <w:shd w:val="clear" w:color="auto" w:fill="auto"/>
            <w:noWrap/>
            <w:vAlign w:val="center"/>
            <w:hideMark/>
          </w:tcPr>
          <w:p w:rsidR="00695470" w:rsidRPr="00332950" w:rsidRDefault="00695470" w:rsidP="00695470">
            <w:pPr>
              <w:pStyle w:val="NoSpacing"/>
              <w:rPr>
                <w:sz w:val="22"/>
              </w:rPr>
            </w:pPr>
            <w:r w:rsidRPr="00332950">
              <w:rPr>
                <w:sz w:val="22"/>
              </w:rPr>
              <w:t> </w:t>
            </w:r>
          </w:p>
        </w:tc>
        <w:tc>
          <w:tcPr>
            <w:tcW w:w="0" w:type="auto"/>
            <w:shd w:val="clear" w:color="auto" w:fill="auto"/>
            <w:noWrap/>
            <w:vAlign w:val="center"/>
            <w:hideMark/>
          </w:tcPr>
          <w:p w:rsidR="00695470" w:rsidRPr="00332950" w:rsidRDefault="00695470" w:rsidP="00695470">
            <w:pPr>
              <w:pStyle w:val="NoSpacing"/>
              <w:rPr>
                <w:sz w:val="22"/>
              </w:rPr>
            </w:pPr>
            <w:r w:rsidRPr="00332950">
              <w:rPr>
                <w:sz w:val="22"/>
              </w:rPr>
              <w:t>BDX</w:t>
            </w:r>
          </w:p>
        </w:tc>
        <w:tc>
          <w:tcPr>
            <w:tcW w:w="3090" w:type="dxa"/>
            <w:shd w:val="clear" w:color="auto" w:fill="auto"/>
            <w:noWrap/>
            <w:vAlign w:val="center"/>
            <w:hideMark/>
          </w:tcPr>
          <w:p w:rsidR="00695470" w:rsidRPr="00332950" w:rsidRDefault="00695470" w:rsidP="00695470">
            <w:pPr>
              <w:pStyle w:val="NoSpacing"/>
              <w:rPr>
                <w:sz w:val="22"/>
              </w:rPr>
            </w:pPr>
            <w:r w:rsidRPr="00332950">
              <w:rPr>
                <w:sz w:val="22"/>
              </w:rPr>
              <w:t>Đất bãi đỗ xe</w:t>
            </w:r>
          </w:p>
        </w:tc>
        <w:tc>
          <w:tcPr>
            <w:tcW w:w="0" w:type="auto"/>
            <w:shd w:val="clear" w:color="auto" w:fill="auto"/>
            <w:noWrap/>
            <w:vAlign w:val="center"/>
            <w:hideMark/>
          </w:tcPr>
          <w:p w:rsidR="00695470" w:rsidRPr="00332950" w:rsidRDefault="00695470" w:rsidP="00695470">
            <w:pPr>
              <w:pStyle w:val="NoSpacing"/>
              <w:rPr>
                <w:i/>
                <w:iCs/>
                <w:sz w:val="22"/>
              </w:rPr>
            </w:pPr>
            <w:r w:rsidRPr="00332950">
              <w:rPr>
                <w:i/>
                <w:iCs/>
                <w:sz w:val="22"/>
              </w:rPr>
              <w:t>764.00</w:t>
            </w:r>
          </w:p>
        </w:tc>
        <w:tc>
          <w:tcPr>
            <w:tcW w:w="0" w:type="auto"/>
            <w:shd w:val="clear" w:color="auto" w:fill="auto"/>
            <w:noWrap/>
            <w:vAlign w:val="center"/>
            <w:hideMark/>
          </w:tcPr>
          <w:p w:rsidR="00695470" w:rsidRPr="00332950" w:rsidRDefault="00695470" w:rsidP="00695470">
            <w:pPr>
              <w:pStyle w:val="NoSpacing"/>
              <w:rPr>
                <w:sz w:val="22"/>
              </w:rPr>
            </w:pPr>
            <w:r w:rsidRPr="00332950">
              <w:rPr>
                <w:sz w:val="22"/>
              </w:rPr>
              <w:t> </w:t>
            </w:r>
          </w:p>
        </w:tc>
        <w:tc>
          <w:tcPr>
            <w:tcW w:w="1011" w:type="dxa"/>
            <w:shd w:val="clear" w:color="auto" w:fill="auto"/>
            <w:noWrap/>
            <w:vAlign w:val="bottom"/>
            <w:hideMark/>
          </w:tcPr>
          <w:p w:rsidR="00695470" w:rsidRPr="00332950" w:rsidRDefault="00695470" w:rsidP="00695470">
            <w:pPr>
              <w:pStyle w:val="NoSpacing"/>
              <w:rPr>
                <w:sz w:val="22"/>
              </w:rPr>
            </w:pPr>
            <w:r w:rsidRPr="00332950">
              <w:rPr>
                <w:sz w:val="22"/>
              </w:rPr>
              <w:t> </w:t>
            </w:r>
          </w:p>
        </w:tc>
        <w:tc>
          <w:tcPr>
            <w:tcW w:w="1426" w:type="dxa"/>
            <w:shd w:val="clear" w:color="auto" w:fill="auto"/>
            <w:noWrap/>
            <w:vAlign w:val="bottom"/>
            <w:hideMark/>
          </w:tcPr>
          <w:p w:rsidR="00695470" w:rsidRPr="00332950" w:rsidRDefault="00695470" w:rsidP="00695470">
            <w:pPr>
              <w:pStyle w:val="NoSpacing"/>
              <w:rPr>
                <w:sz w:val="22"/>
              </w:rPr>
            </w:pPr>
            <w:r w:rsidRPr="00332950">
              <w:rPr>
                <w:sz w:val="22"/>
              </w:rPr>
              <w:t> </w:t>
            </w:r>
          </w:p>
        </w:tc>
        <w:tc>
          <w:tcPr>
            <w:tcW w:w="0" w:type="auto"/>
            <w:shd w:val="clear" w:color="auto" w:fill="auto"/>
            <w:noWrap/>
            <w:vAlign w:val="bottom"/>
            <w:hideMark/>
          </w:tcPr>
          <w:p w:rsidR="00695470" w:rsidRPr="00332950" w:rsidRDefault="00695470" w:rsidP="00695470">
            <w:pPr>
              <w:pStyle w:val="NoSpacing"/>
              <w:rPr>
                <w:sz w:val="22"/>
              </w:rPr>
            </w:pPr>
            <w:r w:rsidRPr="00332950">
              <w:rPr>
                <w:sz w:val="22"/>
              </w:rPr>
              <w:t> </w:t>
            </w:r>
          </w:p>
        </w:tc>
      </w:tr>
      <w:tr w:rsidR="00695470" w:rsidRPr="00332950" w:rsidTr="00695470">
        <w:trPr>
          <w:trHeight w:val="300"/>
        </w:trPr>
        <w:tc>
          <w:tcPr>
            <w:tcW w:w="0" w:type="auto"/>
            <w:shd w:val="clear" w:color="auto" w:fill="auto"/>
            <w:noWrap/>
            <w:vAlign w:val="center"/>
            <w:hideMark/>
          </w:tcPr>
          <w:p w:rsidR="00695470" w:rsidRPr="00332950" w:rsidRDefault="00695470" w:rsidP="00695470">
            <w:pPr>
              <w:pStyle w:val="NoSpacing"/>
              <w:rPr>
                <w:sz w:val="22"/>
              </w:rPr>
            </w:pPr>
            <w:r w:rsidRPr="00332950">
              <w:rPr>
                <w:sz w:val="22"/>
              </w:rPr>
              <w:t> </w:t>
            </w:r>
          </w:p>
        </w:tc>
        <w:tc>
          <w:tcPr>
            <w:tcW w:w="0" w:type="auto"/>
            <w:shd w:val="clear" w:color="auto" w:fill="auto"/>
            <w:noWrap/>
            <w:vAlign w:val="center"/>
            <w:hideMark/>
          </w:tcPr>
          <w:p w:rsidR="00695470" w:rsidRPr="00332950" w:rsidRDefault="00695470" w:rsidP="00695470">
            <w:pPr>
              <w:pStyle w:val="NoSpacing"/>
              <w:rPr>
                <w:sz w:val="22"/>
              </w:rPr>
            </w:pPr>
            <w:r w:rsidRPr="00332950">
              <w:rPr>
                <w:sz w:val="22"/>
              </w:rPr>
              <w:t>GT</w:t>
            </w:r>
          </w:p>
        </w:tc>
        <w:tc>
          <w:tcPr>
            <w:tcW w:w="3090" w:type="dxa"/>
            <w:shd w:val="clear" w:color="auto" w:fill="auto"/>
            <w:noWrap/>
            <w:vAlign w:val="center"/>
            <w:hideMark/>
          </w:tcPr>
          <w:p w:rsidR="00695470" w:rsidRPr="00332950" w:rsidRDefault="00695470" w:rsidP="00695470">
            <w:pPr>
              <w:pStyle w:val="NoSpacing"/>
              <w:rPr>
                <w:sz w:val="22"/>
              </w:rPr>
            </w:pPr>
            <w:r w:rsidRPr="00332950">
              <w:rPr>
                <w:sz w:val="22"/>
              </w:rPr>
              <w:t>Đất giao thông</w:t>
            </w:r>
          </w:p>
        </w:tc>
        <w:tc>
          <w:tcPr>
            <w:tcW w:w="0" w:type="auto"/>
            <w:shd w:val="clear" w:color="auto" w:fill="auto"/>
            <w:noWrap/>
            <w:vAlign w:val="center"/>
            <w:hideMark/>
          </w:tcPr>
          <w:p w:rsidR="00695470" w:rsidRPr="00332950" w:rsidRDefault="00695470" w:rsidP="00695470">
            <w:pPr>
              <w:pStyle w:val="NoSpacing"/>
              <w:rPr>
                <w:i/>
                <w:iCs/>
                <w:sz w:val="22"/>
              </w:rPr>
            </w:pPr>
            <w:r>
              <w:rPr>
                <w:i/>
                <w:iCs/>
                <w:sz w:val="22"/>
              </w:rPr>
              <w:t>54910.66</w:t>
            </w:r>
          </w:p>
        </w:tc>
        <w:tc>
          <w:tcPr>
            <w:tcW w:w="0" w:type="auto"/>
            <w:shd w:val="clear" w:color="auto" w:fill="auto"/>
            <w:noWrap/>
            <w:vAlign w:val="center"/>
            <w:hideMark/>
          </w:tcPr>
          <w:p w:rsidR="00695470" w:rsidRPr="00332950" w:rsidRDefault="00695470" w:rsidP="00695470">
            <w:pPr>
              <w:pStyle w:val="NoSpacing"/>
              <w:rPr>
                <w:sz w:val="22"/>
              </w:rPr>
            </w:pPr>
            <w:r w:rsidRPr="00332950">
              <w:rPr>
                <w:sz w:val="22"/>
              </w:rPr>
              <w:t> </w:t>
            </w:r>
          </w:p>
        </w:tc>
        <w:tc>
          <w:tcPr>
            <w:tcW w:w="1011" w:type="dxa"/>
            <w:shd w:val="clear" w:color="auto" w:fill="auto"/>
            <w:noWrap/>
            <w:vAlign w:val="bottom"/>
            <w:hideMark/>
          </w:tcPr>
          <w:p w:rsidR="00695470" w:rsidRPr="00332950" w:rsidRDefault="00695470" w:rsidP="00695470">
            <w:pPr>
              <w:pStyle w:val="NoSpacing"/>
              <w:rPr>
                <w:sz w:val="22"/>
              </w:rPr>
            </w:pPr>
            <w:r w:rsidRPr="00332950">
              <w:rPr>
                <w:sz w:val="22"/>
              </w:rPr>
              <w:t> </w:t>
            </w:r>
          </w:p>
        </w:tc>
        <w:tc>
          <w:tcPr>
            <w:tcW w:w="1426" w:type="dxa"/>
            <w:shd w:val="clear" w:color="auto" w:fill="auto"/>
            <w:noWrap/>
            <w:vAlign w:val="bottom"/>
            <w:hideMark/>
          </w:tcPr>
          <w:p w:rsidR="00695470" w:rsidRPr="00332950" w:rsidRDefault="00695470" w:rsidP="00695470">
            <w:pPr>
              <w:pStyle w:val="NoSpacing"/>
              <w:rPr>
                <w:sz w:val="22"/>
              </w:rPr>
            </w:pPr>
            <w:r w:rsidRPr="00332950">
              <w:rPr>
                <w:sz w:val="22"/>
              </w:rPr>
              <w:t> </w:t>
            </w:r>
          </w:p>
        </w:tc>
        <w:tc>
          <w:tcPr>
            <w:tcW w:w="0" w:type="auto"/>
            <w:shd w:val="clear" w:color="auto" w:fill="auto"/>
            <w:noWrap/>
            <w:vAlign w:val="bottom"/>
            <w:hideMark/>
          </w:tcPr>
          <w:p w:rsidR="00695470" w:rsidRPr="00332950" w:rsidRDefault="00695470" w:rsidP="00695470">
            <w:pPr>
              <w:pStyle w:val="NoSpacing"/>
              <w:rPr>
                <w:sz w:val="22"/>
              </w:rPr>
            </w:pPr>
            <w:r w:rsidRPr="00332950">
              <w:rPr>
                <w:sz w:val="22"/>
              </w:rPr>
              <w:t> </w:t>
            </w:r>
          </w:p>
        </w:tc>
      </w:tr>
      <w:tr w:rsidR="00695470" w:rsidRPr="00332950" w:rsidTr="00695470">
        <w:trPr>
          <w:trHeight w:val="300"/>
        </w:trPr>
        <w:tc>
          <w:tcPr>
            <w:tcW w:w="0" w:type="auto"/>
            <w:shd w:val="clear" w:color="auto" w:fill="auto"/>
            <w:noWrap/>
            <w:vAlign w:val="center"/>
            <w:hideMark/>
          </w:tcPr>
          <w:p w:rsidR="00695470" w:rsidRPr="00332950" w:rsidRDefault="00695470" w:rsidP="00695470">
            <w:pPr>
              <w:pStyle w:val="NoSpacing"/>
              <w:rPr>
                <w:sz w:val="22"/>
              </w:rPr>
            </w:pPr>
            <w:r w:rsidRPr="00332950">
              <w:rPr>
                <w:sz w:val="22"/>
              </w:rPr>
              <w:t> </w:t>
            </w:r>
          </w:p>
        </w:tc>
        <w:tc>
          <w:tcPr>
            <w:tcW w:w="0" w:type="auto"/>
            <w:shd w:val="clear" w:color="auto" w:fill="auto"/>
            <w:noWrap/>
            <w:vAlign w:val="center"/>
            <w:hideMark/>
          </w:tcPr>
          <w:p w:rsidR="00695470" w:rsidRPr="00332950" w:rsidRDefault="00695470" w:rsidP="00695470">
            <w:pPr>
              <w:pStyle w:val="NoSpacing"/>
              <w:rPr>
                <w:sz w:val="22"/>
              </w:rPr>
            </w:pPr>
            <w:r w:rsidRPr="00332950">
              <w:rPr>
                <w:sz w:val="22"/>
              </w:rPr>
              <w:t>HLAT</w:t>
            </w:r>
          </w:p>
        </w:tc>
        <w:tc>
          <w:tcPr>
            <w:tcW w:w="3090" w:type="dxa"/>
            <w:shd w:val="clear" w:color="auto" w:fill="auto"/>
            <w:noWrap/>
            <w:vAlign w:val="center"/>
            <w:hideMark/>
          </w:tcPr>
          <w:p w:rsidR="00695470" w:rsidRPr="00332950" w:rsidRDefault="00695470" w:rsidP="00695470">
            <w:pPr>
              <w:pStyle w:val="NoSpacing"/>
              <w:rPr>
                <w:sz w:val="22"/>
              </w:rPr>
            </w:pPr>
            <w:r w:rsidRPr="00332950">
              <w:rPr>
                <w:sz w:val="22"/>
              </w:rPr>
              <w:t>ĐẤT THUỘC DỰ ÁN ĐƯỜNG 57B</w:t>
            </w:r>
          </w:p>
        </w:tc>
        <w:tc>
          <w:tcPr>
            <w:tcW w:w="0" w:type="auto"/>
            <w:shd w:val="clear" w:color="auto" w:fill="auto"/>
            <w:noWrap/>
            <w:vAlign w:val="center"/>
            <w:hideMark/>
          </w:tcPr>
          <w:p w:rsidR="00695470" w:rsidRPr="00332950" w:rsidRDefault="00695470" w:rsidP="00695470">
            <w:pPr>
              <w:pStyle w:val="NoSpacing"/>
              <w:rPr>
                <w:i/>
                <w:iCs/>
                <w:sz w:val="22"/>
              </w:rPr>
            </w:pPr>
            <w:r w:rsidRPr="00332950">
              <w:rPr>
                <w:i/>
                <w:iCs/>
                <w:sz w:val="22"/>
              </w:rPr>
              <w:t>2963.01</w:t>
            </w:r>
          </w:p>
        </w:tc>
        <w:tc>
          <w:tcPr>
            <w:tcW w:w="0" w:type="auto"/>
            <w:shd w:val="clear" w:color="auto" w:fill="auto"/>
            <w:noWrap/>
            <w:vAlign w:val="center"/>
            <w:hideMark/>
          </w:tcPr>
          <w:p w:rsidR="00695470" w:rsidRPr="00332950" w:rsidRDefault="00695470" w:rsidP="00695470">
            <w:pPr>
              <w:pStyle w:val="NoSpacing"/>
              <w:rPr>
                <w:sz w:val="22"/>
              </w:rPr>
            </w:pPr>
            <w:r w:rsidRPr="00332950">
              <w:rPr>
                <w:sz w:val="22"/>
              </w:rPr>
              <w:t> </w:t>
            </w:r>
          </w:p>
        </w:tc>
        <w:tc>
          <w:tcPr>
            <w:tcW w:w="1011" w:type="dxa"/>
            <w:shd w:val="clear" w:color="auto" w:fill="auto"/>
            <w:noWrap/>
            <w:vAlign w:val="bottom"/>
            <w:hideMark/>
          </w:tcPr>
          <w:p w:rsidR="00695470" w:rsidRPr="00332950" w:rsidRDefault="00695470" w:rsidP="00695470">
            <w:pPr>
              <w:pStyle w:val="NoSpacing"/>
              <w:rPr>
                <w:sz w:val="22"/>
              </w:rPr>
            </w:pPr>
            <w:r w:rsidRPr="00332950">
              <w:rPr>
                <w:sz w:val="22"/>
              </w:rPr>
              <w:t> </w:t>
            </w:r>
          </w:p>
        </w:tc>
        <w:tc>
          <w:tcPr>
            <w:tcW w:w="1426" w:type="dxa"/>
            <w:shd w:val="clear" w:color="auto" w:fill="auto"/>
            <w:noWrap/>
            <w:vAlign w:val="bottom"/>
            <w:hideMark/>
          </w:tcPr>
          <w:p w:rsidR="00695470" w:rsidRPr="00332950" w:rsidRDefault="00695470" w:rsidP="00695470">
            <w:pPr>
              <w:pStyle w:val="NoSpacing"/>
              <w:rPr>
                <w:sz w:val="22"/>
              </w:rPr>
            </w:pPr>
            <w:r w:rsidRPr="00332950">
              <w:rPr>
                <w:sz w:val="22"/>
              </w:rPr>
              <w:t> </w:t>
            </w:r>
          </w:p>
        </w:tc>
        <w:tc>
          <w:tcPr>
            <w:tcW w:w="0" w:type="auto"/>
            <w:shd w:val="clear" w:color="auto" w:fill="auto"/>
            <w:noWrap/>
            <w:vAlign w:val="bottom"/>
            <w:hideMark/>
          </w:tcPr>
          <w:p w:rsidR="00695470" w:rsidRPr="00332950" w:rsidRDefault="00695470" w:rsidP="00695470">
            <w:pPr>
              <w:pStyle w:val="NoSpacing"/>
              <w:rPr>
                <w:sz w:val="22"/>
              </w:rPr>
            </w:pPr>
            <w:r w:rsidRPr="00332950">
              <w:rPr>
                <w:sz w:val="22"/>
              </w:rPr>
              <w:t> </w:t>
            </w:r>
          </w:p>
        </w:tc>
      </w:tr>
      <w:tr w:rsidR="00695470" w:rsidRPr="00332950" w:rsidTr="00695470">
        <w:trPr>
          <w:trHeight w:val="300"/>
        </w:trPr>
        <w:tc>
          <w:tcPr>
            <w:tcW w:w="0" w:type="auto"/>
            <w:shd w:val="clear" w:color="auto" w:fill="auto"/>
            <w:noWrap/>
            <w:vAlign w:val="center"/>
            <w:hideMark/>
          </w:tcPr>
          <w:p w:rsidR="00695470" w:rsidRPr="00332950" w:rsidRDefault="00695470" w:rsidP="00695470">
            <w:pPr>
              <w:pStyle w:val="NoSpacing"/>
              <w:rPr>
                <w:sz w:val="22"/>
              </w:rPr>
            </w:pPr>
            <w:r>
              <w:rPr>
                <w:sz w:val="22"/>
              </w:rPr>
              <w:t>7</w:t>
            </w:r>
          </w:p>
        </w:tc>
        <w:tc>
          <w:tcPr>
            <w:tcW w:w="0" w:type="auto"/>
            <w:shd w:val="clear" w:color="auto" w:fill="auto"/>
            <w:noWrap/>
            <w:vAlign w:val="center"/>
            <w:hideMark/>
          </w:tcPr>
          <w:p w:rsidR="00695470" w:rsidRPr="00332950" w:rsidRDefault="00695470" w:rsidP="00695470">
            <w:pPr>
              <w:pStyle w:val="NoSpacing"/>
              <w:rPr>
                <w:sz w:val="22"/>
              </w:rPr>
            </w:pPr>
            <w:r w:rsidRPr="00332950">
              <w:rPr>
                <w:sz w:val="22"/>
              </w:rPr>
              <w:t>ND</w:t>
            </w:r>
          </w:p>
        </w:tc>
        <w:tc>
          <w:tcPr>
            <w:tcW w:w="3090" w:type="dxa"/>
            <w:shd w:val="clear" w:color="auto" w:fill="auto"/>
            <w:noWrap/>
            <w:vAlign w:val="center"/>
            <w:hideMark/>
          </w:tcPr>
          <w:p w:rsidR="00695470" w:rsidRPr="00332950" w:rsidRDefault="00695470" w:rsidP="00695470">
            <w:pPr>
              <w:pStyle w:val="NoSpacing"/>
              <w:rPr>
                <w:sz w:val="22"/>
              </w:rPr>
            </w:pPr>
            <w:r w:rsidRPr="00332950">
              <w:rPr>
                <w:sz w:val="22"/>
              </w:rPr>
              <w:t>Đất nghĩa trang</w:t>
            </w:r>
          </w:p>
        </w:tc>
        <w:tc>
          <w:tcPr>
            <w:tcW w:w="0" w:type="auto"/>
            <w:shd w:val="clear" w:color="auto" w:fill="auto"/>
            <w:noWrap/>
            <w:vAlign w:val="center"/>
            <w:hideMark/>
          </w:tcPr>
          <w:p w:rsidR="00695470" w:rsidRPr="00332950" w:rsidRDefault="00695470" w:rsidP="00695470">
            <w:pPr>
              <w:pStyle w:val="NoSpacing"/>
              <w:rPr>
                <w:sz w:val="22"/>
              </w:rPr>
            </w:pPr>
            <w:r w:rsidRPr="00332950">
              <w:rPr>
                <w:sz w:val="22"/>
              </w:rPr>
              <w:t>3582.62</w:t>
            </w:r>
          </w:p>
        </w:tc>
        <w:tc>
          <w:tcPr>
            <w:tcW w:w="0" w:type="auto"/>
            <w:shd w:val="clear" w:color="auto" w:fill="auto"/>
            <w:noWrap/>
            <w:vAlign w:val="center"/>
            <w:hideMark/>
          </w:tcPr>
          <w:p w:rsidR="00695470" w:rsidRPr="00332950" w:rsidRDefault="00695470" w:rsidP="00695470">
            <w:pPr>
              <w:pStyle w:val="NoSpacing"/>
              <w:rPr>
                <w:sz w:val="22"/>
              </w:rPr>
            </w:pPr>
            <w:r w:rsidRPr="00332950">
              <w:rPr>
                <w:sz w:val="22"/>
              </w:rPr>
              <w:t> </w:t>
            </w:r>
          </w:p>
        </w:tc>
        <w:tc>
          <w:tcPr>
            <w:tcW w:w="1011" w:type="dxa"/>
            <w:shd w:val="clear" w:color="auto" w:fill="auto"/>
            <w:noWrap/>
            <w:vAlign w:val="bottom"/>
            <w:hideMark/>
          </w:tcPr>
          <w:p w:rsidR="00695470" w:rsidRPr="00332950" w:rsidRDefault="00695470" w:rsidP="00695470">
            <w:pPr>
              <w:pStyle w:val="NoSpacing"/>
              <w:rPr>
                <w:sz w:val="22"/>
              </w:rPr>
            </w:pPr>
            <w:r w:rsidRPr="00332950">
              <w:rPr>
                <w:sz w:val="22"/>
              </w:rPr>
              <w:t> </w:t>
            </w:r>
          </w:p>
        </w:tc>
        <w:tc>
          <w:tcPr>
            <w:tcW w:w="1426" w:type="dxa"/>
            <w:shd w:val="clear" w:color="auto" w:fill="auto"/>
            <w:noWrap/>
            <w:vAlign w:val="bottom"/>
            <w:hideMark/>
          </w:tcPr>
          <w:p w:rsidR="00695470" w:rsidRPr="00332950" w:rsidRDefault="00695470" w:rsidP="00695470">
            <w:pPr>
              <w:pStyle w:val="NoSpacing"/>
              <w:rPr>
                <w:sz w:val="22"/>
              </w:rPr>
            </w:pPr>
            <w:r w:rsidRPr="00332950">
              <w:rPr>
                <w:sz w:val="22"/>
              </w:rPr>
              <w:t> </w:t>
            </w:r>
          </w:p>
        </w:tc>
        <w:tc>
          <w:tcPr>
            <w:tcW w:w="0" w:type="auto"/>
            <w:shd w:val="clear" w:color="auto" w:fill="auto"/>
            <w:noWrap/>
            <w:vAlign w:val="bottom"/>
            <w:hideMark/>
          </w:tcPr>
          <w:p w:rsidR="00695470" w:rsidRPr="00332950" w:rsidRDefault="00695470" w:rsidP="00695470">
            <w:pPr>
              <w:pStyle w:val="NoSpacing"/>
              <w:rPr>
                <w:sz w:val="22"/>
              </w:rPr>
            </w:pPr>
            <w:r w:rsidRPr="00332950">
              <w:rPr>
                <w:sz w:val="22"/>
              </w:rPr>
              <w:t> </w:t>
            </w:r>
          </w:p>
        </w:tc>
      </w:tr>
      <w:tr w:rsidR="00695470" w:rsidRPr="00332950" w:rsidTr="00695470">
        <w:trPr>
          <w:trHeight w:val="300"/>
        </w:trPr>
        <w:tc>
          <w:tcPr>
            <w:tcW w:w="0" w:type="auto"/>
            <w:shd w:val="clear" w:color="auto" w:fill="auto"/>
            <w:noWrap/>
            <w:vAlign w:val="center"/>
            <w:hideMark/>
          </w:tcPr>
          <w:p w:rsidR="00695470" w:rsidRPr="00332950" w:rsidRDefault="00695470" w:rsidP="00695470">
            <w:pPr>
              <w:pStyle w:val="NoSpacing"/>
              <w:rPr>
                <w:sz w:val="22"/>
              </w:rPr>
            </w:pPr>
            <w:r>
              <w:rPr>
                <w:sz w:val="22"/>
              </w:rPr>
              <w:t>8</w:t>
            </w:r>
          </w:p>
        </w:tc>
        <w:tc>
          <w:tcPr>
            <w:tcW w:w="0" w:type="auto"/>
            <w:shd w:val="clear" w:color="auto" w:fill="auto"/>
            <w:noWrap/>
            <w:vAlign w:val="center"/>
            <w:hideMark/>
          </w:tcPr>
          <w:p w:rsidR="00695470" w:rsidRPr="00332950" w:rsidRDefault="00695470" w:rsidP="00695470">
            <w:pPr>
              <w:pStyle w:val="NoSpacing"/>
              <w:rPr>
                <w:sz w:val="22"/>
              </w:rPr>
            </w:pPr>
            <w:r w:rsidRPr="00332950">
              <w:rPr>
                <w:sz w:val="22"/>
              </w:rPr>
              <w:t> </w:t>
            </w:r>
          </w:p>
        </w:tc>
        <w:tc>
          <w:tcPr>
            <w:tcW w:w="3090" w:type="dxa"/>
            <w:shd w:val="clear" w:color="auto" w:fill="auto"/>
            <w:noWrap/>
            <w:vAlign w:val="center"/>
            <w:hideMark/>
          </w:tcPr>
          <w:p w:rsidR="00695470" w:rsidRPr="00332950" w:rsidRDefault="00695470" w:rsidP="00695470">
            <w:pPr>
              <w:pStyle w:val="NoSpacing"/>
              <w:rPr>
                <w:sz w:val="22"/>
              </w:rPr>
            </w:pPr>
            <w:r w:rsidRPr="00332950">
              <w:rPr>
                <w:sz w:val="22"/>
              </w:rPr>
              <w:t xml:space="preserve">Nước </w:t>
            </w:r>
            <w:r>
              <w:rPr>
                <w:sz w:val="22"/>
              </w:rPr>
              <w:t>rò rỉ dự phòng</w:t>
            </w:r>
          </w:p>
        </w:tc>
        <w:tc>
          <w:tcPr>
            <w:tcW w:w="0" w:type="auto"/>
            <w:shd w:val="clear" w:color="auto" w:fill="auto"/>
            <w:noWrap/>
            <w:vAlign w:val="center"/>
            <w:hideMark/>
          </w:tcPr>
          <w:p w:rsidR="00695470" w:rsidRPr="00332950" w:rsidRDefault="00695470" w:rsidP="00695470">
            <w:pPr>
              <w:pStyle w:val="NoSpacing"/>
              <w:rPr>
                <w:i/>
                <w:iCs/>
                <w:sz w:val="22"/>
              </w:rPr>
            </w:pPr>
            <w:r w:rsidRPr="00332950">
              <w:rPr>
                <w:i/>
                <w:iCs/>
                <w:sz w:val="22"/>
              </w:rPr>
              <w:t> </w:t>
            </w:r>
          </w:p>
        </w:tc>
        <w:tc>
          <w:tcPr>
            <w:tcW w:w="3407" w:type="dxa"/>
            <w:gridSpan w:val="3"/>
            <w:shd w:val="clear" w:color="auto" w:fill="auto"/>
            <w:noWrap/>
            <w:vAlign w:val="center"/>
            <w:hideMark/>
          </w:tcPr>
          <w:p w:rsidR="00695470" w:rsidRPr="00332950" w:rsidRDefault="00695470" w:rsidP="00695470">
            <w:pPr>
              <w:pStyle w:val="NoSpacing"/>
              <w:jc w:val="center"/>
              <w:rPr>
                <w:sz w:val="22"/>
              </w:rPr>
            </w:pPr>
            <w:r>
              <w:rPr>
                <w:sz w:val="22"/>
              </w:rPr>
              <w:t>5%Qsh</w:t>
            </w:r>
          </w:p>
        </w:tc>
        <w:tc>
          <w:tcPr>
            <w:tcW w:w="0" w:type="auto"/>
            <w:shd w:val="clear" w:color="auto" w:fill="auto"/>
            <w:noWrap/>
            <w:vAlign w:val="bottom"/>
            <w:hideMark/>
          </w:tcPr>
          <w:p w:rsidR="00695470" w:rsidRPr="00332950" w:rsidRDefault="00695470" w:rsidP="00695470">
            <w:pPr>
              <w:pStyle w:val="NoSpacing"/>
              <w:jc w:val="right"/>
              <w:rPr>
                <w:sz w:val="22"/>
              </w:rPr>
            </w:pPr>
            <w:r w:rsidRPr="00332950">
              <w:rPr>
                <w:sz w:val="22"/>
              </w:rPr>
              <w:t xml:space="preserve">          </w:t>
            </w:r>
            <w:r>
              <w:rPr>
                <w:sz w:val="22"/>
              </w:rPr>
              <w:t>9.74</w:t>
            </w:r>
            <w:r w:rsidRPr="00332950">
              <w:rPr>
                <w:sz w:val="22"/>
              </w:rPr>
              <w:t xml:space="preserve">   </w:t>
            </w:r>
          </w:p>
        </w:tc>
      </w:tr>
      <w:tr w:rsidR="00695470" w:rsidRPr="00332950" w:rsidTr="00695470">
        <w:trPr>
          <w:trHeight w:val="300"/>
        </w:trPr>
        <w:tc>
          <w:tcPr>
            <w:tcW w:w="0" w:type="auto"/>
            <w:shd w:val="clear" w:color="auto" w:fill="auto"/>
            <w:noWrap/>
            <w:vAlign w:val="center"/>
            <w:hideMark/>
          </w:tcPr>
          <w:p w:rsidR="00695470" w:rsidRPr="00332950" w:rsidRDefault="00695470" w:rsidP="00695470">
            <w:pPr>
              <w:pStyle w:val="NoSpacing"/>
              <w:rPr>
                <w:sz w:val="22"/>
              </w:rPr>
            </w:pPr>
            <w:r>
              <w:rPr>
                <w:sz w:val="22"/>
              </w:rPr>
              <w:t>9</w:t>
            </w:r>
          </w:p>
        </w:tc>
        <w:tc>
          <w:tcPr>
            <w:tcW w:w="0" w:type="auto"/>
            <w:shd w:val="clear" w:color="auto" w:fill="auto"/>
            <w:noWrap/>
            <w:vAlign w:val="center"/>
            <w:hideMark/>
          </w:tcPr>
          <w:p w:rsidR="00695470" w:rsidRPr="00332950" w:rsidRDefault="00695470" w:rsidP="00695470">
            <w:pPr>
              <w:pStyle w:val="NoSpacing"/>
              <w:rPr>
                <w:sz w:val="22"/>
              </w:rPr>
            </w:pPr>
            <w:r w:rsidRPr="00332950">
              <w:rPr>
                <w:sz w:val="22"/>
              </w:rPr>
              <w:t> </w:t>
            </w:r>
          </w:p>
        </w:tc>
        <w:tc>
          <w:tcPr>
            <w:tcW w:w="3090" w:type="dxa"/>
            <w:shd w:val="clear" w:color="auto" w:fill="auto"/>
            <w:noWrap/>
            <w:vAlign w:val="center"/>
            <w:hideMark/>
          </w:tcPr>
          <w:p w:rsidR="00695470" w:rsidRPr="00332950" w:rsidRDefault="00695470" w:rsidP="00695470">
            <w:pPr>
              <w:pStyle w:val="NoSpacing"/>
              <w:rPr>
                <w:sz w:val="22"/>
              </w:rPr>
            </w:pPr>
            <w:r w:rsidRPr="00332950">
              <w:rPr>
                <w:sz w:val="22"/>
              </w:rPr>
              <w:t>Nước cho nhà máy XLNT</w:t>
            </w:r>
          </w:p>
        </w:tc>
        <w:tc>
          <w:tcPr>
            <w:tcW w:w="0" w:type="auto"/>
            <w:shd w:val="clear" w:color="auto" w:fill="auto"/>
            <w:noWrap/>
            <w:vAlign w:val="center"/>
            <w:hideMark/>
          </w:tcPr>
          <w:p w:rsidR="00695470" w:rsidRPr="00332950" w:rsidRDefault="00695470" w:rsidP="00695470">
            <w:pPr>
              <w:pStyle w:val="NoSpacing"/>
              <w:rPr>
                <w:i/>
                <w:iCs/>
                <w:sz w:val="22"/>
              </w:rPr>
            </w:pPr>
            <w:r w:rsidRPr="00332950">
              <w:rPr>
                <w:i/>
                <w:iCs/>
                <w:sz w:val="22"/>
              </w:rPr>
              <w:t> </w:t>
            </w:r>
          </w:p>
        </w:tc>
        <w:tc>
          <w:tcPr>
            <w:tcW w:w="0" w:type="auto"/>
            <w:shd w:val="clear" w:color="auto" w:fill="auto"/>
            <w:noWrap/>
            <w:vAlign w:val="center"/>
            <w:hideMark/>
          </w:tcPr>
          <w:p w:rsidR="00695470" w:rsidRPr="00332950" w:rsidRDefault="00695470" w:rsidP="00695470">
            <w:pPr>
              <w:pStyle w:val="NoSpacing"/>
              <w:rPr>
                <w:sz w:val="22"/>
              </w:rPr>
            </w:pPr>
            <w:r w:rsidRPr="00332950">
              <w:rPr>
                <w:sz w:val="22"/>
              </w:rPr>
              <w:t> </w:t>
            </w:r>
          </w:p>
        </w:tc>
        <w:tc>
          <w:tcPr>
            <w:tcW w:w="1011" w:type="dxa"/>
            <w:shd w:val="clear" w:color="auto" w:fill="auto"/>
            <w:noWrap/>
            <w:vAlign w:val="bottom"/>
            <w:hideMark/>
          </w:tcPr>
          <w:p w:rsidR="00695470" w:rsidRPr="00332950" w:rsidRDefault="00695470" w:rsidP="00695470">
            <w:pPr>
              <w:pStyle w:val="NoSpacing"/>
              <w:rPr>
                <w:sz w:val="22"/>
              </w:rPr>
            </w:pPr>
            <w:r w:rsidRPr="00332950">
              <w:rPr>
                <w:sz w:val="22"/>
              </w:rPr>
              <w:t> </w:t>
            </w:r>
          </w:p>
        </w:tc>
        <w:tc>
          <w:tcPr>
            <w:tcW w:w="1426" w:type="dxa"/>
            <w:shd w:val="clear" w:color="auto" w:fill="auto"/>
            <w:noWrap/>
            <w:vAlign w:val="bottom"/>
            <w:hideMark/>
          </w:tcPr>
          <w:p w:rsidR="00695470" w:rsidRPr="00332950" w:rsidRDefault="00695470" w:rsidP="00695470">
            <w:pPr>
              <w:pStyle w:val="NoSpacing"/>
              <w:rPr>
                <w:sz w:val="22"/>
              </w:rPr>
            </w:pPr>
            <w:r w:rsidRPr="00332950">
              <w:rPr>
                <w:sz w:val="22"/>
              </w:rPr>
              <w:t> </w:t>
            </w:r>
          </w:p>
        </w:tc>
        <w:tc>
          <w:tcPr>
            <w:tcW w:w="0" w:type="auto"/>
            <w:shd w:val="clear" w:color="auto" w:fill="auto"/>
            <w:noWrap/>
            <w:vAlign w:val="bottom"/>
            <w:hideMark/>
          </w:tcPr>
          <w:p w:rsidR="00695470" w:rsidRPr="00332950" w:rsidRDefault="00695470" w:rsidP="00695470">
            <w:pPr>
              <w:pStyle w:val="NoSpacing"/>
              <w:jc w:val="right"/>
              <w:rPr>
                <w:sz w:val="22"/>
              </w:rPr>
            </w:pPr>
            <w:r>
              <w:rPr>
                <w:sz w:val="22"/>
              </w:rPr>
              <w:t>8.96</w:t>
            </w:r>
            <w:r w:rsidRPr="00332950">
              <w:rPr>
                <w:sz w:val="22"/>
              </w:rPr>
              <w:t xml:space="preserve">   </w:t>
            </w:r>
          </w:p>
        </w:tc>
      </w:tr>
      <w:tr w:rsidR="00695470" w:rsidRPr="00332950" w:rsidTr="00695470">
        <w:trPr>
          <w:trHeight w:val="300"/>
        </w:trPr>
        <w:tc>
          <w:tcPr>
            <w:tcW w:w="0" w:type="auto"/>
            <w:shd w:val="clear" w:color="auto" w:fill="auto"/>
            <w:noWrap/>
            <w:vAlign w:val="center"/>
            <w:hideMark/>
          </w:tcPr>
          <w:p w:rsidR="00695470" w:rsidRPr="00332950" w:rsidRDefault="00695470" w:rsidP="00695470">
            <w:pPr>
              <w:pStyle w:val="NoSpacing"/>
              <w:rPr>
                <w:sz w:val="22"/>
              </w:rPr>
            </w:pPr>
            <w:r w:rsidRPr="00332950">
              <w:rPr>
                <w:sz w:val="22"/>
              </w:rPr>
              <w:t> </w:t>
            </w:r>
          </w:p>
        </w:tc>
        <w:tc>
          <w:tcPr>
            <w:tcW w:w="0" w:type="auto"/>
            <w:shd w:val="clear" w:color="auto" w:fill="auto"/>
            <w:noWrap/>
            <w:vAlign w:val="center"/>
            <w:hideMark/>
          </w:tcPr>
          <w:p w:rsidR="00695470" w:rsidRPr="00332950" w:rsidRDefault="00695470" w:rsidP="00695470">
            <w:pPr>
              <w:pStyle w:val="NoSpacing"/>
              <w:rPr>
                <w:sz w:val="22"/>
              </w:rPr>
            </w:pPr>
            <w:r w:rsidRPr="00332950">
              <w:rPr>
                <w:sz w:val="22"/>
              </w:rPr>
              <w:t> </w:t>
            </w:r>
          </w:p>
        </w:tc>
        <w:tc>
          <w:tcPr>
            <w:tcW w:w="3090" w:type="dxa"/>
            <w:shd w:val="clear" w:color="auto" w:fill="auto"/>
            <w:noWrap/>
            <w:vAlign w:val="center"/>
            <w:hideMark/>
          </w:tcPr>
          <w:p w:rsidR="00695470" w:rsidRPr="00332950" w:rsidRDefault="00695470" w:rsidP="00695470">
            <w:pPr>
              <w:pStyle w:val="NoSpacing"/>
              <w:rPr>
                <w:sz w:val="22"/>
              </w:rPr>
            </w:pPr>
            <w:r w:rsidRPr="00332950">
              <w:rPr>
                <w:sz w:val="22"/>
              </w:rPr>
              <w:t>Tổng cộng</w:t>
            </w:r>
          </w:p>
        </w:tc>
        <w:tc>
          <w:tcPr>
            <w:tcW w:w="0" w:type="auto"/>
            <w:shd w:val="clear" w:color="auto" w:fill="auto"/>
            <w:noWrap/>
            <w:vAlign w:val="center"/>
            <w:hideMark/>
          </w:tcPr>
          <w:p w:rsidR="00695470" w:rsidRPr="00332950" w:rsidRDefault="00695470" w:rsidP="00695470">
            <w:pPr>
              <w:pStyle w:val="NoSpacing"/>
              <w:rPr>
                <w:sz w:val="22"/>
              </w:rPr>
            </w:pPr>
            <w:r w:rsidRPr="00332950">
              <w:rPr>
                <w:sz w:val="22"/>
              </w:rPr>
              <w:t>138506.88</w:t>
            </w:r>
          </w:p>
        </w:tc>
        <w:tc>
          <w:tcPr>
            <w:tcW w:w="0" w:type="auto"/>
            <w:shd w:val="clear" w:color="auto" w:fill="auto"/>
            <w:noWrap/>
            <w:vAlign w:val="center"/>
            <w:hideMark/>
          </w:tcPr>
          <w:p w:rsidR="00695470" w:rsidRPr="00332950" w:rsidRDefault="00695470" w:rsidP="00695470">
            <w:pPr>
              <w:pStyle w:val="NoSpacing"/>
              <w:rPr>
                <w:sz w:val="22"/>
              </w:rPr>
            </w:pPr>
            <w:r>
              <w:rPr>
                <w:sz w:val="22"/>
              </w:rPr>
              <w:t>1,624</w:t>
            </w:r>
          </w:p>
        </w:tc>
        <w:tc>
          <w:tcPr>
            <w:tcW w:w="1011" w:type="dxa"/>
            <w:shd w:val="clear" w:color="auto" w:fill="auto"/>
            <w:noWrap/>
            <w:vAlign w:val="bottom"/>
            <w:hideMark/>
          </w:tcPr>
          <w:p w:rsidR="00695470" w:rsidRPr="00332950" w:rsidRDefault="00695470" w:rsidP="00695470">
            <w:pPr>
              <w:pStyle w:val="NoSpacing"/>
              <w:rPr>
                <w:sz w:val="22"/>
              </w:rPr>
            </w:pPr>
            <w:r w:rsidRPr="00332950">
              <w:rPr>
                <w:sz w:val="22"/>
              </w:rPr>
              <w:t> </w:t>
            </w:r>
          </w:p>
        </w:tc>
        <w:tc>
          <w:tcPr>
            <w:tcW w:w="1426" w:type="dxa"/>
            <w:shd w:val="clear" w:color="auto" w:fill="auto"/>
            <w:noWrap/>
            <w:vAlign w:val="bottom"/>
            <w:hideMark/>
          </w:tcPr>
          <w:p w:rsidR="00695470" w:rsidRPr="00332950" w:rsidRDefault="00695470" w:rsidP="00695470">
            <w:pPr>
              <w:pStyle w:val="NoSpacing"/>
              <w:rPr>
                <w:sz w:val="22"/>
              </w:rPr>
            </w:pPr>
            <w:r w:rsidRPr="00332950">
              <w:rPr>
                <w:sz w:val="22"/>
              </w:rPr>
              <w:t> </w:t>
            </w:r>
          </w:p>
        </w:tc>
        <w:tc>
          <w:tcPr>
            <w:tcW w:w="0" w:type="auto"/>
            <w:shd w:val="clear" w:color="auto" w:fill="auto"/>
            <w:noWrap/>
            <w:vAlign w:val="bottom"/>
            <w:hideMark/>
          </w:tcPr>
          <w:p w:rsidR="00695470" w:rsidRPr="00332950" w:rsidRDefault="00695470" w:rsidP="00695470">
            <w:pPr>
              <w:pStyle w:val="NoSpacing"/>
              <w:jc w:val="right"/>
              <w:rPr>
                <w:sz w:val="22"/>
              </w:rPr>
            </w:pPr>
            <w:r>
              <w:rPr>
                <w:sz w:val="22"/>
              </w:rPr>
              <w:t>242.82</w:t>
            </w:r>
            <w:r w:rsidRPr="00332950">
              <w:rPr>
                <w:sz w:val="22"/>
              </w:rPr>
              <w:t xml:space="preserve">   </w:t>
            </w:r>
          </w:p>
        </w:tc>
      </w:tr>
      <w:tr w:rsidR="00695470" w:rsidRPr="00332950" w:rsidTr="00695470">
        <w:trPr>
          <w:trHeight w:val="300"/>
        </w:trPr>
        <w:tc>
          <w:tcPr>
            <w:tcW w:w="4879" w:type="dxa"/>
            <w:gridSpan w:val="3"/>
            <w:shd w:val="clear" w:color="auto" w:fill="auto"/>
            <w:vAlign w:val="center"/>
            <w:hideMark/>
          </w:tcPr>
          <w:p w:rsidR="00695470" w:rsidRPr="00332950" w:rsidRDefault="00695470" w:rsidP="00695470">
            <w:pPr>
              <w:pStyle w:val="NoSpacing"/>
              <w:rPr>
                <w:sz w:val="22"/>
              </w:rPr>
            </w:pPr>
            <w:r w:rsidRPr="00332950">
              <w:rPr>
                <w:sz w:val="22"/>
              </w:rPr>
              <w:t>Tổng (Q)</w:t>
            </w:r>
          </w:p>
        </w:tc>
        <w:tc>
          <w:tcPr>
            <w:tcW w:w="0" w:type="auto"/>
            <w:gridSpan w:val="4"/>
            <w:shd w:val="clear" w:color="auto" w:fill="auto"/>
            <w:noWrap/>
            <w:vAlign w:val="bottom"/>
            <w:hideMark/>
          </w:tcPr>
          <w:p w:rsidR="00695470" w:rsidRPr="00332950" w:rsidRDefault="00695470" w:rsidP="00695470">
            <w:pPr>
              <w:pStyle w:val="NoSpacing"/>
              <w:rPr>
                <w:sz w:val="22"/>
              </w:rPr>
            </w:pPr>
            <w:r w:rsidRPr="00332950">
              <w:rPr>
                <w:sz w:val="22"/>
              </w:rPr>
              <w:t> </w:t>
            </w:r>
          </w:p>
        </w:tc>
        <w:tc>
          <w:tcPr>
            <w:tcW w:w="0" w:type="auto"/>
            <w:shd w:val="clear" w:color="auto" w:fill="auto"/>
            <w:noWrap/>
            <w:vAlign w:val="bottom"/>
            <w:hideMark/>
          </w:tcPr>
          <w:p w:rsidR="00695470" w:rsidRPr="00332950" w:rsidRDefault="00695470" w:rsidP="00695470">
            <w:pPr>
              <w:pStyle w:val="NoSpacing"/>
              <w:jc w:val="right"/>
              <w:rPr>
                <w:sz w:val="22"/>
              </w:rPr>
            </w:pPr>
            <w:r>
              <w:rPr>
                <w:sz w:val="22"/>
              </w:rPr>
              <w:t>242.82</w:t>
            </w:r>
            <w:r w:rsidRPr="00332950">
              <w:rPr>
                <w:sz w:val="22"/>
              </w:rPr>
              <w:t xml:space="preserve">   </w:t>
            </w:r>
          </w:p>
        </w:tc>
      </w:tr>
      <w:tr w:rsidR="00695470" w:rsidRPr="00332950" w:rsidTr="00695470">
        <w:trPr>
          <w:trHeight w:val="300"/>
        </w:trPr>
        <w:tc>
          <w:tcPr>
            <w:tcW w:w="4879" w:type="dxa"/>
            <w:gridSpan w:val="3"/>
            <w:shd w:val="clear" w:color="auto" w:fill="auto"/>
            <w:vAlign w:val="center"/>
            <w:hideMark/>
          </w:tcPr>
          <w:p w:rsidR="00695470" w:rsidRPr="00332950" w:rsidRDefault="00695470" w:rsidP="00695470">
            <w:pPr>
              <w:pStyle w:val="NoSpacing"/>
              <w:rPr>
                <w:sz w:val="22"/>
              </w:rPr>
            </w:pPr>
            <w:r w:rsidRPr="00332950">
              <w:rPr>
                <w:sz w:val="22"/>
              </w:rPr>
              <w:t>Nước dự phòng</w:t>
            </w:r>
          </w:p>
        </w:tc>
        <w:tc>
          <w:tcPr>
            <w:tcW w:w="0" w:type="auto"/>
            <w:gridSpan w:val="4"/>
            <w:shd w:val="clear" w:color="auto" w:fill="auto"/>
            <w:noWrap/>
            <w:vAlign w:val="center"/>
            <w:hideMark/>
          </w:tcPr>
          <w:p w:rsidR="00695470" w:rsidRPr="00332950" w:rsidRDefault="00695470" w:rsidP="00695470">
            <w:pPr>
              <w:pStyle w:val="NoSpacing"/>
              <w:rPr>
                <w:sz w:val="22"/>
              </w:rPr>
            </w:pPr>
            <w:r w:rsidRPr="00332950">
              <w:rPr>
                <w:sz w:val="22"/>
              </w:rPr>
              <w:t>Qdp= 10% Q</w:t>
            </w:r>
          </w:p>
        </w:tc>
        <w:tc>
          <w:tcPr>
            <w:tcW w:w="0" w:type="auto"/>
            <w:shd w:val="clear" w:color="auto" w:fill="auto"/>
            <w:noWrap/>
            <w:vAlign w:val="center"/>
            <w:hideMark/>
          </w:tcPr>
          <w:p w:rsidR="00695470" w:rsidRPr="00332950" w:rsidRDefault="00695470" w:rsidP="00695470">
            <w:pPr>
              <w:pStyle w:val="NoSpacing"/>
              <w:jc w:val="right"/>
              <w:rPr>
                <w:sz w:val="22"/>
              </w:rPr>
            </w:pPr>
            <w:r>
              <w:rPr>
                <w:sz w:val="22"/>
              </w:rPr>
              <w:t>24.28</w:t>
            </w:r>
            <w:r w:rsidRPr="00332950">
              <w:rPr>
                <w:sz w:val="22"/>
              </w:rPr>
              <w:t xml:space="preserve">   </w:t>
            </w:r>
          </w:p>
        </w:tc>
      </w:tr>
      <w:tr w:rsidR="00695470" w:rsidRPr="00332950" w:rsidTr="00695470">
        <w:trPr>
          <w:trHeight w:val="300"/>
        </w:trPr>
        <w:tc>
          <w:tcPr>
            <w:tcW w:w="4879" w:type="dxa"/>
            <w:gridSpan w:val="3"/>
            <w:shd w:val="clear" w:color="auto" w:fill="auto"/>
            <w:vAlign w:val="center"/>
            <w:hideMark/>
          </w:tcPr>
          <w:p w:rsidR="00695470" w:rsidRPr="00332950" w:rsidRDefault="00695470" w:rsidP="00695470">
            <w:pPr>
              <w:pStyle w:val="NoSpacing"/>
              <w:rPr>
                <w:sz w:val="22"/>
              </w:rPr>
            </w:pPr>
            <w:r w:rsidRPr="00332950">
              <w:rPr>
                <w:sz w:val="22"/>
              </w:rPr>
              <w:lastRenderedPageBreak/>
              <w:t xml:space="preserve">Tổng lưu lượng nước </w:t>
            </w:r>
          </w:p>
        </w:tc>
        <w:tc>
          <w:tcPr>
            <w:tcW w:w="0" w:type="auto"/>
            <w:gridSpan w:val="4"/>
            <w:shd w:val="clear" w:color="auto" w:fill="auto"/>
            <w:noWrap/>
            <w:vAlign w:val="center"/>
            <w:hideMark/>
          </w:tcPr>
          <w:p w:rsidR="00695470" w:rsidRPr="00332950" w:rsidRDefault="00695470" w:rsidP="00695470">
            <w:pPr>
              <w:pStyle w:val="NoSpacing"/>
              <w:rPr>
                <w:sz w:val="22"/>
              </w:rPr>
            </w:pPr>
            <w:r w:rsidRPr="00332950">
              <w:rPr>
                <w:sz w:val="22"/>
              </w:rPr>
              <w:t>Qngày.tb(m3/ngày)=ΣQ+ Qdp</w:t>
            </w:r>
          </w:p>
        </w:tc>
        <w:tc>
          <w:tcPr>
            <w:tcW w:w="0" w:type="auto"/>
            <w:shd w:val="clear" w:color="auto" w:fill="auto"/>
            <w:noWrap/>
            <w:vAlign w:val="center"/>
            <w:hideMark/>
          </w:tcPr>
          <w:p w:rsidR="00695470" w:rsidRPr="00332950" w:rsidRDefault="00695470" w:rsidP="00695470">
            <w:pPr>
              <w:pStyle w:val="NoSpacing"/>
              <w:jc w:val="right"/>
              <w:rPr>
                <w:sz w:val="22"/>
              </w:rPr>
            </w:pPr>
            <w:r>
              <w:rPr>
                <w:sz w:val="22"/>
              </w:rPr>
              <w:t>267.10</w:t>
            </w:r>
          </w:p>
        </w:tc>
      </w:tr>
      <w:tr w:rsidR="00695470" w:rsidRPr="00332950" w:rsidTr="00695470">
        <w:trPr>
          <w:trHeight w:val="300"/>
        </w:trPr>
        <w:tc>
          <w:tcPr>
            <w:tcW w:w="4879" w:type="dxa"/>
            <w:gridSpan w:val="3"/>
            <w:shd w:val="clear" w:color="auto" w:fill="auto"/>
            <w:vAlign w:val="center"/>
            <w:hideMark/>
          </w:tcPr>
          <w:p w:rsidR="00695470" w:rsidRPr="00332950" w:rsidRDefault="00695470" w:rsidP="00695470">
            <w:pPr>
              <w:pStyle w:val="NoSpacing"/>
              <w:rPr>
                <w:sz w:val="22"/>
              </w:rPr>
            </w:pPr>
            <w:r w:rsidRPr="00332950">
              <w:rPr>
                <w:sz w:val="22"/>
              </w:rPr>
              <w:t>Tổng lưu lượng nước lớn nhất</w:t>
            </w:r>
          </w:p>
        </w:tc>
        <w:tc>
          <w:tcPr>
            <w:tcW w:w="0" w:type="auto"/>
            <w:gridSpan w:val="4"/>
            <w:shd w:val="clear" w:color="auto" w:fill="auto"/>
            <w:noWrap/>
            <w:vAlign w:val="center"/>
            <w:hideMark/>
          </w:tcPr>
          <w:p w:rsidR="00695470" w:rsidRPr="00332950" w:rsidRDefault="00695470" w:rsidP="00695470">
            <w:pPr>
              <w:pStyle w:val="NoSpacing"/>
              <w:rPr>
                <w:sz w:val="22"/>
              </w:rPr>
            </w:pPr>
            <w:r w:rsidRPr="00332950">
              <w:rPr>
                <w:sz w:val="22"/>
              </w:rPr>
              <w:t>Qng.max=Kngmax.Qtb  ; (Kngmax = 1,2)</w:t>
            </w:r>
          </w:p>
        </w:tc>
        <w:tc>
          <w:tcPr>
            <w:tcW w:w="0" w:type="auto"/>
            <w:shd w:val="clear" w:color="auto" w:fill="auto"/>
            <w:noWrap/>
            <w:vAlign w:val="center"/>
            <w:hideMark/>
          </w:tcPr>
          <w:p w:rsidR="00695470" w:rsidRPr="00332950" w:rsidRDefault="00695470" w:rsidP="00695470">
            <w:pPr>
              <w:pStyle w:val="NoSpacing"/>
              <w:jc w:val="right"/>
              <w:rPr>
                <w:sz w:val="22"/>
              </w:rPr>
            </w:pPr>
            <w:r>
              <w:rPr>
                <w:sz w:val="22"/>
              </w:rPr>
              <w:t>320.52</w:t>
            </w:r>
            <w:r w:rsidRPr="00332950">
              <w:rPr>
                <w:sz w:val="22"/>
              </w:rPr>
              <w:t xml:space="preserve">   </w:t>
            </w:r>
          </w:p>
        </w:tc>
      </w:tr>
      <w:tr w:rsidR="00695470" w:rsidRPr="00332950" w:rsidTr="00695470">
        <w:trPr>
          <w:trHeight w:val="300"/>
        </w:trPr>
        <w:tc>
          <w:tcPr>
            <w:tcW w:w="4879" w:type="dxa"/>
            <w:gridSpan w:val="3"/>
            <w:shd w:val="clear" w:color="auto" w:fill="auto"/>
            <w:vAlign w:val="center"/>
          </w:tcPr>
          <w:p w:rsidR="00695470" w:rsidRPr="00332950" w:rsidRDefault="00695470" w:rsidP="00695470">
            <w:pPr>
              <w:pStyle w:val="NoSpacing"/>
              <w:rPr>
                <w:sz w:val="22"/>
              </w:rPr>
            </w:pPr>
            <w:r w:rsidRPr="00332950">
              <w:rPr>
                <w:sz w:val="22"/>
              </w:rPr>
              <w:t xml:space="preserve">Tổng lưu lượng </w:t>
            </w:r>
            <w:r>
              <w:rPr>
                <w:sz w:val="22"/>
              </w:rPr>
              <w:t xml:space="preserve">thoát </w:t>
            </w:r>
            <w:r w:rsidRPr="00332950">
              <w:rPr>
                <w:sz w:val="22"/>
              </w:rPr>
              <w:t>nước lớn nhất</w:t>
            </w:r>
          </w:p>
        </w:tc>
        <w:tc>
          <w:tcPr>
            <w:tcW w:w="0" w:type="auto"/>
            <w:gridSpan w:val="4"/>
            <w:shd w:val="clear" w:color="auto" w:fill="auto"/>
            <w:noWrap/>
            <w:vAlign w:val="center"/>
          </w:tcPr>
          <w:p w:rsidR="00695470" w:rsidRPr="00332950" w:rsidRDefault="00695470" w:rsidP="00695470">
            <w:pPr>
              <w:pStyle w:val="NoSpacing"/>
              <w:rPr>
                <w:sz w:val="22"/>
              </w:rPr>
            </w:pPr>
            <w:r>
              <w:rPr>
                <w:sz w:val="22"/>
              </w:rPr>
              <w:t>100%Qng.max cấp nước</w:t>
            </w:r>
          </w:p>
        </w:tc>
        <w:tc>
          <w:tcPr>
            <w:tcW w:w="0" w:type="auto"/>
            <w:shd w:val="clear" w:color="auto" w:fill="auto"/>
            <w:noWrap/>
            <w:vAlign w:val="center"/>
          </w:tcPr>
          <w:p w:rsidR="00695470" w:rsidRDefault="00695470" w:rsidP="00695470">
            <w:pPr>
              <w:pStyle w:val="NoSpacing"/>
              <w:jc w:val="right"/>
              <w:rPr>
                <w:sz w:val="22"/>
              </w:rPr>
            </w:pPr>
            <w:r>
              <w:rPr>
                <w:sz w:val="22"/>
              </w:rPr>
              <w:t>320.52</w:t>
            </w:r>
          </w:p>
        </w:tc>
      </w:tr>
    </w:tbl>
    <w:bookmarkEnd w:id="12"/>
    <w:p w:rsidR="00695470" w:rsidRPr="00695470" w:rsidRDefault="00695470" w:rsidP="00695470">
      <w:pPr>
        <w:pStyle w:val="NoSpacing"/>
        <w:jc w:val="center"/>
        <w:rPr>
          <w:sz w:val="26"/>
          <w:szCs w:val="26"/>
        </w:rPr>
      </w:pPr>
      <w:r w:rsidRPr="00695470">
        <w:rPr>
          <w:lang w:val="nl-NL"/>
        </w:rPr>
        <w:t>Phụ</w:t>
      </w:r>
      <w:r w:rsidRPr="00695470">
        <w:rPr>
          <w:sz w:val="26"/>
          <w:szCs w:val="26"/>
          <w:lang w:val="nl-NL"/>
        </w:rPr>
        <w:t xml:space="preserve"> lục 0</w:t>
      </w:r>
      <w:r>
        <w:rPr>
          <w:sz w:val="26"/>
          <w:szCs w:val="26"/>
          <w:lang w:val="nl-NL"/>
        </w:rPr>
        <w:t>9</w:t>
      </w:r>
      <w:r w:rsidRPr="00695470">
        <w:rPr>
          <w:sz w:val="26"/>
          <w:szCs w:val="26"/>
          <w:lang w:val="nl-NL"/>
        </w:rPr>
        <w:t xml:space="preserve">: </w:t>
      </w:r>
      <w:r>
        <w:rPr>
          <w:sz w:val="26"/>
          <w:szCs w:val="26"/>
        </w:rPr>
        <w:t>B</w:t>
      </w:r>
      <w:r w:rsidRPr="00695470">
        <w:rPr>
          <w:sz w:val="26"/>
          <w:szCs w:val="26"/>
        </w:rPr>
        <w:t xml:space="preserve">ảng </w:t>
      </w:r>
      <w:r>
        <w:rPr>
          <w:sz w:val="26"/>
          <w:szCs w:val="26"/>
        </w:rPr>
        <w:t>khối lượng</w:t>
      </w:r>
      <w:r w:rsidRPr="00695470">
        <w:rPr>
          <w:sz w:val="26"/>
          <w:szCs w:val="26"/>
        </w:rPr>
        <w:t xml:space="preserve"> thoát nước thải</w:t>
      </w:r>
    </w:p>
    <w:tbl>
      <w:tblPr>
        <w:tblW w:w="5000" w:type="pct"/>
        <w:tblLook w:val="04A0" w:firstRow="1" w:lastRow="0" w:firstColumn="1" w:lastColumn="0" w:noHBand="0" w:noVBand="1"/>
      </w:tblPr>
      <w:tblGrid>
        <w:gridCol w:w="777"/>
        <w:gridCol w:w="5887"/>
        <w:gridCol w:w="882"/>
        <w:gridCol w:w="1506"/>
      </w:tblGrid>
      <w:tr w:rsidR="00695470" w:rsidRPr="00332950" w:rsidTr="00695470">
        <w:trPr>
          <w:trHeight w:val="1020"/>
        </w:trPr>
        <w:tc>
          <w:tcPr>
            <w:tcW w:w="429" w:type="pct"/>
            <w:tcBorders>
              <w:top w:val="single" w:sz="8" w:space="0" w:color="auto"/>
              <w:left w:val="single" w:sz="8" w:space="0" w:color="auto"/>
              <w:bottom w:val="single" w:sz="4" w:space="0" w:color="auto"/>
              <w:right w:val="single" w:sz="4" w:space="0" w:color="auto"/>
            </w:tcBorders>
            <w:shd w:val="clear" w:color="auto" w:fill="auto"/>
            <w:vAlign w:val="center"/>
            <w:hideMark/>
          </w:tcPr>
          <w:p w:rsidR="00695470" w:rsidRPr="00332950" w:rsidRDefault="00695470" w:rsidP="00695470">
            <w:pPr>
              <w:pStyle w:val="NoSpacing"/>
              <w:jc w:val="center"/>
              <w:rPr>
                <w:b/>
                <w:szCs w:val="24"/>
              </w:rPr>
            </w:pPr>
            <w:bookmarkStart w:id="13" w:name="_Hlk175003650"/>
            <w:r w:rsidRPr="00332950">
              <w:rPr>
                <w:b/>
                <w:szCs w:val="24"/>
              </w:rPr>
              <w:t>STT</w:t>
            </w:r>
          </w:p>
        </w:tc>
        <w:tc>
          <w:tcPr>
            <w:tcW w:w="3252" w:type="pct"/>
            <w:tcBorders>
              <w:top w:val="single" w:sz="8" w:space="0" w:color="auto"/>
              <w:left w:val="nil"/>
              <w:bottom w:val="single" w:sz="4" w:space="0" w:color="auto"/>
              <w:right w:val="single" w:sz="4" w:space="0" w:color="auto"/>
            </w:tcBorders>
            <w:shd w:val="clear" w:color="auto" w:fill="auto"/>
            <w:vAlign w:val="center"/>
            <w:hideMark/>
          </w:tcPr>
          <w:p w:rsidR="00695470" w:rsidRPr="00332950" w:rsidRDefault="00695470" w:rsidP="00695470">
            <w:pPr>
              <w:pStyle w:val="NoSpacing"/>
              <w:jc w:val="center"/>
              <w:rPr>
                <w:b/>
                <w:szCs w:val="24"/>
              </w:rPr>
            </w:pPr>
            <w:r w:rsidRPr="00332950">
              <w:rPr>
                <w:b/>
                <w:szCs w:val="24"/>
              </w:rPr>
              <w:t>HẠNG MỤC</w:t>
            </w:r>
          </w:p>
        </w:tc>
        <w:tc>
          <w:tcPr>
            <w:tcW w:w="487" w:type="pct"/>
            <w:tcBorders>
              <w:top w:val="single" w:sz="8" w:space="0" w:color="auto"/>
              <w:left w:val="nil"/>
              <w:bottom w:val="single" w:sz="4" w:space="0" w:color="auto"/>
              <w:right w:val="single" w:sz="4" w:space="0" w:color="auto"/>
            </w:tcBorders>
            <w:shd w:val="clear" w:color="auto" w:fill="auto"/>
            <w:vAlign w:val="center"/>
            <w:hideMark/>
          </w:tcPr>
          <w:p w:rsidR="00695470" w:rsidRPr="00332950" w:rsidRDefault="00695470" w:rsidP="00695470">
            <w:pPr>
              <w:pStyle w:val="NoSpacing"/>
              <w:jc w:val="center"/>
              <w:rPr>
                <w:b/>
                <w:szCs w:val="24"/>
              </w:rPr>
            </w:pPr>
            <w:r w:rsidRPr="00332950">
              <w:rPr>
                <w:b/>
                <w:szCs w:val="24"/>
              </w:rPr>
              <w:t>ĐƠN VỊ</w:t>
            </w:r>
          </w:p>
        </w:tc>
        <w:tc>
          <w:tcPr>
            <w:tcW w:w="832" w:type="pct"/>
            <w:tcBorders>
              <w:top w:val="single" w:sz="8" w:space="0" w:color="auto"/>
              <w:left w:val="nil"/>
              <w:bottom w:val="single" w:sz="4" w:space="0" w:color="auto"/>
              <w:right w:val="single" w:sz="8" w:space="0" w:color="auto"/>
            </w:tcBorders>
            <w:shd w:val="clear" w:color="auto" w:fill="auto"/>
            <w:vAlign w:val="center"/>
            <w:hideMark/>
          </w:tcPr>
          <w:p w:rsidR="00695470" w:rsidRPr="00332950" w:rsidRDefault="00695470" w:rsidP="00695470">
            <w:pPr>
              <w:pStyle w:val="NoSpacing"/>
              <w:jc w:val="center"/>
              <w:rPr>
                <w:b/>
                <w:szCs w:val="24"/>
              </w:rPr>
            </w:pPr>
            <w:r w:rsidRPr="00332950">
              <w:rPr>
                <w:b/>
                <w:szCs w:val="24"/>
              </w:rPr>
              <w:t>KHỐI LƯỢNG</w:t>
            </w:r>
          </w:p>
        </w:tc>
      </w:tr>
      <w:tr w:rsidR="00695470" w:rsidRPr="00332950" w:rsidTr="00695470">
        <w:trPr>
          <w:trHeight w:val="300"/>
        </w:trPr>
        <w:tc>
          <w:tcPr>
            <w:tcW w:w="429" w:type="pct"/>
            <w:tcBorders>
              <w:top w:val="nil"/>
              <w:left w:val="single" w:sz="8" w:space="0" w:color="auto"/>
              <w:bottom w:val="single" w:sz="4" w:space="0" w:color="auto"/>
              <w:right w:val="single" w:sz="4" w:space="0" w:color="auto"/>
            </w:tcBorders>
            <w:shd w:val="clear" w:color="auto" w:fill="auto"/>
            <w:noWrap/>
            <w:vAlign w:val="center"/>
            <w:hideMark/>
          </w:tcPr>
          <w:p w:rsidR="00695470" w:rsidRPr="00332950" w:rsidRDefault="00695470" w:rsidP="00695470">
            <w:pPr>
              <w:pStyle w:val="NoSpacing"/>
              <w:rPr>
                <w:szCs w:val="24"/>
              </w:rPr>
            </w:pPr>
            <w:r w:rsidRPr="00332950">
              <w:rPr>
                <w:szCs w:val="24"/>
              </w:rPr>
              <w:t>1</w:t>
            </w:r>
          </w:p>
        </w:tc>
        <w:tc>
          <w:tcPr>
            <w:tcW w:w="3252" w:type="pct"/>
            <w:tcBorders>
              <w:top w:val="nil"/>
              <w:left w:val="nil"/>
              <w:bottom w:val="single" w:sz="4" w:space="0" w:color="auto"/>
              <w:right w:val="single" w:sz="4" w:space="0" w:color="auto"/>
            </w:tcBorders>
            <w:shd w:val="clear" w:color="auto" w:fill="auto"/>
            <w:noWrap/>
            <w:vAlign w:val="bottom"/>
            <w:hideMark/>
          </w:tcPr>
          <w:p w:rsidR="00695470" w:rsidRPr="00332950" w:rsidRDefault="00695470" w:rsidP="00695470">
            <w:pPr>
              <w:pStyle w:val="NoSpacing"/>
              <w:rPr>
                <w:szCs w:val="24"/>
              </w:rPr>
            </w:pPr>
            <w:r w:rsidRPr="00332950">
              <w:rPr>
                <w:szCs w:val="24"/>
              </w:rPr>
              <w:t>Cống thoát nước thải D400</w:t>
            </w:r>
          </w:p>
        </w:tc>
        <w:tc>
          <w:tcPr>
            <w:tcW w:w="487" w:type="pct"/>
            <w:tcBorders>
              <w:top w:val="nil"/>
              <w:left w:val="nil"/>
              <w:bottom w:val="single" w:sz="4" w:space="0" w:color="auto"/>
              <w:right w:val="single" w:sz="4" w:space="0" w:color="auto"/>
            </w:tcBorders>
            <w:shd w:val="clear" w:color="auto" w:fill="auto"/>
            <w:noWrap/>
            <w:vAlign w:val="bottom"/>
            <w:hideMark/>
          </w:tcPr>
          <w:p w:rsidR="00695470" w:rsidRPr="00332950" w:rsidRDefault="00695470" w:rsidP="00695470">
            <w:pPr>
              <w:pStyle w:val="NoSpacing"/>
              <w:rPr>
                <w:szCs w:val="24"/>
              </w:rPr>
            </w:pPr>
            <w:r w:rsidRPr="00332950">
              <w:rPr>
                <w:szCs w:val="24"/>
              </w:rPr>
              <w:t>m</w:t>
            </w:r>
          </w:p>
        </w:tc>
        <w:tc>
          <w:tcPr>
            <w:tcW w:w="832" w:type="pct"/>
            <w:tcBorders>
              <w:top w:val="nil"/>
              <w:left w:val="nil"/>
              <w:bottom w:val="single" w:sz="4" w:space="0" w:color="auto"/>
              <w:right w:val="single" w:sz="8" w:space="0" w:color="auto"/>
            </w:tcBorders>
            <w:shd w:val="clear" w:color="auto" w:fill="auto"/>
            <w:noWrap/>
            <w:vAlign w:val="bottom"/>
            <w:hideMark/>
          </w:tcPr>
          <w:p w:rsidR="00695470" w:rsidRPr="00332950" w:rsidRDefault="00695470" w:rsidP="00695470">
            <w:pPr>
              <w:pStyle w:val="NoSpacing"/>
              <w:rPr>
                <w:szCs w:val="24"/>
              </w:rPr>
            </w:pPr>
            <w:r w:rsidRPr="00332950">
              <w:rPr>
                <w:szCs w:val="24"/>
              </w:rPr>
              <w:t>1180</w:t>
            </w:r>
          </w:p>
        </w:tc>
      </w:tr>
      <w:tr w:rsidR="00695470" w:rsidRPr="00332950" w:rsidTr="00695470">
        <w:trPr>
          <w:trHeight w:val="300"/>
        </w:trPr>
        <w:tc>
          <w:tcPr>
            <w:tcW w:w="429" w:type="pct"/>
            <w:tcBorders>
              <w:top w:val="nil"/>
              <w:left w:val="single" w:sz="8" w:space="0" w:color="auto"/>
              <w:bottom w:val="single" w:sz="4" w:space="0" w:color="auto"/>
              <w:right w:val="single" w:sz="4" w:space="0" w:color="auto"/>
            </w:tcBorders>
            <w:shd w:val="clear" w:color="auto" w:fill="auto"/>
            <w:noWrap/>
            <w:vAlign w:val="center"/>
            <w:hideMark/>
          </w:tcPr>
          <w:p w:rsidR="00695470" w:rsidRPr="00332950" w:rsidRDefault="00695470" w:rsidP="00695470">
            <w:pPr>
              <w:pStyle w:val="NoSpacing"/>
              <w:rPr>
                <w:szCs w:val="24"/>
              </w:rPr>
            </w:pPr>
            <w:r w:rsidRPr="00332950">
              <w:rPr>
                <w:szCs w:val="24"/>
              </w:rPr>
              <w:t>2</w:t>
            </w:r>
          </w:p>
        </w:tc>
        <w:tc>
          <w:tcPr>
            <w:tcW w:w="3252" w:type="pct"/>
            <w:tcBorders>
              <w:top w:val="nil"/>
              <w:left w:val="nil"/>
              <w:bottom w:val="single" w:sz="4" w:space="0" w:color="auto"/>
              <w:right w:val="single" w:sz="4" w:space="0" w:color="auto"/>
            </w:tcBorders>
            <w:shd w:val="clear" w:color="auto" w:fill="auto"/>
            <w:noWrap/>
            <w:vAlign w:val="bottom"/>
            <w:hideMark/>
          </w:tcPr>
          <w:p w:rsidR="00695470" w:rsidRPr="00332950" w:rsidRDefault="00695470" w:rsidP="00695470">
            <w:pPr>
              <w:pStyle w:val="NoSpacing"/>
              <w:rPr>
                <w:szCs w:val="24"/>
              </w:rPr>
            </w:pPr>
            <w:r w:rsidRPr="00332950">
              <w:rPr>
                <w:szCs w:val="24"/>
              </w:rPr>
              <w:t>Rãnh thoát nước thải B300</w:t>
            </w:r>
          </w:p>
        </w:tc>
        <w:tc>
          <w:tcPr>
            <w:tcW w:w="487" w:type="pct"/>
            <w:tcBorders>
              <w:top w:val="nil"/>
              <w:left w:val="nil"/>
              <w:bottom w:val="single" w:sz="4" w:space="0" w:color="auto"/>
              <w:right w:val="single" w:sz="4" w:space="0" w:color="auto"/>
            </w:tcBorders>
            <w:shd w:val="clear" w:color="auto" w:fill="auto"/>
            <w:noWrap/>
            <w:vAlign w:val="bottom"/>
            <w:hideMark/>
          </w:tcPr>
          <w:p w:rsidR="00695470" w:rsidRPr="00332950" w:rsidRDefault="00695470" w:rsidP="00695470">
            <w:pPr>
              <w:pStyle w:val="NoSpacing"/>
              <w:rPr>
                <w:szCs w:val="24"/>
              </w:rPr>
            </w:pPr>
            <w:r w:rsidRPr="00332950">
              <w:rPr>
                <w:szCs w:val="24"/>
              </w:rPr>
              <w:t>m</w:t>
            </w:r>
          </w:p>
        </w:tc>
        <w:tc>
          <w:tcPr>
            <w:tcW w:w="832" w:type="pct"/>
            <w:tcBorders>
              <w:top w:val="nil"/>
              <w:left w:val="nil"/>
              <w:bottom w:val="single" w:sz="4" w:space="0" w:color="auto"/>
              <w:right w:val="single" w:sz="8" w:space="0" w:color="auto"/>
            </w:tcBorders>
            <w:shd w:val="clear" w:color="auto" w:fill="auto"/>
            <w:noWrap/>
            <w:vAlign w:val="bottom"/>
            <w:hideMark/>
          </w:tcPr>
          <w:p w:rsidR="00695470" w:rsidRPr="00332950" w:rsidRDefault="00695470" w:rsidP="00695470">
            <w:pPr>
              <w:pStyle w:val="NoSpacing"/>
              <w:rPr>
                <w:szCs w:val="24"/>
              </w:rPr>
            </w:pPr>
            <w:r w:rsidRPr="00332950">
              <w:rPr>
                <w:szCs w:val="24"/>
              </w:rPr>
              <w:t>2560</w:t>
            </w:r>
          </w:p>
        </w:tc>
      </w:tr>
      <w:tr w:rsidR="00695470" w:rsidRPr="00332950" w:rsidTr="00695470">
        <w:trPr>
          <w:trHeight w:val="300"/>
        </w:trPr>
        <w:tc>
          <w:tcPr>
            <w:tcW w:w="429" w:type="pct"/>
            <w:tcBorders>
              <w:top w:val="nil"/>
              <w:left w:val="single" w:sz="8" w:space="0" w:color="auto"/>
              <w:bottom w:val="single" w:sz="4" w:space="0" w:color="auto"/>
              <w:right w:val="single" w:sz="4" w:space="0" w:color="auto"/>
            </w:tcBorders>
            <w:shd w:val="clear" w:color="auto" w:fill="auto"/>
            <w:noWrap/>
            <w:vAlign w:val="center"/>
            <w:hideMark/>
          </w:tcPr>
          <w:p w:rsidR="00695470" w:rsidRPr="00332950" w:rsidRDefault="00695470" w:rsidP="00695470">
            <w:pPr>
              <w:pStyle w:val="NoSpacing"/>
              <w:rPr>
                <w:szCs w:val="24"/>
              </w:rPr>
            </w:pPr>
            <w:r w:rsidRPr="00332950">
              <w:rPr>
                <w:szCs w:val="24"/>
              </w:rPr>
              <w:t>3</w:t>
            </w:r>
          </w:p>
        </w:tc>
        <w:tc>
          <w:tcPr>
            <w:tcW w:w="3252" w:type="pct"/>
            <w:tcBorders>
              <w:top w:val="nil"/>
              <w:left w:val="nil"/>
              <w:bottom w:val="single" w:sz="4" w:space="0" w:color="auto"/>
              <w:right w:val="single" w:sz="4" w:space="0" w:color="auto"/>
            </w:tcBorders>
            <w:shd w:val="clear" w:color="auto" w:fill="auto"/>
            <w:noWrap/>
            <w:vAlign w:val="bottom"/>
            <w:hideMark/>
          </w:tcPr>
          <w:p w:rsidR="00695470" w:rsidRPr="00332950" w:rsidRDefault="00695470" w:rsidP="00695470">
            <w:pPr>
              <w:pStyle w:val="NoSpacing"/>
              <w:rPr>
                <w:szCs w:val="24"/>
              </w:rPr>
            </w:pPr>
            <w:r w:rsidRPr="00332950">
              <w:rPr>
                <w:szCs w:val="24"/>
              </w:rPr>
              <w:t>Hố ga thăm thoát nước thải</w:t>
            </w:r>
          </w:p>
        </w:tc>
        <w:tc>
          <w:tcPr>
            <w:tcW w:w="487" w:type="pct"/>
            <w:tcBorders>
              <w:top w:val="nil"/>
              <w:left w:val="nil"/>
              <w:bottom w:val="single" w:sz="4" w:space="0" w:color="auto"/>
              <w:right w:val="single" w:sz="4" w:space="0" w:color="auto"/>
            </w:tcBorders>
            <w:shd w:val="clear" w:color="auto" w:fill="auto"/>
            <w:noWrap/>
            <w:vAlign w:val="bottom"/>
            <w:hideMark/>
          </w:tcPr>
          <w:p w:rsidR="00695470" w:rsidRPr="00332950" w:rsidRDefault="00695470" w:rsidP="00695470">
            <w:pPr>
              <w:pStyle w:val="NoSpacing"/>
              <w:rPr>
                <w:szCs w:val="24"/>
              </w:rPr>
            </w:pPr>
            <w:r w:rsidRPr="00332950">
              <w:rPr>
                <w:szCs w:val="24"/>
              </w:rPr>
              <w:t>Cái</w:t>
            </w:r>
          </w:p>
        </w:tc>
        <w:tc>
          <w:tcPr>
            <w:tcW w:w="832" w:type="pct"/>
            <w:tcBorders>
              <w:top w:val="nil"/>
              <w:left w:val="nil"/>
              <w:bottom w:val="single" w:sz="4" w:space="0" w:color="auto"/>
              <w:right w:val="single" w:sz="8" w:space="0" w:color="auto"/>
            </w:tcBorders>
            <w:shd w:val="clear" w:color="auto" w:fill="auto"/>
            <w:noWrap/>
            <w:vAlign w:val="bottom"/>
            <w:hideMark/>
          </w:tcPr>
          <w:p w:rsidR="00695470" w:rsidRPr="00332950" w:rsidRDefault="00695470" w:rsidP="00695470">
            <w:pPr>
              <w:pStyle w:val="NoSpacing"/>
              <w:rPr>
                <w:szCs w:val="24"/>
              </w:rPr>
            </w:pPr>
            <w:r w:rsidRPr="00332950">
              <w:rPr>
                <w:szCs w:val="24"/>
              </w:rPr>
              <w:t>136</w:t>
            </w:r>
          </w:p>
        </w:tc>
      </w:tr>
      <w:tr w:rsidR="00695470" w:rsidRPr="00332950" w:rsidTr="00695470">
        <w:trPr>
          <w:trHeight w:val="300"/>
        </w:trPr>
        <w:tc>
          <w:tcPr>
            <w:tcW w:w="429" w:type="pct"/>
            <w:tcBorders>
              <w:top w:val="nil"/>
              <w:left w:val="single" w:sz="8" w:space="0" w:color="auto"/>
              <w:bottom w:val="single" w:sz="4" w:space="0" w:color="auto"/>
              <w:right w:val="single" w:sz="4" w:space="0" w:color="auto"/>
            </w:tcBorders>
            <w:shd w:val="clear" w:color="auto" w:fill="auto"/>
            <w:noWrap/>
            <w:vAlign w:val="center"/>
            <w:hideMark/>
          </w:tcPr>
          <w:p w:rsidR="00695470" w:rsidRPr="00332950" w:rsidRDefault="00695470" w:rsidP="00695470">
            <w:pPr>
              <w:pStyle w:val="NoSpacing"/>
              <w:rPr>
                <w:szCs w:val="24"/>
              </w:rPr>
            </w:pPr>
            <w:r w:rsidRPr="00332950">
              <w:rPr>
                <w:szCs w:val="24"/>
              </w:rPr>
              <w:t>4</w:t>
            </w:r>
          </w:p>
        </w:tc>
        <w:tc>
          <w:tcPr>
            <w:tcW w:w="3252" w:type="pct"/>
            <w:tcBorders>
              <w:top w:val="nil"/>
              <w:left w:val="nil"/>
              <w:bottom w:val="single" w:sz="4" w:space="0" w:color="auto"/>
              <w:right w:val="single" w:sz="4" w:space="0" w:color="auto"/>
            </w:tcBorders>
            <w:shd w:val="clear" w:color="auto" w:fill="auto"/>
            <w:noWrap/>
            <w:vAlign w:val="bottom"/>
            <w:hideMark/>
          </w:tcPr>
          <w:p w:rsidR="00695470" w:rsidRPr="00332950" w:rsidRDefault="00695470" w:rsidP="00695470">
            <w:pPr>
              <w:pStyle w:val="NoSpacing"/>
              <w:rPr>
                <w:szCs w:val="24"/>
              </w:rPr>
            </w:pPr>
            <w:r w:rsidRPr="00332950">
              <w:rPr>
                <w:szCs w:val="24"/>
              </w:rPr>
              <w:t>Trạm xử lý nước thải công suất 300m3/ngày đêm</w:t>
            </w:r>
          </w:p>
        </w:tc>
        <w:tc>
          <w:tcPr>
            <w:tcW w:w="487" w:type="pct"/>
            <w:tcBorders>
              <w:top w:val="nil"/>
              <w:left w:val="nil"/>
              <w:bottom w:val="single" w:sz="4" w:space="0" w:color="auto"/>
              <w:right w:val="single" w:sz="4" w:space="0" w:color="auto"/>
            </w:tcBorders>
            <w:shd w:val="clear" w:color="auto" w:fill="auto"/>
            <w:noWrap/>
            <w:vAlign w:val="bottom"/>
            <w:hideMark/>
          </w:tcPr>
          <w:p w:rsidR="00695470" w:rsidRPr="00332950" w:rsidRDefault="00695470" w:rsidP="00695470">
            <w:pPr>
              <w:pStyle w:val="NoSpacing"/>
              <w:rPr>
                <w:szCs w:val="24"/>
              </w:rPr>
            </w:pPr>
            <w:r w:rsidRPr="00332950">
              <w:rPr>
                <w:szCs w:val="24"/>
              </w:rPr>
              <w:t>Trạm</w:t>
            </w:r>
          </w:p>
        </w:tc>
        <w:tc>
          <w:tcPr>
            <w:tcW w:w="832" w:type="pct"/>
            <w:tcBorders>
              <w:top w:val="nil"/>
              <w:left w:val="nil"/>
              <w:bottom w:val="single" w:sz="4" w:space="0" w:color="auto"/>
              <w:right w:val="single" w:sz="8" w:space="0" w:color="auto"/>
            </w:tcBorders>
            <w:shd w:val="clear" w:color="auto" w:fill="auto"/>
            <w:noWrap/>
            <w:vAlign w:val="bottom"/>
            <w:hideMark/>
          </w:tcPr>
          <w:p w:rsidR="00695470" w:rsidRPr="00332950" w:rsidRDefault="00695470" w:rsidP="00695470">
            <w:pPr>
              <w:pStyle w:val="NoSpacing"/>
              <w:rPr>
                <w:szCs w:val="24"/>
              </w:rPr>
            </w:pPr>
            <w:r w:rsidRPr="00332950">
              <w:rPr>
                <w:szCs w:val="24"/>
              </w:rPr>
              <w:t>1</w:t>
            </w:r>
          </w:p>
        </w:tc>
      </w:tr>
      <w:tr w:rsidR="00695470" w:rsidRPr="00332950" w:rsidTr="00695470">
        <w:trPr>
          <w:trHeight w:val="300"/>
        </w:trPr>
        <w:tc>
          <w:tcPr>
            <w:tcW w:w="429" w:type="pct"/>
            <w:tcBorders>
              <w:top w:val="nil"/>
              <w:left w:val="single" w:sz="8" w:space="0" w:color="auto"/>
              <w:bottom w:val="single" w:sz="8" w:space="0" w:color="auto"/>
              <w:right w:val="single" w:sz="4" w:space="0" w:color="auto"/>
            </w:tcBorders>
            <w:shd w:val="clear" w:color="auto" w:fill="auto"/>
            <w:noWrap/>
            <w:vAlign w:val="center"/>
            <w:hideMark/>
          </w:tcPr>
          <w:p w:rsidR="00695470" w:rsidRPr="00332950" w:rsidRDefault="00695470" w:rsidP="00695470">
            <w:pPr>
              <w:pStyle w:val="NoSpacing"/>
              <w:rPr>
                <w:szCs w:val="24"/>
              </w:rPr>
            </w:pPr>
            <w:r w:rsidRPr="00332950">
              <w:rPr>
                <w:szCs w:val="24"/>
              </w:rPr>
              <w:t>5</w:t>
            </w:r>
          </w:p>
        </w:tc>
        <w:tc>
          <w:tcPr>
            <w:tcW w:w="3252" w:type="pct"/>
            <w:tcBorders>
              <w:top w:val="nil"/>
              <w:left w:val="nil"/>
              <w:bottom w:val="single" w:sz="8" w:space="0" w:color="auto"/>
              <w:right w:val="single" w:sz="4" w:space="0" w:color="auto"/>
            </w:tcBorders>
            <w:shd w:val="clear" w:color="auto" w:fill="auto"/>
            <w:noWrap/>
            <w:vAlign w:val="bottom"/>
            <w:hideMark/>
          </w:tcPr>
          <w:p w:rsidR="00695470" w:rsidRPr="00332950" w:rsidRDefault="00695470" w:rsidP="00695470">
            <w:pPr>
              <w:pStyle w:val="NoSpacing"/>
              <w:rPr>
                <w:szCs w:val="24"/>
              </w:rPr>
            </w:pPr>
            <w:r w:rsidRPr="00332950">
              <w:rPr>
                <w:szCs w:val="24"/>
              </w:rPr>
              <w:t>Nhà vệ sinh công cộng</w:t>
            </w:r>
          </w:p>
        </w:tc>
        <w:tc>
          <w:tcPr>
            <w:tcW w:w="487" w:type="pct"/>
            <w:tcBorders>
              <w:top w:val="nil"/>
              <w:left w:val="nil"/>
              <w:bottom w:val="single" w:sz="8" w:space="0" w:color="auto"/>
              <w:right w:val="single" w:sz="4" w:space="0" w:color="auto"/>
            </w:tcBorders>
            <w:shd w:val="clear" w:color="auto" w:fill="auto"/>
            <w:noWrap/>
            <w:vAlign w:val="bottom"/>
            <w:hideMark/>
          </w:tcPr>
          <w:p w:rsidR="00695470" w:rsidRPr="00332950" w:rsidRDefault="00695470" w:rsidP="00695470">
            <w:pPr>
              <w:pStyle w:val="NoSpacing"/>
              <w:rPr>
                <w:szCs w:val="24"/>
              </w:rPr>
            </w:pPr>
            <w:r w:rsidRPr="00332950">
              <w:rPr>
                <w:szCs w:val="24"/>
              </w:rPr>
              <w:t>Cái</w:t>
            </w:r>
          </w:p>
        </w:tc>
        <w:tc>
          <w:tcPr>
            <w:tcW w:w="832" w:type="pct"/>
            <w:tcBorders>
              <w:top w:val="nil"/>
              <w:left w:val="nil"/>
              <w:bottom w:val="single" w:sz="8" w:space="0" w:color="auto"/>
              <w:right w:val="single" w:sz="8" w:space="0" w:color="auto"/>
            </w:tcBorders>
            <w:shd w:val="clear" w:color="auto" w:fill="auto"/>
            <w:noWrap/>
            <w:vAlign w:val="bottom"/>
            <w:hideMark/>
          </w:tcPr>
          <w:p w:rsidR="00695470" w:rsidRPr="00332950" w:rsidRDefault="00695470" w:rsidP="00695470">
            <w:pPr>
              <w:pStyle w:val="NoSpacing"/>
              <w:rPr>
                <w:szCs w:val="24"/>
              </w:rPr>
            </w:pPr>
            <w:r w:rsidRPr="00332950">
              <w:rPr>
                <w:szCs w:val="24"/>
              </w:rPr>
              <w:t>1</w:t>
            </w:r>
          </w:p>
        </w:tc>
      </w:tr>
    </w:tbl>
    <w:bookmarkEnd w:id="13"/>
    <w:p w:rsidR="002C43AF" w:rsidRPr="00197088" w:rsidRDefault="002C43AF" w:rsidP="002C43AF">
      <w:pPr>
        <w:pStyle w:val="Heading3"/>
        <w:numPr>
          <w:ilvl w:val="0"/>
          <w:numId w:val="7"/>
        </w:numPr>
        <w:spacing w:line="276" w:lineRule="auto"/>
        <w:ind w:left="720" w:firstLine="0"/>
        <w:jc w:val="both"/>
        <w:rPr>
          <w:b w:val="0"/>
          <w:lang w:val="nl-NL"/>
        </w:rPr>
      </w:pPr>
      <w:r w:rsidRPr="00197088">
        <w:rPr>
          <w:b w:val="0"/>
          <w:lang w:val="nl-NL"/>
        </w:rPr>
        <w:t>Vệ sinh môi trường:</w:t>
      </w:r>
    </w:p>
    <w:p w:rsidR="002C43AF" w:rsidRPr="002E731F" w:rsidRDefault="002C43AF" w:rsidP="00695470">
      <w:pPr>
        <w:numPr>
          <w:ilvl w:val="1"/>
          <w:numId w:val="4"/>
        </w:numPr>
        <w:pBdr>
          <w:top w:val="nil"/>
          <w:left w:val="nil"/>
          <w:bottom w:val="nil"/>
          <w:right w:val="nil"/>
          <w:between w:val="nil"/>
        </w:pBdr>
        <w:spacing w:after="0"/>
        <w:ind w:left="720" w:right="40" w:firstLine="270"/>
        <w:jc w:val="both"/>
        <w:rPr>
          <w:rFonts w:ascii="Times New Roman" w:hAnsi="Times New Roman"/>
          <w:sz w:val="26"/>
          <w:szCs w:val="26"/>
          <w:lang w:val="vi-VN"/>
        </w:rPr>
      </w:pPr>
      <w:r w:rsidRPr="002E731F">
        <w:rPr>
          <w:rFonts w:ascii="Times New Roman" w:hAnsi="Times New Roman"/>
          <w:sz w:val="26"/>
          <w:szCs w:val="26"/>
          <w:lang w:val="vi-VN"/>
        </w:rPr>
        <w:t>Rác thải được thu gom về các thùng đựng rác đặt tại các vị trí thích hợp trong từng khu đất.</w:t>
      </w:r>
    </w:p>
    <w:p w:rsidR="002C43AF" w:rsidRPr="002E731F" w:rsidRDefault="002C43AF" w:rsidP="00695470">
      <w:pPr>
        <w:numPr>
          <w:ilvl w:val="1"/>
          <w:numId w:val="4"/>
        </w:numPr>
        <w:pBdr>
          <w:top w:val="nil"/>
          <w:left w:val="nil"/>
          <w:bottom w:val="nil"/>
          <w:right w:val="nil"/>
          <w:between w:val="nil"/>
        </w:pBdr>
        <w:spacing w:after="0"/>
        <w:ind w:left="720" w:right="40" w:firstLine="270"/>
        <w:jc w:val="both"/>
        <w:rPr>
          <w:rFonts w:ascii="Times New Roman" w:hAnsi="Times New Roman"/>
          <w:sz w:val="26"/>
          <w:szCs w:val="26"/>
          <w:lang w:val="vi-VN"/>
        </w:rPr>
      </w:pPr>
      <w:r w:rsidRPr="002E731F">
        <w:rPr>
          <w:rFonts w:ascii="Times New Roman" w:hAnsi="Times New Roman"/>
          <w:sz w:val="26"/>
          <w:szCs w:val="26"/>
          <w:lang w:val="vi-VN"/>
        </w:rPr>
        <w:t xml:space="preserve">Xây dựng 1 điểm tập trung thùng chưa chất thải rắn tại phía </w:t>
      </w:r>
      <w:r>
        <w:rPr>
          <w:rFonts w:ascii="Times New Roman" w:hAnsi="Times New Roman"/>
          <w:sz w:val="26"/>
          <w:szCs w:val="26"/>
        </w:rPr>
        <w:t>Nam</w:t>
      </w:r>
      <w:r w:rsidRPr="002E731F">
        <w:rPr>
          <w:rFonts w:ascii="Times New Roman" w:hAnsi="Times New Roman"/>
          <w:sz w:val="26"/>
          <w:szCs w:val="26"/>
          <w:lang w:val="vi-VN"/>
        </w:rPr>
        <w:t>, diện tích 100m2. CTR sau khu được thu gom từ các khu vực chắc năng sẽ được tập trung vể điểm trung chuyển CTR trước khu vận chuyển về khu xử lý chung của huyện.</w:t>
      </w:r>
    </w:p>
    <w:p w:rsidR="002C43AF" w:rsidRPr="001465E0" w:rsidRDefault="002C43AF" w:rsidP="00695470">
      <w:pPr>
        <w:numPr>
          <w:ilvl w:val="1"/>
          <w:numId w:val="4"/>
        </w:numPr>
        <w:pBdr>
          <w:top w:val="nil"/>
          <w:left w:val="nil"/>
          <w:bottom w:val="nil"/>
          <w:right w:val="nil"/>
          <w:between w:val="nil"/>
        </w:pBdr>
        <w:spacing w:after="0"/>
        <w:ind w:left="720" w:right="40" w:firstLine="270"/>
        <w:jc w:val="both"/>
        <w:rPr>
          <w:rFonts w:ascii="Times New Roman" w:hAnsi="Times New Roman"/>
          <w:sz w:val="26"/>
          <w:szCs w:val="26"/>
          <w:lang w:val="vi-VN"/>
        </w:rPr>
      </w:pPr>
      <w:r w:rsidRPr="002E731F">
        <w:rPr>
          <w:rFonts w:ascii="Times New Roman" w:hAnsi="Times New Roman"/>
          <w:sz w:val="26"/>
          <w:szCs w:val="26"/>
          <w:lang w:val="vi-VN"/>
        </w:rPr>
        <w:t>Điểm tập trung CTR được xây dừng đảm bảo khoảng cách cách ly cũng như các biện pháp kỹ thuật về môi trường. Quy định về cấp điện, chiếu sáng đô thị</w:t>
      </w:r>
    </w:p>
    <w:p w:rsidR="00695470" w:rsidRPr="001465E0" w:rsidRDefault="00695470" w:rsidP="00695470">
      <w:pPr>
        <w:pStyle w:val="NoSpacing"/>
        <w:jc w:val="center"/>
        <w:rPr>
          <w:sz w:val="26"/>
          <w:szCs w:val="26"/>
        </w:rPr>
      </w:pPr>
      <w:r w:rsidRPr="001465E0">
        <w:rPr>
          <w:sz w:val="26"/>
          <w:szCs w:val="26"/>
          <w:lang w:val="nl-NL"/>
        </w:rPr>
        <w:t xml:space="preserve">Phụ lục 09: </w:t>
      </w:r>
      <w:r w:rsidRPr="001465E0">
        <w:rPr>
          <w:sz w:val="26"/>
          <w:szCs w:val="26"/>
        </w:rPr>
        <w:t>Bảng tính toán chi tiết khối lượng chất thải rắn</w:t>
      </w:r>
    </w:p>
    <w:tbl>
      <w:tblPr>
        <w:tblW w:w="0" w:type="auto"/>
        <w:tblLook w:val="04A0" w:firstRow="1" w:lastRow="0" w:firstColumn="1" w:lastColumn="0" w:noHBand="0" w:noVBand="1"/>
      </w:tblPr>
      <w:tblGrid>
        <w:gridCol w:w="672"/>
        <w:gridCol w:w="985"/>
        <w:gridCol w:w="1645"/>
        <w:gridCol w:w="939"/>
        <w:gridCol w:w="1047"/>
        <w:gridCol w:w="828"/>
        <w:gridCol w:w="1507"/>
        <w:gridCol w:w="1439"/>
      </w:tblGrid>
      <w:tr w:rsidR="00695470" w:rsidRPr="00332950" w:rsidTr="006E78E9">
        <w:trPr>
          <w:trHeight w:val="765"/>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95470" w:rsidRPr="00332950" w:rsidRDefault="00695470" w:rsidP="00695470">
            <w:pPr>
              <w:pStyle w:val="NoSpacing"/>
              <w:jc w:val="center"/>
              <w:rPr>
                <w:b/>
                <w:szCs w:val="24"/>
              </w:rPr>
            </w:pPr>
            <w:bookmarkStart w:id="14" w:name="_Hlk175003660"/>
            <w:r w:rsidRPr="00332950">
              <w:rPr>
                <w:b/>
                <w:szCs w:val="24"/>
              </w:rPr>
              <w:t>STT</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695470" w:rsidRPr="00332950" w:rsidRDefault="00695470" w:rsidP="00695470">
            <w:pPr>
              <w:pStyle w:val="NoSpacing"/>
              <w:jc w:val="center"/>
              <w:rPr>
                <w:b/>
                <w:szCs w:val="24"/>
              </w:rPr>
            </w:pPr>
            <w:r w:rsidRPr="00332950">
              <w:rPr>
                <w:b/>
                <w:szCs w:val="24"/>
              </w:rPr>
              <w:t>Ký hiệu</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695470" w:rsidRPr="00332950" w:rsidRDefault="00695470" w:rsidP="00695470">
            <w:pPr>
              <w:pStyle w:val="NoSpacing"/>
              <w:jc w:val="center"/>
              <w:rPr>
                <w:b/>
                <w:szCs w:val="24"/>
              </w:rPr>
            </w:pPr>
            <w:r w:rsidRPr="00332950">
              <w:rPr>
                <w:b/>
                <w:szCs w:val="24"/>
              </w:rPr>
              <w:t>Chức năng SDĐ</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695470" w:rsidRPr="00332950" w:rsidRDefault="00695470" w:rsidP="00695470">
            <w:pPr>
              <w:pStyle w:val="NoSpacing"/>
              <w:jc w:val="center"/>
              <w:rPr>
                <w:b/>
                <w:szCs w:val="24"/>
              </w:rPr>
            </w:pPr>
            <w:r w:rsidRPr="00332950">
              <w:rPr>
                <w:b/>
                <w:szCs w:val="24"/>
              </w:rPr>
              <w:t>Diện tích đất (m2)</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695470" w:rsidRPr="00332950" w:rsidRDefault="00695470" w:rsidP="00695470">
            <w:pPr>
              <w:pStyle w:val="NoSpacing"/>
              <w:jc w:val="center"/>
              <w:rPr>
                <w:b/>
                <w:szCs w:val="24"/>
              </w:rPr>
            </w:pPr>
            <w:r w:rsidRPr="00332950">
              <w:rPr>
                <w:b/>
                <w:szCs w:val="24"/>
              </w:rPr>
              <w:t>Dân số (người)</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695470" w:rsidRPr="00332950" w:rsidRDefault="00695470" w:rsidP="00695470">
            <w:pPr>
              <w:pStyle w:val="NoSpacing"/>
              <w:jc w:val="center"/>
              <w:rPr>
                <w:b/>
                <w:szCs w:val="24"/>
              </w:rPr>
            </w:pPr>
            <w:r w:rsidRPr="00332950">
              <w:rPr>
                <w:b/>
                <w:szCs w:val="24"/>
              </w:rPr>
              <w:t>Chỉ tiêu chất thải rắn</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695470" w:rsidRPr="00332950" w:rsidRDefault="00695470" w:rsidP="00695470">
            <w:pPr>
              <w:pStyle w:val="NoSpacing"/>
              <w:jc w:val="center"/>
              <w:rPr>
                <w:b/>
                <w:szCs w:val="24"/>
              </w:rPr>
            </w:pPr>
            <w:r w:rsidRPr="00332950">
              <w:rPr>
                <w:b/>
                <w:szCs w:val="24"/>
              </w:rPr>
              <w:t>Đơn vị</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695470" w:rsidRPr="00332950" w:rsidRDefault="00695470" w:rsidP="00695470">
            <w:pPr>
              <w:pStyle w:val="NoSpacing"/>
              <w:jc w:val="center"/>
              <w:rPr>
                <w:b/>
                <w:szCs w:val="24"/>
              </w:rPr>
            </w:pPr>
            <w:r w:rsidRPr="00332950">
              <w:rPr>
                <w:b/>
                <w:szCs w:val="24"/>
              </w:rPr>
              <w:t>Khối lượng (T.ngđ)</w:t>
            </w:r>
          </w:p>
        </w:tc>
      </w:tr>
      <w:tr w:rsidR="00695470" w:rsidRPr="00332950" w:rsidTr="00695470">
        <w:trPr>
          <w:trHeight w:val="30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695470" w:rsidRPr="00332950" w:rsidRDefault="00695470" w:rsidP="00695470">
            <w:pPr>
              <w:pStyle w:val="NoSpacing"/>
              <w:rPr>
                <w:szCs w:val="24"/>
              </w:rPr>
            </w:pPr>
            <w:r w:rsidRPr="00332950">
              <w:rPr>
                <w:szCs w:val="24"/>
              </w:rPr>
              <w:t>1</w:t>
            </w:r>
          </w:p>
        </w:tc>
        <w:tc>
          <w:tcPr>
            <w:tcW w:w="0" w:type="auto"/>
            <w:tcBorders>
              <w:top w:val="nil"/>
              <w:left w:val="nil"/>
              <w:bottom w:val="single" w:sz="4" w:space="0" w:color="auto"/>
              <w:right w:val="single" w:sz="4" w:space="0" w:color="auto"/>
            </w:tcBorders>
            <w:shd w:val="clear" w:color="auto" w:fill="auto"/>
            <w:noWrap/>
            <w:vAlign w:val="center"/>
            <w:hideMark/>
          </w:tcPr>
          <w:p w:rsidR="00695470" w:rsidRPr="00332950" w:rsidRDefault="00695470" w:rsidP="00695470">
            <w:pPr>
              <w:pStyle w:val="NoSpacing"/>
              <w:rPr>
                <w:szCs w:val="24"/>
              </w:rPr>
            </w:pPr>
            <w:r w:rsidRPr="00332950">
              <w:rPr>
                <w:szCs w:val="24"/>
              </w:rPr>
              <w:t>CC</w:t>
            </w:r>
          </w:p>
        </w:tc>
        <w:tc>
          <w:tcPr>
            <w:tcW w:w="0" w:type="auto"/>
            <w:tcBorders>
              <w:top w:val="nil"/>
              <w:left w:val="nil"/>
              <w:bottom w:val="single" w:sz="4" w:space="0" w:color="auto"/>
              <w:right w:val="single" w:sz="4" w:space="0" w:color="auto"/>
            </w:tcBorders>
            <w:shd w:val="clear" w:color="auto" w:fill="auto"/>
            <w:noWrap/>
            <w:vAlign w:val="center"/>
            <w:hideMark/>
          </w:tcPr>
          <w:p w:rsidR="00695470" w:rsidRPr="00332950" w:rsidRDefault="00695470" w:rsidP="00695470">
            <w:pPr>
              <w:pStyle w:val="NoSpacing"/>
              <w:rPr>
                <w:szCs w:val="24"/>
              </w:rPr>
            </w:pPr>
            <w:r w:rsidRPr="00332950">
              <w:rPr>
                <w:szCs w:val="24"/>
              </w:rPr>
              <w:t>Đất công cộng</w:t>
            </w:r>
          </w:p>
        </w:tc>
        <w:tc>
          <w:tcPr>
            <w:tcW w:w="0" w:type="auto"/>
            <w:tcBorders>
              <w:top w:val="nil"/>
              <w:left w:val="nil"/>
              <w:bottom w:val="single" w:sz="4" w:space="0" w:color="auto"/>
              <w:right w:val="single" w:sz="4" w:space="0" w:color="auto"/>
            </w:tcBorders>
            <w:shd w:val="clear" w:color="auto" w:fill="auto"/>
            <w:noWrap/>
            <w:vAlign w:val="center"/>
            <w:hideMark/>
          </w:tcPr>
          <w:p w:rsidR="00695470" w:rsidRPr="00332950" w:rsidRDefault="00695470" w:rsidP="00695470">
            <w:pPr>
              <w:pStyle w:val="NoSpacing"/>
              <w:rPr>
                <w:szCs w:val="24"/>
              </w:rPr>
            </w:pPr>
            <w:r w:rsidRPr="00332950">
              <w:rPr>
                <w:szCs w:val="24"/>
              </w:rPr>
              <w:t>3300</w:t>
            </w:r>
          </w:p>
        </w:tc>
        <w:tc>
          <w:tcPr>
            <w:tcW w:w="0" w:type="auto"/>
            <w:tcBorders>
              <w:top w:val="nil"/>
              <w:left w:val="nil"/>
              <w:bottom w:val="single" w:sz="4" w:space="0" w:color="auto"/>
              <w:right w:val="single" w:sz="4" w:space="0" w:color="auto"/>
            </w:tcBorders>
            <w:shd w:val="clear" w:color="auto" w:fill="auto"/>
            <w:noWrap/>
            <w:vAlign w:val="center"/>
            <w:hideMark/>
          </w:tcPr>
          <w:p w:rsidR="00695470" w:rsidRPr="00332950" w:rsidRDefault="00695470" w:rsidP="00695470">
            <w:pPr>
              <w:pStyle w:val="NoSpacing"/>
              <w:rPr>
                <w:szCs w:val="24"/>
              </w:rPr>
            </w:pPr>
            <w:r w:rsidRPr="00332950">
              <w:rPr>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695470" w:rsidRPr="00332950" w:rsidRDefault="00695470" w:rsidP="00695470">
            <w:pPr>
              <w:pStyle w:val="NoSpacing"/>
              <w:jc w:val="center"/>
              <w:rPr>
                <w:szCs w:val="24"/>
              </w:rPr>
            </w:pPr>
            <w:r w:rsidRPr="00332950">
              <w:rPr>
                <w:szCs w:val="24"/>
              </w:rPr>
              <w:t>0.1</w:t>
            </w:r>
          </w:p>
        </w:tc>
        <w:tc>
          <w:tcPr>
            <w:tcW w:w="0" w:type="auto"/>
            <w:tcBorders>
              <w:top w:val="nil"/>
              <w:left w:val="nil"/>
              <w:bottom w:val="single" w:sz="4" w:space="0" w:color="auto"/>
              <w:right w:val="single" w:sz="4" w:space="0" w:color="auto"/>
            </w:tcBorders>
            <w:shd w:val="clear" w:color="auto" w:fill="auto"/>
            <w:noWrap/>
            <w:vAlign w:val="bottom"/>
            <w:hideMark/>
          </w:tcPr>
          <w:p w:rsidR="00695470" w:rsidRPr="00332950" w:rsidRDefault="00695470" w:rsidP="00695470">
            <w:pPr>
              <w:pStyle w:val="NoSpacing"/>
              <w:rPr>
                <w:szCs w:val="24"/>
              </w:rPr>
            </w:pPr>
            <w:r w:rsidRPr="00332950">
              <w:rPr>
                <w:szCs w:val="24"/>
              </w:rPr>
              <w:t>kg/m2.ngđ</w:t>
            </w:r>
          </w:p>
        </w:tc>
        <w:tc>
          <w:tcPr>
            <w:tcW w:w="0" w:type="auto"/>
            <w:tcBorders>
              <w:top w:val="nil"/>
              <w:left w:val="nil"/>
              <w:bottom w:val="single" w:sz="4" w:space="0" w:color="auto"/>
              <w:right w:val="single" w:sz="4" w:space="0" w:color="auto"/>
            </w:tcBorders>
            <w:shd w:val="clear" w:color="auto" w:fill="auto"/>
            <w:noWrap/>
            <w:vAlign w:val="bottom"/>
            <w:hideMark/>
          </w:tcPr>
          <w:p w:rsidR="00695470" w:rsidRPr="00332950" w:rsidRDefault="00695470" w:rsidP="00695470">
            <w:pPr>
              <w:pStyle w:val="NoSpacing"/>
              <w:jc w:val="right"/>
              <w:rPr>
                <w:szCs w:val="24"/>
              </w:rPr>
            </w:pPr>
            <w:r w:rsidRPr="00332950">
              <w:rPr>
                <w:szCs w:val="24"/>
              </w:rPr>
              <w:t xml:space="preserve">            0.33   </w:t>
            </w:r>
          </w:p>
        </w:tc>
      </w:tr>
      <w:tr w:rsidR="00695470" w:rsidRPr="00332950" w:rsidTr="00695470">
        <w:trPr>
          <w:trHeight w:val="30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695470" w:rsidRPr="00332950" w:rsidRDefault="00695470" w:rsidP="00695470">
            <w:pPr>
              <w:pStyle w:val="NoSpacing"/>
              <w:rPr>
                <w:szCs w:val="24"/>
              </w:rPr>
            </w:pPr>
            <w:r w:rsidRPr="00332950">
              <w:rPr>
                <w:szCs w:val="24"/>
              </w:rPr>
              <w:t>2</w:t>
            </w:r>
          </w:p>
        </w:tc>
        <w:tc>
          <w:tcPr>
            <w:tcW w:w="0" w:type="auto"/>
            <w:tcBorders>
              <w:top w:val="nil"/>
              <w:left w:val="nil"/>
              <w:bottom w:val="single" w:sz="4" w:space="0" w:color="auto"/>
              <w:right w:val="single" w:sz="4" w:space="0" w:color="auto"/>
            </w:tcBorders>
            <w:shd w:val="clear" w:color="auto" w:fill="auto"/>
            <w:noWrap/>
            <w:vAlign w:val="center"/>
            <w:hideMark/>
          </w:tcPr>
          <w:p w:rsidR="00695470" w:rsidRPr="00332950" w:rsidRDefault="00695470" w:rsidP="00695470">
            <w:pPr>
              <w:pStyle w:val="NoSpacing"/>
              <w:rPr>
                <w:szCs w:val="24"/>
              </w:rPr>
            </w:pPr>
            <w:r w:rsidRPr="00332950">
              <w:rPr>
                <w:szCs w:val="24"/>
              </w:rPr>
              <w:t>LK+BT</w:t>
            </w:r>
          </w:p>
        </w:tc>
        <w:tc>
          <w:tcPr>
            <w:tcW w:w="0" w:type="auto"/>
            <w:tcBorders>
              <w:top w:val="nil"/>
              <w:left w:val="nil"/>
              <w:bottom w:val="single" w:sz="4" w:space="0" w:color="auto"/>
              <w:right w:val="single" w:sz="4" w:space="0" w:color="auto"/>
            </w:tcBorders>
            <w:shd w:val="clear" w:color="auto" w:fill="auto"/>
            <w:noWrap/>
            <w:vAlign w:val="center"/>
            <w:hideMark/>
          </w:tcPr>
          <w:p w:rsidR="00695470" w:rsidRPr="00332950" w:rsidRDefault="00695470" w:rsidP="00695470">
            <w:pPr>
              <w:pStyle w:val="NoSpacing"/>
              <w:rPr>
                <w:szCs w:val="24"/>
              </w:rPr>
            </w:pPr>
            <w:r w:rsidRPr="00332950">
              <w:rPr>
                <w:szCs w:val="24"/>
              </w:rPr>
              <w:t>Đất ở</w:t>
            </w:r>
          </w:p>
        </w:tc>
        <w:tc>
          <w:tcPr>
            <w:tcW w:w="0" w:type="auto"/>
            <w:tcBorders>
              <w:top w:val="nil"/>
              <w:left w:val="nil"/>
              <w:bottom w:val="single" w:sz="4" w:space="0" w:color="auto"/>
              <w:right w:val="single" w:sz="4" w:space="0" w:color="auto"/>
            </w:tcBorders>
            <w:shd w:val="clear" w:color="auto" w:fill="auto"/>
            <w:noWrap/>
            <w:vAlign w:val="center"/>
            <w:hideMark/>
          </w:tcPr>
          <w:p w:rsidR="00695470" w:rsidRPr="00332950" w:rsidRDefault="00695470" w:rsidP="00695470">
            <w:pPr>
              <w:pStyle w:val="NoSpacing"/>
              <w:rPr>
                <w:szCs w:val="24"/>
              </w:rPr>
            </w:pPr>
            <w:r w:rsidRPr="00332950">
              <w:rPr>
                <w:szCs w:val="24"/>
              </w:rPr>
              <w:t>43363</w:t>
            </w:r>
          </w:p>
        </w:tc>
        <w:tc>
          <w:tcPr>
            <w:tcW w:w="0" w:type="auto"/>
            <w:tcBorders>
              <w:top w:val="nil"/>
              <w:left w:val="nil"/>
              <w:bottom w:val="single" w:sz="4" w:space="0" w:color="auto"/>
              <w:right w:val="single" w:sz="4" w:space="0" w:color="auto"/>
            </w:tcBorders>
            <w:shd w:val="clear" w:color="auto" w:fill="auto"/>
            <w:noWrap/>
            <w:vAlign w:val="center"/>
            <w:hideMark/>
          </w:tcPr>
          <w:p w:rsidR="00695470" w:rsidRPr="00332950" w:rsidRDefault="00695470" w:rsidP="00695470">
            <w:pPr>
              <w:pStyle w:val="NoSpacing"/>
              <w:jc w:val="center"/>
              <w:rPr>
                <w:szCs w:val="24"/>
              </w:rPr>
            </w:pPr>
            <w:r w:rsidRPr="00332950">
              <w:rPr>
                <w:szCs w:val="24"/>
              </w:rPr>
              <w:t>1,6</w:t>
            </w:r>
            <w:r>
              <w:rPr>
                <w:szCs w:val="24"/>
              </w:rPr>
              <w:t>24</w:t>
            </w:r>
          </w:p>
        </w:tc>
        <w:tc>
          <w:tcPr>
            <w:tcW w:w="0" w:type="auto"/>
            <w:tcBorders>
              <w:top w:val="nil"/>
              <w:left w:val="nil"/>
              <w:bottom w:val="single" w:sz="4" w:space="0" w:color="auto"/>
              <w:right w:val="single" w:sz="4" w:space="0" w:color="auto"/>
            </w:tcBorders>
            <w:shd w:val="clear" w:color="auto" w:fill="auto"/>
            <w:noWrap/>
            <w:vAlign w:val="bottom"/>
            <w:hideMark/>
          </w:tcPr>
          <w:p w:rsidR="00695470" w:rsidRPr="00332950" w:rsidRDefault="00695470" w:rsidP="00695470">
            <w:pPr>
              <w:pStyle w:val="NoSpacing"/>
              <w:jc w:val="center"/>
              <w:rPr>
                <w:szCs w:val="24"/>
              </w:rPr>
            </w:pPr>
            <w:r w:rsidRPr="00332950">
              <w:rPr>
                <w:szCs w:val="24"/>
              </w:rPr>
              <w:t>0.</w:t>
            </w:r>
            <w:r>
              <w:rPr>
                <w:szCs w:val="24"/>
              </w:rPr>
              <w:t>9</w:t>
            </w:r>
          </w:p>
        </w:tc>
        <w:tc>
          <w:tcPr>
            <w:tcW w:w="0" w:type="auto"/>
            <w:tcBorders>
              <w:top w:val="nil"/>
              <w:left w:val="nil"/>
              <w:bottom w:val="single" w:sz="4" w:space="0" w:color="auto"/>
              <w:right w:val="single" w:sz="4" w:space="0" w:color="auto"/>
            </w:tcBorders>
            <w:shd w:val="clear" w:color="auto" w:fill="auto"/>
            <w:noWrap/>
            <w:vAlign w:val="bottom"/>
            <w:hideMark/>
          </w:tcPr>
          <w:p w:rsidR="00695470" w:rsidRPr="00332950" w:rsidRDefault="00695470" w:rsidP="00695470">
            <w:pPr>
              <w:pStyle w:val="NoSpacing"/>
              <w:rPr>
                <w:szCs w:val="24"/>
              </w:rPr>
            </w:pPr>
            <w:r w:rsidRPr="00332950">
              <w:rPr>
                <w:szCs w:val="24"/>
              </w:rPr>
              <w:t>kg/người.ngđ</w:t>
            </w:r>
          </w:p>
        </w:tc>
        <w:tc>
          <w:tcPr>
            <w:tcW w:w="0" w:type="auto"/>
            <w:tcBorders>
              <w:top w:val="nil"/>
              <w:left w:val="nil"/>
              <w:bottom w:val="single" w:sz="4" w:space="0" w:color="auto"/>
              <w:right w:val="single" w:sz="4" w:space="0" w:color="auto"/>
            </w:tcBorders>
            <w:shd w:val="clear" w:color="auto" w:fill="auto"/>
            <w:noWrap/>
            <w:vAlign w:val="bottom"/>
            <w:hideMark/>
          </w:tcPr>
          <w:p w:rsidR="00695470" w:rsidRPr="00332950" w:rsidRDefault="00695470" w:rsidP="00695470">
            <w:pPr>
              <w:pStyle w:val="NoSpacing"/>
              <w:jc w:val="right"/>
              <w:rPr>
                <w:szCs w:val="24"/>
              </w:rPr>
            </w:pPr>
            <w:r>
              <w:rPr>
                <w:szCs w:val="24"/>
              </w:rPr>
              <w:t>1.46</w:t>
            </w:r>
            <w:r w:rsidRPr="00332950">
              <w:rPr>
                <w:szCs w:val="24"/>
              </w:rPr>
              <w:t xml:space="preserve">   </w:t>
            </w:r>
          </w:p>
        </w:tc>
      </w:tr>
      <w:tr w:rsidR="00695470" w:rsidRPr="00332950" w:rsidTr="00695470">
        <w:trPr>
          <w:trHeight w:val="30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695470" w:rsidRPr="00332950" w:rsidRDefault="00695470" w:rsidP="00695470">
            <w:pPr>
              <w:pStyle w:val="NoSpacing"/>
              <w:rPr>
                <w:szCs w:val="24"/>
              </w:rPr>
            </w:pPr>
            <w:r w:rsidRPr="00332950">
              <w:rPr>
                <w:szCs w:val="24"/>
              </w:rPr>
              <w:t> </w:t>
            </w:r>
          </w:p>
        </w:tc>
        <w:tc>
          <w:tcPr>
            <w:tcW w:w="0" w:type="auto"/>
            <w:tcBorders>
              <w:top w:val="nil"/>
              <w:left w:val="nil"/>
              <w:bottom w:val="single" w:sz="4" w:space="0" w:color="auto"/>
              <w:right w:val="single" w:sz="4" w:space="0" w:color="auto"/>
            </w:tcBorders>
            <w:shd w:val="clear" w:color="auto" w:fill="auto"/>
            <w:noWrap/>
            <w:vAlign w:val="center"/>
            <w:hideMark/>
          </w:tcPr>
          <w:p w:rsidR="00695470" w:rsidRPr="00332950" w:rsidRDefault="00695470" w:rsidP="00695470">
            <w:pPr>
              <w:pStyle w:val="NoSpacing"/>
              <w:rPr>
                <w:szCs w:val="24"/>
              </w:rPr>
            </w:pPr>
            <w:r w:rsidRPr="00332950">
              <w:rPr>
                <w:szCs w:val="24"/>
              </w:rPr>
              <w:t> </w:t>
            </w:r>
          </w:p>
        </w:tc>
        <w:tc>
          <w:tcPr>
            <w:tcW w:w="0" w:type="auto"/>
            <w:tcBorders>
              <w:top w:val="nil"/>
              <w:left w:val="nil"/>
              <w:bottom w:val="single" w:sz="4" w:space="0" w:color="auto"/>
              <w:right w:val="single" w:sz="4" w:space="0" w:color="auto"/>
            </w:tcBorders>
            <w:shd w:val="clear" w:color="auto" w:fill="auto"/>
            <w:noWrap/>
            <w:vAlign w:val="center"/>
            <w:hideMark/>
          </w:tcPr>
          <w:p w:rsidR="00695470" w:rsidRPr="00332950" w:rsidRDefault="00695470" w:rsidP="00695470">
            <w:pPr>
              <w:pStyle w:val="NoSpacing"/>
              <w:rPr>
                <w:szCs w:val="24"/>
              </w:rPr>
            </w:pPr>
            <w:r w:rsidRPr="00332950">
              <w:rPr>
                <w:szCs w:val="24"/>
              </w:rPr>
              <w:t>Tổng cộng</w:t>
            </w:r>
          </w:p>
        </w:tc>
        <w:tc>
          <w:tcPr>
            <w:tcW w:w="0" w:type="auto"/>
            <w:tcBorders>
              <w:top w:val="nil"/>
              <w:left w:val="nil"/>
              <w:bottom w:val="single" w:sz="4" w:space="0" w:color="auto"/>
              <w:right w:val="single" w:sz="4" w:space="0" w:color="auto"/>
            </w:tcBorders>
            <w:shd w:val="clear" w:color="auto" w:fill="auto"/>
            <w:noWrap/>
            <w:vAlign w:val="center"/>
            <w:hideMark/>
          </w:tcPr>
          <w:p w:rsidR="00695470" w:rsidRPr="00332950" w:rsidRDefault="00695470" w:rsidP="00695470">
            <w:pPr>
              <w:pStyle w:val="NoSpacing"/>
              <w:rPr>
                <w:szCs w:val="24"/>
              </w:rPr>
            </w:pPr>
            <w:r w:rsidRPr="00332950">
              <w:rPr>
                <w:szCs w:val="24"/>
              </w:rPr>
              <w:t>46663</w:t>
            </w:r>
          </w:p>
        </w:tc>
        <w:tc>
          <w:tcPr>
            <w:tcW w:w="0" w:type="auto"/>
            <w:tcBorders>
              <w:top w:val="nil"/>
              <w:left w:val="nil"/>
              <w:bottom w:val="single" w:sz="4" w:space="0" w:color="auto"/>
              <w:right w:val="single" w:sz="4" w:space="0" w:color="auto"/>
            </w:tcBorders>
            <w:shd w:val="clear" w:color="auto" w:fill="auto"/>
            <w:noWrap/>
            <w:vAlign w:val="center"/>
            <w:hideMark/>
          </w:tcPr>
          <w:p w:rsidR="00695470" w:rsidRPr="00332950" w:rsidRDefault="00695470" w:rsidP="00695470">
            <w:pPr>
              <w:pStyle w:val="NoSpacing"/>
              <w:jc w:val="center"/>
              <w:rPr>
                <w:szCs w:val="24"/>
              </w:rPr>
            </w:pPr>
            <w:r w:rsidRPr="00332950">
              <w:rPr>
                <w:szCs w:val="24"/>
              </w:rPr>
              <w:t>1,6</w:t>
            </w:r>
            <w:r>
              <w:rPr>
                <w:szCs w:val="24"/>
              </w:rPr>
              <w:t>24</w:t>
            </w:r>
          </w:p>
        </w:tc>
        <w:tc>
          <w:tcPr>
            <w:tcW w:w="0" w:type="auto"/>
            <w:tcBorders>
              <w:top w:val="nil"/>
              <w:left w:val="nil"/>
              <w:bottom w:val="single" w:sz="4" w:space="0" w:color="auto"/>
              <w:right w:val="single" w:sz="4" w:space="0" w:color="auto"/>
            </w:tcBorders>
            <w:shd w:val="clear" w:color="auto" w:fill="auto"/>
            <w:noWrap/>
            <w:vAlign w:val="bottom"/>
            <w:hideMark/>
          </w:tcPr>
          <w:p w:rsidR="00695470" w:rsidRPr="00332950" w:rsidRDefault="00695470" w:rsidP="00695470">
            <w:pPr>
              <w:pStyle w:val="NoSpacing"/>
              <w:rPr>
                <w:szCs w:val="24"/>
              </w:rPr>
            </w:pPr>
            <w:r w:rsidRPr="00332950">
              <w:rPr>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695470" w:rsidRPr="00332950" w:rsidRDefault="00695470" w:rsidP="00695470">
            <w:pPr>
              <w:pStyle w:val="NoSpacing"/>
              <w:rPr>
                <w:szCs w:val="24"/>
              </w:rPr>
            </w:pPr>
            <w:r w:rsidRPr="00332950">
              <w:rPr>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695470" w:rsidRPr="00332950" w:rsidRDefault="00695470" w:rsidP="00695470">
            <w:pPr>
              <w:pStyle w:val="NoSpacing"/>
              <w:jc w:val="right"/>
              <w:rPr>
                <w:szCs w:val="24"/>
              </w:rPr>
            </w:pPr>
            <w:r>
              <w:rPr>
                <w:szCs w:val="24"/>
              </w:rPr>
              <w:t>1.46</w:t>
            </w:r>
            <w:r w:rsidRPr="00332950">
              <w:rPr>
                <w:szCs w:val="24"/>
              </w:rPr>
              <w:t xml:space="preserve">   </w:t>
            </w:r>
          </w:p>
        </w:tc>
      </w:tr>
      <w:tr w:rsidR="00695470" w:rsidRPr="00332950" w:rsidTr="00695470">
        <w:trPr>
          <w:trHeight w:val="300"/>
        </w:trPr>
        <w:tc>
          <w:tcPr>
            <w:tcW w:w="0" w:type="auto"/>
            <w:gridSpan w:val="3"/>
            <w:tcBorders>
              <w:top w:val="single" w:sz="4" w:space="0" w:color="auto"/>
              <w:left w:val="single" w:sz="4" w:space="0" w:color="auto"/>
              <w:bottom w:val="single" w:sz="4" w:space="0" w:color="auto"/>
              <w:right w:val="single" w:sz="4" w:space="0" w:color="000000"/>
            </w:tcBorders>
            <w:shd w:val="clear" w:color="auto" w:fill="auto"/>
            <w:vAlign w:val="center"/>
            <w:hideMark/>
          </w:tcPr>
          <w:p w:rsidR="00695470" w:rsidRPr="00332950" w:rsidRDefault="00695470" w:rsidP="00695470">
            <w:pPr>
              <w:pStyle w:val="NoSpacing"/>
              <w:rPr>
                <w:szCs w:val="24"/>
              </w:rPr>
            </w:pPr>
            <w:r w:rsidRPr="00332950">
              <w:rPr>
                <w:szCs w:val="24"/>
              </w:rPr>
              <w:t>Tổng</w:t>
            </w:r>
          </w:p>
        </w:tc>
        <w:tc>
          <w:tcPr>
            <w:tcW w:w="0" w:type="auto"/>
            <w:gridSpan w:val="4"/>
            <w:tcBorders>
              <w:top w:val="single" w:sz="4" w:space="0" w:color="auto"/>
              <w:left w:val="nil"/>
              <w:bottom w:val="single" w:sz="4" w:space="0" w:color="auto"/>
              <w:right w:val="single" w:sz="4" w:space="0" w:color="000000"/>
            </w:tcBorders>
            <w:shd w:val="clear" w:color="auto" w:fill="auto"/>
            <w:noWrap/>
            <w:vAlign w:val="bottom"/>
            <w:hideMark/>
          </w:tcPr>
          <w:p w:rsidR="00695470" w:rsidRPr="00332950" w:rsidRDefault="00695470" w:rsidP="00695470">
            <w:pPr>
              <w:pStyle w:val="NoSpacing"/>
              <w:rPr>
                <w:szCs w:val="24"/>
              </w:rPr>
            </w:pPr>
            <w:r w:rsidRPr="00332950">
              <w:rPr>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695470" w:rsidRPr="00332950" w:rsidRDefault="00695470" w:rsidP="00695470">
            <w:pPr>
              <w:pStyle w:val="NoSpacing"/>
              <w:jc w:val="right"/>
              <w:rPr>
                <w:szCs w:val="24"/>
              </w:rPr>
            </w:pPr>
            <w:r>
              <w:rPr>
                <w:szCs w:val="24"/>
              </w:rPr>
              <w:t>1.79</w:t>
            </w:r>
            <w:r w:rsidRPr="00332950">
              <w:rPr>
                <w:szCs w:val="24"/>
              </w:rPr>
              <w:t xml:space="preserve">   </w:t>
            </w:r>
          </w:p>
        </w:tc>
      </w:tr>
      <w:tr w:rsidR="00695470" w:rsidRPr="00332950" w:rsidTr="00695470">
        <w:trPr>
          <w:trHeight w:val="300"/>
        </w:trPr>
        <w:tc>
          <w:tcPr>
            <w:tcW w:w="0" w:type="auto"/>
            <w:gridSpan w:val="3"/>
            <w:tcBorders>
              <w:top w:val="single" w:sz="4" w:space="0" w:color="auto"/>
              <w:left w:val="single" w:sz="4" w:space="0" w:color="auto"/>
              <w:bottom w:val="single" w:sz="4" w:space="0" w:color="auto"/>
              <w:right w:val="single" w:sz="4" w:space="0" w:color="000000"/>
            </w:tcBorders>
            <w:shd w:val="clear" w:color="auto" w:fill="auto"/>
            <w:vAlign w:val="center"/>
            <w:hideMark/>
          </w:tcPr>
          <w:p w:rsidR="00695470" w:rsidRPr="00332950" w:rsidRDefault="00695470" w:rsidP="00695470">
            <w:pPr>
              <w:pStyle w:val="NoSpacing"/>
              <w:rPr>
                <w:szCs w:val="24"/>
              </w:rPr>
            </w:pPr>
            <w:r w:rsidRPr="00332950">
              <w:rPr>
                <w:szCs w:val="24"/>
              </w:rPr>
              <w:t>Chất thải rắn cộng đồng và vãng lai</w:t>
            </w:r>
          </w:p>
        </w:tc>
        <w:tc>
          <w:tcPr>
            <w:tcW w:w="0" w:type="auto"/>
            <w:gridSpan w:val="4"/>
            <w:tcBorders>
              <w:top w:val="single" w:sz="4" w:space="0" w:color="auto"/>
              <w:left w:val="nil"/>
              <w:bottom w:val="single" w:sz="4" w:space="0" w:color="auto"/>
              <w:right w:val="single" w:sz="4" w:space="0" w:color="000000"/>
            </w:tcBorders>
            <w:shd w:val="clear" w:color="auto" w:fill="auto"/>
            <w:noWrap/>
            <w:vAlign w:val="bottom"/>
            <w:hideMark/>
          </w:tcPr>
          <w:p w:rsidR="00695470" w:rsidRPr="00332950" w:rsidRDefault="00695470" w:rsidP="00695470">
            <w:pPr>
              <w:pStyle w:val="NoSpacing"/>
              <w:rPr>
                <w:szCs w:val="24"/>
              </w:rPr>
            </w:pPr>
            <w:r w:rsidRPr="00332950">
              <w:rPr>
                <w:szCs w:val="24"/>
              </w:rPr>
              <w:t>15% Tổng CTR</w:t>
            </w:r>
          </w:p>
        </w:tc>
        <w:tc>
          <w:tcPr>
            <w:tcW w:w="0" w:type="auto"/>
            <w:tcBorders>
              <w:top w:val="nil"/>
              <w:left w:val="nil"/>
              <w:bottom w:val="single" w:sz="4" w:space="0" w:color="auto"/>
              <w:right w:val="single" w:sz="4" w:space="0" w:color="auto"/>
            </w:tcBorders>
            <w:shd w:val="clear" w:color="auto" w:fill="auto"/>
            <w:noWrap/>
            <w:vAlign w:val="bottom"/>
            <w:hideMark/>
          </w:tcPr>
          <w:p w:rsidR="00695470" w:rsidRPr="00332950" w:rsidRDefault="00695470" w:rsidP="00695470">
            <w:pPr>
              <w:pStyle w:val="NoSpacing"/>
              <w:jc w:val="right"/>
              <w:rPr>
                <w:szCs w:val="24"/>
              </w:rPr>
            </w:pPr>
            <w:r>
              <w:rPr>
                <w:szCs w:val="24"/>
              </w:rPr>
              <w:t>0.27</w:t>
            </w:r>
            <w:r w:rsidRPr="00332950">
              <w:rPr>
                <w:szCs w:val="24"/>
              </w:rPr>
              <w:t xml:space="preserve">   </w:t>
            </w:r>
          </w:p>
        </w:tc>
      </w:tr>
      <w:tr w:rsidR="00695470" w:rsidRPr="00332950" w:rsidTr="00695470">
        <w:trPr>
          <w:trHeight w:val="300"/>
        </w:trPr>
        <w:tc>
          <w:tcPr>
            <w:tcW w:w="0" w:type="auto"/>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695470" w:rsidRPr="00332950" w:rsidRDefault="00695470" w:rsidP="00695470">
            <w:pPr>
              <w:pStyle w:val="NoSpacing"/>
              <w:rPr>
                <w:szCs w:val="24"/>
              </w:rPr>
            </w:pPr>
            <w:r w:rsidRPr="00332950">
              <w:rPr>
                <w:szCs w:val="24"/>
              </w:rPr>
              <w:t>Tổng chất thải rắn</w:t>
            </w:r>
          </w:p>
        </w:tc>
        <w:tc>
          <w:tcPr>
            <w:tcW w:w="0" w:type="auto"/>
            <w:gridSpan w:val="4"/>
            <w:tcBorders>
              <w:top w:val="single" w:sz="4" w:space="0" w:color="auto"/>
              <w:left w:val="nil"/>
              <w:bottom w:val="single" w:sz="4" w:space="0" w:color="auto"/>
              <w:right w:val="single" w:sz="4" w:space="0" w:color="000000"/>
            </w:tcBorders>
            <w:shd w:val="clear" w:color="auto" w:fill="auto"/>
            <w:noWrap/>
            <w:vAlign w:val="center"/>
            <w:hideMark/>
          </w:tcPr>
          <w:p w:rsidR="00695470" w:rsidRPr="00332950" w:rsidRDefault="00695470" w:rsidP="00695470">
            <w:pPr>
              <w:pStyle w:val="NoSpacing"/>
              <w:rPr>
                <w:szCs w:val="24"/>
              </w:rPr>
            </w:pPr>
            <w:r w:rsidRPr="00332950">
              <w:rPr>
                <w:szCs w:val="24"/>
              </w:rPr>
              <w:t> </w:t>
            </w:r>
          </w:p>
        </w:tc>
        <w:tc>
          <w:tcPr>
            <w:tcW w:w="0" w:type="auto"/>
            <w:tcBorders>
              <w:top w:val="nil"/>
              <w:left w:val="nil"/>
              <w:bottom w:val="single" w:sz="4" w:space="0" w:color="auto"/>
              <w:right w:val="single" w:sz="4" w:space="0" w:color="auto"/>
            </w:tcBorders>
            <w:shd w:val="clear" w:color="auto" w:fill="auto"/>
            <w:noWrap/>
            <w:vAlign w:val="center"/>
            <w:hideMark/>
          </w:tcPr>
          <w:p w:rsidR="00695470" w:rsidRPr="00332950" w:rsidRDefault="00695470" w:rsidP="00695470">
            <w:pPr>
              <w:pStyle w:val="NoSpacing"/>
              <w:jc w:val="right"/>
              <w:rPr>
                <w:szCs w:val="24"/>
              </w:rPr>
            </w:pPr>
            <w:r>
              <w:rPr>
                <w:szCs w:val="24"/>
              </w:rPr>
              <w:t>2.06</w:t>
            </w:r>
            <w:r w:rsidRPr="00332950">
              <w:rPr>
                <w:szCs w:val="24"/>
              </w:rPr>
              <w:t xml:space="preserve">   </w:t>
            </w:r>
          </w:p>
        </w:tc>
      </w:tr>
    </w:tbl>
    <w:bookmarkEnd w:id="14"/>
    <w:p w:rsidR="002C43AF" w:rsidRPr="0072243B" w:rsidRDefault="002C43AF" w:rsidP="002C43AF">
      <w:pPr>
        <w:pStyle w:val="Heading3"/>
        <w:numPr>
          <w:ilvl w:val="0"/>
          <w:numId w:val="7"/>
        </w:numPr>
        <w:spacing w:line="276" w:lineRule="auto"/>
        <w:ind w:left="720" w:firstLine="0"/>
        <w:jc w:val="both"/>
        <w:rPr>
          <w:b w:val="0"/>
          <w:lang w:val="nl-NL"/>
        </w:rPr>
      </w:pPr>
      <w:r w:rsidRPr="0072243B">
        <w:rPr>
          <w:b w:val="0"/>
          <w:lang w:val="nl-NL"/>
        </w:rPr>
        <w:t>Phần cấp điện sinh hoạt:</w:t>
      </w:r>
    </w:p>
    <w:p w:rsidR="002C43AF" w:rsidRPr="00416C75" w:rsidRDefault="002C43AF" w:rsidP="001465E0">
      <w:pPr>
        <w:numPr>
          <w:ilvl w:val="1"/>
          <w:numId w:val="4"/>
        </w:numPr>
        <w:pBdr>
          <w:top w:val="nil"/>
          <w:left w:val="nil"/>
          <w:bottom w:val="nil"/>
          <w:right w:val="nil"/>
          <w:between w:val="nil"/>
        </w:pBdr>
        <w:spacing w:after="0"/>
        <w:ind w:left="720" w:right="40" w:firstLine="270"/>
        <w:jc w:val="both"/>
        <w:rPr>
          <w:rFonts w:ascii="Times New Roman" w:hAnsi="Times New Roman"/>
          <w:sz w:val="26"/>
          <w:szCs w:val="26"/>
          <w:lang w:val="vi-VN"/>
        </w:rPr>
      </w:pPr>
      <w:r w:rsidRPr="00416C75">
        <w:rPr>
          <w:rFonts w:ascii="Times New Roman" w:hAnsi="Times New Roman"/>
          <w:sz w:val="26"/>
          <w:szCs w:val="26"/>
          <w:lang w:val="vi-VN"/>
        </w:rPr>
        <w:t>Hiện trạng tuyến đường dây trung thế:</w:t>
      </w:r>
    </w:p>
    <w:p w:rsidR="002C43AF" w:rsidRPr="00416C75" w:rsidRDefault="002C43AF" w:rsidP="001465E0">
      <w:pPr>
        <w:numPr>
          <w:ilvl w:val="1"/>
          <w:numId w:val="4"/>
        </w:numPr>
        <w:pBdr>
          <w:top w:val="nil"/>
          <w:left w:val="nil"/>
          <w:bottom w:val="nil"/>
          <w:right w:val="nil"/>
          <w:between w:val="nil"/>
        </w:pBdr>
        <w:spacing w:after="0"/>
        <w:ind w:left="720" w:right="40" w:firstLine="270"/>
        <w:jc w:val="both"/>
        <w:rPr>
          <w:rFonts w:ascii="Times New Roman" w:hAnsi="Times New Roman"/>
          <w:sz w:val="26"/>
          <w:szCs w:val="26"/>
          <w:lang w:val="vi-VN"/>
        </w:rPr>
      </w:pPr>
      <w:r w:rsidRPr="00416C75">
        <w:rPr>
          <w:rFonts w:ascii="Times New Roman" w:hAnsi="Times New Roman"/>
          <w:sz w:val="26"/>
          <w:szCs w:val="26"/>
          <w:lang w:val="vi-VN"/>
        </w:rPr>
        <w:t>Đoạn tuyến ĐZK 35kV từ vị trí cột điểm đấu số 68 đến cột 72 đường trục lộ 373 E3.22 hiện trạng sử dụng cột loại LT-10m và LT-12m, sứ đứng gốm và sứ chuỗi Polyme 35kV, dây dẫn AC-95mm2 chiều dài tuyến khoảng 590m.</w:t>
      </w:r>
    </w:p>
    <w:p w:rsidR="002C43AF" w:rsidRPr="00416C75" w:rsidRDefault="002C43AF" w:rsidP="001465E0">
      <w:pPr>
        <w:numPr>
          <w:ilvl w:val="1"/>
          <w:numId w:val="4"/>
        </w:numPr>
        <w:pBdr>
          <w:top w:val="nil"/>
          <w:left w:val="nil"/>
          <w:bottom w:val="nil"/>
          <w:right w:val="nil"/>
          <w:between w:val="nil"/>
        </w:pBdr>
        <w:spacing w:after="0"/>
        <w:ind w:left="720" w:right="40" w:firstLine="270"/>
        <w:jc w:val="both"/>
        <w:rPr>
          <w:rFonts w:ascii="Times New Roman" w:hAnsi="Times New Roman"/>
          <w:sz w:val="26"/>
          <w:szCs w:val="26"/>
          <w:lang w:val="vi-VN"/>
        </w:rPr>
      </w:pPr>
      <w:r w:rsidRPr="00416C75">
        <w:rPr>
          <w:rFonts w:ascii="Times New Roman" w:hAnsi="Times New Roman"/>
          <w:sz w:val="26"/>
          <w:szCs w:val="26"/>
          <w:lang w:val="vi-VN"/>
        </w:rPr>
        <w:t>Đoạn tuyến ĐZK 35kV từ vị trí cột điểm đấu số 71 đường trục lộ 373 E3.22 đến cột số 3 nhánh bơm Yên Bằng hiện trạng sử dụng cột loại LT-10m và LT-12m, sứ đứng gốm và sứ chuỗi Polyme 35kV, dây dẫn AC-50mm2 chiều dài tuyến khoảng 280m.</w:t>
      </w:r>
    </w:p>
    <w:p w:rsidR="002C43AF" w:rsidRPr="00416C75" w:rsidRDefault="002C43AF" w:rsidP="001465E0">
      <w:pPr>
        <w:numPr>
          <w:ilvl w:val="1"/>
          <w:numId w:val="4"/>
        </w:numPr>
        <w:pBdr>
          <w:top w:val="nil"/>
          <w:left w:val="nil"/>
          <w:bottom w:val="nil"/>
          <w:right w:val="nil"/>
          <w:between w:val="nil"/>
        </w:pBdr>
        <w:spacing w:after="0"/>
        <w:ind w:left="720" w:right="40" w:firstLine="270"/>
        <w:jc w:val="both"/>
        <w:rPr>
          <w:rFonts w:ascii="Times New Roman" w:hAnsi="Times New Roman"/>
          <w:sz w:val="26"/>
          <w:szCs w:val="26"/>
          <w:lang w:val="vi-VN"/>
        </w:rPr>
      </w:pPr>
      <w:r w:rsidRPr="00416C75">
        <w:rPr>
          <w:rFonts w:ascii="Times New Roman" w:hAnsi="Times New Roman"/>
          <w:sz w:val="26"/>
          <w:szCs w:val="26"/>
          <w:lang w:val="vi-VN"/>
        </w:rPr>
        <w:t>Di dời tuyến đường dây và cột điện trung thế:</w:t>
      </w:r>
    </w:p>
    <w:p w:rsidR="002C43AF" w:rsidRPr="00416C75" w:rsidRDefault="002C43AF" w:rsidP="001465E0">
      <w:pPr>
        <w:numPr>
          <w:ilvl w:val="1"/>
          <w:numId w:val="4"/>
        </w:numPr>
        <w:pBdr>
          <w:top w:val="nil"/>
          <w:left w:val="nil"/>
          <w:bottom w:val="nil"/>
          <w:right w:val="nil"/>
          <w:between w:val="nil"/>
        </w:pBdr>
        <w:spacing w:after="0"/>
        <w:ind w:left="720" w:right="40" w:firstLine="270"/>
        <w:jc w:val="both"/>
        <w:rPr>
          <w:rFonts w:ascii="Times New Roman" w:hAnsi="Times New Roman"/>
          <w:sz w:val="26"/>
          <w:szCs w:val="26"/>
          <w:lang w:val="vi-VN"/>
        </w:rPr>
      </w:pPr>
      <w:r w:rsidRPr="00416C75">
        <w:rPr>
          <w:rFonts w:ascii="Times New Roman" w:hAnsi="Times New Roman"/>
          <w:sz w:val="26"/>
          <w:szCs w:val="26"/>
          <w:lang w:val="vi-VN"/>
        </w:rPr>
        <w:lastRenderedPageBreak/>
        <w:t>Để phục vụ cho công tác giải phóng mặt bằng phục vụ dự án, tiến hành dỡ bỏ đoạn tuyến ĐZK 35kV từ vị trí cột điểm đấu số 68 đến cột số 72 đường trục lộ 373 E3.22 và dỡ bỏ đoạn tuyến ĐZK 35kV từ vị trí cột điểm đấu số 71 đường trục lộ 373 E3.22 đến cột số 3 nhánh bơm Yên Bằng. Và dỡ bỏ các cột từ cột điểm đấu số 68 đến cột số 72 đường trục lộ 373 E3.22 và cột số 01 đến cột số 03 nhánh đi trạm bơm Yên Bằng loại LT-10m và LT-12m, sứ đứng gốm và sứ chuỗi Polyme 35kV.</w:t>
      </w:r>
    </w:p>
    <w:p w:rsidR="002C43AF" w:rsidRPr="00416C75" w:rsidRDefault="002C43AF" w:rsidP="001465E0">
      <w:pPr>
        <w:numPr>
          <w:ilvl w:val="1"/>
          <w:numId w:val="4"/>
        </w:numPr>
        <w:pBdr>
          <w:top w:val="nil"/>
          <w:left w:val="nil"/>
          <w:bottom w:val="nil"/>
          <w:right w:val="nil"/>
          <w:between w:val="nil"/>
        </w:pBdr>
        <w:spacing w:after="0"/>
        <w:ind w:left="720" w:right="40" w:firstLine="270"/>
        <w:jc w:val="both"/>
        <w:rPr>
          <w:rFonts w:ascii="Times New Roman" w:hAnsi="Times New Roman"/>
          <w:sz w:val="26"/>
          <w:szCs w:val="26"/>
          <w:lang w:val="vi-VN"/>
        </w:rPr>
      </w:pPr>
      <w:r w:rsidRPr="00416C75">
        <w:rPr>
          <w:rFonts w:ascii="Times New Roman" w:hAnsi="Times New Roman"/>
          <w:sz w:val="26"/>
          <w:szCs w:val="26"/>
          <w:lang w:val="vi-VN"/>
        </w:rPr>
        <w:t>Nguồn điện:</w:t>
      </w:r>
    </w:p>
    <w:p w:rsidR="002C43AF" w:rsidRPr="00416C75" w:rsidRDefault="002C43AF" w:rsidP="001465E0">
      <w:pPr>
        <w:numPr>
          <w:ilvl w:val="1"/>
          <w:numId w:val="4"/>
        </w:numPr>
        <w:pBdr>
          <w:top w:val="nil"/>
          <w:left w:val="nil"/>
          <w:bottom w:val="nil"/>
          <w:right w:val="nil"/>
          <w:between w:val="nil"/>
        </w:pBdr>
        <w:spacing w:after="0"/>
        <w:ind w:left="720" w:right="40" w:firstLine="270"/>
        <w:jc w:val="both"/>
        <w:rPr>
          <w:rFonts w:ascii="Times New Roman" w:hAnsi="Times New Roman"/>
          <w:sz w:val="26"/>
          <w:szCs w:val="26"/>
          <w:lang w:val="vi-VN"/>
        </w:rPr>
      </w:pPr>
      <w:r w:rsidRPr="00416C75">
        <w:rPr>
          <w:rFonts w:ascii="Times New Roman" w:hAnsi="Times New Roman"/>
          <w:sz w:val="26"/>
          <w:szCs w:val="26"/>
          <w:lang w:val="vi-VN"/>
        </w:rPr>
        <w:t>Nguồn điện cấp cho dự án được lấy từ đường dây 35kV tại vị trí cột điểm đấu số 68 sau khi hạ ngầm chạy dọc khu đất của dự án để cấp điện cho các tủ trung thế RMU của Trạm biến áp. Tuyến đường dây 35kV sử dụng cáp chôm ngầm 35kV Cu 3x240mm2 có đặc tính chống thấm dọc.</w:t>
      </w:r>
    </w:p>
    <w:p w:rsidR="002C43AF" w:rsidRPr="00416C75" w:rsidRDefault="002C43AF" w:rsidP="001465E0">
      <w:pPr>
        <w:numPr>
          <w:ilvl w:val="1"/>
          <w:numId w:val="4"/>
        </w:numPr>
        <w:pBdr>
          <w:top w:val="nil"/>
          <w:left w:val="nil"/>
          <w:bottom w:val="nil"/>
          <w:right w:val="nil"/>
          <w:between w:val="nil"/>
        </w:pBdr>
        <w:spacing w:after="0"/>
        <w:ind w:left="720" w:right="40" w:firstLine="270"/>
        <w:jc w:val="both"/>
        <w:rPr>
          <w:rFonts w:ascii="Times New Roman" w:hAnsi="Times New Roman"/>
          <w:sz w:val="26"/>
          <w:szCs w:val="26"/>
          <w:lang w:val="vi-VN"/>
        </w:rPr>
      </w:pPr>
      <w:r w:rsidRPr="00416C75">
        <w:rPr>
          <w:rFonts w:ascii="Times New Roman" w:hAnsi="Times New Roman"/>
          <w:sz w:val="26"/>
          <w:szCs w:val="26"/>
          <w:lang w:val="vi-VN"/>
        </w:rPr>
        <w:t xml:space="preserve">Lắp đặt mới các cột điện bê tông ly tâm đôi loại LT-12m thay thế các cột bê tông đơn tại vị trí cột số 68, cột 72 và cột số 3 và lắp đặt cầu dao cách ly, chống sét van 35kV tại các đầu cáp ngầm đấu nối trên cột. </w:t>
      </w:r>
    </w:p>
    <w:p w:rsidR="002C43AF" w:rsidRPr="00416C75" w:rsidRDefault="002C43AF" w:rsidP="001465E0">
      <w:pPr>
        <w:numPr>
          <w:ilvl w:val="1"/>
          <w:numId w:val="4"/>
        </w:numPr>
        <w:pBdr>
          <w:top w:val="nil"/>
          <w:left w:val="nil"/>
          <w:bottom w:val="nil"/>
          <w:right w:val="nil"/>
          <w:between w:val="nil"/>
        </w:pBdr>
        <w:spacing w:after="0"/>
        <w:ind w:left="720" w:right="40" w:firstLine="270"/>
        <w:jc w:val="both"/>
        <w:rPr>
          <w:rFonts w:ascii="Times New Roman" w:hAnsi="Times New Roman"/>
          <w:sz w:val="26"/>
          <w:szCs w:val="26"/>
          <w:lang w:val="vi-VN"/>
        </w:rPr>
      </w:pPr>
      <w:bookmarkStart w:id="15" w:name="_Toc400627679"/>
      <w:r w:rsidRPr="00416C75">
        <w:rPr>
          <w:rFonts w:ascii="Times New Roman" w:hAnsi="Times New Roman"/>
          <w:sz w:val="26"/>
          <w:szCs w:val="26"/>
          <w:lang w:val="vi-VN"/>
        </w:rPr>
        <w:t>* Trạm biến áp:</w:t>
      </w:r>
    </w:p>
    <w:bookmarkEnd w:id="15"/>
    <w:p w:rsidR="002C43AF" w:rsidRPr="007023F9" w:rsidRDefault="002C43AF" w:rsidP="001465E0">
      <w:pPr>
        <w:numPr>
          <w:ilvl w:val="1"/>
          <w:numId w:val="4"/>
        </w:numPr>
        <w:pBdr>
          <w:top w:val="nil"/>
          <w:left w:val="nil"/>
          <w:bottom w:val="nil"/>
          <w:right w:val="nil"/>
          <w:between w:val="nil"/>
        </w:pBdr>
        <w:spacing w:after="0"/>
        <w:ind w:left="720" w:right="40" w:firstLine="270"/>
        <w:jc w:val="both"/>
        <w:rPr>
          <w:rFonts w:ascii="Times New Roman" w:hAnsi="Times New Roman"/>
          <w:sz w:val="26"/>
          <w:szCs w:val="26"/>
          <w:lang w:val="vi-VN"/>
        </w:rPr>
      </w:pPr>
      <w:r w:rsidRPr="00416C75">
        <w:rPr>
          <w:rFonts w:ascii="Times New Roman" w:hAnsi="Times New Roman"/>
          <w:sz w:val="26"/>
          <w:szCs w:val="26"/>
          <w:lang w:val="vi-VN"/>
        </w:rPr>
        <w:t>- Theo tính toán phụ tải yêu cầ</w:t>
      </w:r>
      <w:r>
        <w:rPr>
          <w:rFonts w:ascii="Times New Roman" w:hAnsi="Times New Roman"/>
          <w:sz w:val="26"/>
          <w:szCs w:val="26"/>
          <w:lang w:val="vi-VN"/>
        </w:rPr>
        <w:t>u là 1389</w:t>
      </w:r>
      <w:r w:rsidRPr="00416C75">
        <w:rPr>
          <w:rFonts w:ascii="Times New Roman" w:hAnsi="Times New Roman"/>
          <w:sz w:val="26"/>
          <w:szCs w:val="26"/>
          <w:lang w:val="vi-VN"/>
        </w:rPr>
        <w:t>,0 kVA. Bố trí 03 trạm biến áp 35/0,4kV có gam máy 560kVA;</w:t>
      </w:r>
    </w:p>
    <w:p w:rsidR="002C43AF" w:rsidRPr="00416C75" w:rsidRDefault="002C43AF" w:rsidP="001465E0">
      <w:pPr>
        <w:numPr>
          <w:ilvl w:val="1"/>
          <w:numId w:val="4"/>
        </w:numPr>
        <w:pBdr>
          <w:top w:val="nil"/>
          <w:left w:val="nil"/>
          <w:bottom w:val="nil"/>
          <w:right w:val="nil"/>
          <w:between w:val="nil"/>
        </w:pBdr>
        <w:spacing w:after="0"/>
        <w:ind w:left="720" w:right="40" w:firstLine="270"/>
        <w:jc w:val="both"/>
        <w:rPr>
          <w:rFonts w:ascii="Times New Roman" w:hAnsi="Times New Roman"/>
          <w:sz w:val="26"/>
          <w:szCs w:val="26"/>
          <w:lang w:val="vi-VN"/>
        </w:rPr>
      </w:pPr>
      <w:r w:rsidRPr="00416C75">
        <w:rPr>
          <w:rFonts w:ascii="Times New Roman" w:hAnsi="Times New Roman"/>
          <w:sz w:val="26"/>
          <w:szCs w:val="26"/>
          <w:lang w:val="vi-VN"/>
        </w:rPr>
        <w:t>Các trạm biến áp dụng kiểu trạm trụ thép hợp bộ, xây hoặc kios. Vị trí các trạm biến áp ưu tiên chọn ở khu vực cây xanh, gần trung tâm phụ tải dùng điện và thuận tiện khi thi công.</w:t>
      </w:r>
    </w:p>
    <w:p w:rsidR="002C43AF" w:rsidRDefault="002C43AF" w:rsidP="001465E0">
      <w:pPr>
        <w:numPr>
          <w:ilvl w:val="1"/>
          <w:numId w:val="4"/>
        </w:numPr>
        <w:pBdr>
          <w:top w:val="nil"/>
          <w:left w:val="nil"/>
          <w:bottom w:val="nil"/>
          <w:right w:val="nil"/>
          <w:between w:val="nil"/>
        </w:pBdr>
        <w:spacing w:after="0"/>
        <w:ind w:left="720" w:right="40" w:firstLine="270"/>
        <w:jc w:val="both"/>
        <w:rPr>
          <w:rFonts w:ascii="Times New Roman" w:hAnsi="Times New Roman"/>
          <w:sz w:val="26"/>
          <w:szCs w:val="26"/>
          <w:lang w:val="vi-VN"/>
        </w:rPr>
      </w:pPr>
      <w:r w:rsidRPr="00416C75">
        <w:rPr>
          <w:rFonts w:ascii="Times New Roman" w:hAnsi="Times New Roman"/>
          <w:sz w:val="26"/>
          <w:szCs w:val="26"/>
          <w:lang w:val="vi-VN"/>
        </w:rPr>
        <w:t xml:space="preserve">Các trạm biến áp hiện trạng nằm trong phạm vi dự án sẽ được di chuyển về vị trí phù hợp. </w:t>
      </w:r>
    </w:p>
    <w:p w:rsidR="001465E0" w:rsidRPr="001465E0" w:rsidRDefault="001465E0" w:rsidP="001465E0">
      <w:pPr>
        <w:pStyle w:val="NoSpacing"/>
        <w:jc w:val="center"/>
        <w:rPr>
          <w:sz w:val="26"/>
          <w:szCs w:val="26"/>
        </w:rPr>
      </w:pPr>
      <w:r w:rsidRPr="001465E0">
        <w:rPr>
          <w:sz w:val="26"/>
          <w:szCs w:val="26"/>
          <w:lang w:val="nl-NL"/>
        </w:rPr>
        <w:t xml:space="preserve">Phụ lục </w:t>
      </w:r>
      <w:r>
        <w:rPr>
          <w:sz w:val="26"/>
          <w:szCs w:val="26"/>
          <w:lang w:val="nl-NL"/>
        </w:rPr>
        <w:t>10</w:t>
      </w:r>
      <w:r w:rsidRPr="001465E0">
        <w:rPr>
          <w:sz w:val="26"/>
          <w:szCs w:val="26"/>
          <w:lang w:val="nl-NL"/>
        </w:rPr>
        <w:t xml:space="preserve">: </w:t>
      </w:r>
      <w:r w:rsidRPr="001465E0">
        <w:rPr>
          <w:bCs/>
          <w:sz w:val="26"/>
          <w:szCs w:val="26"/>
        </w:rPr>
        <w:t xml:space="preserve">Bảng tính toán chi tiết nhu cầu sử dụng điện </w:t>
      </w:r>
    </w:p>
    <w:tbl>
      <w:tblPr>
        <w:tblW w:w="529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6"/>
        <w:gridCol w:w="1929"/>
        <w:gridCol w:w="746"/>
        <w:gridCol w:w="801"/>
        <w:gridCol w:w="486"/>
        <w:gridCol w:w="547"/>
        <w:gridCol w:w="951"/>
        <w:gridCol w:w="711"/>
        <w:gridCol w:w="597"/>
        <w:gridCol w:w="907"/>
        <w:gridCol w:w="576"/>
        <w:gridCol w:w="947"/>
      </w:tblGrid>
      <w:tr w:rsidR="001465E0" w:rsidRPr="001465E0" w:rsidTr="001465E0">
        <w:trPr>
          <w:trHeight w:val="1044"/>
        </w:trPr>
        <w:tc>
          <w:tcPr>
            <w:tcW w:w="274" w:type="pct"/>
            <w:shd w:val="clear" w:color="auto" w:fill="auto"/>
            <w:vAlign w:val="center"/>
            <w:hideMark/>
          </w:tcPr>
          <w:p w:rsidR="001465E0" w:rsidRPr="006E78E9" w:rsidRDefault="001465E0" w:rsidP="003E4880">
            <w:pPr>
              <w:spacing w:line="240" w:lineRule="auto"/>
              <w:jc w:val="center"/>
              <w:rPr>
                <w:rFonts w:ascii="Times New Roman" w:hAnsi="Times New Roman"/>
                <w:b/>
                <w:sz w:val="18"/>
                <w:szCs w:val="18"/>
              </w:rPr>
            </w:pPr>
            <w:bookmarkStart w:id="16" w:name="_Hlk175003709"/>
            <w:r w:rsidRPr="006E78E9">
              <w:rPr>
                <w:rFonts w:ascii="Times New Roman" w:hAnsi="Times New Roman"/>
                <w:b/>
                <w:sz w:val="18"/>
                <w:szCs w:val="18"/>
              </w:rPr>
              <w:t>Tt</w:t>
            </w:r>
          </w:p>
        </w:tc>
        <w:tc>
          <w:tcPr>
            <w:tcW w:w="1005" w:type="pct"/>
            <w:shd w:val="clear" w:color="auto" w:fill="auto"/>
            <w:vAlign w:val="center"/>
            <w:hideMark/>
          </w:tcPr>
          <w:p w:rsidR="001465E0" w:rsidRPr="006E78E9" w:rsidRDefault="001465E0" w:rsidP="003E4880">
            <w:pPr>
              <w:spacing w:line="240" w:lineRule="auto"/>
              <w:jc w:val="center"/>
              <w:rPr>
                <w:rFonts w:ascii="Times New Roman" w:hAnsi="Times New Roman"/>
                <w:b/>
                <w:sz w:val="18"/>
                <w:szCs w:val="18"/>
              </w:rPr>
            </w:pPr>
            <w:r w:rsidRPr="006E78E9">
              <w:rPr>
                <w:rFonts w:ascii="Times New Roman" w:hAnsi="Times New Roman"/>
                <w:b/>
                <w:sz w:val="18"/>
                <w:szCs w:val="18"/>
              </w:rPr>
              <w:t>Chức năng đất</w:t>
            </w:r>
          </w:p>
        </w:tc>
        <w:tc>
          <w:tcPr>
            <w:tcW w:w="389" w:type="pct"/>
            <w:shd w:val="clear" w:color="auto" w:fill="auto"/>
            <w:vAlign w:val="center"/>
            <w:hideMark/>
          </w:tcPr>
          <w:p w:rsidR="001465E0" w:rsidRPr="006E78E9" w:rsidRDefault="001465E0" w:rsidP="003E4880">
            <w:pPr>
              <w:spacing w:line="240" w:lineRule="auto"/>
              <w:jc w:val="center"/>
              <w:rPr>
                <w:rFonts w:ascii="Times New Roman" w:hAnsi="Times New Roman"/>
                <w:b/>
                <w:sz w:val="18"/>
                <w:szCs w:val="18"/>
              </w:rPr>
            </w:pPr>
            <w:r w:rsidRPr="006E78E9">
              <w:rPr>
                <w:rFonts w:ascii="Times New Roman" w:hAnsi="Times New Roman"/>
                <w:b/>
                <w:sz w:val="18"/>
                <w:szCs w:val="18"/>
              </w:rPr>
              <w:t>Kí hiệu</w:t>
            </w:r>
          </w:p>
        </w:tc>
        <w:tc>
          <w:tcPr>
            <w:tcW w:w="417" w:type="pct"/>
            <w:shd w:val="clear" w:color="auto" w:fill="auto"/>
            <w:vAlign w:val="center"/>
            <w:hideMark/>
          </w:tcPr>
          <w:p w:rsidR="001465E0" w:rsidRPr="006E78E9" w:rsidRDefault="001465E0" w:rsidP="003E4880">
            <w:pPr>
              <w:spacing w:line="240" w:lineRule="auto"/>
              <w:jc w:val="center"/>
              <w:rPr>
                <w:rFonts w:ascii="Times New Roman" w:hAnsi="Times New Roman"/>
                <w:b/>
                <w:sz w:val="18"/>
                <w:szCs w:val="18"/>
              </w:rPr>
            </w:pPr>
            <w:r w:rsidRPr="006E78E9">
              <w:rPr>
                <w:rFonts w:ascii="Times New Roman" w:hAnsi="Times New Roman"/>
                <w:b/>
                <w:sz w:val="18"/>
                <w:szCs w:val="18"/>
              </w:rPr>
              <w:t>Diện tích sàn</w:t>
            </w:r>
          </w:p>
        </w:tc>
        <w:tc>
          <w:tcPr>
            <w:tcW w:w="253" w:type="pct"/>
            <w:shd w:val="clear" w:color="auto" w:fill="auto"/>
            <w:vAlign w:val="center"/>
            <w:hideMark/>
          </w:tcPr>
          <w:p w:rsidR="001465E0" w:rsidRPr="006E78E9" w:rsidRDefault="001465E0" w:rsidP="003E4880">
            <w:pPr>
              <w:spacing w:line="240" w:lineRule="auto"/>
              <w:jc w:val="center"/>
              <w:rPr>
                <w:rFonts w:ascii="Times New Roman" w:hAnsi="Times New Roman"/>
                <w:b/>
                <w:sz w:val="18"/>
                <w:szCs w:val="18"/>
              </w:rPr>
            </w:pPr>
            <w:r w:rsidRPr="006E78E9">
              <w:rPr>
                <w:rFonts w:ascii="Times New Roman" w:hAnsi="Times New Roman"/>
                <w:b/>
                <w:sz w:val="18"/>
                <w:szCs w:val="18"/>
              </w:rPr>
              <w:t>Số lô</w:t>
            </w:r>
          </w:p>
        </w:tc>
        <w:tc>
          <w:tcPr>
            <w:tcW w:w="277" w:type="pct"/>
            <w:shd w:val="clear" w:color="auto" w:fill="auto"/>
            <w:vAlign w:val="center"/>
            <w:hideMark/>
          </w:tcPr>
          <w:p w:rsidR="001465E0" w:rsidRPr="006E78E9" w:rsidRDefault="001465E0" w:rsidP="003E4880">
            <w:pPr>
              <w:spacing w:line="240" w:lineRule="auto"/>
              <w:jc w:val="center"/>
              <w:rPr>
                <w:rFonts w:ascii="Times New Roman" w:hAnsi="Times New Roman"/>
                <w:b/>
                <w:sz w:val="18"/>
                <w:szCs w:val="18"/>
              </w:rPr>
            </w:pPr>
            <w:r w:rsidRPr="006E78E9">
              <w:rPr>
                <w:rFonts w:ascii="Times New Roman" w:hAnsi="Times New Roman"/>
                <w:b/>
                <w:sz w:val="18"/>
                <w:szCs w:val="18"/>
              </w:rPr>
              <w:t>Chỉ tiêu cấp điện</w:t>
            </w:r>
          </w:p>
        </w:tc>
        <w:tc>
          <w:tcPr>
            <w:tcW w:w="496" w:type="pct"/>
            <w:shd w:val="clear" w:color="auto" w:fill="auto"/>
            <w:vAlign w:val="center"/>
            <w:hideMark/>
          </w:tcPr>
          <w:p w:rsidR="001465E0" w:rsidRPr="006E78E9" w:rsidRDefault="001465E0" w:rsidP="003E4880">
            <w:pPr>
              <w:spacing w:line="240" w:lineRule="auto"/>
              <w:jc w:val="center"/>
              <w:rPr>
                <w:rFonts w:ascii="Times New Roman" w:hAnsi="Times New Roman"/>
                <w:b/>
                <w:sz w:val="18"/>
                <w:szCs w:val="18"/>
              </w:rPr>
            </w:pPr>
            <w:r w:rsidRPr="006E78E9">
              <w:rPr>
                <w:rFonts w:ascii="Times New Roman" w:hAnsi="Times New Roman"/>
                <w:b/>
                <w:sz w:val="18"/>
                <w:szCs w:val="18"/>
              </w:rPr>
              <w:t>Đơn vị</w:t>
            </w:r>
          </w:p>
        </w:tc>
        <w:tc>
          <w:tcPr>
            <w:tcW w:w="371" w:type="pct"/>
            <w:shd w:val="clear" w:color="auto" w:fill="auto"/>
            <w:vAlign w:val="center"/>
            <w:hideMark/>
          </w:tcPr>
          <w:p w:rsidR="001465E0" w:rsidRPr="006E78E9" w:rsidRDefault="001465E0" w:rsidP="003E4880">
            <w:pPr>
              <w:spacing w:line="240" w:lineRule="auto"/>
              <w:jc w:val="center"/>
              <w:rPr>
                <w:rFonts w:ascii="Times New Roman" w:hAnsi="Times New Roman"/>
                <w:b/>
                <w:sz w:val="18"/>
                <w:szCs w:val="18"/>
              </w:rPr>
            </w:pPr>
            <w:r w:rsidRPr="006E78E9">
              <w:rPr>
                <w:rFonts w:ascii="Times New Roman" w:hAnsi="Times New Roman"/>
                <w:b/>
                <w:sz w:val="18"/>
                <w:szCs w:val="18"/>
              </w:rPr>
              <w:t>Công suất đặt (kw)</w:t>
            </w:r>
          </w:p>
        </w:tc>
        <w:tc>
          <w:tcPr>
            <w:tcW w:w="300" w:type="pct"/>
            <w:shd w:val="clear" w:color="auto" w:fill="auto"/>
            <w:vAlign w:val="center"/>
            <w:hideMark/>
          </w:tcPr>
          <w:p w:rsidR="001465E0" w:rsidRPr="006E78E9" w:rsidRDefault="001465E0" w:rsidP="003E4880">
            <w:pPr>
              <w:spacing w:line="240" w:lineRule="auto"/>
              <w:jc w:val="center"/>
              <w:rPr>
                <w:rFonts w:ascii="Times New Roman" w:hAnsi="Times New Roman"/>
                <w:b/>
                <w:sz w:val="18"/>
                <w:szCs w:val="18"/>
              </w:rPr>
            </w:pPr>
            <w:r w:rsidRPr="006E78E9">
              <w:rPr>
                <w:rFonts w:ascii="Times New Roman" w:hAnsi="Times New Roman"/>
                <w:b/>
                <w:sz w:val="18"/>
                <w:szCs w:val="18"/>
              </w:rPr>
              <w:t>Hệ số đồng thời</w:t>
            </w:r>
          </w:p>
        </w:tc>
        <w:tc>
          <w:tcPr>
            <w:tcW w:w="451" w:type="pct"/>
            <w:shd w:val="clear" w:color="auto" w:fill="auto"/>
            <w:vAlign w:val="center"/>
            <w:hideMark/>
          </w:tcPr>
          <w:p w:rsidR="001465E0" w:rsidRPr="006E78E9" w:rsidRDefault="001465E0" w:rsidP="003E4880">
            <w:pPr>
              <w:spacing w:line="240" w:lineRule="auto"/>
              <w:jc w:val="center"/>
              <w:rPr>
                <w:rFonts w:ascii="Times New Roman" w:hAnsi="Times New Roman"/>
                <w:b/>
                <w:sz w:val="18"/>
                <w:szCs w:val="18"/>
              </w:rPr>
            </w:pPr>
            <w:r w:rsidRPr="006E78E9">
              <w:rPr>
                <w:rFonts w:ascii="Times New Roman" w:hAnsi="Times New Roman"/>
                <w:b/>
                <w:sz w:val="18"/>
                <w:szCs w:val="18"/>
              </w:rPr>
              <w:t>Công suất tính toán(kw)</w:t>
            </w:r>
          </w:p>
        </w:tc>
        <w:tc>
          <w:tcPr>
            <w:tcW w:w="295" w:type="pct"/>
            <w:shd w:val="clear" w:color="auto" w:fill="auto"/>
            <w:vAlign w:val="center"/>
            <w:hideMark/>
          </w:tcPr>
          <w:p w:rsidR="001465E0" w:rsidRPr="006E78E9" w:rsidRDefault="001465E0" w:rsidP="003E4880">
            <w:pPr>
              <w:spacing w:line="240" w:lineRule="auto"/>
              <w:jc w:val="center"/>
              <w:rPr>
                <w:rFonts w:ascii="Times New Roman" w:hAnsi="Times New Roman"/>
                <w:b/>
                <w:sz w:val="18"/>
                <w:szCs w:val="18"/>
              </w:rPr>
            </w:pPr>
            <w:r w:rsidRPr="006E78E9">
              <w:rPr>
                <w:rFonts w:ascii="Times New Roman" w:hAnsi="Times New Roman"/>
                <w:b/>
                <w:sz w:val="18"/>
                <w:szCs w:val="18"/>
              </w:rPr>
              <w:t>Hệ số công suất</w:t>
            </w:r>
          </w:p>
        </w:tc>
        <w:tc>
          <w:tcPr>
            <w:tcW w:w="472" w:type="pct"/>
            <w:shd w:val="clear" w:color="auto" w:fill="auto"/>
            <w:vAlign w:val="center"/>
            <w:hideMark/>
          </w:tcPr>
          <w:p w:rsidR="001465E0" w:rsidRPr="006E78E9" w:rsidRDefault="001465E0" w:rsidP="003E4880">
            <w:pPr>
              <w:spacing w:line="240" w:lineRule="auto"/>
              <w:jc w:val="center"/>
              <w:rPr>
                <w:rFonts w:ascii="Times New Roman" w:hAnsi="Times New Roman"/>
                <w:b/>
                <w:sz w:val="18"/>
                <w:szCs w:val="18"/>
              </w:rPr>
            </w:pPr>
            <w:r w:rsidRPr="006E78E9">
              <w:rPr>
                <w:rFonts w:ascii="Times New Roman" w:hAnsi="Times New Roman"/>
                <w:b/>
                <w:sz w:val="18"/>
                <w:szCs w:val="18"/>
              </w:rPr>
              <w:t>Công suất biểu kiến(kva)</w:t>
            </w:r>
          </w:p>
        </w:tc>
      </w:tr>
      <w:tr w:rsidR="001465E0" w:rsidRPr="001465E0" w:rsidTr="001465E0">
        <w:trPr>
          <w:trHeight w:val="276"/>
        </w:trPr>
        <w:tc>
          <w:tcPr>
            <w:tcW w:w="274" w:type="pct"/>
            <w:shd w:val="clear" w:color="auto" w:fill="auto"/>
            <w:noWrap/>
            <w:vAlign w:val="center"/>
            <w:hideMark/>
          </w:tcPr>
          <w:p w:rsidR="001465E0" w:rsidRPr="001465E0" w:rsidRDefault="001465E0" w:rsidP="003E4880">
            <w:pPr>
              <w:spacing w:line="240" w:lineRule="auto"/>
              <w:rPr>
                <w:rFonts w:ascii="Times New Roman" w:hAnsi="Times New Roman"/>
                <w:sz w:val="18"/>
                <w:szCs w:val="18"/>
              </w:rPr>
            </w:pPr>
            <w:r w:rsidRPr="001465E0">
              <w:rPr>
                <w:rFonts w:ascii="Times New Roman" w:hAnsi="Times New Roman"/>
                <w:sz w:val="18"/>
                <w:szCs w:val="18"/>
              </w:rPr>
              <w:t>I</w:t>
            </w:r>
          </w:p>
        </w:tc>
        <w:tc>
          <w:tcPr>
            <w:tcW w:w="1005" w:type="pct"/>
            <w:shd w:val="clear" w:color="auto" w:fill="auto"/>
            <w:noWrap/>
            <w:vAlign w:val="center"/>
            <w:hideMark/>
          </w:tcPr>
          <w:p w:rsidR="001465E0" w:rsidRPr="001465E0" w:rsidRDefault="001465E0" w:rsidP="003E4880">
            <w:pPr>
              <w:spacing w:line="240" w:lineRule="auto"/>
              <w:rPr>
                <w:rFonts w:ascii="Times New Roman" w:hAnsi="Times New Roman"/>
                <w:sz w:val="18"/>
                <w:szCs w:val="18"/>
              </w:rPr>
            </w:pPr>
            <w:r w:rsidRPr="001465E0">
              <w:rPr>
                <w:rFonts w:ascii="Times New Roman" w:hAnsi="Times New Roman"/>
                <w:sz w:val="18"/>
                <w:szCs w:val="18"/>
              </w:rPr>
              <w:t xml:space="preserve">Đất ở </w:t>
            </w:r>
          </w:p>
        </w:tc>
        <w:tc>
          <w:tcPr>
            <w:tcW w:w="389" w:type="pct"/>
            <w:shd w:val="clear" w:color="auto" w:fill="auto"/>
            <w:noWrap/>
            <w:vAlign w:val="center"/>
            <w:hideMark/>
          </w:tcPr>
          <w:p w:rsidR="001465E0" w:rsidRPr="001465E0" w:rsidRDefault="001465E0" w:rsidP="003E4880">
            <w:pPr>
              <w:spacing w:line="240" w:lineRule="auto"/>
              <w:jc w:val="center"/>
              <w:rPr>
                <w:rFonts w:ascii="Times New Roman" w:hAnsi="Times New Roman"/>
                <w:sz w:val="18"/>
                <w:szCs w:val="18"/>
              </w:rPr>
            </w:pPr>
            <w:r w:rsidRPr="001465E0">
              <w:rPr>
                <w:rFonts w:ascii="Times New Roman" w:hAnsi="Times New Roman"/>
                <w:sz w:val="18"/>
                <w:szCs w:val="18"/>
              </w:rPr>
              <w:t> </w:t>
            </w:r>
          </w:p>
        </w:tc>
        <w:tc>
          <w:tcPr>
            <w:tcW w:w="417" w:type="pct"/>
            <w:shd w:val="clear" w:color="auto" w:fill="auto"/>
            <w:noWrap/>
            <w:vAlign w:val="center"/>
            <w:hideMark/>
          </w:tcPr>
          <w:p w:rsidR="001465E0" w:rsidRPr="001465E0" w:rsidRDefault="001465E0" w:rsidP="003E4880">
            <w:pPr>
              <w:spacing w:line="240" w:lineRule="auto"/>
              <w:jc w:val="center"/>
              <w:rPr>
                <w:rFonts w:ascii="Times New Roman" w:hAnsi="Times New Roman"/>
                <w:sz w:val="18"/>
                <w:szCs w:val="18"/>
              </w:rPr>
            </w:pPr>
            <w:r w:rsidRPr="001465E0">
              <w:rPr>
                <w:rFonts w:ascii="Times New Roman" w:hAnsi="Times New Roman"/>
                <w:sz w:val="18"/>
                <w:szCs w:val="18"/>
              </w:rPr>
              <w:t> </w:t>
            </w:r>
          </w:p>
        </w:tc>
        <w:tc>
          <w:tcPr>
            <w:tcW w:w="253" w:type="pct"/>
            <w:shd w:val="clear" w:color="auto" w:fill="auto"/>
            <w:noWrap/>
            <w:vAlign w:val="center"/>
            <w:hideMark/>
          </w:tcPr>
          <w:p w:rsidR="001465E0" w:rsidRPr="001465E0" w:rsidRDefault="001465E0" w:rsidP="003E4880">
            <w:pPr>
              <w:spacing w:line="240" w:lineRule="auto"/>
              <w:jc w:val="center"/>
              <w:rPr>
                <w:rFonts w:ascii="Times New Roman" w:hAnsi="Times New Roman"/>
                <w:sz w:val="18"/>
                <w:szCs w:val="18"/>
              </w:rPr>
            </w:pPr>
            <w:r w:rsidRPr="001465E0">
              <w:rPr>
                <w:rFonts w:ascii="Times New Roman" w:hAnsi="Times New Roman"/>
                <w:sz w:val="18"/>
                <w:szCs w:val="18"/>
              </w:rPr>
              <w:t>406</w:t>
            </w:r>
          </w:p>
        </w:tc>
        <w:tc>
          <w:tcPr>
            <w:tcW w:w="277" w:type="pct"/>
            <w:shd w:val="clear" w:color="auto" w:fill="auto"/>
            <w:noWrap/>
            <w:vAlign w:val="center"/>
            <w:hideMark/>
          </w:tcPr>
          <w:p w:rsidR="001465E0" w:rsidRPr="001465E0" w:rsidRDefault="001465E0" w:rsidP="003E4880">
            <w:pPr>
              <w:spacing w:line="240" w:lineRule="auto"/>
              <w:jc w:val="center"/>
              <w:rPr>
                <w:rFonts w:ascii="Times New Roman" w:hAnsi="Times New Roman"/>
                <w:sz w:val="18"/>
                <w:szCs w:val="18"/>
              </w:rPr>
            </w:pPr>
            <w:r w:rsidRPr="001465E0">
              <w:rPr>
                <w:rFonts w:ascii="Times New Roman" w:hAnsi="Times New Roman"/>
                <w:sz w:val="18"/>
                <w:szCs w:val="18"/>
              </w:rPr>
              <w:t> </w:t>
            </w:r>
          </w:p>
        </w:tc>
        <w:tc>
          <w:tcPr>
            <w:tcW w:w="496" w:type="pct"/>
            <w:shd w:val="clear" w:color="auto" w:fill="auto"/>
            <w:noWrap/>
            <w:vAlign w:val="center"/>
            <w:hideMark/>
          </w:tcPr>
          <w:p w:rsidR="001465E0" w:rsidRPr="001465E0" w:rsidRDefault="001465E0" w:rsidP="003E4880">
            <w:pPr>
              <w:spacing w:line="240" w:lineRule="auto"/>
              <w:jc w:val="center"/>
              <w:rPr>
                <w:rFonts w:ascii="Times New Roman" w:hAnsi="Times New Roman"/>
                <w:sz w:val="18"/>
                <w:szCs w:val="18"/>
              </w:rPr>
            </w:pPr>
            <w:r w:rsidRPr="001465E0">
              <w:rPr>
                <w:rFonts w:ascii="Times New Roman" w:hAnsi="Times New Roman"/>
                <w:sz w:val="18"/>
                <w:szCs w:val="18"/>
              </w:rPr>
              <w:t> </w:t>
            </w:r>
          </w:p>
        </w:tc>
        <w:tc>
          <w:tcPr>
            <w:tcW w:w="371" w:type="pct"/>
            <w:shd w:val="clear" w:color="auto" w:fill="auto"/>
            <w:noWrap/>
            <w:vAlign w:val="center"/>
            <w:hideMark/>
          </w:tcPr>
          <w:p w:rsidR="001465E0" w:rsidRPr="001465E0" w:rsidRDefault="001465E0" w:rsidP="003E4880">
            <w:pPr>
              <w:spacing w:line="240" w:lineRule="auto"/>
              <w:jc w:val="center"/>
              <w:rPr>
                <w:rFonts w:ascii="Times New Roman" w:hAnsi="Times New Roman"/>
                <w:sz w:val="18"/>
                <w:szCs w:val="18"/>
              </w:rPr>
            </w:pPr>
            <w:r w:rsidRPr="001465E0">
              <w:rPr>
                <w:rFonts w:ascii="Times New Roman" w:hAnsi="Times New Roman"/>
                <w:sz w:val="18"/>
                <w:szCs w:val="18"/>
              </w:rPr>
              <w:t> </w:t>
            </w:r>
          </w:p>
        </w:tc>
        <w:tc>
          <w:tcPr>
            <w:tcW w:w="300" w:type="pct"/>
            <w:shd w:val="clear" w:color="auto" w:fill="auto"/>
            <w:noWrap/>
            <w:vAlign w:val="center"/>
            <w:hideMark/>
          </w:tcPr>
          <w:p w:rsidR="001465E0" w:rsidRPr="001465E0" w:rsidRDefault="001465E0" w:rsidP="003E4880">
            <w:pPr>
              <w:spacing w:line="240" w:lineRule="auto"/>
              <w:jc w:val="center"/>
              <w:rPr>
                <w:rFonts w:ascii="Times New Roman" w:hAnsi="Times New Roman"/>
                <w:sz w:val="18"/>
                <w:szCs w:val="18"/>
              </w:rPr>
            </w:pPr>
            <w:r w:rsidRPr="001465E0">
              <w:rPr>
                <w:rFonts w:ascii="Times New Roman" w:hAnsi="Times New Roman"/>
                <w:sz w:val="18"/>
                <w:szCs w:val="18"/>
              </w:rPr>
              <w:t> </w:t>
            </w:r>
          </w:p>
        </w:tc>
        <w:tc>
          <w:tcPr>
            <w:tcW w:w="451" w:type="pct"/>
            <w:shd w:val="clear" w:color="auto" w:fill="auto"/>
            <w:noWrap/>
            <w:vAlign w:val="center"/>
            <w:hideMark/>
          </w:tcPr>
          <w:p w:rsidR="001465E0" w:rsidRPr="001465E0" w:rsidRDefault="001465E0" w:rsidP="003E4880">
            <w:pPr>
              <w:spacing w:line="240" w:lineRule="auto"/>
              <w:jc w:val="center"/>
              <w:rPr>
                <w:rFonts w:ascii="Times New Roman" w:hAnsi="Times New Roman"/>
                <w:sz w:val="18"/>
                <w:szCs w:val="18"/>
              </w:rPr>
            </w:pPr>
            <w:r w:rsidRPr="001465E0">
              <w:rPr>
                <w:rFonts w:ascii="Times New Roman" w:hAnsi="Times New Roman"/>
                <w:sz w:val="18"/>
                <w:szCs w:val="18"/>
              </w:rPr>
              <w:t> </w:t>
            </w:r>
          </w:p>
        </w:tc>
        <w:tc>
          <w:tcPr>
            <w:tcW w:w="295" w:type="pct"/>
            <w:shd w:val="clear" w:color="auto" w:fill="auto"/>
            <w:noWrap/>
            <w:vAlign w:val="center"/>
            <w:hideMark/>
          </w:tcPr>
          <w:p w:rsidR="001465E0" w:rsidRPr="001465E0" w:rsidRDefault="001465E0" w:rsidP="003E4880">
            <w:pPr>
              <w:spacing w:line="240" w:lineRule="auto"/>
              <w:jc w:val="center"/>
              <w:rPr>
                <w:rFonts w:ascii="Times New Roman" w:hAnsi="Times New Roman"/>
                <w:sz w:val="18"/>
                <w:szCs w:val="18"/>
              </w:rPr>
            </w:pPr>
            <w:r w:rsidRPr="001465E0">
              <w:rPr>
                <w:rFonts w:ascii="Times New Roman" w:hAnsi="Times New Roman"/>
                <w:sz w:val="18"/>
                <w:szCs w:val="18"/>
              </w:rPr>
              <w:t> </w:t>
            </w:r>
          </w:p>
        </w:tc>
        <w:tc>
          <w:tcPr>
            <w:tcW w:w="472" w:type="pct"/>
            <w:shd w:val="clear" w:color="auto" w:fill="auto"/>
            <w:noWrap/>
            <w:vAlign w:val="center"/>
            <w:hideMark/>
          </w:tcPr>
          <w:p w:rsidR="001465E0" w:rsidRPr="001465E0" w:rsidRDefault="001465E0" w:rsidP="003E4880">
            <w:pPr>
              <w:spacing w:line="240" w:lineRule="auto"/>
              <w:jc w:val="center"/>
              <w:rPr>
                <w:rFonts w:ascii="Times New Roman" w:hAnsi="Times New Roman"/>
                <w:sz w:val="18"/>
                <w:szCs w:val="18"/>
              </w:rPr>
            </w:pPr>
            <w:r w:rsidRPr="001465E0">
              <w:rPr>
                <w:rFonts w:ascii="Times New Roman" w:hAnsi="Times New Roman"/>
                <w:sz w:val="18"/>
                <w:szCs w:val="18"/>
              </w:rPr>
              <w:t> </w:t>
            </w:r>
          </w:p>
        </w:tc>
      </w:tr>
      <w:tr w:rsidR="001465E0" w:rsidRPr="001465E0" w:rsidTr="001465E0">
        <w:trPr>
          <w:trHeight w:val="276"/>
        </w:trPr>
        <w:tc>
          <w:tcPr>
            <w:tcW w:w="274" w:type="pct"/>
            <w:shd w:val="clear" w:color="auto" w:fill="auto"/>
            <w:noWrap/>
            <w:vAlign w:val="center"/>
            <w:hideMark/>
          </w:tcPr>
          <w:p w:rsidR="001465E0" w:rsidRPr="001465E0" w:rsidRDefault="001465E0" w:rsidP="001465E0">
            <w:pPr>
              <w:spacing w:line="240" w:lineRule="auto"/>
              <w:rPr>
                <w:rFonts w:ascii="Times New Roman" w:hAnsi="Times New Roman"/>
                <w:sz w:val="18"/>
                <w:szCs w:val="18"/>
              </w:rPr>
            </w:pPr>
            <w:r w:rsidRPr="001465E0">
              <w:rPr>
                <w:rFonts w:ascii="Times New Roman" w:hAnsi="Times New Roman"/>
                <w:sz w:val="18"/>
                <w:szCs w:val="18"/>
              </w:rPr>
              <w:t>1</w:t>
            </w:r>
          </w:p>
        </w:tc>
        <w:tc>
          <w:tcPr>
            <w:tcW w:w="1005" w:type="pct"/>
            <w:shd w:val="clear" w:color="auto" w:fill="auto"/>
            <w:noWrap/>
            <w:vAlign w:val="center"/>
            <w:hideMark/>
          </w:tcPr>
          <w:p w:rsidR="001465E0" w:rsidRPr="001465E0" w:rsidRDefault="001465E0" w:rsidP="003E4880">
            <w:pPr>
              <w:spacing w:line="240" w:lineRule="auto"/>
              <w:rPr>
                <w:rFonts w:ascii="Times New Roman" w:hAnsi="Times New Roman"/>
                <w:sz w:val="18"/>
                <w:szCs w:val="18"/>
              </w:rPr>
            </w:pPr>
            <w:r w:rsidRPr="001465E0">
              <w:rPr>
                <w:rFonts w:ascii="Times New Roman" w:hAnsi="Times New Roman"/>
                <w:sz w:val="18"/>
                <w:szCs w:val="18"/>
              </w:rPr>
              <w:t>Đất nhà ở liền kề</w:t>
            </w:r>
          </w:p>
        </w:tc>
        <w:tc>
          <w:tcPr>
            <w:tcW w:w="389" w:type="pct"/>
            <w:shd w:val="clear" w:color="auto" w:fill="auto"/>
            <w:noWrap/>
            <w:vAlign w:val="center"/>
            <w:hideMark/>
          </w:tcPr>
          <w:p w:rsidR="001465E0" w:rsidRPr="001465E0" w:rsidRDefault="001465E0" w:rsidP="003E4880">
            <w:pPr>
              <w:spacing w:line="240" w:lineRule="auto"/>
              <w:jc w:val="center"/>
              <w:rPr>
                <w:rFonts w:ascii="Times New Roman" w:hAnsi="Times New Roman"/>
                <w:sz w:val="18"/>
                <w:szCs w:val="18"/>
              </w:rPr>
            </w:pPr>
            <w:r w:rsidRPr="001465E0">
              <w:rPr>
                <w:rFonts w:ascii="Times New Roman" w:hAnsi="Times New Roman"/>
                <w:sz w:val="18"/>
                <w:szCs w:val="18"/>
              </w:rPr>
              <w:t>LK</w:t>
            </w:r>
          </w:p>
        </w:tc>
        <w:tc>
          <w:tcPr>
            <w:tcW w:w="417" w:type="pct"/>
            <w:shd w:val="clear" w:color="auto" w:fill="auto"/>
            <w:noWrap/>
            <w:vAlign w:val="center"/>
            <w:hideMark/>
          </w:tcPr>
          <w:p w:rsidR="001465E0" w:rsidRPr="001465E0" w:rsidRDefault="001465E0" w:rsidP="003E4880">
            <w:pPr>
              <w:spacing w:line="240" w:lineRule="auto"/>
              <w:jc w:val="right"/>
              <w:rPr>
                <w:rFonts w:ascii="Times New Roman" w:hAnsi="Times New Roman"/>
                <w:sz w:val="18"/>
                <w:szCs w:val="18"/>
              </w:rPr>
            </w:pPr>
            <w:r w:rsidRPr="001465E0">
              <w:rPr>
                <w:rFonts w:ascii="Times New Roman" w:hAnsi="Times New Roman"/>
                <w:sz w:val="18"/>
                <w:szCs w:val="18"/>
              </w:rPr>
              <w:t> </w:t>
            </w:r>
          </w:p>
        </w:tc>
        <w:tc>
          <w:tcPr>
            <w:tcW w:w="253" w:type="pct"/>
            <w:shd w:val="clear" w:color="auto" w:fill="auto"/>
            <w:noWrap/>
            <w:vAlign w:val="center"/>
            <w:hideMark/>
          </w:tcPr>
          <w:p w:rsidR="001465E0" w:rsidRPr="001465E0" w:rsidRDefault="001465E0" w:rsidP="003E4880">
            <w:pPr>
              <w:spacing w:line="240" w:lineRule="auto"/>
              <w:jc w:val="center"/>
              <w:rPr>
                <w:rFonts w:ascii="Times New Roman" w:hAnsi="Times New Roman"/>
                <w:sz w:val="18"/>
                <w:szCs w:val="18"/>
              </w:rPr>
            </w:pPr>
            <w:r w:rsidRPr="001465E0">
              <w:rPr>
                <w:rFonts w:ascii="Times New Roman" w:hAnsi="Times New Roman"/>
                <w:sz w:val="18"/>
                <w:szCs w:val="18"/>
              </w:rPr>
              <w:t>359</w:t>
            </w:r>
          </w:p>
        </w:tc>
        <w:tc>
          <w:tcPr>
            <w:tcW w:w="277" w:type="pct"/>
            <w:shd w:val="clear" w:color="auto" w:fill="auto"/>
            <w:noWrap/>
            <w:vAlign w:val="center"/>
            <w:hideMark/>
          </w:tcPr>
          <w:p w:rsidR="001465E0" w:rsidRPr="001465E0" w:rsidRDefault="001465E0" w:rsidP="003E4880">
            <w:pPr>
              <w:spacing w:line="240" w:lineRule="auto"/>
              <w:jc w:val="center"/>
              <w:rPr>
                <w:rFonts w:ascii="Times New Roman" w:hAnsi="Times New Roman"/>
                <w:sz w:val="18"/>
                <w:szCs w:val="18"/>
              </w:rPr>
            </w:pPr>
            <w:r w:rsidRPr="001465E0">
              <w:rPr>
                <w:rFonts w:ascii="Times New Roman" w:hAnsi="Times New Roman"/>
                <w:sz w:val="18"/>
                <w:szCs w:val="18"/>
              </w:rPr>
              <w:t>3</w:t>
            </w:r>
          </w:p>
        </w:tc>
        <w:tc>
          <w:tcPr>
            <w:tcW w:w="496" w:type="pct"/>
            <w:shd w:val="clear" w:color="auto" w:fill="auto"/>
            <w:noWrap/>
            <w:vAlign w:val="center"/>
            <w:hideMark/>
          </w:tcPr>
          <w:p w:rsidR="001465E0" w:rsidRPr="001465E0" w:rsidRDefault="001465E0" w:rsidP="003E4880">
            <w:pPr>
              <w:spacing w:line="240" w:lineRule="auto"/>
              <w:jc w:val="center"/>
              <w:rPr>
                <w:rFonts w:ascii="Times New Roman" w:hAnsi="Times New Roman"/>
                <w:sz w:val="18"/>
                <w:szCs w:val="18"/>
              </w:rPr>
            </w:pPr>
            <w:r w:rsidRPr="001465E0">
              <w:rPr>
                <w:rFonts w:ascii="Times New Roman" w:hAnsi="Times New Roman"/>
                <w:sz w:val="18"/>
                <w:szCs w:val="18"/>
              </w:rPr>
              <w:t>Kw/hộ</w:t>
            </w:r>
          </w:p>
        </w:tc>
        <w:tc>
          <w:tcPr>
            <w:tcW w:w="371" w:type="pct"/>
            <w:shd w:val="clear" w:color="auto" w:fill="auto"/>
            <w:noWrap/>
            <w:vAlign w:val="center"/>
            <w:hideMark/>
          </w:tcPr>
          <w:p w:rsidR="001465E0" w:rsidRPr="001465E0" w:rsidRDefault="001465E0" w:rsidP="003E4880">
            <w:pPr>
              <w:spacing w:line="240" w:lineRule="auto"/>
              <w:jc w:val="center"/>
              <w:rPr>
                <w:rFonts w:ascii="Times New Roman" w:hAnsi="Times New Roman"/>
                <w:sz w:val="18"/>
                <w:szCs w:val="18"/>
              </w:rPr>
            </w:pPr>
            <w:r w:rsidRPr="001465E0">
              <w:rPr>
                <w:rFonts w:ascii="Times New Roman" w:hAnsi="Times New Roman"/>
                <w:sz w:val="18"/>
                <w:szCs w:val="18"/>
              </w:rPr>
              <w:t>1077.0</w:t>
            </w:r>
          </w:p>
        </w:tc>
        <w:tc>
          <w:tcPr>
            <w:tcW w:w="300" w:type="pct"/>
            <w:shd w:val="clear" w:color="auto" w:fill="auto"/>
            <w:noWrap/>
            <w:vAlign w:val="center"/>
            <w:hideMark/>
          </w:tcPr>
          <w:p w:rsidR="001465E0" w:rsidRPr="001465E0" w:rsidRDefault="001465E0" w:rsidP="003E4880">
            <w:pPr>
              <w:spacing w:line="240" w:lineRule="auto"/>
              <w:jc w:val="center"/>
              <w:rPr>
                <w:rFonts w:ascii="Times New Roman" w:hAnsi="Times New Roman"/>
                <w:sz w:val="18"/>
                <w:szCs w:val="18"/>
              </w:rPr>
            </w:pPr>
            <w:r w:rsidRPr="001465E0">
              <w:rPr>
                <w:rFonts w:ascii="Times New Roman" w:hAnsi="Times New Roman"/>
                <w:sz w:val="18"/>
                <w:szCs w:val="18"/>
              </w:rPr>
              <w:t>0.40</w:t>
            </w:r>
          </w:p>
        </w:tc>
        <w:tc>
          <w:tcPr>
            <w:tcW w:w="451" w:type="pct"/>
            <w:shd w:val="clear" w:color="auto" w:fill="auto"/>
            <w:noWrap/>
            <w:vAlign w:val="center"/>
            <w:hideMark/>
          </w:tcPr>
          <w:p w:rsidR="001465E0" w:rsidRPr="001465E0" w:rsidRDefault="001465E0" w:rsidP="003E4880">
            <w:pPr>
              <w:spacing w:line="240" w:lineRule="auto"/>
              <w:jc w:val="center"/>
              <w:rPr>
                <w:rFonts w:ascii="Times New Roman" w:hAnsi="Times New Roman"/>
                <w:sz w:val="18"/>
                <w:szCs w:val="18"/>
              </w:rPr>
            </w:pPr>
            <w:r w:rsidRPr="001465E0">
              <w:rPr>
                <w:rFonts w:ascii="Times New Roman" w:hAnsi="Times New Roman"/>
                <w:sz w:val="18"/>
                <w:szCs w:val="18"/>
              </w:rPr>
              <w:t>430.8</w:t>
            </w:r>
          </w:p>
        </w:tc>
        <w:tc>
          <w:tcPr>
            <w:tcW w:w="295" w:type="pct"/>
            <w:shd w:val="clear" w:color="auto" w:fill="auto"/>
            <w:noWrap/>
            <w:vAlign w:val="center"/>
            <w:hideMark/>
          </w:tcPr>
          <w:p w:rsidR="001465E0" w:rsidRPr="001465E0" w:rsidRDefault="001465E0" w:rsidP="003E4880">
            <w:pPr>
              <w:spacing w:line="240" w:lineRule="auto"/>
              <w:jc w:val="center"/>
              <w:rPr>
                <w:rFonts w:ascii="Times New Roman" w:hAnsi="Times New Roman"/>
                <w:sz w:val="18"/>
                <w:szCs w:val="18"/>
              </w:rPr>
            </w:pPr>
            <w:r w:rsidRPr="001465E0">
              <w:rPr>
                <w:rFonts w:ascii="Times New Roman" w:hAnsi="Times New Roman"/>
                <w:sz w:val="18"/>
                <w:szCs w:val="18"/>
              </w:rPr>
              <w:t>0.85</w:t>
            </w:r>
          </w:p>
        </w:tc>
        <w:tc>
          <w:tcPr>
            <w:tcW w:w="472" w:type="pct"/>
            <w:shd w:val="clear" w:color="auto" w:fill="auto"/>
            <w:noWrap/>
            <w:vAlign w:val="center"/>
            <w:hideMark/>
          </w:tcPr>
          <w:p w:rsidR="001465E0" w:rsidRPr="001465E0" w:rsidRDefault="001465E0" w:rsidP="003E4880">
            <w:pPr>
              <w:spacing w:line="240" w:lineRule="auto"/>
              <w:jc w:val="center"/>
              <w:rPr>
                <w:rFonts w:ascii="Times New Roman" w:hAnsi="Times New Roman"/>
                <w:sz w:val="18"/>
                <w:szCs w:val="18"/>
              </w:rPr>
            </w:pPr>
            <w:r w:rsidRPr="001465E0">
              <w:rPr>
                <w:rFonts w:ascii="Times New Roman" w:hAnsi="Times New Roman"/>
                <w:sz w:val="18"/>
                <w:szCs w:val="18"/>
              </w:rPr>
              <w:t>506.8</w:t>
            </w:r>
          </w:p>
        </w:tc>
      </w:tr>
      <w:tr w:rsidR="001465E0" w:rsidRPr="001465E0" w:rsidTr="001465E0">
        <w:trPr>
          <w:trHeight w:val="276"/>
        </w:trPr>
        <w:tc>
          <w:tcPr>
            <w:tcW w:w="274" w:type="pct"/>
            <w:shd w:val="clear" w:color="auto" w:fill="auto"/>
            <w:noWrap/>
            <w:vAlign w:val="center"/>
            <w:hideMark/>
          </w:tcPr>
          <w:p w:rsidR="001465E0" w:rsidRPr="001465E0" w:rsidRDefault="001465E0" w:rsidP="001465E0">
            <w:pPr>
              <w:spacing w:line="240" w:lineRule="auto"/>
              <w:rPr>
                <w:rFonts w:ascii="Times New Roman" w:hAnsi="Times New Roman"/>
                <w:sz w:val="18"/>
                <w:szCs w:val="18"/>
              </w:rPr>
            </w:pPr>
            <w:r w:rsidRPr="001465E0">
              <w:rPr>
                <w:rFonts w:ascii="Times New Roman" w:hAnsi="Times New Roman"/>
                <w:sz w:val="18"/>
                <w:szCs w:val="18"/>
              </w:rPr>
              <w:t>2</w:t>
            </w:r>
          </w:p>
        </w:tc>
        <w:tc>
          <w:tcPr>
            <w:tcW w:w="1005" w:type="pct"/>
            <w:shd w:val="clear" w:color="auto" w:fill="auto"/>
            <w:noWrap/>
            <w:vAlign w:val="center"/>
            <w:hideMark/>
          </w:tcPr>
          <w:p w:rsidR="001465E0" w:rsidRPr="001465E0" w:rsidRDefault="001465E0" w:rsidP="003E4880">
            <w:pPr>
              <w:spacing w:line="240" w:lineRule="auto"/>
              <w:rPr>
                <w:rFonts w:ascii="Times New Roman" w:hAnsi="Times New Roman"/>
                <w:sz w:val="18"/>
                <w:szCs w:val="18"/>
              </w:rPr>
            </w:pPr>
            <w:r w:rsidRPr="001465E0">
              <w:rPr>
                <w:rFonts w:ascii="Times New Roman" w:hAnsi="Times New Roman"/>
                <w:sz w:val="18"/>
                <w:szCs w:val="18"/>
              </w:rPr>
              <w:t xml:space="preserve">Đất nhà ở biệt thự </w:t>
            </w:r>
          </w:p>
        </w:tc>
        <w:tc>
          <w:tcPr>
            <w:tcW w:w="389" w:type="pct"/>
            <w:shd w:val="clear" w:color="auto" w:fill="auto"/>
            <w:noWrap/>
            <w:vAlign w:val="center"/>
            <w:hideMark/>
          </w:tcPr>
          <w:p w:rsidR="001465E0" w:rsidRPr="001465E0" w:rsidRDefault="001465E0" w:rsidP="003E4880">
            <w:pPr>
              <w:spacing w:line="240" w:lineRule="auto"/>
              <w:jc w:val="center"/>
              <w:rPr>
                <w:rFonts w:ascii="Times New Roman" w:hAnsi="Times New Roman"/>
                <w:sz w:val="18"/>
                <w:szCs w:val="18"/>
              </w:rPr>
            </w:pPr>
            <w:r w:rsidRPr="001465E0">
              <w:rPr>
                <w:rFonts w:ascii="Times New Roman" w:hAnsi="Times New Roman"/>
                <w:sz w:val="18"/>
                <w:szCs w:val="18"/>
              </w:rPr>
              <w:t>BT</w:t>
            </w:r>
          </w:p>
        </w:tc>
        <w:tc>
          <w:tcPr>
            <w:tcW w:w="417" w:type="pct"/>
            <w:shd w:val="clear" w:color="auto" w:fill="auto"/>
            <w:noWrap/>
            <w:vAlign w:val="center"/>
            <w:hideMark/>
          </w:tcPr>
          <w:p w:rsidR="001465E0" w:rsidRPr="001465E0" w:rsidRDefault="001465E0" w:rsidP="003E4880">
            <w:pPr>
              <w:spacing w:line="240" w:lineRule="auto"/>
              <w:jc w:val="right"/>
              <w:rPr>
                <w:rFonts w:ascii="Times New Roman" w:hAnsi="Times New Roman"/>
                <w:sz w:val="18"/>
                <w:szCs w:val="18"/>
              </w:rPr>
            </w:pPr>
            <w:r w:rsidRPr="001465E0">
              <w:rPr>
                <w:rFonts w:ascii="Times New Roman" w:hAnsi="Times New Roman"/>
                <w:sz w:val="18"/>
                <w:szCs w:val="18"/>
              </w:rPr>
              <w:t> </w:t>
            </w:r>
          </w:p>
        </w:tc>
        <w:tc>
          <w:tcPr>
            <w:tcW w:w="253" w:type="pct"/>
            <w:shd w:val="clear" w:color="auto" w:fill="auto"/>
            <w:noWrap/>
            <w:vAlign w:val="center"/>
            <w:hideMark/>
          </w:tcPr>
          <w:p w:rsidR="001465E0" w:rsidRPr="001465E0" w:rsidRDefault="001465E0" w:rsidP="003E4880">
            <w:pPr>
              <w:spacing w:line="240" w:lineRule="auto"/>
              <w:jc w:val="center"/>
              <w:rPr>
                <w:rFonts w:ascii="Times New Roman" w:hAnsi="Times New Roman"/>
                <w:sz w:val="18"/>
                <w:szCs w:val="18"/>
              </w:rPr>
            </w:pPr>
            <w:r w:rsidRPr="001465E0">
              <w:rPr>
                <w:rFonts w:ascii="Times New Roman" w:hAnsi="Times New Roman"/>
                <w:sz w:val="18"/>
                <w:szCs w:val="18"/>
              </w:rPr>
              <w:t>33</w:t>
            </w:r>
          </w:p>
        </w:tc>
        <w:tc>
          <w:tcPr>
            <w:tcW w:w="277" w:type="pct"/>
            <w:shd w:val="clear" w:color="auto" w:fill="auto"/>
            <w:noWrap/>
            <w:vAlign w:val="center"/>
            <w:hideMark/>
          </w:tcPr>
          <w:p w:rsidR="001465E0" w:rsidRPr="001465E0" w:rsidRDefault="001465E0" w:rsidP="003E4880">
            <w:pPr>
              <w:spacing w:line="240" w:lineRule="auto"/>
              <w:jc w:val="center"/>
              <w:rPr>
                <w:rFonts w:ascii="Times New Roman" w:hAnsi="Times New Roman"/>
                <w:sz w:val="18"/>
                <w:szCs w:val="18"/>
              </w:rPr>
            </w:pPr>
            <w:r w:rsidRPr="001465E0">
              <w:rPr>
                <w:rFonts w:ascii="Times New Roman" w:hAnsi="Times New Roman"/>
                <w:sz w:val="18"/>
                <w:szCs w:val="18"/>
              </w:rPr>
              <w:t>5</w:t>
            </w:r>
          </w:p>
        </w:tc>
        <w:tc>
          <w:tcPr>
            <w:tcW w:w="496" w:type="pct"/>
            <w:shd w:val="clear" w:color="auto" w:fill="auto"/>
            <w:noWrap/>
            <w:vAlign w:val="center"/>
            <w:hideMark/>
          </w:tcPr>
          <w:p w:rsidR="001465E0" w:rsidRPr="001465E0" w:rsidRDefault="001465E0" w:rsidP="003E4880">
            <w:pPr>
              <w:spacing w:line="240" w:lineRule="auto"/>
              <w:jc w:val="center"/>
              <w:rPr>
                <w:rFonts w:ascii="Times New Roman" w:hAnsi="Times New Roman"/>
                <w:sz w:val="18"/>
                <w:szCs w:val="18"/>
              </w:rPr>
            </w:pPr>
            <w:r w:rsidRPr="001465E0">
              <w:rPr>
                <w:rFonts w:ascii="Times New Roman" w:hAnsi="Times New Roman"/>
                <w:sz w:val="18"/>
                <w:szCs w:val="18"/>
              </w:rPr>
              <w:t>Kw/hộ</w:t>
            </w:r>
          </w:p>
        </w:tc>
        <w:tc>
          <w:tcPr>
            <w:tcW w:w="371" w:type="pct"/>
            <w:shd w:val="clear" w:color="auto" w:fill="auto"/>
            <w:noWrap/>
            <w:vAlign w:val="center"/>
            <w:hideMark/>
          </w:tcPr>
          <w:p w:rsidR="001465E0" w:rsidRPr="001465E0" w:rsidRDefault="001465E0" w:rsidP="003E4880">
            <w:pPr>
              <w:spacing w:line="240" w:lineRule="auto"/>
              <w:jc w:val="center"/>
              <w:rPr>
                <w:rFonts w:ascii="Times New Roman" w:hAnsi="Times New Roman"/>
                <w:sz w:val="18"/>
                <w:szCs w:val="18"/>
              </w:rPr>
            </w:pPr>
            <w:r w:rsidRPr="001465E0">
              <w:rPr>
                <w:rFonts w:ascii="Times New Roman" w:hAnsi="Times New Roman"/>
                <w:sz w:val="18"/>
                <w:szCs w:val="18"/>
              </w:rPr>
              <w:t>165.0</w:t>
            </w:r>
          </w:p>
        </w:tc>
        <w:tc>
          <w:tcPr>
            <w:tcW w:w="300" w:type="pct"/>
            <w:shd w:val="clear" w:color="auto" w:fill="auto"/>
            <w:noWrap/>
            <w:vAlign w:val="center"/>
            <w:hideMark/>
          </w:tcPr>
          <w:p w:rsidR="001465E0" w:rsidRPr="001465E0" w:rsidRDefault="001465E0" w:rsidP="003E4880">
            <w:pPr>
              <w:spacing w:line="240" w:lineRule="auto"/>
              <w:jc w:val="center"/>
              <w:rPr>
                <w:rFonts w:ascii="Times New Roman" w:hAnsi="Times New Roman"/>
                <w:sz w:val="18"/>
                <w:szCs w:val="18"/>
              </w:rPr>
            </w:pPr>
            <w:r w:rsidRPr="001465E0">
              <w:rPr>
                <w:rFonts w:ascii="Times New Roman" w:hAnsi="Times New Roman"/>
                <w:sz w:val="18"/>
                <w:szCs w:val="18"/>
              </w:rPr>
              <w:t>0.44</w:t>
            </w:r>
          </w:p>
        </w:tc>
        <w:tc>
          <w:tcPr>
            <w:tcW w:w="451" w:type="pct"/>
            <w:shd w:val="clear" w:color="auto" w:fill="auto"/>
            <w:noWrap/>
            <w:vAlign w:val="center"/>
            <w:hideMark/>
          </w:tcPr>
          <w:p w:rsidR="001465E0" w:rsidRPr="001465E0" w:rsidRDefault="001465E0" w:rsidP="003E4880">
            <w:pPr>
              <w:spacing w:line="240" w:lineRule="auto"/>
              <w:jc w:val="center"/>
              <w:rPr>
                <w:rFonts w:ascii="Times New Roman" w:hAnsi="Times New Roman"/>
                <w:sz w:val="18"/>
                <w:szCs w:val="18"/>
              </w:rPr>
            </w:pPr>
            <w:r w:rsidRPr="001465E0">
              <w:rPr>
                <w:rFonts w:ascii="Times New Roman" w:hAnsi="Times New Roman"/>
                <w:sz w:val="18"/>
                <w:szCs w:val="18"/>
              </w:rPr>
              <w:t>72.6</w:t>
            </w:r>
          </w:p>
        </w:tc>
        <w:tc>
          <w:tcPr>
            <w:tcW w:w="295" w:type="pct"/>
            <w:shd w:val="clear" w:color="auto" w:fill="auto"/>
            <w:noWrap/>
            <w:vAlign w:val="center"/>
            <w:hideMark/>
          </w:tcPr>
          <w:p w:rsidR="001465E0" w:rsidRPr="001465E0" w:rsidRDefault="001465E0" w:rsidP="003E4880">
            <w:pPr>
              <w:spacing w:line="240" w:lineRule="auto"/>
              <w:jc w:val="center"/>
              <w:rPr>
                <w:rFonts w:ascii="Times New Roman" w:hAnsi="Times New Roman"/>
                <w:sz w:val="18"/>
                <w:szCs w:val="18"/>
              </w:rPr>
            </w:pPr>
            <w:r w:rsidRPr="001465E0">
              <w:rPr>
                <w:rFonts w:ascii="Times New Roman" w:hAnsi="Times New Roman"/>
                <w:sz w:val="18"/>
                <w:szCs w:val="18"/>
              </w:rPr>
              <w:t>0.85</w:t>
            </w:r>
          </w:p>
        </w:tc>
        <w:tc>
          <w:tcPr>
            <w:tcW w:w="472" w:type="pct"/>
            <w:shd w:val="clear" w:color="auto" w:fill="auto"/>
            <w:noWrap/>
            <w:vAlign w:val="center"/>
            <w:hideMark/>
          </w:tcPr>
          <w:p w:rsidR="001465E0" w:rsidRPr="001465E0" w:rsidRDefault="001465E0" w:rsidP="003E4880">
            <w:pPr>
              <w:spacing w:line="240" w:lineRule="auto"/>
              <w:jc w:val="center"/>
              <w:rPr>
                <w:rFonts w:ascii="Times New Roman" w:hAnsi="Times New Roman"/>
                <w:sz w:val="18"/>
                <w:szCs w:val="18"/>
              </w:rPr>
            </w:pPr>
            <w:r w:rsidRPr="001465E0">
              <w:rPr>
                <w:rFonts w:ascii="Times New Roman" w:hAnsi="Times New Roman"/>
                <w:sz w:val="18"/>
                <w:szCs w:val="18"/>
              </w:rPr>
              <w:t>85.4</w:t>
            </w:r>
          </w:p>
        </w:tc>
      </w:tr>
      <w:tr w:rsidR="001465E0" w:rsidRPr="001465E0" w:rsidTr="001465E0">
        <w:trPr>
          <w:trHeight w:val="276"/>
        </w:trPr>
        <w:tc>
          <w:tcPr>
            <w:tcW w:w="274" w:type="pct"/>
            <w:shd w:val="clear" w:color="auto" w:fill="auto"/>
            <w:noWrap/>
            <w:vAlign w:val="center"/>
            <w:hideMark/>
          </w:tcPr>
          <w:p w:rsidR="001465E0" w:rsidRPr="001465E0" w:rsidRDefault="001465E0" w:rsidP="001465E0">
            <w:pPr>
              <w:spacing w:line="240" w:lineRule="auto"/>
              <w:rPr>
                <w:rFonts w:ascii="Times New Roman" w:hAnsi="Times New Roman"/>
                <w:sz w:val="18"/>
                <w:szCs w:val="18"/>
              </w:rPr>
            </w:pPr>
            <w:r w:rsidRPr="001465E0">
              <w:rPr>
                <w:rFonts w:ascii="Times New Roman" w:hAnsi="Times New Roman"/>
                <w:sz w:val="18"/>
                <w:szCs w:val="18"/>
              </w:rPr>
              <w:t>3</w:t>
            </w:r>
          </w:p>
        </w:tc>
        <w:tc>
          <w:tcPr>
            <w:tcW w:w="1005" w:type="pct"/>
            <w:shd w:val="clear" w:color="auto" w:fill="auto"/>
            <w:noWrap/>
            <w:vAlign w:val="center"/>
            <w:hideMark/>
          </w:tcPr>
          <w:p w:rsidR="001465E0" w:rsidRPr="001465E0" w:rsidRDefault="001465E0" w:rsidP="003E4880">
            <w:pPr>
              <w:spacing w:line="240" w:lineRule="auto"/>
              <w:rPr>
                <w:rFonts w:ascii="Times New Roman" w:hAnsi="Times New Roman"/>
                <w:sz w:val="18"/>
                <w:szCs w:val="18"/>
              </w:rPr>
            </w:pPr>
            <w:r w:rsidRPr="001465E0">
              <w:rPr>
                <w:rFonts w:ascii="Times New Roman" w:hAnsi="Times New Roman"/>
                <w:sz w:val="18"/>
                <w:szCs w:val="18"/>
              </w:rPr>
              <w:t>Đất tái định cư</w:t>
            </w:r>
          </w:p>
        </w:tc>
        <w:tc>
          <w:tcPr>
            <w:tcW w:w="389" w:type="pct"/>
            <w:shd w:val="clear" w:color="auto" w:fill="auto"/>
            <w:noWrap/>
            <w:vAlign w:val="center"/>
            <w:hideMark/>
          </w:tcPr>
          <w:p w:rsidR="001465E0" w:rsidRPr="001465E0" w:rsidRDefault="001465E0" w:rsidP="003E4880">
            <w:pPr>
              <w:spacing w:line="240" w:lineRule="auto"/>
              <w:jc w:val="center"/>
              <w:rPr>
                <w:rFonts w:ascii="Times New Roman" w:hAnsi="Times New Roman"/>
                <w:sz w:val="18"/>
                <w:szCs w:val="18"/>
              </w:rPr>
            </w:pPr>
            <w:r w:rsidRPr="001465E0">
              <w:rPr>
                <w:rFonts w:ascii="Times New Roman" w:hAnsi="Times New Roman"/>
                <w:sz w:val="18"/>
                <w:szCs w:val="18"/>
              </w:rPr>
              <w:t>TDC</w:t>
            </w:r>
          </w:p>
        </w:tc>
        <w:tc>
          <w:tcPr>
            <w:tcW w:w="417" w:type="pct"/>
            <w:shd w:val="clear" w:color="auto" w:fill="auto"/>
            <w:noWrap/>
            <w:vAlign w:val="center"/>
            <w:hideMark/>
          </w:tcPr>
          <w:p w:rsidR="001465E0" w:rsidRPr="001465E0" w:rsidRDefault="001465E0" w:rsidP="003E4880">
            <w:pPr>
              <w:spacing w:line="240" w:lineRule="auto"/>
              <w:jc w:val="right"/>
              <w:rPr>
                <w:rFonts w:ascii="Times New Roman" w:hAnsi="Times New Roman"/>
                <w:b/>
                <w:bCs/>
                <w:sz w:val="18"/>
                <w:szCs w:val="18"/>
              </w:rPr>
            </w:pPr>
            <w:r w:rsidRPr="001465E0">
              <w:rPr>
                <w:rFonts w:ascii="Times New Roman" w:hAnsi="Times New Roman"/>
                <w:b/>
                <w:bCs/>
                <w:sz w:val="18"/>
                <w:szCs w:val="18"/>
              </w:rPr>
              <w:t> </w:t>
            </w:r>
          </w:p>
        </w:tc>
        <w:tc>
          <w:tcPr>
            <w:tcW w:w="253" w:type="pct"/>
            <w:shd w:val="clear" w:color="auto" w:fill="auto"/>
            <w:noWrap/>
            <w:vAlign w:val="center"/>
            <w:hideMark/>
          </w:tcPr>
          <w:p w:rsidR="001465E0" w:rsidRPr="001465E0" w:rsidRDefault="001465E0" w:rsidP="003E4880">
            <w:pPr>
              <w:spacing w:line="240" w:lineRule="auto"/>
              <w:jc w:val="center"/>
              <w:rPr>
                <w:rFonts w:ascii="Times New Roman" w:hAnsi="Times New Roman"/>
                <w:sz w:val="18"/>
                <w:szCs w:val="18"/>
              </w:rPr>
            </w:pPr>
            <w:r w:rsidRPr="001465E0">
              <w:rPr>
                <w:rFonts w:ascii="Times New Roman" w:hAnsi="Times New Roman"/>
                <w:sz w:val="18"/>
                <w:szCs w:val="18"/>
              </w:rPr>
              <w:t>14</w:t>
            </w:r>
          </w:p>
        </w:tc>
        <w:tc>
          <w:tcPr>
            <w:tcW w:w="277" w:type="pct"/>
            <w:shd w:val="clear" w:color="auto" w:fill="auto"/>
            <w:noWrap/>
            <w:vAlign w:val="center"/>
            <w:hideMark/>
          </w:tcPr>
          <w:p w:rsidR="001465E0" w:rsidRPr="001465E0" w:rsidRDefault="001465E0" w:rsidP="003E4880">
            <w:pPr>
              <w:spacing w:line="240" w:lineRule="auto"/>
              <w:jc w:val="center"/>
              <w:rPr>
                <w:rFonts w:ascii="Times New Roman" w:hAnsi="Times New Roman"/>
                <w:sz w:val="18"/>
                <w:szCs w:val="18"/>
              </w:rPr>
            </w:pPr>
            <w:r w:rsidRPr="001465E0">
              <w:rPr>
                <w:rFonts w:ascii="Times New Roman" w:hAnsi="Times New Roman"/>
                <w:sz w:val="18"/>
                <w:szCs w:val="18"/>
              </w:rPr>
              <w:t>3</w:t>
            </w:r>
          </w:p>
        </w:tc>
        <w:tc>
          <w:tcPr>
            <w:tcW w:w="496" w:type="pct"/>
            <w:shd w:val="clear" w:color="auto" w:fill="auto"/>
            <w:noWrap/>
            <w:vAlign w:val="center"/>
            <w:hideMark/>
          </w:tcPr>
          <w:p w:rsidR="001465E0" w:rsidRPr="001465E0" w:rsidRDefault="001465E0" w:rsidP="003E4880">
            <w:pPr>
              <w:spacing w:line="240" w:lineRule="auto"/>
              <w:jc w:val="center"/>
              <w:rPr>
                <w:rFonts w:ascii="Times New Roman" w:hAnsi="Times New Roman"/>
                <w:sz w:val="18"/>
                <w:szCs w:val="18"/>
              </w:rPr>
            </w:pPr>
            <w:r w:rsidRPr="001465E0">
              <w:rPr>
                <w:rFonts w:ascii="Times New Roman" w:hAnsi="Times New Roman"/>
                <w:sz w:val="18"/>
                <w:szCs w:val="18"/>
              </w:rPr>
              <w:t>Kw/hộ</w:t>
            </w:r>
          </w:p>
        </w:tc>
        <w:tc>
          <w:tcPr>
            <w:tcW w:w="371" w:type="pct"/>
            <w:shd w:val="clear" w:color="auto" w:fill="auto"/>
            <w:noWrap/>
            <w:vAlign w:val="center"/>
            <w:hideMark/>
          </w:tcPr>
          <w:p w:rsidR="001465E0" w:rsidRPr="001465E0" w:rsidRDefault="001465E0" w:rsidP="003E4880">
            <w:pPr>
              <w:spacing w:line="240" w:lineRule="auto"/>
              <w:jc w:val="center"/>
              <w:rPr>
                <w:rFonts w:ascii="Times New Roman" w:hAnsi="Times New Roman"/>
                <w:sz w:val="18"/>
                <w:szCs w:val="18"/>
              </w:rPr>
            </w:pPr>
            <w:r w:rsidRPr="001465E0">
              <w:rPr>
                <w:rFonts w:ascii="Times New Roman" w:hAnsi="Times New Roman"/>
                <w:sz w:val="18"/>
                <w:szCs w:val="18"/>
              </w:rPr>
              <w:t>42.0</w:t>
            </w:r>
          </w:p>
        </w:tc>
        <w:tc>
          <w:tcPr>
            <w:tcW w:w="300" w:type="pct"/>
            <w:shd w:val="clear" w:color="auto" w:fill="auto"/>
            <w:noWrap/>
            <w:vAlign w:val="center"/>
            <w:hideMark/>
          </w:tcPr>
          <w:p w:rsidR="001465E0" w:rsidRPr="001465E0" w:rsidRDefault="001465E0" w:rsidP="003E4880">
            <w:pPr>
              <w:spacing w:line="240" w:lineRule="auto"/>
              <w:jc w:val="center"/>
              <w:rPr>
                <w:rFonts w:ascii="Times New Roman" w:hAnsi="Times New Roman"/>
                <w:sz w:val="18"/>
                <w:szCs w:val="18"/>
              </w:rPr>
            </w:pPr>
            <w:r w:rsidRPr="001465E0">
              <w:rPr>
                <w:rFonts w:ascii="Times New Roman" w:hAnsi="Times New Roman"/>
                <w:sz w:val="18"/>
                <w:szCs w:val="18"/>
              </w:rPr>
              <w:t>0.63</w:t>
            </w:r>
          </w:p>
        </w:tc>
        <w:tc>
          <w:tcPr>
            <w:tcW w:w="451" w:type="pct"/>
            <w:shd w:val="clear" w:color="auto" w:fill="auto"/>
            <w:noWrap/>
            <w:vAlign w:val="center"/>
            <w:hideMark/>
          </w:tcPr>
          <w:p w:rsidR="001465E0" w:rsidRPr="001465E0" w:rsidRDefault="001465E0" w:rsidP="003E4880">
            <w:pPr>
              <w:spacing w:line="240" w:lineRule="auto"/>
              <w:jc w:val="center"/>
              <w:rPr>
                <w:rFonts w:ascii="Times New Roman" w:hAnsi="Times New Roman"/>
                <w:sz w:val="18"/>
                <w:szCs w:val="18"/>
              </w:rPr>
            </w:pPr>
            <w:r w:rsidRPr="001465E0">
              <w:rPr>
                <w:rFonts w:ascii="Times New Roman" w:hAnsi="Times New Roman"/>
                <w:sz w:val="18"/>
                <w:szCs w:val="18"/>
              </w:rPr>
              <w:t>26.5</w:t>
            </w:r>
          </w:p>
        </w:tc>
        <w:tc>
          <w:tcPr>
            <w:tcW w:w="295" w:type="pct"/>
            <w:shd w:val="clear" w:color="auto" w:fill="auto"/>
            <w:noWrap/>
            <w:vAlign w:val="center"/>
            <w:hideMark/>
          </w:tcPr>
          <w:p w:rsidR="001465E0" w:rsidRPr="001465E0" w:rsidRDefault="001465E0" w:rsidP="003E4880">
            <w:pPr>
              <w:spacing w:line="240" w:lineRule="auto"/>
              <w:jc w:val="center"/>
              <w:rPr>
                <w:rFonts w:ascii="Times New Roman" w:hAnsi="Times New Roman"/>
                <w:sz w:val="18"/>
                <w:szCs w:val="18"/>
              </w:rPr>
            </w:pPr>
            <w:r w:rsidRPr="001465E0">
              <w:rPr>
                <w:rFonts w:ascii="Times New Roman" w:hAnsi="Times New Roman"/>
                <w:sz w:val="18"/>
                <w:szCs w:val="18"/>
              </w:rPr>
              <w:t>0.85</w:t>
            </w:r>
          </w:p>
        </w:tc>
        <w:tc>
          <w:tcPr>
            <w:tcW w:w="472" w:type="pct"/>
            <w:shd w:val="clear" w:color="auto" w:fill="auto"/>
            <w:noWrap/>
            <w:vAlign w:val="center"/>
            <w:hideMark/>
          </w:tcPr>
          <w:p w:rsidR="001465E0" w:rsidRPr="001465E0" w:rsidRDefault="001465E0" w:rsidP="003E4880">
            <w:pPr>
              <w:spacing w:line="240" w:lineRule="auto"/>
              <w:jc w:val="center"/>
              <w:rPr>
                <w:rFonts w:ascii="Times New Roman" w:hAnsi="Times New Roman"/>
                <w:sz w:val="18"/>
                <w:szCs w:val="18"/>
              </w:rPr>
            </w:pPr>
            <w:r w:rsidRPr="001465E0">
              <w:rPr>
                <w:rFonts w:ascii="Times New Roman" w:hAnsi="Times New Roman"/>
                <w:sz w:val="18"/>
                <w:szCs w:val="18"/>
              </w:rPr>
              <w:t>31.1</w:t>
            </w:r>
          </w:p>
        </w:tc>
      </w:tr>
      <w:tr w:rsidR="001465E0" w:rsidRPr="001465E0" w:rsidTr="001465E0">
        <w:trPr>
          <w:trHeight w:val="276"/>
        </w:trPr>
        <w:tc>
          <w:tcPr>
            <w:tcW w:w="274" w:type="pct"/>
            <w:shd w:val="clear" w:color="auto" w:fill="auto"/>
            <w:noWrap/>
            <w:vAlign w:val="center"/>
            <w:hideMark/>
          </w:tcPr>
          <w:p w:rsidR="001465E0" w:rsidRPr="001465E0" w:rsidRDefault="001465E0" w:rsidP="003E4880">
            <w:pPr>
              <w:spacing w:line="240" w:lineRule="auto"/>
              <w:rPr>
                <w:rFonts w:ascii="Times New Roman" w:hAnsi="Times New Roman"/>
                <w:sz w:val="18"/>
                <w:szCs w:val="18"/>
              </w:rPr>
            </w:pPr>
            <w:r w:rsidRPr="001465E0">
              <w:rPr>
                <w:rFonts w:ascii="Times New Roman" w:hAnsi="Times New Roman"/>
                <w:sz w:val="18"/>
                <w:szCs w:val="18"/>
              </w:rPr>
              <w:t>II</w:t>
            </w:r>
          </w:p>
        </w:tc>
        <w:tc>
          <w:tcPr>
            <w:tcW w:w="1005" w:type="pct"/>
            <w:shd w:val="clear" w:color="auto" w:fill="auto"/>
            <w:noWrap/>
            <w:vAlign w:val="center"/>
            <w:hideMark/>
          </w:tcPr>
          <w:p w:rsidR="001465E0" w:rsidRPr="001465E0" w:rsidRDefault="001465E0" w:rsidP="003E4880">
            <w:pPr>
              <w:spacing w:line="240" w:lineRule="auto"/>
              <w:rPr>
                <w:rFonts w:ascii="Times New Roman" w:hAnsi="Times New Roman"/>
                <w:sz w:val="18"/>
                <w:szCs w:val="18"/>
              </w:rPr>
            </w:pPr>
            <w:r w:rsidRPr="001465E0">
              <w:rPr>
                <w:rFonts w:ascii="Times New Roman" w:hAnsi="Times New Roman"/>
                <w:sz w:val="18"/>
                <w:szCs w:val="18"/>
              </w:rPr>
              <w:t>Đất thương mại dịch vụ</w:t>
            </w:r>
          </w:p>
        </w:tc>
        <w:tc>
          <w:tcPr>
            <w:tcW w:w="389" w:type="pct"/>
            <w:shd w:val="clear" w:color="auto" w:fill="auto"/>
            <w:noWrap/>
            <w:vAlign w:val="center"/>
            <w:hideMark/>
          </w:tcPr>
          <w:p w:rsidR="001465E0" w:rsidRPr="001465E0" w:rsidRDefault="001465E0" w:rsidP="003E4880">
            <w:pPr>
              <w:spacing w:line="240" w:lineRule="auto"/>
              <w:jc w:val="center"/>
              <w:rPr>
                <w:rFonts w:ascii="Times New Roman" w:hAnsi="Times New Roman"/>
                <w:sz w:val="18"/>
                <w:szCs w:val="18"/>
              </w:rPr>
            </w:pPr>
            <w:r w:rsidRPr="001465E0">
              <w:rPr>
                <w:rFonts w:ascii="Times New Roman" w:hAnsi="Times New Roman"/>
                <w:sz w:val="18"/>
                <w:szCs w:val="18"/>
              </w:rPr>
              <w:t>TMDV</w:t>
            </w:r>
          </w:p>
        </w:tc>
        <w:tc>
          <w:tcPr>
            <w:tcW w:w="417" w:type="pct"/>
            <w:shd w:val="clear" w:color="auto" w:fill="auto"/>
            <w:noWrap/>
            <w:vAlign w:val="center"/>
            <w:hideMark/>
          </w:tcPr>
          <w:p w:rsidR="001465E0" w:rsidRPr="001465E0" w:rsidRDefault="001465E0" w:rsidP="003E4880">
            <w:pPr>
              <w:spacing w:line="240" w:lineRule="auto"/>
              <w:jc w:val="right"/>
              <w:rPr>
                <w:rFonts w:ascii="Times New Roman" w:hAnsi="Times New Roman"/>
                <w:sz w:val="18"/>
                <w:szCs w:val="18"/>
              </w:rPr>
            </w:pPr>
            <w:r w:rsidRPr="001465E0">
              <w:rPr>
                <w:rFonts w:ascii="Times New Roman" w:hAnsi="Times New Roman"/>
                <w:sz w:val="18"/>
                <w:szCs w:val="18"/>
              </w:rPr>
              <w:t>14580.2</w:t>
            </w:r>
          </w:p>
        </w:tc>
        <w:tc>
          <w:tcPr>
            <w:tcW w:w="253" w:type="pct"/>
            <w:shd w:val="clear" w:color="auto" w:fill="auto"/>
            <w:noWrap/>
            <w:vAlign w:val="center"/>
            <w:hideMark/>
          </w:tcPr>
          <w:p w:rsidR="001465E0" w:rsidRPr="001465E0" w:rsidRDefault="001465E0" w:rsidP="003E4880">
            <w:pPr>
              <w:spacing w:line="240" w:lineRule="auto"/>
              <w:jc w:val="center"/>
              <w:rPr>
                <w:rFonts w:ascii="Times New Roman" w:hAnsi="Times New Roman"/>
                <w:sz w:val="18"/>
                <w:szCs w:val="18"/>
              </w:rPr>
            </w:pPr>
            <w:r w:rsidRPr="001465E0">
              <w:rPr>
                <w:rFonts w:ascii="Times New Roman" w:hAnsi="Times New Roman"/>
                <w:sz w:val="18"/>
                <w:szCs w:val="18"/>
              </w:rPr>
              <w:t> </w:t>
            </w:r>
          </w:p>
        </w:tc>
        <w:tc>
          <w:tcPr>
            <w:tcW w:w="277" w:type="pct"/>
            <w:shd w:val="clear" w:color="auto" w:fill="auto"/>
            <w:noWrap/>
            <w:vAlign w:val="center"/>
            <w:hideMark/>
          </w:tcPr>
          <w:p w:rsidR="001465E0" w:rsidRPr="001465E0" w:rsidRDefault="001465E0" w:rsidP="003E4880">
            <w:pPr>
              <w:spacing w:line="240" w:lineRule="auto"/>
              <w:jc w:val="center"/>
              <w:rPr>
                <w:rFonts w:ascii="Times New Roman" w:hAnsi="Times New Roman"/>
                <w:sz w:val="18"/>
                <w:szCs w:val="18"/>
              </w:rPr>
            </w:pPr>
            <w:r w:rsidRPr="001465E0">
              <w:rPr>
                <w:rFonts w:ascii="Times New Roman" w:hAnsi="Times New Roman"/>
                <w:sz w:val="18"/>
                <w:szCs w:val="18"/>
              </w:rPr>
              <w:t>30</w:t>
            </w:r>
          </w:p>
        </w:tc>
        <w:tc>
          <w:tcPr>
            <w:tcW w:w="496" w:type="pct"/>
            <w:shd w:val="clear" w:color="auto" w:fill="auto"/>
            <w:noWrap/>
            <w:vAlign w:val="center"/>
            <w:hideMark/>
          </w:tcPr>
          <w:p w:rsidR="001465E0" w:rsidRPr="001465E0" w:rsidRDefault="001465E0" w:rsidP="003E4880">
            <w:pPr>
              <w:spacing w:line="240" w:lineRule="auto"/>
              <w:jc w:val="center"/>
              <w:rPr>
                <w:rFonts w:ascii="Times New Roman" w:hAnsi="Times New Roman"/>
                <w:sz w:val="18"/>
                <w:szCs w:val="18"/>
              </w:rPr>
            </w:pPr>
            <w:r w:rsidRPr="001465E0">
              <w:rPr>
                <w:rFonts w:ascii="Times New Roman" w:hAnsi="Times New Roman"/>
                <w:sz w:val="18"/>
                <w:szCs w:val="18"/>
              </w:rPr>
              <w:t>W/m2 sàn</w:t>
            </w:r>
          </w:p>
        </w:tc>
        <w:tc>
          <w:tcPr>
            <w:tcW w:w="371" w:type="pct"/>
            <w:shd w:val="clear" w:color="auto" w:fill="auto"/>
            <w:noWrap/>
            <w:vAlign w:val="center"/>
            <w:hideMark/>
          </w:tcPr>
          <w:p w:rsidR="001465E0" w:rsidRPr="001465E0" w:rsidRDefault="001465E0" w:rsidP="003E4880">
            <w:pPr>
              <w:spacing w:line="240" w:lineRule="auto"/>
              <w:jc w:val="center"/>
              <w:rPr>
                <w:rFonts w:ascii="Times New Roman" w:hAnsi="Times New Roman"/>
                <w:sz w:val="18"/>
                <w:szCs w:val="18"/>
              </w:rPr>
            </w:pPr>
            <w:r w:rsidRPr="001465E0">
              <w:rPr>
                <w:rFonts w:ascii="Times New Roman" w:hAnsi="Times New Roman"/>
                <w:sz w:val="18"/>
                <w:szCs w:val="18"/>
              </w:rPr>
              <w:t>437.4</w:t>
            </w:r>
          </w:p>
        </w:tc>
        <w:tc>
          <w:tcPr>
            <w:tcW w:w="300" w:type="pct"/>
            <w:shd w:val="clear" w:color="auto" w:fill="auto"/>
            <w:noWrap/>
            <w:vAlign w:val="center"/>
            <w:hideMark/>
          </w:tcPr>
          <w:p w:rsidR="001465E0" w:rsidRPr="001465E0" w:rsidRDefault="001465E0" w:rsidP="003E4880">
            <w:pPr>
              <w:spacing w:line="240" w:lineRule="auto"/>
              <w:jc w:val="center"/>
              <w:rPr>
                <w:rFonts w:ascii="Times New Roman" w:hAnsi="Times New Roman"/>
                <w:sz w:val="18"/>
                <w:szCs w:val="18"/>
              </w:rPr>
            </w:pPr>
            <w:r w:rsidRPr="001465E0">
              <w:rPr>
                <w:rFonts w:ascii="Times New Roman" w:hAnsi="Times New Roman"/>
                <w:sz w:val="18"/>
                <w:szCs w:val="18"/>
              </w:rPr>
              <w:t>0.8</w:t>
            </w:r>
          </w:p>
        </w:tc>
        <w:tc>
          <w:tcPr>
            <w:tcW w:w="451" w:type="pct"/>
            <w:shd w:val="clear" w:color="auto" w:fill="auto"/>
            <w:noWrap/>
            <w:vAlign w:val="center"/>
            <w:hideMark/>
          </w:tcPr>
          <w:p w:rsidR="001465E0" w:rsidRPr="001465E0" w:rsidRDefault="001465E0" w:rsidP="003E4880">
            <w:pPr>
              <w:spacing w:line="240" w:lineRule="auto"/>
              <w:jc w:val="center"/>
              <w:rPr>
                <w:rFonts w:ascii="Times New Roman" w:hAnsi="Times New Roman"/>
                <w:sz w:val="18"/>
                <w:szCs w:val="18"/>
              </w:rPr>
            </w:pPr>
            <w:r w:rsidRPr="001465E0">
              <w:rPr>
                <w:rFonts w:ascii="Times New Roman" w:hAnsi="Times New Roman"/>
                <w:sz w:val="18"/>
                <w:szCs w:val="18"/>
              </w:rPr>
              <w:t>349.9</w:t>
            </w:r>
          </w:p>
        </w:tc>
        <w:tc>
          <w:tcPr>
            <w:tcW w:w="295" w:type="pct"/>
            <w:shd w:val="clear" w:color="auto" w:fill="auto"/>
            <w:noWrap/>
            <w:vAlign w:val="center"/>
            <w:hideMark/>
          </w:tcPr>
          <w:p w:rsidR="001465E0" w:rsidRPr="001465E0" w:rsidRDefault="001465E0" w:rsidP="003E4880">
            <w:pPr>
              <w:spacing w:line="240" w:lineRule="auto"/>
              <w:jc w:val="center"/>
              <w:rPr>
                <w:rFonts w:ascii="Times New Roman" w:hAnsi="Times New Roman"/>
                <w:sz w:val="18"/>
                <w:szCs w:val="18"/>
              </w:rPr>
            </w:pPr>
            <w:r w:rsidRPr="001465E0">
              <w:rPr>
                <w:rFonts w:ascii="Times New Roman" w:hAnsi="Times New Roman"/>
                <w:sz w:val="18"/>
                <w:szCs w:val="18"/>
              </w:rPr>
              <w:t>0.85</w:t>
            </w:r>
          </w:p>
        </w:tc>
        <w:tc>
          <w:tcPr>
            <w:tcW w:w="472" w:type="pct"/>
            <w:shd w:val="clear" w:color="auto" w:fill="auto"/>
            <w:noWrap/>
            <w:vAlign w:val="center"/>
            <w:hideMark/>
          </w:tcPr>
          <w:p w:rsidR="001465E0" w:rsidRPr="001465E0" w:rsidRDefault="001465E0" w:rsidP="003E4880">
            <w:pPr>
              <w:spacing w:line="240" w:lineRule="auto"/>
              <w:jc w:val="center"/>
              <w:rPr>
                <w:rFonts w:ascii="Times New Roman" w:hAnsi="Times New Roman"/>
                <w:sz w:val="18"/>
                <w:szCs w:val="18"/>
              </w:rPr>
            </w:pPr>
            <w:r w:rsidRPr="001465E0">
              <w:rPr>
                <w:rFonts w:ascii="Times New Roman" w:hAnsi="Times New Roman"/>
                <w:sz w:val="18"/>
                <w:szCs w:val="18"/>
              </w:rPr>
              <w:t>411.7</w:t>
            </w:r>
          </w:p>
        </w:tc>
      </w:tr>
      <w:tr w:rsidR="001465E0" w:rsidRPr="001465E0" w:rsidTr="001465E0">
        <w:trPr>
          <w:trHeight w:val="276"/>
        </w:trPr>
        <w:tc>
          <w:tcPr>
            <w:tcW w:w="274" w:type="pct"/>
            <w:shd w:val="clear" w:color="auto" w:fill="auto"/>
            <w:noWrap/>
            <w:vAlign w:val="center"/>
            <w:hideMark/>
          </w:tcPr>
          <w:p w:rsidR="001465E0" w:rsidRPr="001465E0" w:rsidRDefault="001465E0" w:rsidP="003E4880">
            <w:pPr>
              <w:spacing w:line="240" w:lineRule="auto"/>
              <w:rPr>
                <w:rFonts w:ascii="Times New Roman" w:hAnsi="Times New Roman"/>
                <w:sz w:val="18"/>
                <w:szCs w:val="18"/>
              </w:rPr>
            </w:pPr>
            <w:r w:rsidRPr="001465E0">
              <w:rPr>
                <w:rFonts w:ascii="Times New Roman" w:hAnsi="Times New Roman"/>
                <w:sz w:val="18"/>
                <w:szCs w:val="18"/>
              </w:rPr>
              <w:t>III</w:t>
            </w:r>
          </w:p>
        </w:tc>
        <w:tc>
          <w:tcPr>
            <w:tcW w:w="1005" w:type="pct"/>
            <w:shd w:val="clear" w:color="auto" w:fill="auto"/>
            <w:noWrap/>
            <w:vAlign w:val="center"/>
            <w:hideMark/>
          </w:tcPr>
          <w:p w:rsidR="001465E0" w:rsidRPr="001465E0" w:rsidRDefault="001465E0" w:rsidP="003E4880">
            <w:pPr>
              <w:spacing w:line="240" w:lineRule="auto"/>
              <w:rPr>
                <w:rFonts w:ascii="Times New Roman" w:hAnsi="Times New Roman"/>
                <w:sz w:val="18"/>
                <w:szCs w:val="18"/>
              </w:rPr>
            </w:pPr>
            <w:r w:rsidRPr="001465E0">
              <w:rPr>
                <w:rFonts w:ascii="Times New Roman" w:hAnsi="Times New Roman"/>
                <w:sz w:val="18"/>
                <w:szCs w:val="18"/>
              </w:rPr>
              <w:t>Đất văn hóa</w:t>
            </w:r>
          </w:p>
        </w:tc>
        <w:tc>
          <w:tcPr>
            <w:tcW w:w="389" w:type="pct"/>
            <w:shd w:val="clear" w:color="auto" w:fill="auto"/>
            <w:noWrap/>
            <w:vAlign w:val="center"/>
            <w:hideMark/>
          </w:tcPr>
          <w:p w:rsidR="001465E0" w:rsidRPr="001465E0" w:rsidRDefault="001465E0" w:rsidP="003E4880">
            <w:pPr>
              <w:spacing w:line="240" w:lineRule="auto"/>
              <w:jc w:val="center"/>
              <w:rPr>
                <w:rFonts w:ascii="Times New Roman" w:hAnsi="Times New Roman"/>
                <w:sz w:val="18"/>
                <w:szCs w:val="18"/>
              </w:rPr>
            </w:pPr>
            <w:r w:rsidRPr="001465E0">
              <w:rPr>
                <w:rFonts w:ascii="Times New Roman" w:hAnsi="Times New Roman"/>
                <w:sz w:val="18"/>
                <w:szCs w:val="18"/>
              </w:rPr>
              <w:t>CC</w:t>
            </w:r>
          </w:p>
        </w:tc>
        <w:tc>
          <w:tcPr>
            <w:tcW w:w="417" w:type="pct"/>
            <w:shd w:val="clear" w:color="auto" w:fill="auto"/>
            <w:noWrap/>
            <w:vAlign w:val="center"/>
            <w:hideMark/>
          </w:tcPr>
          <w:p w:rsidR="001465E0" w:rsidRPr="001465E0" w:rsidRDefault="001465E0" w:rsidP="003E4880">
            <w:pPr>
              <w:spacing w:line="240" w:lineRule="auto"/>
              <w:jc w:val="right"/>
              <w:rPr>
                <w:rFonts w:ascii="Times New Roman" w:hAnsi="Times New Roman"/>
                <w:sz w:val="18"/>
                <w:szCs w:val="18"/>
              </w:rPr>
            </w:pPr>
            <w:r w:rsidRPr="001465E0">
              <w:rPr>
                <w:rFonts w:ascii="Times New Roman" w:hAnsi="Times New Roman"/>
                <w:sz w:val="18"/>
                <w:szCs w:val="18"/>
              </w:rPr>
              <w:t>880.0</w:t>
            </w:r>
          </w:p>
        </w:tc>
        <w:tc>
          <w:tcPr>
            <w:tcW w:w="253" w:type="pct"/>
            <w:shd w:val="clear" w:color="auto" w:fill="auto"/>
            <w:noWrap/>
            <w:vAlign w:val="center"/>
            <w:hideMark/>
          </w:tcPr>
          <w:p w:rsidR="001465E0" w:rsidRPr="001465E0" w:rsidRDefault="001465E0" w:rsidP="003E4880">
            <w:pPr>
              <w:spacing w:line="240" w:lineRule="auto"/>
              <w:jc w:val="center"/>
              <w:rPr>
                <w:rFonts w:ascii="Times New Roman" w:hAnsi="Times New Roman"/>
                <w:sz w:val="18"/>
                <w:szCs w:val="18"/>
              </w:rPr>
            </w:pPr>
            <w:r w:rsidRPr="001465E0">
              <w:rPr>
                <w:rFonts w:ascii="Times New Roman" w:hAnsi="Times New Roman"/>
                <w:sz w:val="18"/>
                <w:szCs w:val="18"/>
              </w:rPr>
              <w:t> </w:t>
            </w:r>
          </w:p>
        </w:tc>
        <w:tc>
          <w:tcPr>
            <w:tcW w:w="277" w:type="pct"/>
            <w:shd w:val="clear" w:color="auto" w:fill="auto"/>
            <w:noWrap/>
            <w:vAlign w:val="center"/>
            <w:hideMark/>
          </w:tcPr>
          <w:p w:rsidR="001465E0" w:rsidRPr="001465E0" w:rsidRDefault="001465E0" w:rsidP="003E4880">
            <w:pPr>
              <w:spacing w:line="240" w:lineRule="auto"/>
              <w:jc w:val="center"/>
              <w:rPr>
                <w:rFonts w:ascii="Times New Roman" w:hAnsi="Times New Roman"/>
                <w:sz w:val="18"/>
                <w:szCs w:val="18"/>
              </w:rPr>
            </w:pPr>
            <w:r w:rsidRPr="001465E0">
              <w:rPr>
                <w:rFonts w:ascii="Times New Roman" w:hAnsi="Times New Roman"/>
                <w:sz w:val="18"/>
                <w:szCs w:val="18"/>
              </w:rPr>
              <w:t>30</w:t>
            </w:r>
          </w:p>
        </w:tc>
        <w:tc>
          <w:tcPr>
            <w:tcW w:w="496" w:type="pct"/>
            <w:shd w:val="clear" w:color="auto" w:fill="auto"/>
            <w:noWrap/>
            <w:vAlign w:val="center"/>
            <w:hideMark/>
          </w:tcPr>
          <w:p w:rsidR="001465E0" w:rsidRPr="001465E0" w:rsidRDefault="001465E0" w:rsidP="003E4880">
            <w:pPr>
              <w:spacing w:line="240" w:lineRule="auto"/>
              <w:jc w:val="center"/>
              <w:rPr>
                <w:rFonts w:ascii="Times New Roman" w:hAnsi="Times New Roman"/>
                <w:sz w:val="18"/>
                <w:szCs w:val="18"/>
              </w:rPr>
            </w:pPr>
            <w:r w:rsidRPr="001465E0">
              <w:rPr>
                <w:rFonts w:ascii="Times New Roman" w:hAnsi="Times New Roman"/>
                <w:sz w:val="18"/>
                <w:szCs w:val="18"/>
              </w:rPr>
              <w:t>W/m2 sàn</w:t>
            </w:r>
          </w:p>
        </w:tc>
        <w:tc>
          <w:tcPr>
            <w:tcW w:w="371" w:type="pct"/>
            <w:shd w:val="clear" w:color="auto" w:fill="auto"/>
            <w:noWrap/>
            <w:vAlign w:val="center"/>
            <w:hideMark/>
          </w:tcPr>
          <w:p w:rsidR="001465E0" w:rsidRPr="001465E0" w:rsidRDefault="001465E0" w:rsidP="003E4880">
            <w:pPr>
              <w:spacing w:line="240" w:lineRule="auto"/>
              <w:jc w:val="center"/>
              <w:rPr>
                <w:rFonts w:ascii="Times New Roman" w:hAnsi="Times New Roman"/>
                <w:sz w:val="18"/>
                <w:szCs w:val="18"/>
              </w:rPr>
            </w:pPr>
            <w:r w:rsidRPr="001465E0">
              <w:rPr>
                <w:rFonts w:ascii="Times New Roman" w:hAnsi="Times New Roman"/>
                <w:sz w:val="18"/>
                <w:szCs w:val="18"/>
              </w:rPr>
              <w:t>26.4</w:t>
            </w:r>
          </w:p>
        </w:tc>
        <w:tc>
          <w:tcPr>
            <w:tcW w:w="300" w:type="pct"/>
            <w:shd w:val="clear" w:color="auto" w:fill="auto"/>
            <w:noWrap/>
            <w:vAlign w:val="center"/>
            <w:hideMark/>
          </w:tcPr>
          <w:p w:rsidR="001465E0" w:rsidRPr="001465E0" w:rsidRDefault="001465E0" w:rsidP="003E4880">
            <w:pPr>
              <w:spacing w:line="240" w:lineRule="auto"/>
              <w:jc w:val="center"/>
              <w:rPr>
                <w:rFonts w:ascii="Times New Roman" w:hAnsi="Times New Roman"/>
                <w:sz w:val="18"/>
                <w:szCs w:val="18"/>
              </w:rPr>
            </w:pPr>
            <w:r w:rsidRPr="001465E0">
              <w:rPr>
                <w:rFonts w:ascii="Times New Roman" w:hAnsi="Times New Roman"/>
                <w:sz w:val="18"/>
                <w:szCs w:val="18"/>
              </w:rPr>
              <w:t>1.0</w:t>
            </w:r>
          </w:p>
        </w:tc>
        <w:tc>
          <w:tcPr>
            <w:tcW w:w="451" w:type="pct"/>
            <w:shd w:val="clear" w:color="auto" w:fill="auto"/>
            <w:noWrap/>
            <w:vAlign w:val="center"/>
            <w:hideMark/>
          </w:tcPr>
          <w:p w:rsidR="001465E0" w:rsidRPr="001465E0" w:rsidRDefault="001465E0" w:rsidP="003E4880">
            <w:pPr>
              <w:spacing w:line="240" w:lineRule="auto"/>
              <w:jc w:val="center"/>
              <w:rPr>
                <w:rFonts w:ascii="Times New Roman" w:hAnsi="Times New Roman"/>
                <w:sz w:val="18"/>
                <w:szCs w:val="18"/>
              </w:rPr>
            </w:pPr>
            <w:r w:rsidRPr="001465E0">
              <w:rPr>
                <w:rFonts w:ascii="Times New Roman" w:hAnsi="Times New Roman"/>
                <w:sz w:val="18"/>
                <w:szCs w:val="18"/>
              </w:rPr>
              <w:t>26.4</w:t>
            </w:r>
          </w:p>
        </w:tc>
        <w:tc>
          <w:tcPr>
            <w:tcW w:w="295" w:type="pct"/>
            <w:shd w:val="clear" w:color="auto" w:fill="auto"/>
            <w:noWrap/>
            <w:vAlign w:val="center"/>
            <w:hideMark/>
          </w:tcPr>
          <w:p w:rsidR="001465E0" w:rsidRPr="001465E0" w:rsidRDefault="001465E0" w:rsidP="003E4880">
            <w:pPr>
              <w:spacing w:line="240" w:lineRule="auto"/>
              <w:jc w:val="center"/>
              <w:rPr>
                <w:rFonts w:ascii="Times New Roman" w:hAnsi="Times New Roman"/>
                <w:sz w:val="18"/>
                <w:szCs w:val="18"/>
              </w:rPr>
            </w:pPr>
            <w:r w:rsidRPr="001465E0">
              <w:rPr>
                <w:rFonts w:ascii="Times New Roman" w:hAnsi="Times New Roman"/>
                <w:sz w:val="18"/>
                <w:szCs w:val="18"/>
              </w:rPr>
              <w:t>0.85</w:t>
            </w:r>
          </w:p>
        </w:tc>
        <w:tc>
          <w:tcPr>
            <w:tcW w:w="472" w:type="pct"/>
            <w:shd w:val="clear" w:color="auto" w:fill="auto"/>
            <w:noWrap/>
            <w:vAlign w:val="center"/>
            <w:hideMark/>
          </w:tcPr>
          <w:p w:rsidR="001465E0" w:rsidRPr="001465E0" w:rsidRDefault="001465E0" w:rsidP="003E4880">
            <w:pPr>
              <w:spacing w:line="240" w:lineRule="auto"/>
              <w:jc w:val="center"/>
              <w:rPr>
                <w:rFonts w:ascii="Times New Roman" w:hAnsi="Times New Roman"/>
                <w:sz w:val="18"/>
                <w:szCs w:val="18"/>
              </w:rPr>
            </w:pPr>
            <w:r w:rsidRPr="001465E0">
              <w:rPr>
                <w:rFonts w:ascii="Times New Roman" w:hAnsi="Times New Roman"/>
                <w:sz w:val="18"/>
                <w:szCs w:val="18"/>
              </w:rPr>
              <w:t>31.1</w:t>
            </w:r>
          </w:p>
        </w:tc>
      </w:tr>
      <w:tr w:rsidR="001465E0" w:rsidRPr="001465E0" w:rsidTr="001465E0">
        <w:trPr>
          <w:trHeight w:val="276"/>
        </w:trPr>
        <w:tc>
          <w:tcPr>
            <w:tcW w:w="274" w:type="pct"/>
            <w:shd w:val="clear" w:color="auto" w:fill="auto"/>
            <w:noWrap/>
            <w:vAlign w:val="center"/>
            <w:hideMark/>
          </w:tcPr>
          <w:p w:rsidR="001465E0" w:rsidRPr="001465E0" w:rsidRDefault="001465E0" w:rsidP="003E4880">
            <w:pPr>
              <w:spacing w:line="240" w:lineRule="auto"/>
              <w:rPr>
                <w:rFonts w:ascii="Times New Roman" w:hAnsi="Times New Roman"/>
                <w:sz w:val="18"/>
                <w:szCs w:val="18"/>
              </w:rPr>
            </w:pPr>
            <w:r w:rsidRPr="001465E0">
              <w:rPr>
                <w:rFonts w:ascii="Times New Roman" w:hAnsi="Times New Roman"/>
                <w:sz w:val="18"/>
                <w:szCs w:val="18"/>
              </w:rPr>
              <w:t>IV</w:t>
            </w:r>
          </w:p>
        </w:tc>
        <w:tc>
          <w:tcPr>
            <w:tcW w:w="1005" w:type="pct"/>
            <w:shd w:val="clear" w:color="auto" w:fill="auto"/>
            <w:noWrap/>
            <w:vAlign w:val="center"/>
            <w:hideMark/>
          </w:tcPr>
          <w:p w:rsidR="001465E0" w:rsidRPr="001465E0" w:rsidRDefault="001465E0" w:rsidP="003E4880">
            <w:pPr>
              <w:spacing w:line="240" w:lineRule="auto"/>
              <w:rPr>
                <w:rFonts w:ascii="Times New Roman" w:hAnsi="Times New Roman"/>
                <w:sz w:val="18"/>
                <w:szCs w:val="18"/>
              </w:rPr>
            </w:pPr>
            <w:r w:rsidRPr="001465E0">
              <w:rPr>
                <w:rFonts w:ascii="Times New Roman" w:hAnsi="Times New Roman"/>
                <w:sz w:val="18"/>
                <w:szCs w:val="18"/>
              </w:rPr>
              <w:t>Đất giáo dục</w:t>
            </w:r>
          </w:p>
        </w:tc>
        <w:tc>
          <w:tcPr>
            <w:tcW w:w="389" w:type="pct"/>
            <w:shd w:val="clear" w:color="auto" w:fill="auto"/>
            <w:noWrap/>
            <w:vAlign w:val="center"/>
            <w:hideMark/>
          </w:tcPr>
          <w:p w:rsidR="001465E0" w:rsidRPr="001465E0" w:rsidRDefault="001465E0" w:rsidP="003E4880">
            <w:pPr>
              <w:spacing w:line="240" w:lineRule="auto"/>
              <w:jc w:val="center"/>
              <w:rPr>
                <w:rFonts w:ascii="Times New Roman" w:hAnsi="Times New Roman"/>
                <w:sz w:val="18"/>
                <w:szCs w:val="18"/>
              </w:rPr>
            </w:pPr>
            <w:r w:rsidRPr="001465E0">
              <w:rPr>
                <w:rFonts w:ascii="Times New Roman" w:hAnsi="Times New Roman"/>
                <w:sz w:val="18"/>
                <w:szCs w:val="18"/>
              </w:rPr>
              <w:t>GD</w:t>
            </w:r>
          </w:p>
        </w:tc>
        <w:tc>
          <w:tcPr>
            <w:tcW w:w="417" w:type="pct"/>
            <w:shd w:val="clear" w:color="auto" w:fill="auto"/>
            <w:noWrap/>
            <w:vAlign w:val="center"/>
            <w:hideMark/>
          </w:tcPr>
          <w:p w:rsidR="001465E0" w:rsidRPr="001465E0" w:rsidRDefault="001465E0" w:rsidP="003E4880">
            <w:pPr>
              <w:spacing w:line="240" w:lineRule="auto"/>
              <w:jc w:val="right"/>
              <w:rPr>
                <w:rFonts w:ascii="Times New Roman" w:hAnsi="Times New Roman"/>
                <w:sz w:val="18"/>
                <w:szCs w:val="18"/>
              </w:rPr>
            </w:pPr>
            <w:r w:rsidRPr="001465E0">
              <w:rPr>
                <w:rFonts w:ascii="Times New Roman" w:hAnsi="Times New Roman"/>
                <w:sz w:val="18"/>
                <w:szCs w:val="18"/>
              </w:rPr>
              <w:t>2640.0</w:t>
            </w:r>
          </w:p>
        </w:tc>
        <w:tc>
          <w:tcPr>
            <w:tcW w:w="253" w:type="pct"/>
            <w:shd w:val="clear" w:color="auto" w:fill="auto"/>
            <w:noWrap/>
            <w:vAlign w:val="center"/>
            <w:hideMark/>
          </w:tcPr>
          <w:p w:rsidR="001465E0" w:rsidRPr="001465E0" w:rsidRDefault="001465E0" w:rsidP="003E4880">
            <w:pPr>
              <w:spacing w:line="240" w:lineRule="auto"/>
              <w:jc w:val="center"/>
              <w:rPr>
                <w:rFonts w:ascii="Times New Roman" w:hAnsi="Times New Roman"/>
                <w:sz w:val="18"/>
                <w:szCs w:val="18"/>
              </w:rPr>
            </w:pPr>
            <w:r w:rsidRPr="001465E0">
              <w:rPr>
                <w:rFonts w:ascii="Times New Roman" w:hAnsi="Times New Roman"/>
                <w:sz w:val="18"/>
                <w:szCs w:val="18"/>
              </w:rPr>
              <w:t> </w:t>
            </w:r>
          </w:p>
        </w:tc>
        <w:tc>
          <w:tcPr>
            <w:tcW w:w="277" w:type="pct"/>
            <w:shd w:val="clear" w:color="auto" w:fill="auto"/>
            <w:noWrap/>
            <w:vAlign w:val="center"/>
            <w:hideMark/>
          </w:tcPr>
          <w:p w:rsidR="001465E0" w:rsidRPr="001465E0" w:rsidRDefault="001465E0" w:rsidP="003E4880">
            <w:pPr>
              <w:spacing w:line="240" w:lineRule="auto"/>
              <w:jc w:val="center"/>
              <w:rPr>
                <w:rFonts w:ascii="Times New Roman" w:hAnsi="Times New Roman"/>
                <w:sz w:val="18"/>
                <w:szCs w:val="18"/>
              </w:rPr>
            </w:pPr>
            <w:r w:rsidRPr="001465E0">
              <w:rPr>
                <w:rFonts w:ascii="Times New Roman" w:hAnsi="Times New Roman"/>
                <w:sz w:val="18"/>
                <w:szCs w:val="18"/>
              </w:rPr>
              <w:t>30</w:t>
            </w:r>
          </w:p>
        </w:tc>
        <w:tc>
          <w:tcPr>
            <w:tcW w:w="496" w:type="pct"/>
            <w:shd w:val="clear" w:color="auto" w:fill="auto"/>
            <w:noWrap/>
            <w:vAlign w:val="center"/>
            <w:hideMark/>
          </w:tcPr>
          <w:p w:rsidR="001465E0" w:rsidRPr="001465E0" w:rsidRDefault="001465E0" w:rsidP="003E4880">
            <w:pPr>
              <w:spacing w:line="240" w:lineRule="auto"/>
              <w:jc w:val="center"/>
              <w:rPr>
                <w:rFonts w:ascii="Times New Roman" w:hAnsi="Times New Roman"/>
                <w:sz w:val="18"/>
                <w:szCs w:val="18"/>
              </w:rPr>
            </w:pPr>
            <w:r w:rsidRPr="001465E0">
              <w:rPr>
                <w:rFonts w:ascii="Times New Roman" w:hAnsi="Times New Roman"/>
                <w:sz w:val="18"/>
                <w:szCs w:val="18"/>
              </w:rPr>
              <w:t>W/m2 sàn</w:t>
            </w:r>
          </w:p>
        </w:tc>
        <w:tc>
          <w:tcPr>
            <w:tcW w:w="371" w:type="pct"/>
            <w:shd w:val="clear" w:color="auto" w:fill="auto"/>
            <w:noWrap/>
            <w:vAlign w:val="center"/>
            <w:hideMark/>
          </w:tcPr>
          <w:p w:rsidR="001465E0" w:rsidRPr="001465E0" w:rsidRDefault="001465E0" w:rsidP="003E4880">
            <w:pPr>
              <w:spacing w:line="240" w:lineRule="auto"/>
              <w:jc w:val="center"/>
              <w:rPr>
                <w:rFonts w:ascii="Times New Roman" w:hAnsi="Times New Roman"/>
                <w:sz w:val="18"/>
                <w:szCs w:val="18"/>
              </w:rPr>
            </w:pPr>
            <w:r w:rsidRPr="001465E0">
              <w:rPr>
                <w:rFonts w:ascii="Times New Roman" w:hAnsi="Times New Roman"/>
                <w:sz w:val="18"/>
                <w:szCs w:val="18"/>
              </w:rPr>
              <w:t>79.2</w:t>
            </w:r>
          </w:p>
        </w:tc>
        <w:tc>
          <w:tcPr>
            <w:tcW w:w="300" w:type="pct"/>
            <w:shd w:val="clear" w:color="auto" w:fill="auto"/>
            <w:noWrap/>
            <w:vAlign w:val="center"/>
            <w:hideMark/>
          </w:tcPr>
          <w:p w:rsidR="001465E0" w:rsidRPr="001465E0" w:rsidRDefault="001465E0" w:rsidP="003E4880">
            <w:pPr>
              <w:spacing w:line="240" w:lineRule="auto"/>
              <w:jc w:val="center"/>
              <w:rPr>
                <w:rFonts w:ascii="Times New Roman" w:hAnsi="Times New Roman"/>
                <w:sz w:val="18"/>
                <w:szCs w:val="18"/>
              </w:rPr>
            </w:pPr>
            <w:r w:rsidRPr="001465E0">
              <w:rPr>
                <w:rFonts w:ascii="Times New Roman" w:hAnsi="Times New Roman"/>
                <w:sz w:val="18"/>
                <w:szCs w:val="18"/>
              </w:rPr>
              <w:t>1.0</w:t>
            </w:r>
          </w:p>
        </w:tc>
        <w:tc>
          <w:tcPr>
            <w:tcW w:w="451" w:type="pct"/>
            <w:shd w:val="clear" w:color="auto" w:fill="auto"/>
            <w:noWrap/>
            <w:vAlign w:val="center"/>
            <w:hideMark/>
          </w:tcPr>
          <w:p w:rsidR="001465E0" w:rsidRPr="001465E0" w:rsidRDefault="001465E0" w:rsidP="003E4880">
            <w:pPr>
              <w:spacing w:line="240" w:lineRule="auto"/>
              <w:jc w:val="center"/>
              <w:rPr>
                <w:rFonts w:ascii="Times New Roman" w:hAnsi="Times New Roman"/>
                <w:sz w:val="18"/>
                <w:szCs w:val="18"/>
              </w:rPr>
            </w:pPr>
            <w:r w:rsidRPr="001465E0">
              <w:rPr>
                <w:rFonts w:ascii="Times New Roman" w:hAnsi="Times New Roman"/>
                <w:sz w:val="18"/>
                <w:szCs w:val="18"/>
              </w:rPr>
              <w:t>79.2</w:t>
            </w:r>
          </w:p>
        </w:tc>
        <w:tc>
          <w:tcPr>
            <w:tcW w:w="295" w:type="pct"/>
            <w:shd w:val="clear" w:color="auto" w:fill="auto"/>
            <w:noWrap/>
            <w:vAlign w:val="center"/>
            <w:hideMark/>
          </w:tcPr>
          <w:p w:rsidR="001465E0" w:rsidRPr="001465E0" w:rsidRDefault="001465E0" w:rsidP="003E4880">
            <w:pPr>
              <w:spacing w:line="240" w:lineRule="auto"/>
              <w:jc w:val="center"/>
              <w:rPr>
                <w:rFonts w:ascii="Times New Roman" w:hAnsi="Times New Roman"/>
                <w:sz w:val="18"/>
                <w:szCs w:val="18"/>
              </w:rPr>
            </w:pPr>
            <w:r w:rsidRPr="001465E0">
              <w:rPr>
                <w:rFonts w:ascii="Times New Roman" w:hAnsi="Times New Roman"/>
                <w:sz w:val="18"/>
                <w:szCs w:val="18"/>
              </w:rPr>
              <w:t>0.85</w:t>
            </w:r>
          </w:p>
        </w:tc>
        <w:tc>
          <w:tcPr>
            <w:tcW w:w="472" w:type="pct"/>
            <w:shd w:val="clear" w:color="auto" w:fill="auto"/>
            <w:noWrap/>
            <w:vAlign w:val="center"/>
            <w:hideMark/>
          </w:tcPr>
          <w:p w:rsidR="001465E0" w:rsidRPr="001465E0" w:rsidRDefault="001465E0" w:rsidP="003E4880">
            <w:pPr>
              <w:spacing w:line="240" w:lineRule="auto"/>
              <w:jc w:val="center"/>
              <w:rPr>
                <w:rFonts w:ascii="Times New Roman" w:hAnsi="Times New Roman"/>
                <w:sz w:val="18"/>
                <w:szCs w:val="18"/>
              </w:rPr>
            </w:pPr>
            <w:r w:rsidRPr="001465E0">
              <w:rPr>
                <w:rFonts w:ascii="Times New Roman" w:hAnsi="Times New Roman"/>
                <w:sz w:val="18"/>
                <w:szCs w:val="18"/>
              </w:rPr>
              <w:t>93.2</w:t>
            </w:r>
          </w:p>
        </w:tc>
      </w:tr>
      <w:tr w:rsidR="001465E0" w:rsidRPr="001465E0" w:rsidTr="001465E0">
        <w:trPr>
          <w:trHeight w:val="276"/>
        </w:trPr>
        <w:tc>
          <w:tcPr>
            <w:tcW w:w="274" w:type="pct"/>
            <w:shd w:val="clear" w:color="auto" w:fill="auto"/>
            <w:noWrap/>
            <w:vAlign w:val="center"/>
            <w:hideMark/>
          </w:tcPr>
          <w:p w:rsidR="001465E0" w:rsidRPr="001465E0" w:rsidRDefault="001465E0" w:rsidP="003E4880">
            <w:pPr>
              <w:spacing w:line="240" w:lineRule="auto"/>
              <w:rPr>
                <w:rFonts w:ascii="Times New Roman" w:hAnsi="Times New Roman"/>
                <w:sz w:val="18"/>
                <w:szCs w:val="18"/>
              </w:rPr>
            </w:pPr>
            <w:r w:rsidRPr="001465E0">
              <w:rPr>
                <w:rFonts w:ascii="Times New Roman" w:hAnsi="Times New Roman"/>
                <w:sz w:val="18"/>
                <w:szCs w:val="18"/>
              </w:rPr>
              <w:t>V</w:t>
            </w:r>
          </w:p>
        </w:tc>
        <w:tc>
          <w:tcPr>
            <w:tcW w:w="1005" w:type="pct"/>
            <w:shd w:val="clear" w:color="auto" w:fill="auto"/>
            <w:noWrap/>
            <w:vAlign w:val="center"/>
            <w:hideMark/>
          </w:tcPr>
          <w:p w:rsidR="001465E0" w:rsidRPr="001465E0" w:rsidRDefault="001465E0" w:rsidP="003E4880">
            <w:pPr>
              <w:spacing w:line="240" w:lineRule="auto"/>
              <w:rPr>
                <w:rFonts w:ascii="Times New Roman" w:hAnsi="Times New Roman"/>
                <w:sz w:val="18"/>
                <w:szCs w:val="18"/>
              </w:rPr>
            </w:pPr>
            <w:r w:rsidRPr="001465E0">
              <w:rPr>
                <w:rFonts w:ascii="Times New Roman" w:hAnsi="Times New Roman"/>
                <w:sz w:val="18"/>
                <w:szCs w:val="18"/>
              </w:rPr>
              <w:t xml:space="preserve">Đất cây xanh </w:t>
            </w:r>
          </w:p>
        </w:tc>
        <w:tc>
          <w:tcPr>
            <w:tcW w:w="389" w:type="pct"/>
            <w:shd w:val="clear" w:color="auto" w:fill="auto"/>
            <w:noWrap/>
            <w:vAlign w:val="center"/>
            <w:hideMark/>
          </w:tcPr>
          <w:p w:rsidR="001465E0" w:rsidRPr="001465E0" w:rsidRDefault="001465E0" w:rsidP="003E4880">
            <w:pPr>
              <w:spacing w:line="240" w:lineRule="auto"/>
              <w:jc w:val="center"/>
              <w:rPr>
                <w:rFonts w:ascii="Times New Roman" w:hAnsi="Times New Roman"/>
                <w:sz w:val="18"/>
                <w:szCs w:val="18"/>
              </w:rPr>
            </w:pPr>
            <w:r w:rsidRPr="001465E0">
              <w:rPr>
                <w:rFonts w:ascii="Times New Roman" w:hAnsi="Times New Roman"/>
                <w:sz w:val="18"/>
                <w:szCs w:val="18"/>
              </w:rPr>
              <w:t>CX</w:t>
            </w:r>
          </w:p>
        </w:tc>
        <w:tc>
          <w:tcPr>
            <w:tcW w:w="417" w:type="pct"/>
            <w:shd w:val="clear" w:color="auto" w:fill="auto"/>
            <w:noWrap/>
            <w:vAlign w:val="center"/>
            <w:hideMark/>
          </w:tcPr>
          <w:p w:rsidR="001465E0" w:rsidRPr="001465E0" w:rsidRDefault="001465E0" w:rsidP="003E4880">
            <w:pPr>
              <w:spacing w:line="240" w:lineRule="auto"/>
              <w:jc w:val="right"/>
              <w:rPr>
                <w:rFonts w:ascii="Times New Roman" w:hAnsi="Times New Roman"/>
                <w:sz w:val="18"/>
                <w:szCs w:val="18"/>
              </w:rPr>
            </w:pPr>
            <w:r w:rsidRPr="001465E0">
              <w:rPr>
                <w:rFonts w:ascii="Times New Roman" w:hAnsi="Times New Roman"/>
                <w:sz w:val="18"/>
                <w:szCs w:val="18"/>
              </w:rPr>
              <w:t> </w:t>
            </w:r>
          </w:p>
        </w:tc>
        <w:tc>
          <w:tcPr>
            <w:tcW w:w="253" w:type="pct"/>
            <w:shd w:val="clear" w:color="auto" w:fill="auto"/>
            <w:noWrap/>
            <w:vAlign w:val="center"/>
            <w:hideMark/>
          </w:tcPr>
          <w:p w:rsidR="001465E0" w:rsidRPr="001465E0" w:rsidRDefault="001465E0" w:rsidP="003E4880">
            <w:pPr>
              <w:spacing w:line="240" w:lineRule="auto"/>
              <w:jc w:val="center"/>
              <w:rPr>
                <w:rFonts w:ascii="Times New Roman" w:hAnsi="Times New Roman"/>
                <w:sz w:val="18"/>
                <w:szCs w:val="18"/>
              </w:rPr>
            </w:pPr>
            <w:r w:rsidRPr="001465E0">
              <w:rPr>
                <w:rFonts w:ascii="Times New Roman" w:hAnsi="Times New Roman"/>
                <w:sz w:val="18"/>
                <w:szCs w:val="18"/>
              </w:rPr>
              <w:t> </w:t>
            </w:r>
          </w:p>
        </w:tc>
        <w:tc>
          <w:tcPr>
            <w:tcW w:w="277" w:type="pct"/>
            <w:shd w:val="clear" w:color="auto" w:fill="auto"/>
            <w:noWrap/>
            <w:vAlign w:val="center"/>
            <w:hideMark/>
          </w:tcPr>
          <w:p w:rsidR="001465E0" w:rsidRPr="001465E0" w:rsidRDefault="001465E0" w:rsidP="003E4880">
            <w:pPr>
              <w:spacing w:line="240" w:lineRule="auto"/>
              <w:jc w:val="center"/>
              <w:rPr>
                <w:rFonts w:ascii="Times New Roman" w:hAnsi="Times New Roman"/>
                <w:sz w:val="18"/>
                <w:szCs w:val="18"/>
              </w:rPr>
            </w:pPr>
            <w:r w:rsidRPr="001465E0">
              <w:rPr>
                <w:rFonts w:ascii="Times New Roman" w:hAnsi="Times New Roman"/>
                <w:sz w:val="18"/>
                <w:szCs w:val="18"/>
              </w:rPr>
              <w:t>0.50</w:t>
            </w:r>
          </w:p>
        </w:tc>
        <w:tc>
          <w:tcPr>
            <w:tcW w:w="496" w:type="pct"/>
            <w:shd w:val="clear" w:color="auto" w:fill="auto"/>
            <w:noWrap/>
            <w:vAlign w:val="center"/>
            <w:hideMark/>
          </w:tcPr>
          <w:p w:rsidR="001465E0" w:rsidRPr="001465E0" w:rsidRDefault="001465E0" w:rsidP="003E4880">
            <w:pPr>
              <w:spacing w:line="240" w:lineRule="auto"/>
              <w:jc w:val="center"/>
              <w:rPr>
                <w:rFonts w:ascii="Times New Roman" w:hAnsi="Times New Roman"/>
                <w:sz w:val="18"/>
                <w:szCs w:val="18"/>
              </w:rPr>
            </w:pPr>
            <w:r w:rsidRPr="001465E0">
              <w:rPr>
                <w:rFonts w:ascii="Times New Roman" w:hAnsi="Times New Roman"/>
                <w:sz w:val="18"/>
                <w:szCs w:val="18"/>
              </w:rPr>
              <w:t>W/m2</w:t>
            </w:r>
          </w:p>
        </w:tc>
        <w:tc>
          <w:tcPr>
            <w:tcW w:w="371" w:type="pct"/>
            <w:shd w:val="clear" w:color="auto" w:fill="auto"/>
            <w:noWrap/>
            <w:vAlign w:val="center"/>
            <w:hideMark/>
          </w:tcPr>
          <w:p w:rsidR="001465E0" w:rsidRPr="001465E0" w:rsidRDefault="001465E0" w:rsidP="003E4880">
            <w:pPr>
              <w:spacing w:line="240" w:lineRule="auto"/>
              <w:jc w:val="center"/>
              <w:rPr>
                <w:rFonts w:ascii="Times New Roman" w:hAnsi="Times New Roman"/>
                <w:sz w:val="18"/>
                <w:szCs w:val="18"/>
              </w:rPr>
            </w:pPr>
            <w:r w:rsidRPr="001465E0">
              <w:rPr>
                <w:rFonts w:ascii="Times New Roman" w:hAnsi="Times New Roman"/>
                <w:sz w:val="18"/>
                <w:szCs w:val="18"/>
              </w:rPr>
              <w:t>12.4</w:t>
            </w:r>
          </w:p>
        </w:tc>
        <w:tc>
          <w:tcPr>
            <w:tcW w:w="300" w:type="pct"/>
            <w:shd w:val="clear" w:color="auto" w:fill="auto"/>
            <w:noWrap/>
            <w:vAlign w:val="center"/>
            <w:hideMark/>
          </w:tcPr>
          <w:p w:rsidR="001465E0" w:rsidRPr="001465E0" w:rsidRDefault="001465E0" w:rsidP="003E4880">
            <w:pPr>
              <w:spacing w:line="240" w:lineRule="auto"/>
              <w:jc w:val="center"/>
              <w:rPr>
                <w:rFonts w:ascii="Times New Roman" w:hAnsi="Times New Roman"/>
                <w:sz w:val="18"/>
                <w:szCs w:val="18"/>
              </w:rPr>
            </w:pPr>
            <w:r w:rsidRPr="001465E0">
              <w:rPr>
                <w:rFonts w:ascii="Times New Roman" w:hAnsi="Times New Roman"/>
                <w:sz w:val="18"/>
                <w:szCs w:val="18"/>
              </w:rPr>
              <w:t>1.0</w:t>
            </w:r>
          </w:p>
        </w:tc>
        <w:tc>
          <w:tcPr>
            <w:tcW w:w="451" w:type="pct"/>
            <w:shd w:val="clear" w:color="auto" w:fill="auto"/>
            <w:noWrap/>
            <w:vAlign w:val="center"/>
            <w:hideMark/>
          </w:tcPr>
          <w:p w:rsidR="001465E0" w:rsidRPr="001465E0" w:rsidRDefault="001465E0" w:rsidP="003E4880">
            <w:pPr>
              <w:spacing w:line="240" w:lineRule="auto"/>
              <w:jc w:val="center"/>
              <w:rPr>
                <w:rFonts w:ascii="Times New Roman" w:hAnsi="Times New Roman"/>
                <w:sz w:val="18"/>
                <w:szCs w:val="18"/>
              </w:rPr>
            </w:pPr>
            <w:r w:rsidRPr="001465E0">
              <w:rPr>
                <w:rFonts w:ascii="Times New Roman" w:hAnsi="Times New Roman"/>
                <w:sz w:val="18"/>
                <w:szCs w:val="18"/>
              </w:rPr>
              <w:t>12.4</w:t>
            </w:r>
          </w:p>
        </w:tc>
        <w:tc>
          <w:tcPr>
            <w:tcW w:w="295" w:type="pct"/>
            <w:shd w:val="clear" w:color="auto" w:fill="auto"/>
            <w:noWrap/>
            <w:vAlign w:val="center"/>
            <w:hideMark/>
          </w:tcPr>
          <w:p w:rsidR="001465E0" w:rsidRPr="001465E0" w:rsidRDefault="001465E0" w:rsidP="003E4880">
            <w:pPr>
              <w:spacing w:line="240" w:lineRule="auto"/>
              <w:jc w:val="center"/>
              <w:rPr>
                <w:rFonts w:ascii="Times New Roman" w:hAnsi="Times New Roman"/>
                <w:sz w:val="18"/>
                <w:szCs w:val="18"/>
              </w:rPr>
            </w:pPr>
            <w:r w:rsidRPr="001465E0">
              <w:rPr>
                <w:rFonts w:ascii="Times New Roman" w:hAnsi="Times New Roman"/>
                <w:sz w:val="18"/>
                <w:szCs w:val="18"/>
              </w:rPr>
              <w:t>0.85</w:t>
            </w:r>
          </w:p>
        </w:tc>
        <w:tc>
          <w:tcPr>
            <w:tcW w:w="472" w:type="pct"/>
            <w:shd w:val="clear" w:color="auto" w:fill="auto"/>
            <w:noWrap/>
            <w:vAlign w:val="center"/>
            <w:hideMark/>
          </w:tcPr>
          <w:p w:rsidR="001465E0" w:rsidRPr="001465E0" w:rsidRDefault="001465E0" w:rsidP="003E4880">
            <w:pPr>
              <w:spacing w:line="240" w:lineRule="auto"/>
              <w:jc w:val="center"/>
              <w:rPr>
                <w:rFonts w:ascii="Times New Roman" w:hAnsi="Times New Roman"/>
                <w:sz w:val="18"/>
                <w:szCs w:val="18"/>
              </w:rPr>
            </w:pPr>
            <w:r w:rsidRPr="001465E0">
              <w:rPr>
                <w:rFonts w:ascii="Times New Roman" w:hAnsi="Times New Roman"/>
                <w:sz w:val="18"/>
                <w:szCs w:val="18"/>
              </w:rPr>
              <w:t>14.6</w:t>
            </w:r>
          </w:p>
        </w:tc>
      </w:tr>
      <w:tr w:rsidR="001465E0" w:rsidRPr="001465E0" w:rsidTr="001465E0">
        <w:trPr>
          <w:trHeight w:val="276"/>
        </w:trPr>
        <w:tc>
          <w:tcPr>
            <w:tcW w:w="274" w:type="pct"/>
            <w:shd w:val="clear" w:color="auto" w:fill="auto"/>
            <w:noWrap/>
            <w:vAlign w:val="center"/>
            <w:hideMark/>
          </w:tcPr>
          <w:p w:rsidR="001465E0" w:rsidRPr="001465E0" w:rsidRDefault="001465E0" w:rsidP="003E4880">
            <w:pPr>
              <w:spacing w:line="240" w:lineRule="auto"/>
              <w:rPr>
                <w:rFonts w:ascii="Times New Roman" w:hAnsi="Times New Roman"/>
                <w:sz w:val="18"/>
                <w:szCs w:val="18"/>
              </w:rPr>
            </w:pPr>
            <w:r w:rsidRPr="001465E0">
              <w:rPr>
                <w:rFonts w:ascii="Times New Roman" w:hAnsi="Times New Roman"/>
                <w:sz w:val="18"/>
                <w:szCs w:val="18"/>
              </w:rPr>
              <w:t>VI</w:t>
            </w:r>
          </w:p>
        </w:tc>
        <w:tc>
          <w:tcPr>
            <w:tcW w:w="1005" w:type="pct"/>
            <w:shd w:val="clear" w:color="auto" w:fill="auto"/>
            <w:noWrap/>
            <w:vAlign w:val="center"/>
            <w:hideMark/>
          </w:tcPr>
          <w:p w:rsidR="001465E0" w:rsidRPr="001465E0" w:rsidRDefault="001465E0" w:rsidP="003E4880">
            <w:pPr>
              <w:spacing w:line="240" w:lineRule="auto"/>
              <w:rPr>
                <w:rFonts w:ascii="Times New Roman" w:hAnsi="Times New Roman"/>
                <w:sz w:val="18"/>
                <w:szCs w:val="18"/>
              </w:rPr>
            </w:pPr>
            <w:r w:rsidRPr="001465E0">
              <w:rPr>
                <w:rFonts w:ascii="Times New Roman" w:hAnsi="Times New Roman"/>
                <w:sz w:val="18"/>
                <w:szCs w:val="18"/>
              </w:rPr>
              <w:t>Đất nghĩa trang</w:t>
            </w:r>
          </w:p>
        </w:tc>
        <w:tc>
          <w:tcPr>
            <w:tcW w:w="389" w:type="pct"/>
            <w:shd w:val="clear" w:color="auto" w:fill="auto"/>
            <w:noWrap/>
            <w:vAlign w:val="center"/>
            <w:hideMark/>
          </w:tcPr>
          <w:p w:rsidR="001465E0" w:rsidRPr="001465E0" w:rsidRDefault="001465E0" w:rsidP="003E4880">
            <w:pPr>
              <w:spacing w:line="240" w:lineRule="auto"/>
              <w:jc w:val="center"/>
              <w:rPr>
                <w:rFonts w:ascii="Times New Roman" w:hAnsi="Times New Roman"/>
                <w:sz w:val="18"/>
                <w:szCs w:val="18"/>
              </w:rPr>
            </w:pPr>
            <w:r w:rsidRPr="001465E0">
              <w:rPr>
                <w:rFonts w:ascii="Times New Roman" w:hAnsi="Times New Roman"/>
                <w:sz w:val="18"/>
                <w:szCs w:val="18"/>
              </w:rPr>
              <w:t>ND</w:t>
            </w:r>
          </w:p>
        </w:tc>
        <w:tc>
          <w:tcPr>
            <w:tcW w:w="417" w:type="pct"/>
            <w:shd w:val="clear" w:color="auto" w:fill="auto"/>
            <w:noWrap/>
            <w:vAlign w:val="center"/>
            <w:hideMark/>
          </w:tcPr>
          <w:p w:rsidR="001465E0" w:rsidRPr="001465E0" w:rsidRDefault="001465E0" w:rsidP="003E4880">
            <w:pPr>
              <w:spacing w:line="240" w:lineRule="auto"/>
              <w:jc w:val="right"/>
              <w:rPr>
                <w:rFonts w:ascii="Times New Roman" w:hAnsi="Times New Roman"/>
                <w:sz w:val="18"/>
                <w:szCs w:val="18"/>
              </w:rPr>
            </w:pPr>
            <w:r w:rsidRPr="001465E0">
              <w:rPr>
                <w:rFonts w:ascii="Times New Roman" w:hAnsi="Times New Roman"/>
                <w:sz w:val="18"/>
                <w:szCs w:val="18"/>
              </w:rPr>
              <w:t> </w:t>
            </w:r>
          </w:p>
        </w:tc>
        <w:tc>
          <w:tcPr>
            <w:tcW w:w="253" w:type="pct"/>
            <w:shd w:val="clear" w:color="auto" w:fill="auto"/>
            <w:noWrap/>
            <w:vAlign w:val="center"/>
            <w:hideMark/>
          </w:tcPr>
          <w:p w:rsidR="001465E0" w:rsidRPr="001465E0" w:rsidRDefault="001465E0" w:rsidP="003E4880">
            <w:pPr>
              <w:spacing w:line="240" w:lineRule="auto"/>
              <w:jc w:val="center"/>
              <w:rPr>
                <w:rFonts w:ascii="Times New Roman" w:hAnsi="Times New Roman"/>
                <w:sz w:val="18"/>
                <w:szCs w:val="18"/>
              </w:rPr>
            </w:pPr>
            <w:r w:rsidRPr="001465E0">
              <w:rPr>
                <w:rFonts w:ascii="Times New Roman" w:hAnsi="Times New Roman"/>
                <w:sz w:val="18"/>
                <w:szCs w:val="18"/>
              </w:rPr>
              <w:t> </w:t>
            </w:r>
          </w:p>
        </w:tc>
        <w:tc>
          <w:tcPr>
            <w:tcW w:w="277" w:type="pct"/>
            <w:shd w:val="clear" w:color="auto" w:fill="auto"/>
            <w:noWrap/>
            <w:vAlign w:val="center"/>
            <w:hideMark/>
          </w:tcPr>
          <w:p w:rsidR="001465E0" w:rsidRPr="001465E0" w:rsidRDefault="001465E0" w:rsidP="003E4880">
            <w:pPr>
              <w:spacing w:line="240" w:lineRule="auto"/>
              <w:jc w:val="center"/>
              <w:rPr>
                <w:rFonts w:ascii="Times New Roman" w:hAnsi="Times New Roman"/>
                <w:sz w:val="18"/>
                <w:szCs w:val="18"/>
              </w:rPr>
            </w:pPr>
            <w:r w:rsidRPr="001465E0">
              <w:rPr>
                <w:rFonts w:ascii="Times New Roman" w:hAnsi="Times New Roman"/>
                <w:sz w:val="18"/>
                <w:szCs w:val="18"/>
              </w:rPr>
              <w:t>1.00</w:t>
            </w:r>
          </w:p>
        </w:tc>
        <w:tc>
          <w:tcPr>
            <w:tcW w:w="496" w:type="pct"/>
            <w:shd w:val="clear" w:color="auto" w:fill="auto"/>
            <w:noWrap/>
            <w:vAlign w:val="center"/>
            <w:hideMark/>
          </w:tcPr>
          <w:p w:rsidR="001465E0" w:rsidRPr="001465E0" w:rsidRDefault="001465E0" w:rsidP="003E4880">
            <w:pPr>
              <w:spacing w:line="240" w:lineRule="auto"/>
              <w:jc w:val="center"/>
              <w:rPr>
                <w:rFonts w:ascii="Times New Roman" w:hAnsi="Times New Roman"/>
                <w:sz w:val="18"/>
                <w:szCs w:val="18"/>
              </w:rPr>
            </w:pPr>
            <w:r w:rsidRPr="001465E0">
              <w:rPr>
                <w:rFonts w:ascii="Times New Roman" w:hAnsi="Times New Roman"/>
                <w:sz w:val="18"/>
                <w:szCs w:val="18"/>
              </w:rPr>
              <w:t>W/m2</w:t>
            </w:r>
          </w:p>
        </w:tc>
        <w:tc>
          <w:tcPr>
            <w:tcW w:w="371" w:type="pct"/>
            <w:shd w:val="clear" w:color="auto" w:fill="auto"/>
            <w:noWrap/>
            <w:vAlign w:val="center"/>
            <w:hideMark/>
          </w:tcPr>
          <w:p w:rsidR="001465E0" w:rsidRPr="001465E0" w:rsidRDefault="001465E0" w:rsidP="003E4880">
            <w:pPr>
              <w:spacing w:line="240" w:lineRule="auto"/>
              <w:jc w:val="center"/>
              <w:rPr>
                <w:rFonts w:ascii="Times New Roman" w:hAnsi="Times New Roman"/>
                <w:sz w:val="18"/>
                <w:szCs w:val="18"/>
              </w:rPr>
            </w:pPr>
            <w:r w:rsidRPr="001465E0">
              <w:rPr>
                <w:rFonts w:ascii="Times New Roman" w:hAnsi="Times New Roman"/>
                <w:sz w:val="18"/>
                <w:szCs w:val="18"/>
              </w:rPr>
              <w:t>3.6</w:t>
            </w:r>
          </w:p>
        </w:tc>
        <w:tc>
          <w:tcPr>
            <w:tcW w:w="300" w:type="pct"/>
            <w:shd w:val="clear" w:color="auto" w:fill="auto"/>
            <w:noWrap/>
            <w:vAlign w:val="center"/>
            <w:hideMark/>
          </w:tcPr>
          <w:p w:rsidR="001465E0" w:rsidRPr="001465E0" w:rsidRDefault="001465E0" w:rsidP="003E4880">
            <w:pPr>
              <w:spacing w:line="240" w:lineRule="auto"/>
              <w:jc w:val="center"/>
              <w:rPr>
                <w:rFonts w:ascii="Times New Roman" w:hAnsi="Times New Roman"/>
                <w:sz w:val="18"/>
                <w:szCs w:val="18"/>
              </w:rPr>
            </w:pPr>
            <w:r w:rsidRPr="001465E0">
              <w:rPr>
                <w:rFonts w:ascii="Times New Roman" w:hAnsi="Times New Roman"/>
                <w:sz w:val="18"/>
                <w:szCs w:val="18"/>
              </w:rPr>
              <w:t>1.0</w:t>
            </w:r>
          </w:p>
        </w:tc>
        <w:tc>
          <w:tcPr>
            <w:tcW w:w="451" w:type="pct"/>
            <w:shd w:val="clear" w:color="auto" w:fill="auto"/>
            <w:noWrap/>
            <w:vAlign w:val="center"/>
            <w:hideMark/>
          </w:tcPr>
          <w:p w:rsidR="001465E0" w:rsidRPr="001465E0" w:rsidRDefault="001465E0" w:rsidP="003E4880">
            <w:pPr>
              <w:spacing w:line="240" w:lineRule="auto"/>
              <w:jc w:val="center"/>
              <w:rPr>
                <w:rFonts w:ascii="Times New Roman" w:hAnsi="Times New Roman"/>
                <w:sz w:val="18"/>
                <w:szCs w:val="18"/>
              </w:rPr>
            </w:pPr>
            <w:r w:rsidRPr="001465E0">
              <w:rPr>
                <w:rFonts w:ascii="Times New Roman" w:hAnsi="Times New Roman"/>
                <w:sz w:val="18"/>
                <w:szCs w:val="18"/>
              </w:rPr>
              <w:t>3.6</w:t>
            </w:r>
          </w:p>
        </w:tc>
        <w:tc>
          <w:tcPr>
            <w:tcW w:w="295" w:type="pct"/>
            <w:shd w:val="clear" w:color="auto" w:fill="auto"/>
            <w:noWrap/>
            <w:vAlign w:val="center"/>
            <w:hideMark/>
          </w:tcPr>
          <w:p w:rsidR="001465E0" w:rsidRPr="001465E0" w:rsidRDefault="001465E0" w:rsidP="003E4880">
            <w:pPr>
              <w:spacing w:line="240" w:lineRule="auto"/>
              <w:jc w:val="center"/>
              <w:rPr>
                <w:rFonts w:ascii="Times New Roman" w:hAnsi="Times New Roman"/>
                <w:sz w:val="18"/>
                <w:szCs w:val="18"/>
              </w:rPr>
            </w:pPr>
            <w:r w:rsidRPr="001465E0">
              <w:rPr>
                <w:rFonts w:ascii="Times New Roman" w:hAnsi="Times New Roman"/>
                <w:sz w:val="18"/>
                <w:szCs w:val="18"/>
              </w:rPr>
              <w:t>0.85</w:t>
            </w:r>
          </w:p>
        </w:tc>
        <w:tc>
          <w:tcPr>
            <w:tcW w:w="472" w:type="pct"/>
            <w:shd w:val="clear" w:color="auto" w:fill="auto"/>
            <w:noWrap/>
            <w:vAlign w:val="center"/>
            <w:hideMark/>
          </w:tcPr>
          <w:p w:rsidR="001465E0" w:rsidRPr="001465E0" w:rsidRDefault="001465E0" w:rsidP="003E4880">
            <w:pPr>
              <w:spacing w:line="240" w:lineRule="auto"/>
              <w:jc w:val="center"/>
              <w:rPr>
                <w:rFonts w:ascii="Times New Roman" w:hAnsi="Times New Roman"/>
                <w:sz w:val="18"/>
                <w:szCs w:val="18"/>
              </w:rPr>
            </w:pPr>
            <w:r w:rsidRPr="001465E0">
              <w:rPr>
                <w:rFonts w:ascii="Times New Roman" w:hAnsi="Times New Roman"/>
                <w:sz w:val="18"/>
                <w:szCs w:val="18"/>
              </w:rPr>
              <w:t>4.2</w:t>
            </w:r>
          </w:p>
        </w:tc>
      </w:tr>
      <w:tr w:rsidR="001465E0" w:rsidRPr="001465E0" w:rsidTr="001465E0">
        <w:trPr>
          <w:trHeight w:val="276"/>
        </w:trPr>
        <w:tc>
          <w:tcPr>
            <w:tcW w:w="274" w:type="pct"/>
            <w:shd w:val="clear" w:color="auto" w:fill="auto"/>
            <w:noWrap/>
            <w:vAlign w:val="center"/>
            <w:hideMark/>
          </w:tcPr>
          <w:p w:rsidR="001465E0" w:rsidRPr="001465E0" w:rsidRDefault="001465E0" w:rsidP="003E4880">
            <w:pPr>
              <w:spacing w:line="240" w:lineRule="auto"/>
              <w:rPr>
                <w:rFonts w:ascii="Times New Roman" w:hAnsi="Times New Roman"/>
                <w:sz w:val="18"/>
                <w:szCs w:val="18"/>
              </w:rPr>
            </w:pPr>
            <w:r w:rsidRPr="001465E0">
              <w:rPr>
                <w:rFonts w:ascii="Times New Roman" w:hAnsi="Times New Roman"/>
                <w:sz w:val="18"/>
                <w:szCs w:val="18"/>
              </w:rPr>
              <w:t>VII</w:t>
            </w:r>
          </w:p>
        </w:tc>
        <w:tc>
          <w:tcPr>
            <w:tcW w:w="1005" w:type="pct"/>
            <w:shd w:val="clear" w:color="auto" w:fill="auto"/>
            <w:noWrap/>
            <w:vAlign w:val="center"/>
            <w:hideMark/>
          </w:tcPr>
          <w:p w:rsidR="001465E0" w:rsidRPr="001465E0" w:rsidRDefault="001465E0" w:rsidP="003E4880">
            <w:pPr>
              <w:spacing w:line="240" w:lineRule="auto"/>
              <w:rPr>
                <w:rFonts w:ascii="Times New Roman" w:hAnsi="Times New Roman"/>
                <w:sz w:val="18"/>
                <w:szCs w:val="18"/>
              </w:rPr>
            </w:pPr>
            <w:r w:rsidRPr="001465E0">
              <w:rPr>
                <w:rFonts w:ascii="Times New Roman" w:hAnsi="Times New Roman"/>
                <w:sz w:val="18"/>
                <w:szCs w:val="18"/>
              </w:rPr>
              <w:t>Đất htkt</w:t>
            </w:r>
          </w:p>
        </w:tc>
        <w:tc>
          <w:tcPr>
            <w:tcW w:w="389" w:type="pct"/>
            <w:shd w:val="clear" w:color="auto" w:fill="auto"/>
            <w:noWrap/>
            <w:vAlign w:val="center"/>
            <w:hideMark/>
          </w:tcPr>
          <w:p w:rsidR="001465E0" w:rsidRPr="001465E0" w:rsidRDefault="001465E0" w:rsidP="003E4880">
            <w:pPr>
              <w:spacing w:line="240" w:lineRule="auto"/>
              <w:jc w:val="center"/>
              <w:rPr>
                <w:rFonts w:ascii="Times New Roman" w:hAnsi="Times New Roman"/>
                <w:sz w:val="18"/>
                <w:szCs w:val="18"/>
              </w:rPr>
            </w:pPr>
            <w:r w:rsidRPr="001465E0">
              <w:rPr>
                <w:rFonts w:ascii="Times New Roman" w:hAnsi="Times New Roman"/>
                <w:sz w:val="18"/>
                <w:szCs w:val="18"/>
              </w:rPr>
              <w:t>HTKT</w:t>
            </w:r>
          </w:p>
        </w:tc>
        <w:tc>
          <w:tcPr>
            <w:tcW w:w="417" w:type="pct"/>
            <w:shd w:val="clear" w:color="auto" w:fill="auto"/>
            <w:noWrap/>
            <w:vAlign w:val="center"/>
            <w:hideMark/>
          </w:tcPr>
          <w:p w:rsidR="001465E0" w:rsidRPr="001465E0" w:rsidRDefault="001465E0" w:rsidP="003E4880">
            <w:pPr>
              <w:spacing w:line="240" w:lineRule="auto"/>
              <w:jc w:val="right"/>
              <w:rPr>
                <w:rFonts w:ascii="Times New Roman" w:hAnsi="Times New Roman"/>
                <w:sz w:val="18"/>
                <w:szCs w:val="18"/>
              </w:rPr>
            </w:pPr>
            <w:r w:rsidRPr="001465E0">
              <w:rPr>
                <w:rFonts w:ascii="Times New Roman" w:hAnsi="Times New Roman"/>
                <w:sz w:val="18"/>
                <w:szCs w:val="18"/>
              </w:rPr>
              <w:t> </w:t>
            </w:r>
          </w:p>
        </w:tc>
        <w:tc>
          <w:tcPr>
            <w:tcW w:w="253" w:type="pct"/>
            <w:shd w:val="clear" w:color="auto" w:fill="auto"/>
            <w:noWrap/>
            <w:vAlign w:val="center"/>
            <w:hideMark/>
          </w:tcPr>
          <w:p w:rsidR="001465E0" w:rsidRPr="001465E0" w:rsidRDefault="001465E0" w:rsidP="003E4880">
            <w:pPr>
              <w:spacing w:line="240" w:lineRule="auto"/>
              <w:jc w:val="center"/>
              <w:rPr>
                <w:rFonts w:ascii="Times New Roman" w:hAnsi="Times New Roman"/>
                <w:sz w:val="18"/>
                <w:szCs w:val="18"/>
              </w:rPr>
            </w:pPr>
            <w:r w:rsidRPr="001465E0">
              <w:rPr>
                <w:rFonts w:ascii="Times New Roman" w:hAnsi="Times New Roman"/>
                <w:sz w:val="18"/>
                <w:szCs w:val="18"/>
              </w:rPr>
              <w:t> </w:t>
            </w:r>
          </w:p>
        </w:tc>
        <w:tc>
          <w:tcPr>
            <w:tcW w:w="277" w:type="pct"/>
            <w:shd w:val="clear" w:color="auto" w:fill="auto"/>
            <w:noWrap/>
            <w:vAlign w:val="center"/>
            <w:hideMark/>
          </w:tcPr>
          <w:p w:rsidR="001465E0" w:rsidRPr="001465E0" w:rsidRDefault="001465E0" w:rsidP="003E4880">
            <w:pPr>
              <w:spacing w:line="240" w:lineRule="auto"/>
              <w:jc w:val="center"/>
              <w:rPr>
                <w:rFonts w:ascii="Times New Roman" w:hAnsi="Times New Roman"/>
                <w:sz w:val="18"/>
                <w:szCs w:val="18"/>
              </w:rPr>
            </w:pPr>
            <w:r w:rsidRPr="001465E0">
              <w:rPr>
                <w:rFonts w:ascii="Times New Roman" w:hAnsi="Times New Roman"/>
                <w:sz w:val="18"/>
                <w:szCs w:val="18"/>
              </w:rPr>
              <w:t>1.00</w:t>
            </w:r>
          </w:p>
        </w:tc>
        <w:tc>
          <w:tcPr>
            <w:tcW w:w="496" w:type="pct"/>
            <w:shd w:val="clear" w:color="auto" w:fill="auto"/>
            <w:noWrap/>
            <w:vAlign w:val="center"/>
            <w:hideMark/>
          </w:tcPr>
          <w:p w:rsidR="001465E0" w:rsidRPr="001465E0" w:rsidRDefault="001465E0" w:rsidP="003E4880">
            <w:pPr>
              <w:spacing w:line="240" w:lineRule="auto"/>
              <w:jc w:val="center"/>
              <w:rPr>
                <w:rFonts w:ascii="Times New Roman" w:hAnsi="Times New Roman"/>
                <w:sz w:val="18"/>
                <w:szCs w:val="18"/>
              </w:rPr>
            </w:pPr>
            <w:r w:rsidRPr="001465E0">
              <w:rPr>
                <w:rFonts w:ascii="Times New Roman" w:hAnsi="Times New Roman"/>
                <w:sz w:val="18"/>
                <w:szCs w:val="18"/>
              </w:rPr>
              <w:t>W/m2</w:t>
            </w:r>
          </w:p>
        </w:tc>
        <w:tc>
          <w:tcPr>
            <w:tcW w:w="371" w:type="pct"/>
            <w:shd w:val="clear" w:color="auto" w:fill="auto"/>
            <w:noWrap/>
            <w:vAlign w:val="center"/>
            <w:hideMark/>
          </w:tcPr>
          <w:p w:rsidR="001465E0" w:rsidRPr="001465E0" w:rsidRDefault="001465E0" w:rsidP="003E4880">
            <w:pPr>
              <w:spacing w:line="240" w:lineRule="auto"/>
              <w:jc w:val="center"/>
              <w:rPr>
                <w:rFonts w:ascii="Times New Roman" w:hAnsi="Times New Roman"/>
                <w:sz w:val="18"/>
                <w:szCs w:val="18"/>
              </w:rPr>
            </w:pPr>
            <w:r w:rsidRPr="001465E0">
              <w:rPr>
                <w:rFonts w:ascii="Times New Roman" w:hAnsi="Times New Roman"/>
                <w:sz w:val="18"/>
                <w:szCs w:val="18"/>
              </w:rPr>
              <w:t>2.2</w:t>
            </w:r>
          </w:p>
        </w:tc>
        <w:tc>
          <w:tcPr>
            <w:tcW w:w="300" w:type="pct"/>
            <w:shd w:val="clear" w:color="auto" w:fill="auto"/>
            <w:noWrap/>
            <w:vAlign w:val="center"/>
            <w:hideMark/>
          </w:tcPr>
          <w:p w:rsidR="001465E0" w:rsidRPr="001465E0" w:rsidRDefault="001465E0" w:rsidP="003E4880">
            <w:pPr>
              <w:spacing w:line="240" w:lineRule="auto"/>
              <w:jc w:val="center"/>
              <w:rPr>
                <w:rFonts w:ascii="Times New Roman" w:hAnsi="Times New Roman"/>
                <w:sz w:val="18"/>
                <w:szCs w:val="18"/>
              </w:rPr>
            </w:pPr>
            <w:r w:rsidRPr="001465E0">
              <w:rPr>
                <w:rFonts w:ascii="Times New Roman" w:hAnsi="Times New Roman"/>
                <w:sz w:val="18"/>
                <w:szCs w:val="18"/>
              </w:rPr>
              <w:t>1.0</w:t>
            </w:r>
          </w:p>
        </w:tc>
        <w:tc>
          <w:tcPr>
            <w:tcW w:w="451" w:type="pct"/>
            <w:shd w:val="clear" w:color="auto" w:fill="auto"/>
            <w:noWrap/>
            <w:vAlign w:val="center"/>
            <w:hideMark/>
          </w:tcPr>
          <w:p w:rsidR="001465E0" w:rsidRPr="001465E0" w:rsidRDefault="001465E0" w:rsidP="003E4880">
            <w:pPr>
              <w:spacing w:line="240" w:lineRule="auto"/>
              <w:jc w:val="center"/>
              <w:rPr>
                <w:rFonts w:ascii="Times New Roman" w:hAnsi="Times New Roman"/>
                <w:sz w:val="18"/>
                <w:szCs w:val="18"/>
              </w:rPr>
            </w:pPr>
            <w:r w:rsidRPr="001465E0">
              <w:rPr>
                <w:rFonts w:ascii="Times New Roman" w:hAnsi="Times New Roman"/>
                <w:sz w:val="18"/>
                <w:szCs w:val="18"/>
              </w:rPr>
              <w:t>2.2</w:t>
            </w:r>
          </w:p>
        </w:tc>
        <w:tc>
          <w:tcPr>
            <w:tcW w:w="295" w:type="pct"/>
            <w:shd w:val="clear" w:color="auto" w:fill="auto"/>
            <w:noWrap/>
            <w:vAlign w:val="center"/>
            <w:hideMark/>
          </w:tcPr>
          <w:p w:rsidR="001465E0" w:rsidRPr="001465E0" w:rsidRDefault="001465E0" w:rsidP="003E4880">
            <w:pPr>
              <w:spacing w:line="240" w:lineRule="auto"/>
              <w:jc w:val="center"/>
              <w:rPr>
                <w:rFonts w:ascii="Times New Roman" w:hAnsi="Times New Roman"/>
                <w:sz w:val="18"/>
                <w:szCs w:val="18"/>
              </w:rPr>
            </w:pPr>
            <w:r w:rsidRPr="001465E0">
              <w:rPr>
                <w:rFonts w:ascii="Times New Roman" w:hAnsi="Times New Roman"/>
                <w:sz w:val="18"/>
                <w:szCs w:val="18"/>
              </w:rPr>
              <w:t>0.85</w:t>
            </w:r>
          </w:p>
        </w:tc>
        <w:tc>
          <w:tcPr>
            <w:tcW w:w="472" w:type="pct"/>
            <w:shd w:val="clear" w:color="auto" w:fill="auto"/>
            <w:noWrap/>
            <w:vAlign w:val="center"/>
            <w:hideMark/>
          </w:tcPr>
          <w:p w:rsidR="001465E0" w:rsidRPr="001465E0" w:rsidRDefault="001465E0" w:rsidP="003E4880">
            <w:pPr>
              <w:spacing w:line="240" w:lineRule="auto"/>
              <w:jc w:val="center"/>
              <w:rPr>
                <w:rFonts w:ascii="Times New Roman" w:hAnsi="Times New Roman"/>
                <w:sz w:val="18"/>
                <w:szCs w:val="18"/>
              </w:rPr>
            </w:pPr>
            <w:r w:rsidRPr="001465E0">
              <w:rPr>
                <w:rFonts w:ascii="Times New Roman" w:hAnsi="Times New Roman"/>
                <w:sz w:val="18"/>
                <w:szCs w:val="18"/>
              </w:rPr>
              <w:t>2.6</w:t>
            </w:r>
          </w:p>
        </w:tc>
      </w:tr>
      <w:tr w:rsidR="001465E0" w:rsidRPr="001465E0" w:rsidTr="001465E0">
        <w:trPr>
          <w:trHeight w:val="276"/>
        </w:trPr>
        <w:tc>
          <w:tcPr>
            <w:tcW w:w="274" w:type="pct"/>
            <w:shd w:val="clear" w:color="auto" w:fill="auto"/>
            <w:noWrap/>
            <w:vAlign w:val="center"/>
            <w:hideMark/>
          </w:tcPr>
          <w:p w:rsidR="001465E0" w:rsidRPr="001465E0" w:rsidRDefault="001465E0" w:rsidP="003E4880">
            <w:pPr>
              <w:spacing w:line="240" w:lineRule="auto"/>
              <w:rPr>
                <w:rFonts w:ascii="Times New Roman" w:hAnsi="Times New Roman"/>
                <w:sz w:val="18"/>
                <w:szCs w:val="18"/>
              </w:rPr>
            </w:pPr>
            <w:r w:rsidRPr="001465E0">
              <w:rPr>
                <w:rFonts w:ascii="Times New Roman" w:hAnsi="Times New Roman"/>
                <w:sz w:val="18"/>
                <w:szCs w:val="18"/>
              </w:rPr>
              <w:t>VIII</w:t>
            </w:r>
          </w:p>
        </w:tc>
        <w:tc>
          <w:tcPr>
            <w:tcW w:w="1005" w:type="pct"/>
            <w:shd w:val="clear" w:color="auto" w:fill="auto"/>
            <w:noWrap/>
            <w:vAlign w:val="center"/>
            <w:hideMark/>
          </w:tcPr>
          <w:p w:rsidR="001465E0" w:rsidRPr="001465E0" w:rsidRDefault="001465E0" w:rsidP="003E4880">
            <w:pPr>
              <w:spacing w:line="240" w:lineRule="auto"/>
              <w:rPr>
                <w:rFonts w:ascii="Times New Roman" w:hAnsi="Times New Roman"/>
                <w:sz w:val="18"/>
                <w:szCs w:val="18"/>
              </w:rPr>
            </w:pPr>
            <w:r w:rsidRPr="001465E0">
              <w:rPr>
                <w:rFonts w:ascii="Times New Roman" w:hAnsi="Times New Roman"/>
                <w:sz w:val="18"/>
                <w:szCs w:val="18"/>
              </w:rPr>
              <w:t>Giao thông, bđx</w:t>
            </w:r>
          </w:p>
        </w:tc>
        <w:tc>
          <w:tcPr>
            <w:tcW w:w="389" w:type="pct"/>
            <w:shd w:val="clear" w:color="auto" w:fill="auto"/>
            <w:noWrap/>
            <w:vAlign w:val="center"/>
            <w:hideMark/>
          </w:tcPr>
          <w:p w:rsidR="001465E0" w:rsidRPr="001465E0" w:rsidRDefault="001465E0" w:rsidP="003E4880">
            <w:pPr>
              <w:spacing w:line="240" w:lineRule="auto"/>
              <w:jc w:val="center"/>
              <w:rPr>
                <w:rFonts w:ascii="Times New Roman" w:hAnsi="Times New Roman"/>
                <w:sz w:val="18"/>
                <w:szCs w:val="18"/>
              </w:rPr>
            </w:pPr>
            <w:r w:rsidRPr="001465E0">
              <w:rPr>
                <w:rFonts w:ascii="Times New Roman" w:hAnsi="Times New Roman"/>
                <w:sz w:val="18"/>
                <w:szCs w:val="18"/>
              </w:rPr>
              <w:t> </w:t>
            </w:r>
          </w:p>
        </w:tc>
        <w:tc>
          <w:tcPr>
            <w:tcW w:w="417" w:type="pct"/>
            <w:shd w:val="clear" w:color="auto" w:fill="auto"/>
            <w:noWrap/>
            <w:vAlign w:val="center"/>
            <w:hideMark/>
          </w:tcPr>
          <w:p w:rsidR="001465E0" w:rsidRPr="001465E0" w:rsidRDefault="001465E0" w:rsidP="003E4880">
            <w:pPr>
              <w:spacing w:line="240" w:lineRule="auto"/>
              <w:jc w:val="right"/>
              <w:rPr>
                <w:rFonts w:ascii="Times New Roman" w:hAnsi="Times New Roman"/>
                <w:sz w:val="18"/>
                <w:szCs w:val="18"/>
              </w:rPr>
            </w:pPr>
            <w:r w:rsidRPr="001465E0">
              <w:rPr>
                <w:rFonts w:ascii="Times New Roman" w:hAnsi="Times New Roman"/>
                <w:sz w:val="18"/>
                <w:szCs w:val="18"/>
              </w:rPr>
              <w:t> </w:t>
            </w:r>
          </w:p>
        </w:tc>
        <w:tc>
          <w:tcPr>
            <w:tcW w:w="253" w:type="pct"/>
            <w:shd w:val="clear" w:color="auto" w:fill="auto"/>
            <w:noWrap/>
            <w:vAlign w:val="center"/>
            <w:hideMark/>
          </w:tcPr>
          <w:p w:rsidR="001465E0" w:rsidRPr="001465E0" w:rsidRDefault="001465E0" w:rsidP="003E4880">
            <w:pPr>
              <w:spacing w:line="240" w:lineRule="auto"/>
              <w:jc w:val="center"/>
              <w:rPr>
                <w:rFonts w:ascii="Times New Roman" w:hAnsi="Times New Roman"/>
                <w:sz w:val="18"/>
                <w:szCs w:val="18"/>
              </w:rPr>
            </w:pPr>
            <w:r w:rsidRPr="001465E0">
              <w:rPr>
                <w:rFonts w:ascii="Times New Roman" w:hAnsi="Times New Roman"/>
                <w:sz w:val="18"/>
                <w:szCs w:val="18"/>
              </w:rPr>
              <w:t> </w:t>
            </w:r>
          </w:p>
        </w:tc>
        <w:tc>
          <w:tcPr>
            <w:tcW w:w="277" w:type="pct"/>
            <w:shd w:val="clear" w:color="auto" w:fill="auto"/>
            <w:noWrap/>
            <w:vAlign w:val="center"/>
            <w:hideMark/>
          </w:tcPr>
          <w:p w:rsidR="001465E0" w:rsidRPr="001465E0" w:rsidRDefault="001465E0" w:rsidP="003E4880">
            <w:pPr>
              <w:spacing w:line="240" w:lineRule="auto"/>
              <w:jc w:val="center"/>
              <w:rPr>
                <w:rFonts w:ascii="Times New Roman" w:hAnsi="Times New Roman"/>
                <w:sz w:val="18"/>
                <w:szCs w:val="18"/>
              </w:rPr>
            </w:pPr>
            <w:r w:rsidRPr="001465E0">
              <w:rPr>
                <w:rFonts w:ascii="Times New Roman" w:hAnsi="Times New Roman"/>
                <w:sz w:val="18"/>
                <w:szCs w:val="18"/>
              </w:rPr>
              <w:t>1.00</w:t>
            </w:r>
          </w:p>
        </w:tc>
        <w:tc>
          <w:tcPr>
            <w:tcW w:w="496" w:type="pct"/>
            <w:shd w:val="clear" w:color="auto" w:fill="auto"/>
            <w:noWrap/>
            <w:vAlign w:val="center"/>
            <w:hideMark/>
          </w:tcPr>
          <w:p w:rsidR="001465E0" w:rsidRPr="001465E0" w:rsidRDefault="001465E0" w:rsidP="003E4880">
            <w:pPr>
              <w:spacing w:line="240" w:lineRule="auto"/>
              <w:jc w:val="center"/>
              <w:rPr>
                <w:rFonts w:ascii="Times New Roman" w:hAnsi="Times New Roman"/>
                <w:sz w:val="18"/>
                <w:szCs w:val="18"/>
              </w:rPr>
            </w:pPr>
            <w:r w:rsidRPr="001465E0">
              <w:rPr>
                <w:rFonts w:ascii="Times New Roman" w:hAnsi="Times New Roman"/>
                <w:sz w:val="18"/>
                <w:szCs w:val="18"/>
              </w:rPr>
              <w:t>W/m2</w:t>
            </w:r>
          </w:p>
        </w:tc>
        <w:tc>
          <w:tcPr>
            <w:tcW w:w="371" w:type="pct"/>
            <w:shd w:val="clear" w:color="auto" w:fill="auto"/>
            <w:noWrap/>
            <w:vAlign w:val="center"/>
            <w:hideMark/>
          </w:tcPr>
          <w:p w:rsidR="001465E0" w:rsidRPr="001465E0" w:rsidRDefault="001465E0" w:rsidP="003E4880">
            <w:pPr>
              <w:spacing w:line="240" w:lineRule="auto"/>
              <w:jc w:val="center"/>
              <w:rPr>
                <w:rFonts w:ascii="Times New Roman" w:hAnsi="Times New Roman"/>
                <w:sz w:val="18"/>
                <w:szCs w:val="18"/>
              </w:rPr>
            </w:pPr>
            <w:r w:rsidRPr="001465E0">
              <w:rPr>
                <w:rFonts w:ascii="Times New Roman" w:hAnsi="Times New Roman"/>
                <w:sz w:val="18"/>
                <w:szCs w:val="18"/>
              </w:rPr>
              <w:t>58.6</w:t>
            </w:r>
          </w:p>
        </w:tc>
        <w:tc>
          <w:tcPr>
            <w:tcW w:w="300" w:type="pct"/>
            <w:shd w:val="clear" w:color="auto" w:fill="auto"/>
            <w:noWrap/>
            <w:vAlign w:val="center"/>
            <w:hideMark/>
          </w:tcPr>
          <w:p w:rsidR="001465E0" w:rsidRPr="001465E0" w:rsidRDefault="001465E0" w:rsidP="003E4880">
            <w:pPr>
              <w:spacing w:line="240" w:lineRule="auto"/>
              <w:jc w:val="center"/>
              <w:rPr>
                <w:rFonts w:ascii="Times New Roman" w:hAnsi="Times New Roman"/>
                <w:sz w:val="18"/>
                <w:szCs w:val="18"/>
              </w:rPr>
            </w:pPr>
            <w:r w:rsidRPr="001465E0">
              <w:rPr>
                <w:rFonts w:ascii="Times New Roman" w:hAnsi="Times New Roman"/>
                <w:sz w:val="18"/>
                <w:szCs w:val="18"/>
              </w:rPr>
              <w:t>1.0</w:t>
            </w:r>
          </w:p>
        </w:tc>
        <w:tc>
          <w:tcPr>
            <w:tcW w:w="451" w:type="pct"/>
            <w:shd w:val="clear" w:color="auto" w:fill="auto"/>
            <w:noWrap/>
            <w:vAlign w:val="center"/>
            <w:hideMark/>
          </w:tcPr>
          <w:p w:rsidR="001465E0" w:rsidRPr="001465E0" w:rsidRDefault="001465E0" w:rsidP="003E4880">
            <w:pPr>
              <w:spacing w:line="240" w:lineRule="auto"/>
              <w:jc w:val="center"/>
              <w:rPr>
                <w:rFonts w:ascii="Times New Roman" w:hAnsi="Times New Roman"/>
                <w:sz w:val="18"/>
                <w:szCs w:val="18"/>
              </w:rPr>
            </w:pPr>
            <w:r w:rsidRPr="001465E0">
              <w:rPr>
                <w:rFonts w:ascii="Times New Roman" w:hAnsi="Times New Roman"/>
                <w:sz w:val="18"/>
                <w:szCs w:val="18"/>
              </w:rPr>
              <w:t>58.6</w:t>
            </w:r>
          </w:p>
        </w:tc>
        <w:tc>
          <w:tcPr>
            <w:tcW w:w="295" w:type="pct"/>
            <w:shd w:val="clear" w:color="auto" w:fill="auto"/>
            <w:noWrap/>
            <w:vAlign w:val="center"/>
            <w:hideMark/>
          </w:tcPr>
          <w:p w:rsidR="001465E0" w:rsidRPr="001465E0" w:rsidRDefault="001465E0" w:rsidP="003E4880">
            <w:pPr>
              <w:spacing w:line="240" w:lineRule="auto"/>
              <w:jc w:val="center"/>
              <w:rPr>
                <w:rFonts w:ascii="Times New Roman" w:hAnsi="Times New Roman"/>
                <w:sz w:val="18"/>
                <w:szCs w:val="18"/>
              </w:rPr>
            </w:pPr>
            <w:r w:rsidRPr="001465E0">
              <w:rPr>
                <w:rFonts w:ascii="Times New Roman" w:hAnsi="Times New Roman"/>
                <w:sz w:val="18"/>
                <w:szCs w:val="18"/>
              </w:rPr>
              <w:t>0.85</w:t>
            </w:r>
          </w:p>
        </w:tc>
        <w:tc>
          <w:tcPr>
            <w:tcW w:w="472" w:type="pct"/>
            <w:shd w:val="clear" w:color="auto" w:fill="auto"/>
            <w:noWrap/>
            <w:vAlign w:val="center"/>
            <w:hideMark/>
          </w:tcPr>
          <w:p w:rsidR="001465E0" w:rsidRPr="001465E0" w:rsidRDefault="001465E0" w:rsidP="003E4880">
            <w:pPr>
              <w:spacing w:line="240" w:lineRule="auto"/>
              <w:jc w:val="center"/>
              <w:rPr>
                <w:rFonts w:ascii="Times New Roman" w:hAnsi="Times New Roman"/>
                <w:sz w:val="18"/>
                <w:szCs w:val="18"/>
              </w:rPr>
            </w:pPr>
            <w:r w:rsidRPr="001465E0">
              <w:rPr>
                <w:rFonts w:ascii="Times New Roman" w:hAnsi="Times New Roman"/>
                <w:sz w:val="18"/>
                <w:szCs w:val="18"/>
              </w:rPr>
              <w:t>69.0</w:t>
            </w:r>
          </w:p>
        </w:tc>
      </w:tr>
      <w:tr w:rsidR="001465E0" w:rsidRPr="001465E0" w:rsidTr="001465E0">
        <w:trPr>
          <w:trHeight w:val="276"/>
        </w:trPr>
        <w:tc>
          <w:tcPr>
            <w:tcW w:w="274" w:type="pct"/>
            <w:shd w:val="clear" w:color="auto" w:fill="auto"/>
            <w:noWrap/>
            <w:vAlign w:val="center"/>
            <w:hideMark/>
          </w:tcPr>
          <w:p w:rsidR="001465E0" w:rsidRPr="001465E0" w:rsidRDefault="001465E0" w:rsidP="003E4880">
            <w:pPr>
              <w:spacing w:line="240" w:lineRule="auto"/>
              <w:jc w:val="center"/>
              <w:rPr>
                <w:rFonts w:ascii="Times New Roman" w:hAnsi="Times New Roman"/>
                <w:b/>
                <w:bCs/>
                <w:sz w:val="18"/>
                <w:szCs w:val="18"/>
              </w:rPr>
            </w:pPr>
            <w:r w:rsidRPr="001465E0">
              <w:rPr>
                <w:rFonts w:ascii="Times New Roman" w:hAnsi="Times New Roman"/>
                <w:b/>
                <w:bCs/>
                <w:sz w:val="18"/>
                <w:szCs w:val="18"/>
              </w:rPr>
              <w:t> </w:t>
            </w:r>
          </w:p>
        </w:tc>
        <w:tc>
          <w:tcPr>
            <w:tcW w:w="1005" w:type="pct"/>
            <w:shd w:val="clear" w:color="auto" w:fill="auto"/>
            <w:noWrap/>
            <w:vAlign w:val="center"/>
            <w:hideMark/>
          </w:tcPr>
          <w:p w:rsidR="001465E0" w:rsidRPr="001465E0" w:rsidRDefault="001465E0" w:rsidP="003E4880">
            <w:pPr>
              <w:spacing w:line="240" w:lineRule="auto"/>
              <w:rPr>
                <w:rFonts w:ascii="Times New Roman" w:hAnsi="Times New Roman"/>
                <w:b/>
                <w:bCs/>
                <w:sz w:val="18"/>
                <w:szCs w:val="18"/>
              </w:rPr>
            </w:pPr>
            <w:r w:rsidRPr="001465E0">
              <w:rPr>
                <w:rFonts w:ascii="Times New Roman" w:hAnsi="Times New Roman"/>
                <w:b/>
                <w:bCs/>
                <w:sz w:val="18"/>
                <w:szCs w:val="18"/>
              </w:rPr>
              <w:t>Tổng</w:t>
            </w:r>
          </w:p>
        </w:tc>
        <w:tc>
          <w:tcPr>
            <w:tcW w:w="389" w:type="pct"/>
            <w:shd w:val="clear" w:color="auto" w:fill="auto"/>
            <w:noWrap/>
            <w:vAlign w:val="center"/>
            <w:hideMark/>
          </w:tcPr>
          <w:p w:rsidR="001465E0" w:rsidRPr="001465E0" w:rsidRDefault="001465E0" w:rsidP="003E4880">
            <w:pPr>
              <w:spacing w:line="240" w:lineRule="auto"/>
              <w:jc w:val="center"/>
              <w:rPr>
                <w:rFonts w:ascii="Times New Roman" w:hAnsi="Times New Roman"/>
                <w:b/>
                <w:bCs/>
                <w:sz w:val="18"/>
                <w:szCs w:val="18"/>
              </w:rPr>
            </w:pPr>
            <w:r w:rsidRPr="001465E0">
              <w:rPr>
                <w:rFonts w:ascii="Times New Roman" w:hAnsi="Times New Roman"/>
                <w:b/>
                <w:bCs/>
                <w:sz w:val="18"/>
                <w:szCs w:val="18"/>
              </w:rPr>
              <w:t> </w:t>
            </w:r>
          </w:p>
        </w:tc>
        <w:tc>
          <w:tcPr>
            <w:tcW w:w="417" w:type="pct"/>
            <w:shd w:val="clear" w:color="auto" w:fill="auto"/>
            <w:noWrap/>
            <w:vAlign w:val="center"/>
            <w:hideMark/>
          </w:tcPr>
          <w:p w:rsidR="001465E0" w:rsidRPr="001465E0" w:rsidRDefault="001465E0" w:rsidP="003E4880">
            <w:pPr>
              <w:spacing w:line="240" w:lineRule="auto"/>
              <w:jc w:val="right"/>
              <w:rPr>
                <w:rFonts w:ascii="Times New Roman" w:hAnsi="Times New Roman"/>
                <w:b/>
                <w:bCs/>
                <w:sz w:val="18"/>
                <w:szCs w:val="18"/>
              </w:rPr>
            </w:pPr>
            <w:r w:rsidRPr="001465E0">
              <w:rPr>
                <w:rFonts w:ascii="Times New Roman" w:hAnsi="Times New Roman"/>
                <w:b/>
                <w:bCs/>
                <w:sz w:val="18"/>
                <w:szCs w:val="18"/>
              </w:rPr>
              <w:t> </w:t>
            </w:r>
          </w:p>
        </w:tc>
        <w:tc>
          <w:tcPr>
            <w:tcW w:w="253" w:type="pct"/>
            <w:shd w:val="clear" w:color="auto" w:fill="auto"/>
            <w:noWrap/>
            <w:vAlign w:val="center"/>
            <w:hideMark/>
          </w:tcPr>
          <w:p w:rsidR="001465E0" w:rsidRPr="001465E0" w:rsidRDefault="001465E0" w:rsidP="003E4880">
            <w:pPr>
              <w:spacing w:line="240" w:lineRule="auto"/>
              <w:jc w:val="center"/>
              <w:rPr>
                <w:rFonts w:ascii="Times New Roman" w:hAnsi="Times New Roman"/>
                <w:b/>
                <w:bCs/>
                <w:sz w:val="18"/>
                <w:szCs w:val="18"/>
              </w:rPr>
            </w:pPr>
            <w:r w:rsidRPr="001465E0">
              <w:rPr>
                <w:rFonts w:ascii="Times New Roman" w:hAnsi="Times New Roman"/>
                <w:b/>
                <w:bCs/>
                <w:sz w:val="18"/>
                <w:szCs w:val="18"/>
              </w:rPr>
              <w:t> </w:t>
            </w:r>
          </w:p>
        </w:tc>
        <w:tc>
          <w:tcPr>
            <w:tcW w:w="277" w:type="pct"/>
            <w:shd w:val="clear" w:color="auto" w:fill="auto"/>
            <w:noWrap/>
            <w:vAlign w:val="center"/>
            <w:hideMark/>
          </w:tcPr>
          <w:p w:rsidR="001465E0" w:rsidRPr="001465E0" w:rsidRDefault="001465E0" w:rsidP="003E4880">
            <w:pPr>
              <w:spacing w:line="240" w:lineRule="auto"/>
              <w:jc w:val="center"/>
              <w:rPr>
                <w:rFonts w:ascii="Times New Roman" w:hAnsi="Times New Roman"/>
                <w:b/>
                <w:bCs/>
                <w:sz w:val="18"/>
                <w:szCs w:val="18"/>
              </w:rPr>
            </w:pPr>
            <w:r w:rsidRPr="001465E0">
              <w:rPr>
                <w:rFonts w:ascii="Times New Roman" w:hAnsi="Times New Roman"/>
                <w:b/>
                <w:bCs/>
                <w:sz w:val="18"/>
                <w:szCs w:val="18"/>
              </w:rPr>
              <w:t> </w:t>
            </w:r>
          </w:p>
        </w:tc>
        <w:tc>
          <w:tcPr>
            <w:tcW w:w="496" w:type="pct"/>
            <w:shd w:val="clear" w:color="auto" w:fill="auto"/>
            <w:noWrap/>
            <w:vAlign w:val="center"/>
            <w:hideMark/>
          </w:tcPr>
          <w:p w:rsidR="001465E0" w:rsidRPr="001465E0" w:rsidRDefault="001465E0" w:rsidP="003E4880">
            <w:pPr>
              <w:spacing w:line="240" w:lineRule="auto"/>
              <w:jc w:val="center"/>
              <w:rPr>
                <w:rFonts w:ascii="Times New Roman" w:hAnsi="Times New Roman"/>
                <w:b/>
                <w:bCs/>
                <w:sz w:val="18"/>
                <w:szCs w:val="18"/>
              </w:rPr>
            </w:pPr>
            <w:r w:rsidRPr="001465E0">
              <w:rPr>
                <w:rFonts w:ascii="Times New Roman" w:hAnsi="Times New Roman"/>
                <w:b/>
                <w:bCs/>
                <w:sz w:val="18"/>
                <w:szCs w:val="18"/>
              </w:rPr>
              <w:t> </w:t>
            </w:r>
          </w:p>
        </w:tc>
        <w:tc>
          <w:tcPr>
            <w:tcW w:w="371" w:type="pct"/>
            <w:shd w:val="clear" w:color="auto" w:fill="auto"/>
            <w:noWrap/>
            <w:vAlign w:val="center"/>
            <w:hideMark/>
          </w:tcPr>
          <w:p w:rsidR="001465E0" w:rsidRPr="001465E0" w:rsidRDefault="001465E0" w:rsidP="003E4880">
            <w:pPr>
              <w:spacing w:line="240" w:lineRule="auto"/>
              <w:jc w:val="center"/>
              <w:rPr>
                <w:rFonts w:ascii="Times New Roman" w:hAnsi="Times New Roman"/>
                <w:b/>
                <w:bCs/>
                <w:sz w:val="18"/>
                <w:szCs w:val="18"/>
              </w:rPr>
            </w:pPr>
            <w:r w:rsidRPr="001465E0">
              <w:rPr>
                <w:rFonts w:ascii="Times New Roman" w:hAnsi="Times New Roman"/>
                <w:b/>
                <w:bCs/>
                <w:sz w:val="18"/>
                <w:szCs w:val="18"/>
              </w:rPr>
              <w:t>1904</w:t>
            </w:r>
          </w:p>
        </w:tc>
        <w:tc>
          <w:tcPr>
            <w:tcW w:w="300" w:type="pct"/>
            <w:shd w:val="clear" w:color="auto" w:fill="auto"/>
            <w:noWrap/>
            <w:vAlign w:val="center"/>
            <w:hideMark/>
          </w:tcPr>
          <w:p w:rsidR="001465E0" w:rsidRPr="001465E0" w:rsidRDefault="001465E0" w:rsidP="003E4880">
            <w:pPr>
              <w:spacing w:line="240" w:lineRule="auto"/>
              <w:jc w:val="center"/>
              <w:rPr>
                <w:rFonts w:ascii="Times New Roman" w:hAnsi="Times New Roman"/>
                <w:b/>
                <w:bCs/>
                <w:sz w:val="18"/>
                <w:szCs w:val="18"/>
              </w:rPr>
            </w:pPr>
            <w:r w:rsidRPr="001465E0">
              <w:rPr>
                <w:rFonts w:ascii="Times New Roman" w:hAnsi="Times New Roman"/>
                <w:b/>
                <w:bCs/>
                <w:sz w:val="18"/>
                <w:szCs w:val="18"/>
              </w:rPr>
              <w:t> </w:t>
            </w:r>
          </w:p>
        </w:tc>
        <w:tc>
          <w:tcPr>
            <w:tcW w:w="451" w:type="pct"/>
            <w:shd w:val="clear" w:color="auto" w:fill="auto"/>
            <w:noWrap/>
            <w:vAlign w:val="center"/>
            <w:hideMark/>
          </w:tcPr>
          <w:p w:rsidR="001465E0" w:rsidRPr="001465E0" w:rsidRDefault="001465E0" w:rsidP="003E4880">
            <w:pPr>
              <w:spacing w:line="240" w:lineRule="auto"/>
              <w:jc w:val="center"/>
              <w:rPr>
                <w:rFonts w:ascii="Times New Roman" w:hAnsi="Times New Roman"/>
                <w:b/>
                <w:bCs/>
                <w:sz w:val="18"/>
                <w:szCs w:val="18"/>
              </w:rPr>
            </w:pPr>
            <w:r w:rsidRPr="001465E0">
              <w:rPr>
                <w:rFonts w:ascii="Times New Roman" w:hAnsi="Times New Roman"/>
                <w:b/>
                <w:bCs/>
                <w:sz w:val="18"/>
                <w:szCs w:val="18"/>
              </w:rPr>
              <w:t>1062</w:t>
            </w:r>
          </w:p>
        </w:tc>
        <w:tc>
          <w:tcPr>
            <w:tcW w:w="295" w:type="pct"/>
            <w:shd w:val="clear" w:color="auto" w:fill="auto"/>
            <w:noWrap/>
            <w:vAlign w:val="center"/>
            <w:hideMark/>
          </w:tcPr>
          <w:p w:rsidR="001465E0" w:rsidRPr="001465E0" w:rsidRDefault="001465E0" w:rsidP="003E4880">
            <w:pPr>
              <w:spacing w:line="240" w:lineRule="auto"/>
              <w:jc w:val="center"/>
              <w:rPr>
                <w:rFonts w:ascii="Times New Roman" w:hAnsi="Times New Roman"/>
                <w:b/>
                <w:bCs/>
                <w:sz w:val="18"/>
                <w:szCs w:val="18"/>
              </w:rPr>
            </w:pPr>
            <w:r w:rsidRPr="001465E0">
              <w:rPr>
                <w:rFonts w:ascii="Times New Roman" w:hAnsi="Times New Roman"/>
                <w:b/>
                <w:bCs/>
                <w:sz w:val="18"/>
                <w:szCs w:val="18"/>
              </w:rPr>
              <w:t> </w:t>
            </w:r>
          </w:p>
        </w:tc>
        <w:tc>
          <w:tcPr>
            <w:tcW w:w="472" w:type="pct"/>
            <w:shd w:val="clear" w:color="auto" w:fill="auto"/>
            <w:noWrap/>
            <w:vAlign w:val="center"/>
            <w:hideMark/>
          </w:tcPr>
          <w:p w:rsidR="001465E0" w:rsidRPr="001465E0" w:rsidRDefault="001465E0" w:rsidP="003E4880">
            <w:pPr>
              <w:spacing w:line="240" w:lineRule="auto"/>
              <w:jc w:val="center"/>
              <w:rPr>
                <w:rFonts w:ascii="Times New Roman" w:hAnsi="Times New Roman"/>
                <w:b/>
                <w:bCs/>
                <w:sz w:val="18"/>
                <w:szCs w:val="18"/>
              </w:rPr>
            </w:pPr>
            <w:r w:rsidRPr="001465E0">
              <w:rPr>
                <w:rFonts w:ascii="Times New Roman" w:hAnsi="Times New Roman"/>
                <w:b/>
                <w:bCs/>
                <w:sz w:val="18"/>
                <w:szCs w:val="18"/>
              </w:rPr>
              <w:t>1250</w:t>
            </w:r>
          </w:p>
        </w:tc>
      </w:tr>
    </w:tbl>
    <w:bookmarkEnd w:id="16"/>
    <w:p w:rsidR="002C43AF" w:rsidRPr="00F57234" w:rsidRDefault="002C43AF" w:rsidP="002C43AF">
      <w:pPr>
        <w:pStyle w:val="Heading3"/>
        <w:numPr>
          <w:ilvl w:val="0"/>
          <w:numId w:val="7"/>
        </w:numPr>
        <w:spacing w:line="276" w:lineRule="auto"/>
        <w:ind w:left="720" w:firstLine="0"/>
        <w:jc w:val="both"/>
        <w:rPr>
          <w:b w:val="0"/>
          <w:lang w:val="nl-NL"/>
        </w:rPr>
      </w:pPr>
      <w:r w:rsidRPr="00F57234">
        <w:rPr>
          <w:b w:val="0"/>
          <w:lang w:val="nl-NL"/>
        </w:rPr>
        <w:lastRenderedPageBreak/>
        <w:t>Phần cấp điện chiếu sáng công cộng:</w:t>
      </w:r>
    </w:p>
    <w:p w:rsidR="002C43AF" w:rsidRPr="00416C75" w:rsidRDefault="002C43AF" w:rsidP="002C43AF">
      <w:pPr>
        <w:numPr>
          <w:ilvl w:val="1"/>
          <w:numId w:val="4"/>
        </w:numPr>
        <w:pBdr>
          <w:top w:val="nil"/>
          <w:left w:val="nil"/>
          <w:bottom w:val="nil"/>
          <w:right w:val="nil"/>
          <w:between w:val="nil"/>
        </w:pBdr>
        <w:spacing w:after="0"/>
        <w:ind w:left="720" w:right="40" w:firstLine="270"/>
        <w:jc w:val="both"/>
        <w:rPr>
          <w:rFonts w:ascii="Times New Roman" w:hAnsi="Times New Roman"/>
          <w:sz w:val="26"/>
          <w:szCs w:val="26"/>
          <w:lang w:val="vi-VN"/>
        </w:rPr>
      </w:pPr>
      <w:r w:rsidRPr="00416C75">
        <w:rPr>
          <w:rFonts w:ascii="Times New Roman" w:hAnsi="Times New Roman"/>
          <w:sz w:val="26"/>
          <w:szCs w:val="26"/>
          <w:lang w:val="vi-VN"/>
        </w:rPr>
        <w:t>Lưới điện hạ áp, chiếu sáng:</w:t>
      </w:r>
    </w:p>
    <w:p w:rsidR="002C43AF" w:rsidRPr="00416C75" w:rsidRDefault="002C43AF" w:rsidP="002C43AF">
      <w:pPr>
        <w:numPr>
          <w:ilvl w:val="1"/>
          <w:numId w:val="4"/>
        </w:numPr>
        <w:pBdr>
          <w:top w:val="nil"/>
          <w:left w:val="nil"/>
          <w:bottom w:val="nil"/>
          <w:right w:val="nil"/>
          <w:between w:val="nil"/>
        </w:pBdr>
        <w:spacing w:after="0"/>
        <w:ind w:left="720" w:right="40" w:firstLine="270"/>
        <w:jc w:val="both"/>
        <w:rPr>
          <w:rFonts w:ascii="Times New Roman" w:hAnsi="Times New Roman"/>
          <w:sz w:val="26"/>
          <w:szCs w:val="26"/>
          <w:lang w:val="vi-VN"/>
        </w:rPr>
      </w:pPr>
      <w:r w:rsidRPr="00416C75">
        <w:rPr>
          <w:rFonts w:ascii="Times New Roman" w:hAnsi="Times New Roman"/>
          <w:sz w:val="26"/>
          <w:szCs w:val="26"/>
          <w:lang w:val="vi-VN"/>
        </w:rPr>
        <w:t>* Lưới điện hạ áp:</w:t>
      </w:r>
    </w:p>
    <w:p w:rsidR="002C43AF" w:rsidRPr="00416C75" w:rsidRDefault="002C43AF" w:rsidP="002C43AF">
      <w:pPr>
        <w:numPr>
          <w:ilvl w:val="1"/>
          <w:numId w:val="4"/>
        </w:numPr>
        <w:pBdr>
          <w:top w:val="nil"/>
          <w:left w:val="nil"/>
          <w:bottom w:val="nil"/>
          <w:right w:val="nil"/>
          <w:between w:val="nil"/>
        </w:pBdr>
        <w:spacing w:after="0"/>
        <w:ind w:left="720" w:right="40" w:firstLine="270"/>
        <w:jc w:val="both"/>
        <w:rPr>
          <w:rFonts w:ascii="Times New Roman" w:hAnsi="Times New Roman"/>
          <w:sz w:val="26"/>
          <w:szCs w:val="26"/>
          <w:lang w:val="vi-VN"/>
        </w:rPr>
      </w:pPr>
      <w:r w:rsidRPr="00416C75">
        <w:rPr>
          <w:rFonts w:ascii="Times New Roman" w:hAnsi="Times New Roman"/>
          <w:sz w:val="26"/>
          <w:szCs w:val="26"/>
          <w:lang w:val="vi-VN"/>
        </w:rPr>
        <w:t>- Mạng lưới 0,4kV xây dựng mới bố trí đi ngầm trên vỉa hè.</w:t>
      </w:r>
    </w:p>
    <w:p w:rsidR="002C43AF" w:rsidRPr="00416C75" w:rsidRDefault="002C43AF" w:rsidP="002C43AF">
      <w:pPr>
        <w:numPr>
          <w:ilvl w:val="1"/>
          <w:numId w:val="4"/>
        </w:numPr>
        <w:pBdr>
          <w:top w:val="nil"/>
          <w:left w:val="nil"/>
          <w:bottom w:val="nil"/>
          <w:right w:val="nil"/>
          <w:between w:val="nil"/>
        </w:pBdr>
        <w:spacing w:after="0"/>
        <w:ind w:left="720" w:right="40" w:firstLine="270"/>
        <w:jc w:val="both"/>
        <w:rPr>
          <w:rFonts w:ascii="Times New Roman" w:hAnsi="Times New Roman"/>
          <w:sz w:val="26"/>
          <w:szCs w:val="26"/>
          <w:lang w:val="vi-VN"/>
        </w:rPr>
      </w:pPr>
      <w:r w:rsidRPr="00416C75">
        <w:rPr>
          <w:rFonts w:ascii="Times New Roman" w:hAnsi="Times New Roman"/>
          <w:sz w:val="26"/>
          <w:szCs w:val="26"/>
          <w:lang w:val="vi-VN"/>
        </w:rPr>
        <w:t xml:space="preserve">- Tiết diện dây dẫn được lựa chọn phù hợp với mật độ phụ tải của từng khu vực và thỏa mãn điều kiện tổn thất điện áp nhỏ hơn 5%. </w:t>
      </w:r>
    </w:p>
    <w:p w:rsidR="002C43AF" w:rsidRPr="00416C75" w:rsidRDefault="002C43AF" w:rsidP="002C43AF">
      <w:pPr>
        <w:numPr>
          <w:ilvl w:val="1"/>
          <w:numId w:val="4"/>
        </w:numPr>
        <w:pBdr>
          <w:top w:val="nil"/>
          <w:left w:val="nil"/>
          <w:bottom w:val="nil"/>
          <w:right w:val="nil"/>
          <w:between w:val="nil"/>
        </w:pBdr>
        <w:spacing w:after="0"/>
        <w:ind w:left="720" w:right="40" w:firstLine="270"/>
        <w:jc w:val="both"/>
        <w:rPr>
          <w:rFonts w:ascii="Times New Roman" w:hAnsi="Times New Roman"/>
          <w:sz w:val="26"/>
          <w:szCs w:val="26"/>
          <w:lang w:val="vi-VN"/>
        </w:rPr>
      </w:pPr>
      <w:r w:rsidRPr="00416C75">
        <w:rPr>
          <w:rFonts w:ascii="Times New Roman" w:hAnsi="Times New Roman"/>
          <w:sz w:val="26"/>
          <w:szCs w:val="26"/>
          <w:lang w:val="vi-VN"/>
        </w:rPr>
        <w:t>* Lưới điện chiếu sáng:</w:t>
      </w:r>
    </w:p>
    <w:p w:rsidR="002C43AF" w:rsidRPr="00416C75" w:rsidRDefault="002C43AF" w:rsidP="002C43AF">
      <w:pPr>
        <w:numPr>
          <w:ilvl w:val="1"/>
          <w:numId w:val="4"/>
        </w:numPr>
        <w:pBdr>
          <w:top w:val="nil"/>
          <w:left w:val="nil"/>
          <w:bottom w:val="nil"/>
          <w:right w:val="nil"/>
          <w:between w:val="nil"/>
        </w:pBdr>
        <w:spacing w:after="0"/>
        <w:ind w:left="720" w:right="40" w:firstLine="270"/>
        <w:jc w:val="both"/>
        <w:rPr>
          <w:rFonts w:ascii="Times New Roman" w:hAnsi="Times New Roman"/>
          <w:sz w:val="26"/>
          <w:szCs w:val="26"/>
          <w:lang w:val="vi-VN"/>
        </w:rPr>
      </w:pPr>
      <w:r w:rsidRPr="00416C75">
        <w:rPr>
          <w:rFonts w:ascii="Times New Roman" w:hAnsi="Times New Roman"/>
          <w:sz w:val="26"/>
          <w:szCs w:val="26"/>
          <w:lang w:val="vi-VN"/>
        </w:rPr>
        <w:t xml:space="preserve">Hệ thống chiếu sáng được thiết kế phù hợp với cảnh quan môi trường, cảnh quan kiến trúc, tạo ra được các điểm nhấn. </w:t>
      </w:r>
    </w:p>
    <w:p w:rsidR="002C43AF" w:rsidRPr="00416C75" w:rsidRDefault="002C43AF" w:rsidP="002C43AF">
      <w:pPr>
        <w:numPr>
          <w:ilvl w:val="1"/>
          <w:numId w:val="4"/>
        </w:numPr>
        <w:pBdr>
          <w:top w:val="nil"/>
          <w:left w:val="nil"/>
          <w:bottom w:val="nil"/>
          <w:right w:val="nil"/>
          <w:between w:val="nil"/>
        </w:pBdr>
        <w:spacing w:after="0"/>
        <w:ind w:left="720" w:right="40" w:firstLine="270"/>
        <w:jc w:val="both"/>
        <w:rPr>
          <w:rFonts w:ascii="Times New Roman" w:hAnsi="Times New Roman"/>
          <w:sz w:val="26"/>
          <w:szCs w:val="26"/>
          <w:lang w:val="vi-VN"/>
        </w:rPr>
      </w:pPr>
      <w:r w:rsidRPr="00416C75">
        <w:rPr>
          <w:rFonts w:ascii="Times New Roman" w:hAnsi="Times New Roman"/>
          <w:sz w:val="26"/>
          <w:szCs w:val="26"/>
          <w:lang w:val="vi-VN"/>
        </w:rPr>
        <w:t xml:space="preserve">Các tuyến đường được chiếu sáng bằng đèn cao áp bóng Led công suất 80÷200W. </w:t>
      </w:r>
    </w:p>
    <w:p w:rsidR="002C43AF" w:rsidRPr="00416C75" w:rsidRDefault="002C43AF" w:rsidP="002C43AF">
      <w:pPr>
        <w:numPr>
          <w:ilvl w:val="1"/>
          <w:numId w:val="4"/>
        </w:numPr>
        <w:pBdr>
          <w:top w:val="nil"/>
          <w:left w:val="nil"/>
          <w:bottom w:val="nil"/>
          <w:right w:val="nil"/>
          <w:between w:val="nil"/>
        </w:pBdr>
        <w:spacing w:after="0"/>
        <w:ind w:left="720" w:right="40" w:firstLine="270"/>
        <w:jc w:val="both"/>
        <w:rPr>
          <w:rFonts w:ascii="Times New Roman" w:hAnsi="Times New Roman"/>
          <w:sz w:val="26"/>
          <w:szCs w:val="26"/>
          <w:lang w:val="vi-VN"/>
        </w:rPr>
      </w:pPr>
      <w:r w:rsidRPr="00416C75">
        <w:rPr>
          <w:rFonts w:ascii="Times New Roman" w:hAnsi="Times New Roman"/>
          <w:sz w:val="26"/>
          <w:szCs w:val="26"/>
          <w:lang w:val="vi-VN"/>
        </w:rPr>
        <w:t>Cột đèn chiếu sáng dùng cột thép tuỳ theo quy mô tính chất của từng tuyến đường. Đảm bảo độ chói trung bình đạt  0,8 - 1 Cd/m2 đối với đường chính và 0,4-0,6Cd/m2 đối với đường nội bộ.</w:t>
      </w:r>
    </w:p>
    <w:p w:rsidR="002C43AF" w:rsidRPr="00416C75" w:rsidRDefault="002C43AF" w:rsidP="002C43AF">
      <w:pPr>
        <w:numPr>
          <w:ilvl w:val="1"/>
          <w:numId w:val="4"/>
        </w:numPr>
        <w:pBdr>
          <w:top w:val="nil"/>
          <w:left w:val="nil"/>
          <w:bottom w:val="nil"/>
          <w:right w:val="nil"/>
          <w:between w:val="nil"/>
        </w:pBdr>
        <w:spacing w:after="0"/>
        <w:ind w:left="720" w:right="40" w:firstLine="270"/>
        <w:jc w:val="both"/>
        <w:rPr>
          <w:rFonts w:ascii="Times New Roman" w:hAnsi="Times New Roman"/>
          <w:sz w:val="26"/>
          <w:szCs w:val="26"/>
          <w:lang w:val="vi-VN"/>
        </w:rPr>
      </w:pPr>
      <w:r w:rsidRPr="00416C75">
        <w:rPr>
          <w:rFonts w:ascii="Times New Roman" w:hAnsi="Times New Roman"/>
          <w:sz w:val="26"/>
          <w:szCs w:val="26"/>
          <w:lang w:val="vi-VN"/>
        </w:rPr>
        <w:t>Toàn bộ đèn đường trong khu vực được chia làm nhiều nhóm và được điều khiển từ các tủ điều khiển chiếu sáng tự động.</w:t>
      </w:r>
    </w:p>
    <w:p w:rsidR="002C43AF" w:rsidRPr="00416C75" w:rsidRDefault="002C43AF" w:rsidP="002C43AF">
      <w:pPr>
        <w:numPr>
          <w:ilvl w:val="1"/>
          <w:numId w:val="4"/>
        </w:numPr>
        <w:pBdr>
          <w:top w:val="nil"/>
          <w:left w:val="nil"/>
          <w:bottom w:val="nil"/>
          <w:right w:val="nil"/>
          <w:between w:val="nil"/>
        </w:pBdr>
        <w:spacing w:after="0"/>
        <w:ind w:left="720" w:right="40" w:firstLine="270"/>
        <w:jc w:val="both"/>
        <w:rPr>
          <w:rFonts w:ascii="Times New Roman" w:hAnsi="Times New Roman"/>
          <w:sz w:val="26"/>
          <w:szCs w:val="26"/>
          <w:lang w:val="vi-VN"/>
        </w:rPr>
      </w:pPr>
      <w:r w:rsidRPr="00416C75">
        <w:rPr>
          <w:rFonts w:ascii="Times New Roman" w:hAnsi="Times New Roman"/>
          <w:sz w:val="26"/>
          <w:szCs w:val="26"/>
          <w:lang w:val="vi-VN"/>
        </w:rPr>
        <w:t xml:space="preserve">d. Hệ thống tiếp địa </w:t>
      </w:r>
    </w:p>
    <w:p w:rsidR="002C43AF" w:rsidRPr="00416C75" w:rsidRDefault="002C43AF" w:rsidP="002C43AF">
      <w:pPr>
        <w:numPr>
          <w:ilvl w:val="1"/>
          <w:numId w:val="4"/>
        </w:numPr>
        <w:pBdr>
          <w:top w:val="nil"/>
          <w:left w:val="nil"/>
          <w:bottom w:val="nil"/>
          <w:right w:val="nil"/>
          <w:between w:val="nil"/>
        </w:pBdr>
        <w:spacing w:after="0"/>
        <w:ind w:left="720" w:right="40" w:firstLine="270"/>
        <w:jc w:val="both"/>
        <w:rPr>
          <w:rFonts w:ascii="Times New Roman" w:hAnsi="Times New Roman"/>
          <w:sz w:val="26"/>
          <w:szCs w:val="26"/>
          <w:lang w:val="vi-VN"/>
        </w:rPr>
      </w:pPr>
      <w:r w:rsidRPr="00416C75">
        <w:rPr>
          <w:rFonts w:ascii="Times New Roman" w:hAnsi="Times New Roman"/>
          <w:sz w:val="26"/>
          <w:szCs w:val="26"/>
          <w:lang w:val="vi-VN"/>
        </w:rPr>
        <w:t xml:space="preserve">Hệ thống tiếp địa an toàn cho hệ thống điện cần đạt trị số điện trở nối đất theo quy phạm là: Rđ </w:t>
      </w:r>
      <w:r w:rsidRPr="00416C75">
        <w:rPr>
          <w:rFonts w:ascii="Times New Roman" w:hAnsi="Times New Roman"/>
          <w:sz w:val="26"/>
          <w:szCs w:val="26"/>
          <w:lang w:val="vi-VN"/>
        </w:rPr>
        <w:sym w:font="Symbol" w:char="F0A3"/>
      </w:r>
      <w:r w:rsidRPr="00416C75">
        <w:rPr>
          <w:rFonts w:ascii="Times New Roman" w:hAnsi="Times New Roman"/>
          <w:sz w:val="26"/>
          <w:szCs w:val="26"/>
          <w:lang w:val="vi-VN"/>
        </w:rPr>
        <w:t xml:space="preserve"> 4</w:t>
      </w:r>
      <w:r w:rsidRPr="00416C75">
        <w:rPr>
          <w:rFonts w:ascii="Times New Roman" w:hAnsi="Times New Roman"/>
          <w:sz w:val="26"/>
          <w:szCs w:val="26"/>
          <w:lang w:val="vi-VN"/>
        </w:rPr>
        <w:sym w:font="Symbol" w:char="F057"/>
      </w:r>
      <w:r w:rsidRPr="00416C75">
        <w:rPr>
          <w:rFonts w:ascii="Times New Roman" w:hAnsi="Times New Roman"/>
          <w:sz w:val="26"/>
          <w:szCs w:val="26"/>
          <w:lang w:val="vi-VN"/>
        </w:rPr>
        <w:t xml:space="preserve"> với đường dây trung thế và trạm biến áp; Rđ </w:t>
      </w:r>
      <w:r w:rsidRPr="00416C75">
        <w:rPr>
          <w:rFonts w:ascii="Times New Roman" w:hAnsi="Times New Roman"/>
          <w:sz w:val="26"/>
          <w:szCs w:val="26"/>
          <w:lang w:val="vi-VN"/>
        </w:rPr>
        <w:sym w:font="Symbol" w:char="F0A3"/>
      </w:r>
      <w:r w:rsidRPr="00416C75">
        <w:rPr>
          <w:rFonts w:ascii="Times New Roman" w:hAnsi="Times New Roman"/>
          <w:sz w:val="26"/>
          <w:szCs w:val="26"/>
          <w:lang w:val="vi-VN"/>
        </w:rPr>
        <w:t xml:space="preserve"> 10</w:t>
      </w:r>
      <w:r w:rsidRPr="00416C75">
        <w:rPr>
          <w:rFonts w:ascii="Times New Roman" w:hAnsi="Times New Roman"/>
          <w:sz w:val="26"/>
          <w:szCs w:val="26"/>
          <w:lang w:val="vi-VN"/>
        </w:rPr>
        <w:sym w:font="Symbol" w:char="F057"/>
      </w:r>
      <w:r w:rsidRPr="00416C75">
        <w:rPr>
          <w:rFonts w:ascii="Times New Roman" w:hAnsi="Times New Roman"/>
          <w:sz w:val="26"/>
          <w:szCs w:val="26"/>
          <w:lang w:val="vi-VN"/>
        </w:rPr>
        <w:t xml:space="preserve"> với đường dây hạ áp.</w:t>
      </w:r>
    </w:p>
    <w:p w:rsidR="00C27F18" w:rsidRDefault="002C43AF" w:rsidP="002C43AF">
      <w:pPr>
        <w:numPr>
          <w:ilvl w:val="1"/>
          <w:numId w:val="4"/>
        </w:numPr>
        <w:pBdr>
          <w:top w:val="nil"/>
          <w:left w:val="nil"/>
          <w:bottom w:val="nil"/>
          <w:right w:val="nil"/>
          <w:between w:val="nil"/>
        </w:pBdr>
        <w:spacing w:after="0"/>
        <w:ind w:left="720" w:right="40" w:firstLine="270"/>
        <w:jc w:val="both"/>
        <w:rPr>
          <w:rFonts w:ascii="Times New Roman" w:hAnsi="Times New Roman"/>
          <w:sz w:val="26"/>
          <w:szCs w:val="26"/>
          <w:lang w:val="vi-VN"/>
        </w:rPr>
      </w:pPr>
      <w:r w:rsidRPr="00416C75">
        <w:rPr>
          <w:rFonts w:ascii="Times New Roman" w:hAnsi="Times New Roman"/>
          <w:sz w:val="26"/>
          <w:szCs w:val="26"/>
          <w:lang w:val="vi-VN"/>
        </w:rPr>
        <w:t>Hệ thống tiếp địa lặp lại cho hệ thống điện hạ thế được đóng tại các tủ đấu cáp, công tơ.</w:t>
      </w:r>
    </w:p>
    <w:p w:rsidR="001465E0" w:rsidRDefault="001465E0" w:rsidP="001465E0">
      <w:pPr>
        <w:pStyle w:val="Heading3"/>
        <w:numPr>
          <w:ilvl w:val="0"/>
          <w:numId w:val="7"/>
        </w:numPr>
        <w:spacing w:line="276" w:lineRule="auto"/>
        <w:ind w:left="720" w:firstLine="0"/>
        <w:jc w:val="both"/>
        <w:rPr>
          <w:b w:val="0"/>
          <w:lang w:val="nl-NL"/>
        </w:rPr>
      </w:pPr>
      <w:r>
        <w:rPr>
          <w:b w:val="0"/>
          <w:lang w:val="nl-NL"/>
        </w:rPr>
        <w:t xml:space="preserve">Phần </w:t>
      </w:r>
      <w:r w:rsidRPr="001465E0">
        <w:rPr>
          <w:b w:val="0"/>
          <w:lang w:val="nl-NL"/>
        </w:rPr>
        <w:t>thông tin liên lạc:</w:t>
      </w:r>
    </w:p>
    <w:p w:rsidR="001465E0" w:rsidRPr="001465E0" w:rsidRDefault="001465E0" w:rsidP="001465E0">
      <w:pPr>
        <w:numPr>
          <w:ilvl w:val="1"/>
          <w:numId w:val="4"/>
        </w:numPr>
        <w:pBdr>
          <w:top w:val="nil"/>
          <w:left w:val="nil"/>
          <w:bottom w:val="nil"/>
          <w:right w:val="nil"/>
          <w:between w:val="nil"/>
        </w:pBdr>
        <w:spacing w:after="0"/>
        <w:ind w:left="720" w:right="40" w:firstLine="270"/>
        <w:jc w:val="both"/>
        <w:rPr>
          <w:rFonts w:ascii="Times New Roman" w:hAnsi="Times New Roman"/>
          <w:sz w:val="26"/>
          <w:szCs w:val="26"/>
          <w:lang w:val="vi-VN"/>
        </w:rPr>
      </w:pPr>
      <w:r w:rsidRPr="001465E0">
        <w:rPr>
          <w:rFonts w:ascii="Times New Roman" w:hAnsi="Times New Roman"/>
          <w:sz w:val="26"/>
          <w:szCs w:val="26"/>
          <w:lang w:val="vi-VN"/>
        </w:rPr>
        <w:t>Các hộ dân ngoài khu vực lập quy hoạch có nhà cung cấp dịch vụ thông tin viễn thông như: Tổng công ty Viễn thông Việt nam (VNPT), Công ty Viễn thông quân đội (Viettel). Công ty viễn thông điện lực (EVN);</w:t>
      </w:r>
    </w:p>
    <w:p w:rsidR="001465E0" w:rsidRPr="001465E0" w:rsidRDefault="001465E0" w:rsidP="001465E0">
      <w:pPr>
        <w:numPr>
          <w:ilvl w:val="1"/>
          <w:numId w:val="4"/>
        </w:numPr>
        <w:pBdr>
          <w:top w:val="nil"/>
          <w:left w:val="nil"/>
          <w:bottom w:val="nil"/>
          <w:right w:val="nil"/>
          <w:between w:val="nil"/>
        </w:pBdr>
        <w:spacing w:after="0"/>
        <w:ind w:left="720" w:right="40" w:firstLine="270"/>
        <w:jc w:val="both"/>
        <w:rPr>
          <w:rFonts w:ascii="Times New Roman" w:hAnsi="Times New Roman"/>
          <w:sz w:val="26"/>
          <w:szCs w:val="26"/>
          <w:lang w:val="vi-VN"/>
        </w:rPr>
      </w:pPr>
      <w:r w:rsidRPr="001465E0">
        <w:rPr>
          <w:rFonts w:ascii="Times New Roman" w:hAnsi="Times New Roman"/>
          <w:sz w:val="26"/>
          <w:szCs w:val="26"/>
          <w:lang w:val="vi-VN"/>
        </w:rPr>
        <w:t>Mạng di động: Đã được phủ kín sóng cho toàn bộ khu vực này.</w:t>
      </w:r>
    </w:p>
    <w:p w:rsidR="001465E0" w:rsidRPr="001465E0" w:rsidRDefault="001465E0" w:rsidP="001465E0">
      <w:pPr>
        <w:pBdr>
          <w:top w:val="nil"/>
          <w:left w:val="nil"/>
          <w:bottom w:val="nil"/>
          <w:right w:val="nil"/>
          <w:between w:val="nil"/>
        </w:pBdr>
        <w:spacing w:after="0"/>
        <w:ind w:left="990" w:right="40"/>
        <w:rPr>
          <w:rFonts w:ascii="Times New Roman" w:hAnsi="Times New Roman"/>
          <w:sz w:val="26"/>
          <w:szCs w:val="26"/>
          <w:lang w:val="vi-VN"/>
        </w:rPr>
      </w:pPr>
      <w:r w:rsidRPr="001465E0">
        <w:rPr>
          <w:rFonts w:ascii="Times New Roman" w:hAnsi="Times New Roman"/>
          <w:sz w:val="26"/>
          <w:szCs w:val="26"/>
          <w:lang w:val="vi-VN"/>
        </w:rPr>
        <w:t>Các dịch vụ viễn thông được triển khai hiện nay chủ yếu là dịch vụ cơ bản, gồm:</w:t>
      </w:r>
    </w:p>
    <w:p w:rsidR="001465E0" w:rsidRPr="001465E0" w:rsidRDefault="001465E0" w:rsidP="001465E0">
      <w:pPr>
        <w:numPr>
          <w:ilvl w:val="1"/>
          <w:numId w:val="4"/>
        </w:numPr>
        <w:pBdr>
          <w:top w:val="nil"/>
          <w:left w:val="nil"/>
          <w:bottom w:val="nil"/>
          <w:right w:val="nil"/>
          <w:between w:val="nil"/>
        </w:pBdr>
        <w:spacing w:after="0"/>
        <w:ind w:left="720" w:right="40" w:firstLine="270"/>
        <w:jc w:val="both"/>
        <w:rPr>
          <w:rFonts w:ascii="Times New Roman" w:hAnsi="Times New Roman"/>
          <w:sz w:val="26"/>
          <w:szCs w:val="26"/>
          <w:lang w:val="vi-VN"/>
        </w:rPr>
      </w:pPr>
      <w:r w:rsidRPr="001465E0">
        <w:rPr>
          <w:rFonts w:ascii="Times New Roman" w:hAnsi="Times New Roman"/>
          <w:sz w:val="26"/>
          <w:szCs w:val="26"/>
          <w:lang w:val="vi-VN"/>
        </w:rPr>
        <w:t>Thoại truyền thống và Fax</w:t>
      </w:r>
    </w:p>
    <w:p w:rsidR="001465E0" w:rsidRPr="001465E0" w:rsidRDefault="001465E0" w:rsidP="001465E0">
      <w:pPr>
        <w:numPr>
          <w:ilvl w:val="1"/>
          <w:numId w:val="4"/>
        </w:numPr>
        <w:pBdr>
          <w:top w:val="nil"/>
          <w:left w:val="nil"/>
          <w:bottom w:val="nil"/>
          <w:right w:val="nil"/>
          <w:between w:val="nil"/>
        </w:pBdr>
        <w:spacing w:after="0"/>
        <w:ind w:left="720" w:right="40" w:firstLine="270"/>
        <w:jc w:val="both"/>
        <w:rPr>
          <w:rFonts w:ascii="Times New Roman" w:hAnsi="Times New Roman"/>
          <w:sz w:val="26"/>
          <w:szCs w:val="26"/>
          <w:lang w:val="vi-VN"/>
        </w:rPr>
      </w:pPr>
      <w:r w:rsidRPr="001465E0">
        <w:rPr>
          <w:rFonts w:ascii="Times New Roman" w:hAnsi="Times New Roman"/>
          <w:sz w:val="26"/>
          <w:szCs w:val="26"/>
          <w:lang w:val="vi-VN"/>
        </w:rPr>
        <w:t xml:space="preserve">Điện thoại di động </w:t>
      </w:r>
    </w:p>
    <w:p w:rsidR="001465E0" w:rsidRPr="001465E0" w:rsidRDefault="001465E0" w:rsidP="001465E0">
      <w:pPr>
        <w:numPr>
          <w:ilvl w:val="1"/>
          <w:numId w:val="4"/>
        </w:numPr>
        <w:pBdr>
          <w:top w:val="nil"/>
          <w:left w:val="nil"/>
          <w:bottom w:val="nil"/>
          <w:right w:val="nil"/>
          <w:between w:val="nil"/>
        </w:pBdr>
        <w:spacing w:after="0"/>
        <w:ind w:left="720" w:right="40" w:firstLine="270"/>
        <w:jc w:val="both"/>
        <w:rPr>
          <w:rFonts w:ascii="Times New Roman" w:hAnsi="Times New Roman"/>
          <w:sz w:val="26"/>
          <w:szCs w:val="26"/>
          <w:lang w:val="vi-VN"/>
        </w:rPr>
      </w:pPr>
      <w:r w:rsidRPr="001465E0">
        <w:rPr>
          <w:rFonts w:ascii="Times New Roman" w:hAnsi="Times New Roman"/>
          <w:sz w:val="26"/>
          <w:szCs w:val="26"/>
          <w:lang w:val="vi-VN"/>
        </w:rPr>
        <w:t>Truy nhập Internet xDSL và wifi</w:t>
      </w:r>
    </w:p>
    <w:p w:rsidR="001465E0" w:rsidRPr="001465E0" w:rsidRDefault="001465E0" w:rsidP="001465E0">
      <w:pPr>
        <w:pStyle w:val="NoSpacing"/>
        <w:jc w:val="center"/>
        <w:rPr>
          <w:sz w:val="26"/>
          <w:szCs w:val="26"/>
        </w:rPr>
      </w:pPr>
      <w:r w:rsidRPr="001465E0">
        <w:rPr>
          <w:sz w:val="26"/>
          <w:szCs w:val="26"/>
          <w:lang w:val="nl-NL"/>
        </w:rPr>
        <w:t xml:space="preserve">Phụ lục </w:t>
      </w:r>
      <w:r>
        <w:rPr>
          <w:sz w:val="26"/>
          <w:szCs w:val="26"/>
          <w:lang w:val="nl-NL"/>
        </w:rPr>
        <w:t>11</w:t>
      </w:r>
      <w:r w:rsidRPr="001465E0">
        <w:rPr>
          <w:sz w:val="26"/>
          <w:szCs w:val="26"/>
          <w:lang w:val="nl-NL"/>
        </w:rPr>
        <w:t xml:space="preserve">: </w:t>
      </w:r>
      <w:r w:rsidRPr="001465E0">
        <w:rPr>
          <w:bCs/>
          <w:sz w:val="26"/>
          <w:szCs w:val="26"/>
        </w:rPr>
        <w:t xml:space="preserve">Bảng tính toán chi tiết nhu cầu sử dụng điện </w:t>
      </w:r>
    </w:p>
    <w:tbl>
      <w:tblPr>
        <w:tblW w:w="9847"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8"/>
        <w:gridCol w:w="2926"/>
        <w:gridCol w:w="979"/>
        <w:gridCol w:w="979"/>
        <w:gridCol w:w="739"/>
        <w:gridCol w:w="1358"/>
        <w:gridCol w:w="1139"/>
        <w:gridCol w:w="1119"/>
      </w:tblGrid>
      <w:tr w:rsidR="001465E0" w:rsidRPr="001465E0" w:rsidTr="001465E0">
        <w:trPr>
          <w:trHeight w:val="1044"/>
        </w:trPr>
        <w:tc>
          <w:tcPr>
            <w:tcW w:w="608" w:type="dxa"/>
            <w:shd w:val="clear" w:color="auto" w:fill="auto"/>
            <w:vAlign w:val="center"/>
            <w:hideMark/>
          </w:tcPr>
          <w:p w:rsidR="001465E0" w:rsidRPr="006E78E9" w:rsidRDefault="006E78E9" w:rsidP="003E4880">
            <w:pPr>
              <w:spacing w:line="240" w:lineRule="auto"/>
              <w:jc w:val="center"/>
              <w:rPr>
                <w:rFonts w:ascii="Times New Roman" w:hAnsi="Times New Roman"/>
                <w:b/>
              </w:rPr>
            </w:pPr>
            <w:bookmarkStart w:id="17" w:name="_Hlk175003750"/>
            <w:r w:rsidRPr="006E78E9">
              <w:rPr>
                <w:rFonts w:ascii="Times New Roman" w:hAnsi="Times New Roman"/>
                <w:b/>
              </w:rPr>
              <w:t>Stt</w:t>
            </w:r>
          </w:p>
        </w:tc>
        <w:tc>
          <w:tcPr>
            <w:tcW w:w="2926" w:type="dxa"/>
            <w:shd w:val="clear" w:color="auto" w:fill="auto"/>
            <w:vAlign w:val="center"/>
            <w:hideMark/>
          </w:tcPr>
          <w:p w:rsidR="001465E0" w:rsidRPr="006E78E9" w:rsidRDefault="006E78E9" w:rsidP="003E4880">
            <w:pPr>
              <w:spacing w:line="240" w:lineRule="auto"/>
              <w:jc w:val="center"/>
              <w:rPr>
                <w:rFonts w:ascii="Times New Roman" w:hAnsi="Times New Roman"/>
                <w:b/>
              </w:rPr>
            </w:pPr>
            <w:r w:rsidRPr="006E78E9">
              <w:rPr>
                <w:rFonts w:ascii="Times New Roman" w:hAnsi="Times New Roman"/>
                <w:b/>
              </w:rPr>
              <w:t>Chức năng đất</w:t>
            </w:r>
          </w:p>
        </w:tc>
        <w:tc>
          <w:tcPr>
            <w:tcW w:w="979" w:type="dxa"/>
            <w:shd w:val="clear" w:color="auto" w:fill="auto"/>
            <w:vAlign w:val="center"/>
            <w:hideMark/>
          </w:tcPr>
          <w:p w:rsidR="001465E0" w:rsidRPr="006E78E9" w:rsidRDefault="006E78E9" w:rsidP="003E4880">
            <w:pPr>
              <w:spacing w:line="240" w:lineRule="auto"/>
              <w:jc w:val="center"/>
              <w:rPr>
                <w:rFonts w:ascii="Times New Roman" w:hAnsi="Times New Roman"/>
                <w:b/>
              </w:rPr>
            </w:pPr>
            <w:r w:rsidRPr="006E78E9">
              <w:rPr>
                <w:rFonts w:ascii="Times New Roman" w:hAnsi="Times New Roman"/>
                <w:b/>
              </w:rPr>
              <w:t>Kí hiệu</w:t>
            </w:r>
          </w:p>
        </w:tc>
        <w:tc>
          <w:tcPr>
            <w:tcW w:w="979" w:type="dxa"/>
            <w:shd w:val="clear" w:color="auto" w:fill="auto"/>
            <w:vAlign w:val="center"/>
            <w:hideMark/>
          </w:tcPr>
          <w:p w:rsidR="001465E0" w:rsidRPr="006E78E9" w:rsidRDefault="006E78E9" w:rsidP="003E4880">
            <w:pPr>
              <w:spacing w:line="240" w:lineRule="auto"/>
              <w:jc w:val="center"/>
              <w:rPr>
                <w:rFonts w:ascii="Times New Roman" w:hAnsi="Times New Roman"/>
                <w:b/>
              </w:rPr>
            </w:pPr>
            <w:r w:rsidRPr="006E78E9">
              <w:rPr>
                <w:rFonts w:ascii="Times New Roman" w:hAnsi="Times New Roman"/>
                <w:b/>
              </w:rPr>
              <w:t>Diện tích sàn</w:t>
            </w:r>
          </w:p>
        </w:tc>
        <w:tc>
          <w:tcPr>
            <w:tcW w:w="739" w:type="dxa"/>
            <w:shd w:val="clear" w:color="auto" w:fill="auto"/>
            <w:vAlign w:val="center"/>
            <w:hideMark/>
          </w:tcPr>
          <w:p w:rsidR="001465E0" w:rsidRPr="006E78E9" w:rsidRDefault="006E78E9" w:rsidP="003E4880">
            <w:pPr>
              <w:spacing w:line="240" w:lineRule="auto"/>
              <w:jc w:val="center"/>
              <w:rPr>
                <w:rFonts w:ascii="Times New Roman" w:hAnsi="Times New Roman"/>
                <w:b/>
              </w:rPr>
            </w:pPr>
            <w:r w:rsidRPr="006E78E9">
              <w:rPr>
                <w:rFonts w:ascii="Times New Roman" w:hAnsi="Times New Roman"/>
                <w:b/>
              </w:rPr>
              <w:t>Số lô</w:t>
            </w:r>
          </w:p>
        </w:tc>
        <w:tc>
          <w:tcPr>
            <w:tcW w:w="1358" w:type="dxa"/>
            <w:shd w:val="clear" w:color="auto" w:fill="auto"/>
            <w:vAlign w:val="center"/>
            <w:hideMark/>
          </w:tcPr>
          <w:p w:rsidR="001465E0" w:rsidRPr="006E78E9" w:rsidRDefault="006E78E9" w:rsidP="003E4880">
            <w:pPr>
              <w:spacing w:line="240" w:lineRule="auto"/>
              <w:jc w:val="center"/>
              <w:rPr>
                <w:rFonts w:ascii="Times New Roman" w:hAnsi="Times New Roman"/>
                <w:b/>
              </w:rPr>
            </w:pPr>
            <w:r w:rsidRPr="006E78E9">
              <w:rPr>
                <w:rFonts w:ascii="Times New Roman" w:hAnsi="Times New Roman"/>
                <w:b/>
              </w:rPr>
              <w:t>Chỉ tiêu thông tin liên lạc</w:t>
            </w:r>
          </w:p>
        </w:tc>
        <w:tc>
          <w:tcPr>
            <w:tcW w:w="1139" w:type="dxa"/>
            <w:shd w:val="clear" w:color="auto" w:fill="auto"/>
            <w:vAlign w:val="center"/>
            <w:hideMark/>
          </w:tcPr>
          <w:p w:rsidR="001465E0" w:rsidRPr="006E78E9" w:rsidRDefault="006E78E9" w:rsidP="003E4880">
            <w:pPr>
              <w:spacing w:line="240" w:lineRule="auto"/>
              <w:jc w:val="center"/>
              <w:rPr>
                <w:rFonts w:ascii="Times New Roman" w:hAnsi="Times New Roman"/>
                <w:b/>
              </w:rPr>
            </w:pPr>
            <w:r w:rsidRPr="006E78E9">
              <w:rPr>
                <w:rFonts w:ascii="Times New Roman" w:hAnsi="Times New Roman"/>
                <w:b/>
              </w:rPr>
              <w:t>Đơn vị</w:t>
            </w:r>
          </w:p>
        </w:tc>
        <w:tc>
          <w:tcPr>
            <w:tcW w:w="1119" w:type="dxa"/>
            <w:shd w:val="clear" w:color="auto" w:fill="auto"/>
            <w:vAlign w:val="center"/>
            <w:hideMark/>
          </w:tcPr>
          <w:p w:rsidR="001465E0" w:rsidRPr="006E78E9" w:rsidRDefault="006E78E9" w:rsidP="003E4880">
            <w:pPr>
              <w:spacing w:line="240" w:lineRule="auto"/>
              <w:jc w:val="center"/>
              <w:rPr>
                <w:rFonts w:ascii="Times New Roman" w:hAnsi="Times New Roman"/>
                <w:b/>
              </w:rPr>
            </w:pPr>
            <w:r w:rsidRPr="006E78E9">
              <w:rPr>
                <w:rFonts w:ascii="Times New Roman" w:hAnsi="Times New Roman"/>
                <w:b/>
              </w:rPr>
              <w:t>Nhu cầu (line)</w:t>
            </w:r>
          </w:p>
        </w:tc>
      </w:tr>
      <w:tr w:rsidR="001465E0" w:rsidRPr="001465E0" w:rsidTr="001465E0">
        <w:trPr>
          <w:trHeight w:val="276"/>
        </w:trPr>
        <w:tc>
          <w:tcPr>
            <w:tcW w:w="608" w:type="dxa"/>
            <w:shd w:val="clear" w:color="auto" w:fill="auto"/>
            <w:noWrap/>
            <w:vAlign w:val="center"/>
            <w:hideMark/>
          </w:tcPr>
          <w:p w:rsidR="001465E0" w:rsidRPr="001465E0" w:rsidRDefault="001465E0" w:rsidP="003E4880">
            <w:pPr>
              <w:spacing w:line="240" w:lineRule="auto"/>
              <w:rPr>
                <w:rFonts w:ascii="Times New Roman" w:hAnsi="Times New Roman"/>
              </w:rPr>
            </w:pPr>
            <w:r w:rsidRPr="001465E0">
              <w:rPr>
                <w:rFonts w:ascii="Times New Roman" w:hAnsi="Times New Roman"/>
              </w:rPr>
              <w:t>I</w:t>
            </w:r>
          </w:p>
        </w:tc>
        <w:tc>
          <w:tcPr>
            <w:tcW w:w="2926" w:type="dxa"/>
            <w:shd w:val="clear" w:color="auto" w:fill="auto"/>
            <w:noWrap/>
            <w:vAlign w:val="center"/>
            <w:hideMark/>
          </w:tcPr>
          <w:p w:rsidR="001465E0" w:rsidRPr="001465E0" w:rsidRDefault="001465E0" w:rsidP="003E4880">
            <w:pPr>
              <w:spacing w:line="240" w:lineRule="auto"/>
              <w:rPr>
                <w:rFonts w:ascii="Times New Roman" w:hAnsi="Times New Roman"/>
              </w:rPr>
            </w:pPr>
            <w:r w:rsidRPr="001465E0">
              <w:rPr>
                <w:rFonts w:ascii="Times New Roman" w:hAnsi="Times New Roman"/>
              </w:rPr>
              <w:t xml:space="preserve">ĐẤT Ở </w:t>
            </w:r>
          </w:p>
        </w:tc>
        <w:tc>
          <w:tcPr>
            <w:tcW w:w="979" w:type="dxa"/>
            <w:shd w:val="clear" w:color="auto" w:fill="auto"/>
            <w:noWrap/>
            <w:vAlign w:val="center"/>
            <w:hideMark/>
          </w:tcPr>
          <w:p w:rsidR="001465E0" w:rsidRPr="001465E0" w:rsidRDefault="001465E0" w:rsidP="003E4880">
            <w:pPr>
              <w:spacing w:line="240" w:lineRule="auto"/>
              <w:jc w:val="center"/>
              <w:rPr>
                <w:rFonts w:ascii="Times New Roman" w:hAnsi="Times New Roman"/>
              </w:rPr>
            </w:pPr>
            <w:r w:rsidRPr="001465E0">
              <w:rPr>
                <w:rFonts w:ascii="Times New Roman" w:hAnsi="Times New Roman"/>
              </w:rPr>
              <w:t> </w:t>
            </w:r>
          </w:p>
        </w:tc>
        <w:tc>
          <w:tcPr>
            <w:tcW w:w="979" w:type="dxa"/>
            <w:shd w:val="clear" w:color="auto" w:fill="auto"/>
            <w:noWrap/>
            <w:vAlign w:val="center"/>
            <w:hideMark/>
          </w:tcPr>
          <w:p w:rsidR="001465E0" w:rsidRPr="001465E0" w:rsidRDefault="001465E0" w:rsidP="003E4880">
            <w:pPr>
              <w:spacing w:line="240" w:lineRule="auto"/>
              <w:jc w:val="center"/>
              <w:rPr>
                <w:rFonts w:ascii="Times New Roman" w:hAnsi="Times New Roman"/>
              </w:rPr>
            </w:pPr>
            <w:r w:rsidRPr="001465E0">
              <w:rPr>
                <w:rFonts w:ascii="Times New Roman" w:hAnsi="Times New Roman"/>
              </w:rPr>
              <w:t> </w:t>
            </w:r>
          </w:p>
        </w:tc>
        <w:tc>
          <w:tcPr>
            <w:tcW w:w="739" w:type="dxa"/>
            <w:shd w:val="clear" w:color="auto" w:fill="auto"/>
            <w:noWrap/>
            <w:vAlign w:val="center"/>
            <w:hideMark/>
          </w:tcPr>
          <w:p w:rsidR="001465E0" w:rsidRPr="001465E0" w:rsidRDefault="001465E0" w:rsidP="003E4880">
            <w:pPr>
              <w:spacing w:line="240" w:lineRule="auto"/>
              <w:jc w:val="center"/>
              <w:rPr>
                <w:rFonts w:ascii="Times New Roman" w:hAnsi="Times New Roman"/>
              </w:rPr>
            </w:pPr>
            <w:r w:rsidRPr="001465E0">
              <w:rPr>
                <w:rFonts w:ascii="Times New Roman" w:hAnsi="Times New Roman"/>
              </w:rPr>
              <w:t>406</w:t>
            </w:r>
          </w:p>
        </w:tc>
        <w:tc>
          <w:tcPr>
            <w:tcW w:w="1358" w:type="dxa"/>
            <w:shd w:val="clear" w:color="auto" w:fill="auto"/>
            <w:noWrap/>
            <w:vAlign w:val="center"/>
            <w:hideMark/>
          </w:tcPr>
          <w:p w:rsidR="001465E0" w:rsidRPr="001465E0" w:rsidRDefault="001465E0" w:rsidP="003E4880">
            <w:pPr>
              <w:spacing w:line="240" w:lineRule="auto"/>
              <w:jc w:val="center"/>
              <w:rPr>
                <w:rFonts w:ascii="Times New Roman" w:hAnsi="Times New Roman"/>
              </w:rPr>
            </w:pPr>
            <w:r w:rsidRPr="001465E0">
              <w:rPr>
                <w:rFonts w:ascii="Times New Roman" w:hAnsi="Times New Roman"/>
              </w:rPr>
              <w:t> </w:t>
            </w:r>
          </w:p>
        </w:tc>
        <w:tc>
          <w:tcPr>
            <w:tcW w:w="1139" w:type="dxa"/>
            <w:shd w:val="clear" w:color="auto" w:fill="auto"/>
            <w:noWrap/>
            <w:vAlign w:val="center"/>
            <w:hideMark/>
          </w:tcPr>
          <w:p w:rsidR="001465E0" w:rsidRPr="001465E0" w:rsidRDefault="001465E0" w:rsidP="003E4880">
            <w:pPr>
              <w:spacing w:line="240" w:lineRule="auto"/>
              <w:jc w:val="center"/>
              <w:rPr>
                <w:rFonts w:ascii="Times New Roman" w:hAnsi="Times New Roman"/>
              </w:rPr>
            </w:pPr>
            <w:r w:rsidRPr="001465E0">
              <w:rPr>
                <w:rFonts w:ascii="Times New Roman" w:hAnsi="Times New Roman"/>
              </w:rPr>
              <w:t> </w:t>
            </w:r>
          </w:p>
        </w:tc>
        <w:tc>
          <w:tcPr>
            <w:tcW w:w="1119" w:type="dxa"/>
            <w:shd w:val="clear" w:color="auto" w:fill="auto"/>
            <w:noWrap/>
            <w:vAlign w:val="center"/>
            <w:hideMark/>
          </w:tcPr>
          <w:p w:rsidR="001465E0" w:rsidRPr="001465E0" w:rsidRDefault="001465E0" w:rsidP="003E4880">
            <w:pPr>
              <w:spacing w:line="240" w:lineRule="auto"/>
              <w:jc w:val="center"/>
              <w:rPr>
                <w:rFonts w:ascii="Times New Roman" w:hAnsi="Times New Roman"/>
              </w:rPr>
            </w:pPr>
            <w:r w:rsidRPr="001465E0">
              <w:rPr>
                <w:rFonts w:ascii="Times New Roman" w:hAnsi="Times New Roman"/>
              </w:rPr>
              <w:t> </w:t>
            </w:r>
          </w:p>
        </w:tc>
      </w:tr>
      <w:tr w:rsidR="001465E0" w:rsidRPr="001465E0" w:rsidTr="001465E0">
        <w:trPr>
          <w:trHeight w:val="276"/>
        </w:trPr>
        <w:tc>
          <w:tcPr>
            <w:tcW w:w="608" w:type="dxa"/>
            <w:shd w:val="clear" w:color="auto" w:fill="auto"/>
            <w:noWrap/>
            <w:vAlign w:val="center"/>
            <w:hideMark/>
          </w:tcPr>
          <w:p w:rsidR="001465E0" w:rsidRPr="001465E0" w:rsidRDefault="001465E0" w:rsidP="003E4880">
            <w:pPr>
              <w:spacing w:line="240" w:lineRule="auto"/>
              <w:jc w:val="center"/>
              <w:rPr>
                <w:rFonts w:ascii="Times New Roman" w:hAnsi="Times New Roman"/>
              </w:rPr>
            </w:pPr>
            <w:r w:rsidRPr="001465E0">
              <w:rPr>
                <w:rFonts w:ascii="Times New Roman" w:hAnsi="Times New Roman"/>
              </w:rPr>
              <w:t>1</w:t>
            </w:r>
          </w:p>
        </w:tc>
        <w:tc>
          <w:tcPr>
            <w:tcW w:w="2926" w:type="dxa"/>
            <w:shd w:val="clear" w:color="auto" w:fill="auto"/>
            <w:noWrap/>
            <w:vAlign w:val="center"/>
            <w:hideMark/>
          </w:tcPr>
          <w:p w:rsidR="001465E0" w:rsidRPr="001465E0" w:rsidRDefault="001465E0" w:rsidP="003E4880">
            <w:pPr>
              <w:spacing w:line="240" w:lineRule="auto"/>
              <w:jc w:val="center"/>
              <w:rPr>
                <w:rFonts w:ascii="Times New Roman" w:hAnsi="Times New Roman"/>
              </w:rPr>
            </w:pPr>
            <w:r w:rsidRPr="001465E0">
              <w:rPr>
                <w:rFonts w:ascii="Times New Roman" w:hAnsi="Times New Roman"/>
              </w:rPr>
              <w:t>Đất nhà ở liền kề</w:t>
            </w:r>
          </w:p>
        </w:tc>
        <w:tc>
          <w:tcPr>
            <w:tcW w:w="979" w:type="dxa"/>
            <w:shd w:val="clear" w:color="auto" w:fill="auto"/>
            <w:noWrap/>
            <w:vAlign w:val="center"/>
            <w:hideMark/>
          </w:tcPr>
          <w:p w:rsidR="001465E0" w:rsidRPr="001465E0" w:rsidRDefault="001465E0" w:rsidP="003E4880">
            <w:pPr>
              <w:spacing w:line="240" w:lineRule="auto"/>
              <w:jc w:val="center"/>
              <w:rPr>
                <w:rFonts w:ascii="Times New Roman" w:hAnsi="Times New Roman"/>
              </w:rPr>
            </w:pPr>
            <w:r w:rsidRPr="001465E0">
              <w:rPr>
                <w:rFonts w:ascii="Times New Roman" w:hAnsi="Times New Roman"/>
              </w:rPr>
              <w:t>LK</w:t>
            </w:r>
          </w:p>
        </w:tc>
        <w:tc>
          <w:tcPr>
            <w:tcW w:w="979" w:type="dxa"/>
            <w:shd w:val="clear" w:color="auto" w:fill="auto"/>
            <w:noWrap/>
            <w:vAlign w:val="center"/>
            <w:hideMark/>
          </w:tcPr>
          <w:p w:rsidR="001465E0" w:rsidRPr="001465E0" w:rsidRDefault="001465E0" w:rsidP="003E4880">
            <w:pPr>
              <w:spacing w:line="240" w:lineRule="auto"/>
              <w:jc w:val="right"/>
              <w:rPr>
                <w:rFonts w:ascii="Times New Roman" w:hAnsi="Times New Roman"/>
              </w:rPr>
            </w:pPr>
            <w:r w:rsidRPr="001465E0">
              <w:rPr>
                <w:rFonts w:ascii="Times New Roman" w:hAnsi="Times New Roman"/>
              </w:rPr>
              <w:t> </w:t>
            </w:r>
          </w:p>
        </w:tc>
        <w:tc>
          <w:tcPr>
            <w:tcW w:w="739" w:type="dxa"/>
            <w:shd w:val="clear" w:color="auto" w:fill="auto"/>
            <w:noWrap/>
            <w:vAlign w:val="center"/>
            <w:hideMark/>
          </w:tcPr>
          <w:p w:rsidR="001465E0" w:rsidRPr="001465E0" w:rsidRDefault="001465E0" w:rsidP="003E4880">
            <w:pPr>
              <w:spacing w:line="240" w:lineRule="auto"/>
              <w:jc w:val="center"/>
              <w:rPr>
                <w:rFonts w:ascii="Times New Roman" w:hAnsi="Times New Roman"/>
              </w:rPr>
            </w:pPr>
            <w:r w:rsidRPr="001465E0">
              <w:rPr>
                <w:rFonts w:ascii="Times New Roman" w:hAnsi="Times New Roman"/>
              </w:rPr>
              <w:t>359</w:t>
            </w:r>
          </w:p>
        </w:tc>
        <w:tc>
          <w:tcPr>
            <w:tcW w:w="1358" w:type="dxa"/>
            <w:shd w:val="clear" w:color="auto" w:fill="auto"/>
            <w:noWrap/>
            <w:vAlign w:val="center"/>
            <w:hideMark/>
          </w:tcPr>
          <w:p w:rsidR="001465E0" w:rsidRPr="001465E0" w:rsidRDefault="001465E0" w:rsidP="003E4880">
            <w:pPr>
              <w:spacing w:line="240" w:lineRule="auto"/>
              <w:jc w:val="center"/>
              <w:rPr>
                <w:rFonts w:ascii="Times New Roman" w:hAnsi="Times New Roman"/>
              </w:rPr>
            </w:pPr>
            <w:r w:rsidRPr="001465E0">
              <w:rPr>
                <w:rFonts w:ascii="Times New Roman" w:hAnsi="Times New Roman"/>
              </w:rPr>
              <w:t>1</w:t>
            </w:r>
          </w:p>
        </w:tc>
        <w:tc>
          <w:tcPr>
            <w:tcW w:w="1139" w:type="dxa"/>
            <w:shd w:val="clear" w:color="auto" w:fill="auto"/>
            <w:noWrap/>
            <w:vAlign w:val="center"/>
            <w:hideMark/>
          </w:tcPr>
          <w:p w:rsidR="001465E0" w:rsidRPr="001465E0" w:rsidRDefault="001465E0" w:rsidP="003E4880">
            <w:pPr>
              <w:spacing w:line="240" w:lineRule="auto"/>
              <w:jc w:val="center"/>
              <w:rPr>
                <w:rFonts w:ascii="Times New Roman" w:hAnsi="Times New Roman"/>
              </w:rPr>
            </w:pPr>
            <w:r w:rsidRPr="001465E0">
              <w:rPr>
                <w:rFonts w:ascii="Times New Roman" w:hAnsi="Times New Roman"/>
              </w:rPr>
              <w:t>line/hộ</w:t>
            </w:r>
          </w:p>
        </w:tc>
        <w:tc>
          <w:tcPr>
            <w:tcW w:w="1119" w:type="dxa"/>
            <w:shd w:val="clear" w:color="auto" w:fill="auto"/>
            <w:noWrap/>
            <w:vAlign w:val="center"/>
            <w:hideMark/>
          </w:tcPr>
          <w:p w:rsidR="001465E0" w:rsidRPr="001465E0" w:rsidRDefault="001465E0" w:rsidP="003E4880">
            <w:pPr>
              <w:spacing w:line="240" w:lineRule="auto"/>
              <w:jc w:val="center"/>
              <w:rPr>
                <w:rFonts w:ascii="Times New Roman" w:hAnsi="Times New Roman"/>
              </w:rPr>
            </w:pPr>
            <w:r w:rsidRPr="001465E0">
              <w:rPr>
                <w:rFonts w:ascii="Times New Roman" w:hAnsi="Times New Roman"/>
              </w:rPr>
              <w:t>359.0</w:t>
            </w:r>
          </w:p>
        </w:tc>
      </w:tr>
      <w:tr w:rsidR="001465E0" w:rsidRPr="001465E0" w:rsidTr="001465E0">
        <w:trPr>
          <w:trHeight w:val="276"/>
        </w:trPr>
        <w:tc>
          <w:tcPr>
            <w:tcW w:w="608" w:type="dxa"/>
            <w:shd w:val="clear" w:color="auto" w:fill="auto"/>
            <w:noWrap/>
            <w:vAlign w:val="center"/>
            <w:hideMark/>
          </w:tcPr>
          <w:p w:rsidR="001465E0" w:rsidRPr="001465E0" w:rsidRDefault="001465E0" w:rsidP="003E4880">
            <w:pPr>
              <w:spacing w:line="240" w:lineRule="auto"/>
              <w:jc w:val="center"/>
              <w:rPr>
                <w:rFonts w:ascii="Times New Roman" w:hAnsi="Times New Roman"/>
              </w:rPr>
            </w:pPr>
            <w:r w:rsidRPr="001465E0">
              <w:rPr>
                <w:rFonts w:ascii="Times New Roman" w:hAnsi="Times New Roman"/>
              </w:rPr>
              <w:t>2</w:t>
            </w:r>
          </w:p>
        </w:tc>
        <w:tc>
          <w:tcPr>
            <w:tcW w:w="2926" w:type="dxa"/>
            <w:shd w:val="clear" w:color="auto" w:fill="auto"/>
            <w:noWrap/>
            <w:vAlign w:val="center"/>
            <w:hideMark/>
          </w:tcPr>
          <w:p w:rsidR="001465E0" w:rsidRPr="001465E0" w:rsidRDefault="001465E0" w:rsidP="003E4880">
            <w:pPr>
              <w:spacing w:line="240" w:lineRule="auto"/>
              <w:jc w:val="center"/>
              <w:rPr>
                <w:rFonts w:ascii="Times New Roman" w:hAnsi="Times New Roman"/>
              </w:rPr>
            </w:pPr>
            <w:r w:rsidRPr="001465E0">
              <w:rPr>
                <w:rFonts w:ascii="Times New Roman" w:hAnsi="Times New Roman"/>
              </w:rPr>
              <w:t xml:space="preserve">Đất nhà ở biệt thự </w:t>
            </w:r>
          </w:p>
        </w:tc>
        <w:tc>
          <w:tcPr>
            <w:tcW w:w="979" w:type="dxa"/>
            <w:shd w:val="clear" w:color="auto" w:fill="auto"/>
            <w:noWrap/>
            <w:vAlign w:val="center"/>
            <w:hideMark/>
          </w:tcPr>
          <w:p w:rsidR="001465E0" w:rsidRPr="001465E0" w:rsidRDefault="001465E0" w:rsidP="003E4880">
            <w:pPr>
              <w:spacing w:line="240" w:lineRule="auto"/>
              <w:jc w:val="center"/>
              <w:rPr>
                <w:rFonts w:ascii="Times New Roman" w:hAnsi="Times New Roman"/>
              </w:rPr>
            </w:pPr>
            <w:r w:rsidRPr="001465E0">
              <w:rPr>
                <w:rFonts w:ascii="Times New Roman" w:hAnsi="Times New Roman"/>
              </w:rPr>
              <w:t>BT</w:t>
            </w:r>
          </w:p>
        </w:tc>
        <w:tc>
          <w:tcPr>
            <w:tcW w:w="979" w:type="dxa"/>
            <w:shd w:val="clear" w:color="auto" w:fill="auto"/>
            <w:noWrap/>
            <w:vAlign w:val="center"/>
            <w:hideMark/>
          </w:tcPr>
          <w:p w:rsidR="001465E0" w:rsidRPr="001465E0" w:rsidRDefault="001465E0" w:rsidP="003E4880">
            <w:pPr>
              <w:spacing w:line="240" w:lineRule="auto"/>
              <w:jc w:val="right"/>
              <w:rPr>
                <w:rFonts w:ascii="Times New Roman" w:hAnsi="Times New Roman"/>
              </w:rPr>
            </w:pPr>
            <w:r w:rsidRPr="001465E0">
              <w:rPr>
                <w:rFonts w:ascii="Times New Roman" w:hAnsi="Times New Roman"/>
              </w:rPr>
              <w:t> </w:t>
            </w:r>
          </w:p>
        </w:tc>
        <w:tc>
          <w:tcPr>
            <w:tcW w:w="739" w:type="dxa"/>
            <w:shd w:val="clear" w:color="auto" w:fill="auto"/>
            <w:noWrap/>
            <w:vAlign w:val="center"/>
            <w:hideMark/>
          </w:tcPr>
          <w:p w:rsidR="001465E0" w:rsidRPr="001465E0" w:rsidRDefault="001465E0" w:rsidP="003E4880">
            <w:pPr>
              <w:spacing w:line="240" w:lineRule="auto"/>
              <w:jc w:val="center"/>
              <w:rPr>
                <w:rFonts w:ascii="Times New Roman" w:hAnsi="Times New Roman"/>
              </w:rPr>
            </w:pPr>
            <w:r w:rsidRPr="001465E0">
              <w:rPr>
                <w:rFonts w:ascii="Times New Roman" w:hAnsi="Times New Roman"/>
              </w:rPr>
              <w:t>33</w:t>
            </w:r>
          </w:p>
        </w:tc>
        <w:tc>
          <w:tcPr>
            <w:tcW w:w="1358" w:type="dxa"/>
            <w:shd w:val="clear" w:color="auto" w:fill="auto"/>
            <w:noWrap/>
            <w:vAlign w:val="center"/>
            <w:hideMark/>
          </w:tcPr>
          <w:p w:rsidR="001465E0" w:rsidRPr="001465E0" w:rsidRDefault="001465E0" w:rsidP="003E4880">
            <w:pPr>
              <w:spacing w:line="240" w:lineRule="auto"/>
              <w:jc w:val="center"/>
              <w:rPr>
                <w:rFonts w:ascii="Times New Roman" w:hAnsi="Times New Roman"/>
              </w:rPr>
            </w:pPr>
            <w:r w:rsidRPr="001465E0">
              <w:rPr>
                <w:rFonts w:ascii="Times New Roman" w:hAnsi="Times New Roman"/>
              </w:rPr>
              <w:t>1</w:t>
            </w:r>
          </w:p>
        </w:tc>
        <w:tc>
          <w:tcPr>
            <w:tcW w:w="1139" w:type="dxa"/>
            <w:shd w:val="clear" w:color="auto" w:fill="auto"/>
            <w:noWrap/>
            <w:vAlign w:val="center"/>
            <w:hideMark/>
          </w:tcPr>
          <w:p w:rsidR="001465E0" w:rsidRPr="001465E0" w:rsidRDefault="001465E0" w:rsidP="003E4880">
            <w:pPr>
              <w:spacing w:line="240" w:lineRule="auto"/>
              <w:jc w:val="center"/>
              <w:rPr>
                <w:rFonts w:ascii="Times New Roman" w:hAnsi="Times New Roman"/>
              </w:rPr>
            </w:pPr>
            <w:r w:rsidRPr="001465E0">
              <w:rPr>
                <w:rFonts w:ascii="Times New Roman" w:hAnsi="Times New Roman"/>
              </w:rPr>
              <w:t>line/hộ</w:t>
            </w:r>
          </w:p>
        </w:tc>
        <w:tc>
          <w:tcPr>
            <w:tcW w:w="1119" w:type="dxa"/>
            <w:shd w:val="clear" w:color="auto" w:fill="auto"/>
            <w:noWrap/>
            <w:vAlign w:val="center"/>
            <w:hideMark/>
          </w:tcPr>
          <w:p w:rsidR="001465E0" w:rsidRPr="001465E0" w:rsidRDefault="001465E0" w:rsidP="003E4880">
            <w:pPr>
              <w:spacing w:line="240" w:lineRule="auto"/>
              <w:jc w:val="center"/>
              <w:rPr>
                <w:rFonts w:ascii="Times New Roman" w:hAnsi="Times New Roman"/>
              </w:rPr>
            </w:pPr>
            <w:r w:rsidRPr="001465E0">
              <w:rPr>
                <w:rFonts w:ascii="Times New Roman" w:hAnsi="Times New Roman"/>
              </w:rPr>
              <w:t>33.0</w:t>
            </w:r>
          </w:p>
        </w:tc>
      </w:tr>
      <w:tr w:rsidR="001465E0" w:rsidRPr="001465E0" w:rsidTr="001465E0">
        <w:trPr>
          <w:trHeight w:val="276"/>
        </w:trPr>
        <w:tc>
          <w:tcPr>
            <w:tcW w:w="608" w:type="dxa"/>
            <w:shd w:val="clear" w:color="auto" w:fill="auto"/>
            <w:noWrap/>
            <w:vAlign w:val="center"/>
            <w:hideMark/>
          </w:tcPr>
          <w:p w:rsidR="001465E0" w:rsidRPr="001465E0" w:rsidRDefault="001465E0" w:rsidP="003E4880">
            <w:pPr>
              <w:spacing w:line="240" w:lineRule="auto"/>
              <w:jc w:val="center"/>
              <w:rPr>
                <w:rFonts w:ascii="Times New Roman" w:hAnsi="Times New Roman"/>
              </w:rPr>
            </w:pPr>
            <w:r w:rsidRPr="001465E0">
              <w:rPr>
                <w:rFonts w:ascii="Times New Roman" w:hAnsi="Times New Roman"/>
              </w:rPr>
              <w:t>3</w:t>
            </w:r>
          </w:p>
        </w:tc>
        <w:tc>
          <w:tcPr>
            <w:tcW w:w="2926" w:type="dxa"/>
            <w:shd w:val="clear" w:color="auto" w:fill="auto"/>
            <w:noWrap/>
            <w:vAlign w:val="center"/>
            <w:hideMark/>
          </w:tcPr>
          <w:p w:rsidR="001465E0" w:rsidRPr="001465E0" w:rsidRDefault="001465E0" w:rsidP="003E4880">
            <w:pPr>
              <w:spacing w:line="240" w:lineRule="auto"/>
              <w:jc w:val="center"/>
              <w:rPr>
                <w:rFonts w:ascii="Times New Roman" w:hAnsi="Times New Roman"/>
              </w:rPr>
            </w:pPr>
            <w:r w:rsidRPr="001465E0">
              <w:rPr>
                <w:rFonts w:ascii="Times New Roman" w:hAnsi="Times New Roman"/>
              </w:rPr>
              <w:t>Đất tái định cư</w:t>
            </w:r>
          </w:p>
        </w:tc>
        <w:tc>
          <w:tcPr>
            <w:tcW w:w="979" w:type="dxa"/>
            <w:shd w:val="clear" w:color="auto" w:fill="auto"/>
            <w:noWrap/>
            <w:vAlign w:val="center"/>
            <w:hideMark/>
          </w:tcPr>
          <w:p w:rsidR="001465E0" w:rsidRPr="001465E0" w:rsidRDefault="001465E0" w:rsidP="003E4880">
            <w:pPr>
              <w:spacing w:line="240" w:lineRule="auto"/>
              <w:jc w:val="center"/>
              <w:rPr>
                <w:rFonts w:ascii="Times New Roman" w:hAnsi="Times New Roman"/>
              </w:rPr>
            </w:pPr>
            <w:r w:rsidRPr="001465E0">
              <w:rPr>
                <w:rFonts w:ascii="Times New Roman" w:hAnsi="Times New Roman"/>
              </w:rPr>
              <w:t>TDC</w:t>
            </w:r>
          </w:p>
        </w:tc>
        <w:tc>
          <w:tcPr>
            <w:tcW w:w="979" w:type="dxa"/>
            <w:shd w:val="clear" w:color="auto" w:fill="auto"/>
            <w:noWrap/>
            <w:vAlign w:val="center"/>
            <w:hideMark/>
          </w:tcPr>
          <w:p w:rsidR="001465E0" w:rsidRPr="001465E0" w:rsidRDefault="001465E0" w:rsidP="003E4880">
            <w:pPr>
              <w:spacing w:line="240" w:lineRule="auto"/>
              <w:jc w:val="right"/>
              <w:rPr>
                <w:rFonts w:ascii="Times New Roman" w:hAnsi="Times New Roman"/>
                <w:b/>
                <w:bCs/>
              </w:rPr>
            </w:pPr>
            <w:r w:rsidRPr="001465E0">
              <w:rPr>
                <w:rFonts w:ascii="Times New Roman" w:hAnsi="Times New Roman"/>
                <w:b/>
                <w:bCs/>
              </w:rPr>
              <w:t> </w:t>
            </w:r>
          </w:p>
        </w:tc>
        <w:tc>
          <w:tcPr>
            <w:tcW w:w="739" w:type="dxa"/>
            <w:shd w:val="clear" w:color="auto" w:fill="auto"/>
            <w:noWrap/>
            <w:vAlign w:val="center"/>
            <w:hideMark/>
          </w:tcPr>
          <w:p w:rsidR="001465E0" w:rsidRPr="001465E0" w:rsidRDefault="001465E0" w:rsidP="003E4880">
            <w:pPr>
              <w:spacing w:line="240" w:lineRule="auto"/>
              <w:jc w:val="center"/>
              <w:rPr>
                <w:rFonts w:ascii="Times New Roman" w:hAnsi="Times New Roman"/>
              </w:rPr>
            </w:pPr>
            <w:r w:rsidRPr="001465E0">
              <w:rPr>
                <w:rFonts w:ascii="Times New Roman" w:hAnsi="Times New Roman"/>
              </w:rPr>
              <w:t>14</w:t>
            </w:r>
          </w:p>
        </w:tc>
        <w:tc>
          <w:tcPr>
            <w:tcW w:w="1358" w:type="dxa"/>
            <w:shd w:val="clear" w:color="auto" w:fill="auto"/>
            <w:noWrap/>
            <w:vAlign w:val="center"/>
            <w:hideMark/>
          </w:tcPr>
          <w:p w:rsidR="001465E0" w:rsidRPr="001465E0" w:rsidRDefault="001465E0" w:rsidP="003E4880">
            <w:pPr>
              <w:spacing w:line="240" w:lineRule="auto"/>
              <w:jc w:val="center"/>
              <w:rPr>
                <w:rFonts w:ascii="Times New Roman" w:hAnsi="Times New Roman"/>
              </w:rPr>
            </w:pPr>
            <w:r w:rsidRPr="001465E0">
              <w:rPr>
                <w:rFonts w:ascii="Times New Roman" w:hAnsi="Times New Roman"/>
              </w:rPr>
              <w:t>1</w:t>
            </w:r>
          </w:p>
        </w:tc>
        <w:tc>
          <w:tcPr>
            <w:tcW w:w="1139" w:type="dxa"/>
            <w:shd w:val="clear" w:color="auto" w:fill="auto"/>
            <w:noWrap/>
            <w:vAlign w:val="center"/>
            <w:hideMark/>
          </w:tcPr>
          <w:p w:rsidR="001465E0" w:rsidRPr="001465E0" w:rsidRDefault="001465E0" w:rsidP="003E4880">
            <w:pPr>
              <w:spacing w:line="240" w:lineRule="auto"/>
              <w:jc w:val="center"/>
              <w:rPr>
                <w:rFonts w:ascii="Times New Roman" w:hAnsi="Times New Roman"/>
              </w:rPr>
            </w:pPr>
            <w:r w:rsidRPr="001465E0">
              <w:rPr>
                <w:rFonts w:ascii="Times New Roman" w:hAnsi="Times New Roman"/>
              </w:rPr>
              <w:t>line/hộ</w:t>
            </w:r>
          </w:p>
        </w:tc>
        <w:tc>
          <w:tcPr>
            <w:tcW w:w="1119" w:type="dxa"/>
            <w:shd w:val="clear" w:color="auto" w:fill="auto"/>
            <w:noWrap/>
            <w:vAlign w:val="center"/>
            <w:hideMark/>
          </w:tcPr>
          <w:p w:rsidR="001465E0" w:rsidRPr="001465E0" w:rsidRDefault="001465E0" w:rsidP="003E4880">
            <w:pPr>
              <w:spacing w:line="240" w:lineRule="auto"/>
              <w:jc w:val="center"/>
              <w:rPr>
                <w:rFonts w:ascii="Times New Roman" w:hAnsi="Times New Roman"/>
              </w:rPr>
            </w:pPr>
            <w:r w:rsidRPr="001465E0">
              <w:rPr>
                <w:rFonts w:ascii="Times New Roman" w:hAnsi="Times New Roman"/>
              </w:rPr>
              <w:t>14.0</w:t>
            </w:r>
          </w:p>
        </w:tc>
      </w:tr>
      <w:tr w:rsidR="001465E0" w:rsidRPr="001465E0" w:rsidTr="001465E0">
        <w:trPr>
          <w:trHeight w:val="276"/>
        </w:trPr>
        <w:tc>
          <w:tcPr>
            <w:tcW w:w="608" w:type="dxa"/>
            <w:shd w:val="clear" w:color="auto" w:fill="auto"/>
            <w:noWrap/>
            <w:vAlign w:val="center"/>
            <w:hideMark/>
          </w:tcPr>
          <w:p w:rsidR="001465E0" w:rsidRPr="001465E0" w:rsidRDefault="001465E0" w:rsidP="003E4880">
            <w:pPr>
              <w:spacing w:line="240" w:lineRule="auto"/>
              <w:rPr>
                <w:rFonts w:ascii="Times New Roman" w:hAnsi="Times New Roman"/>
              </w:rPr>
            </w:pPr>
            <w:r w:rsidRPr="001465E0">
              <w:rPr>
                <w:rFonts w:ascii="Times New Roman" w:hAnsi="Times New Roman"/>
              </w:rPr>
              <w:lastRenderedPageBreak/>
              <w:t>II</w:t>
            </w:r>
          </w:p>
        </w:tc>
        <w:tc>
          <w:tcPr>
            <w:tcW w:w="2926" w:type="dxa"/>
            <w:shd w:val="clear" w:color="auto" w:fill="auto"/>
            <w:noWrap/>
            <w:vAlign w:val="center"/>
            <w:hideMark/>
          </w:tcPr>
          <w:p w:rsidR="001465E0" w:rsidRPr="001465E0" w:rsidRDefault="001465E0" w:rsidP="003E4880">
            <w:pPr>
              <w:spacing w:line="240" w:lineRule="auto"/>
              <w:rPr>
                <w:rFonts w:ascii="Times New Roman" w:hAnsi="Times New Roman"/>
              </w:rPr>
            </w:pPr>
            <w:r w:rsidRPr="001465E0">
              <w:rPr>
                <w:rFonts w:ascii="Times New Roman" w:hAnsi="Times New Roman"/>
              </w:rPr>
              <w:t>ĐẤT THƯƠNG MẠI DỊCH VỤ</w:t>
            </w:r>
          </w:p>
        </w:tc>
        <w:tc>
          <w:tcPr>
            <w:tcW w:w="979" w:type="dxa"/>
            <w:shd w:val="clear" w:color="auto" w:fill="auto"/>
            <w:noWrap/>
            <w:vAlign w:val="center"/>
            <w:hideMark/>
          </w:tcPr>
          <w:p w:rsidR="001465E0" w:rsidRPr="001465E0" w:rsidRDefault="001465E0" w:rsidP="003E4880">
            <w:pPr>
              <w:spacing w:line="240" w:lineRule="auto"/>
              <w:jc w:val="center"/>
              <w:rPr>
                <w:rFonts w:ascii="Times New Roman" w:hAnsi="Times New Roman"/>
              </w:rPr>
            </w:pPr>
            <w:r w:rsidRPr="001465E0">
              <w:rPr>
                <w:rFonts w:ascii="Times New Roman" w:hAnsi="Times New Roman"/>
              </w:rPr>
              <w:t>TMDV</w:t>
            </w:r>
          </w:p>
        </w:tc>
        <w:tc>
          <w:tcPr>
            <w:tcW w:w="979" w:type="dxa"/>
            <w:shd w:val="clear" w:color="auto" w:fill="auto"/>
            <w:noWrap/>
            <w:vAlign w:val="center"/>
            <w:hideMark/>
          </w:tcPr>
          <w:p w:rsidR="001465E0" w:rsidRPr="001465E0" w:rsidRDefault="001465E0" w:rsidP="003E4880">
            <w:pPr>
              <w:spacing w:line="240" w:lineRule="auto"/>
              <w:jc w:val="right"/>
              <w:rPr>
                <w:rFonts w:ascii="Times New Roman" w:hAnsi="Times New Roman"/>
              </w:rPr>
            </w:pPr>
            <w:r w:rsidRPr="001465E0">
              <w:rPr>
                <w:rFonts w:ascii="Times New Roman" w:hAnsi="Times New Roman"/>
              </w:rPr>
              <w:t>18745.9</w:t>
            </w:r>
          </w:p>
        </w:tc>
        <w:tc>
          <w:tcPr>
            <w:tcW w:w="739" w:type="dxa"/>
            <w:shd w:val="clear" w:color="auto" w:fill="auto"/>
            <w:noWrap/>
            <w:vAlign w:val="center"/>
            <w:hideMark/>
          </w:tcPr>
          <w:p w:rsidR="001465E0" w:rsidRPr="001465E0" w:rsidRDefault="001465E0" w:rsidP="003E4880">
            <w:pPr>
              <w:spacing w:line="240" w:lineRule="auto"/>
              <w:jc w:val="center"/>
              <w:rPr>
                <w:rFonts w:ascii="Times New Roman" w:hAnsi="Times New Roman"/>
              </w:rPr>
            </w:pPr>
            <w:r w:rsidRPr="001465E0">
              <w:rPr>
                <w:rFonts w:ascii="Times New Roman" w:hAnsi="Times New Roman"/>
              </w:rPr>
              <w:t> </w:t>
            </w:r>
          </w:p>
        </w:tc>
        <w:tc>
          <w:tcPr>
            <w:tcW w:w="1358" w:type="dxa"/>
            <w:shd w:val="clear" w:color="auto" w:fill="auto"/>
            <w:noWrap/>
            <w:vAlign w:val="center"/>
            <w:hideMark/>
          </w:tcPr>
          <w:p w:rsidR="001465E0" w:rsidRPr="001465E0" w:rsidRDefault="001465E0" w:rsidP="003E4880">
            <w:pPr>
              <w:spacing w:line="240" w:lineRule="auto"/>
              <w:jc w:val="center"/>
              <w:rPr>
                <w:rFonts w:ascii="Times New Roman" w:hAnsi="Times New Roman"/>
              </w:rPr>
            </w:pPr>
            <w:r w:rsidRPr="001465E0">
              <w:rPr>
                <w:rFonts w:ascii="Times New Roman" w:hAnsi="Times New Roman"/>
              </w:rPr>
              <w:t>0.01</w:t>
            </w:r>
          </w:p>
        </w:tc>
        <w:tc>
          <w:tcPr>
            <w:tcW w:w="1139" w:type="dxa"/>
            <w:shd w:val="clear" w:color="auto" w:fill="auto"/>
            <w:noWrap/>
            <w:vAlign w:val="center"/>
            <w:hideMark/>
          </w:tcPr>
          <w:p w:rsidR="001465E0" w:rsidRPr="001465E0" w:rsidRDefault="001465E0" w:rsidP="003E4880">
            <w:pPr>
              <w:spacing w:line="240" w:lineRule="auto"/>
              <w:jc w:val="center"/>
              <w:rPr>
                <w:rFonts w:ascii="Times New Roman" w:hAnsi="Times New Roman"/>
              </w:rPr>
            </w:pPr>
            <w:r w:rsidRPr="001465E0">
              <w:rPr>
                <w:rFonts w:ascii="Times New Roman" w:hAnsi="Times New Roman"/>
              </w:rPr>
              <w:t>W/m2 sàn</w:t>
            </w:r>
          </w:p>
        </w:tc>
        <w:tc>
          <w:tcPr>
            <w:tcW w:w="1119" w:type="dxa"/>
            <w:shd w:val="clear" w:color="auto" w:fill="auto"/>
            <w:noWrap/>
            <w:vAlign w:val="center"/>
            <w:hideMark/>
          </w:tcPr>
          <w:p w:rsidR="001465E0" w:rsidRPr="001465E0" w:rsidRDefault="001465E0" w:rsidP="003E4880">
            <w:pPr>
              <w:spacing w:line="240" w:lineRule="auto"/>
              <w:jc w:val="center"/>
              <w:rPr>
                <w:rFonts w:ascii="Times New Roman" w:hAnsi="Times New Roman"/>
              </w:rPr>
            </w:pPr>
            <w:r w:rsidRPr="001465E0">
              <w:rPr>
                <w:rFonts w:ascii="Times New Roman" w:hAnsi="Times New Roman"/>
              </w:rPr>
              <w:t>187</w:t>
            </w:r>
          </w:p>
        </w:tc>
      </w:tr>
      <w:tr w:rsidR="001465E0" w:rsidRPr="001465E0" w:rsidTr="001465E0">
        <w:trPr>
          <w:trHeight w:val="276"/>
        </w:trPr>
        <w:tc>
          <w:tcPr>
            <w:tcW w:w="608" w:type="dxa"/>
            <w:shd w:val="clear" w:color="auto" w:fill="auto"/>
            <w:noWrap/>
            <w:vAlign w:val="center"/>
            <w:hideMark/>
          </w:tcPr>
          <w:p w:rsidR="001465E0" w:rsidRPr="001465E0" w:rsidRDefault="001465E0" w:rsidP="003E4880">
            <w:pPr>
              <w:spacing w:line="240" w:lineRule="auto"/>
              <w:rPr>
                <w:rFonts w:ascii="Times New Roman" w:hAnsi="Times New Roman"/>
              </w:rPr>
            </w:pPr>
            <w:r w:rsidRPr="001465E0">
              <w:rPr>
                <w:rFonts w:ascii="Times New Roman" w:hAnsi="Times New Roman"/>
              </w:rPr>
              <w:t>III</w:t>
            </w:r>
          </w:p>
        </w:tc>
        <w:tc>
          <w:tcPr>
            <w:tcW w:w="2926" w:type="dxa"/>
            <w:shd w:val="clear" w:color="auto" w:fill="auto"/>
            <w:noWrap/>
            <w:vAlign w:val="center"/>
            <w:hideMark/>
          </w:tcPr>
          <w:p w:rsidR="001465E0" w:rsidRPr="001465E0" w:rsidRDefault="001465E0" w:rsidP="003E4880">
            <w:pPr>
              <w:spacing w:line="240" w:lineRule="auto"/>
              <w:rPr>
                <w:rFonts w:ascii="Times New Roman" w:hAnsi="Times New Roman"/>
              </w:rPr>
            </w:pPr>
            <w:r w:rsidRPr="001465E0">
              <w:rPr>
                <w:rFonts w:ascii="Times New Roman" w:hAnsi="Times New Roman"/>
              </w:rPr>
              <w:t>ĐẤT VĂN HÓA</w:t>
            </w:r>
          </w:p>
        </w:tc>
        <w:tc>
          <w:tcPr>
            <w:tcW w:w="979" w:type="dxa"/>
            <w:shd w:val="clear" w:color="auto" w:fill="auto"/>
            <w:noWrap/>
            <w:vAlign w:val="center"/>
            <w:hideMark/>
          </w:tcPr>
          <w:p w:rsidR="001465E0" w:rsidRPr="001465E0" w:rsidRDefault="001465E0" w:rsidP="003E4880">
            <w:pPr>
              <w:spacing w:line="240" w:lineRule="auto"/>
              <w:jc w:val="center"/>
              <w:rPr>
                <w:rFonts w:ascii="Times New Roman" w:hAnsi="Times New Roman"/>
              </w:rPr>
            </w:pPr>
            <w:r w:rsidRPr="001465E0">
              <w:rPr>
                <w:rFonts w:ascii="Times New Roman" w:hAnsi="Times New Roman"/>
              </w:rPr>
              <w:t>CC</w:t>
            </w:r>
          </w:p>
        </w:tc>
        <w:tc>
          <w:tcPr>
            <w:tcW w:w="979" w:type="dxa"/>
            <w:shd w:val="clear" w:color="auto" w:fill="auto"/>
            <w:noWrap/>
            <w:vAlign w:val="center"/>
            <w:hideMark/>
          </w:tcPr>
          <w:p w:rsidR="001465E0" w:rsidRPr="001465E0" w:rsidRDefault="001465E0" w:rsidP="003E4880">
            <w:pPr>
              <w:spacing w:line="240" w:lineRule="auto"/>
              <w:jc w:val="right"/>
              <w:rPr>
                <w:rFonts w:ascii="Times New Roman" w:hAnsi="Times New Roman"/>
              </w:rPr>
            </w:pPr>
            <w:r w:rsidRPr="001465E0">
              <w:rPr>
                <w:rFonts w:ascii="Times New Roman" w:hAnsi="Times New Roman"/>
              </w:rPr>
              <w:t>880.0</w:t>
            </w:r>
          </w:p>
        </w:tc>
        <w:tc>
          <w:tcPr>
            <w:tcW w:w="739" w:type="dxa"/>
            <w:shd w:val="clear" w:color="auto" w:fill="auto"/>
            <w:noWrap/>
            <w:vAlign w:val="center"/>
            <w:hideMark/>
          </w:tcPr>
          <w:p w:rsidR="001465E0" w:rsidRPr="001465E0" w:rsidRDefault="001465E0" w:rsidP="003E4880">
            <w:pPr>
              <w:spacing w:line="240" w:lineRule="auto"/>
              <w:jc w:val="center"/>
              <w:rPr>
                <w:rFonts w:ascii="Times New Roman" w:hAnsi="Times New Roman"/>
              </w:rPr>
            </w:pPr>
            <w:r w:rsidRPr="001465E0">
              <w:rPr>
                <w:rFonts w:ascii="Times New Roman" w:hAnsi="Times New Roman"/>
              </w:rPr>
              <w:t> </w:t>
            </w:r>
          </w:p>
        </w:tc>
        <w:tc>
          <w:tcPr>
            <w:tcW w:w="1358" w:type="dxa"/>
            <w:shd w:val="clear" w:color="auto" w:fill="auto"/>
            <w:noWrap/>
            <w:vAlign w:val="center"/>
            <w:hideMark/>
          </w:tcPr>
          <w:p w:rsidR="001465E0" w:rsidRPr="001465E0" w:rsidRDefault="001465E0" w:rsidP="003E4880">
            <w:pPr>
              <w:spacing w:line="240" w:lineRule="auto"/>
              <w:jc w:val="center"/>
              <w:rPr>
                <w:rFonts w:ascii="Times New Roman" w:hAnsi="Times New Roman"/>
              </w:rPr>
            </w:pPr>
            <w:r w:rsidRPr="001465E0">
              <w:rPr>
                <w:rFonts w:ascii="Times New Roman" w:hAnsi="Times New Roman"/>
              </w:rPr>
              <w:t>0.01</w:t>
            </w:r>
          </w:p>
        </w:tc>
        <w:tc>
          <w:tcPr>
            <w:tcW w:w="1139" w:type="dxa"/>
            <w:shd w:val="clear" w:color="auto" w:fill="auto"/>
            <w:noWrap/>
            <w:vAlign w:val="center"/>
            <w:hideMark/>
          </w:tcPr>
          <w:p w:rsidR="001465E0" w:rsidRPr="001465E0" w:rsidRDefault="001465E0" w:rsidP="003E4880">
            <w:pPr>
              <w:spacing w:line="240" w:lineRule="auto"/>
              <w:jc w:val="center"/>
              <w:rPr>
                <w:rFonts w:ascii="Times New Roman" w:hAnsi="Times New Roman"/>
              </w:rPr>
            </w:pPr>
            <w:r w:rsidRPr="001465E0">
              <w:rPr>
                <w:rFonts w:ascii="Times New Roman" w:hAnsi="Times New Roman"/>
              </w:rPr>
              <w:t>W/m2 sàn</w:t>
            </w:r>
          </w:p>
        </w:tc>
        <w:tc>
          <w:tcPr>
            <w:tcW w:w="1119" w:type="dxa"/>
            <w:shd w:val="clear" w:color="auto" w:fill="auto"/>
            <w:noWrap/>
            <w:vAlign w:val="center"/>
            <w:hideMark/>
          </w:tcPr>
          <w:p w:rsidR="001465E0" w:rsidRPr="001465E0" w:rsidRDefault="001465E0" w:rsidP="003E4880">
            <w:pPr>
              <w:spacing w:line="240" w:lineRule="auto"/>
              <w:jc w:val="center"/>
              <w:rPr>
                <w:rFonts w:ascii="Times New Roman" w:hAnsi="Times New Roman"/>
              </w:rPr>
            </w:pPr>
            <w:r w:rsidRPr="001465E0">
              <w:rPr>
                <w:rFonts w:ascii="Times New Roman" w:hAnsi="Times New Roman"/>
              </w:rPr>
              <w:t>9</w:t>
            </w:r>
          </w:p>
        </w:tc>
      </w:tr>
      <w:tr w:rsidR="001465E0" w:rsidRPr="001465E0" w:rsidTr="001465E0">
        <w:trPr>
          <w:trHeight w:val="276"/>
        </w:trPr>
        <w:tc>
          <w:tcPr>
            <w:tcW w:w="608" w:type="dxa"/>
            <w:shd w:val="clear" w:color="auto" w:fill="auto"/>
            <w:noWrap/>
            <w:vAlign w:val="center"/>
            <w:hideMark/>
          </w:tcPr>
          <w:p w:rsidR="001465E0" w:rsidRPr="001465E0" w:rsidRDefault="001465E0" w:rsidP="003E4880">
            <w:pPr>
              <w:spacing w:line="240" w:lineRule="auto"/>
              <w:rPr>
                <w:rFonts w:ascii="Times New Roman" w:hAnsi="Times New Roman"/>
              </w:rPr>
            </w:pPr>
            <w:r w:rsidRPr="001465E0">
              <w:rPr>
                <w:rFonts w:ascii="Times New Roman" w:hAnsi="Times New Roman"/>
              </w:rPr>
              <w:t>IV</w:t>
            </w:r>
          </w:p>
        </w:tc>
        <w:tc>
          <w:tcPr>
            <w:tcW w:w="2926" w:type="dxa"/>
            <w:shd w:val="clear" w:color="auto" w:fill="auto"/>
            <w:noWrap/>
            <w:vAlign w:val="center"/>
            <w:hideMark/>
          </w:tcPr>
          <w:p w:rsidR="001465E0" w:rsidRPr="001465E0" w:rsidRDefault="001465E0" w:rsidP="003E4880">
            <w:pPr>
              <w:spacing w:line="240" w:lineRule="auto"/>
              <w:rPr>
                <w:rFonts w:ascii="Times New Roman" w:hAnsi="Times New Roman"/>
              </w:rPr>
            </w:pPr>
            <w:r w:rsidRPr="001465E0">
              <w:rPr>
                <w:rFonts w:ascii="Times New Roman" w:hAnsi="Times New Roman"/>
              </w:rPr>
              <w:t>ĐẤT GIÁO DỤC</w:t>
            </w:r>
          </w:p>
        </w:tc>
        <w:tc>
          <w:tcPr>
            <w:tcW w:w="979" w:type="dxa"/>
            <w:shd w:val="clear" w:color="auto" w:fill="auto"/>
            <w:noWrap/>
            <w:vAlign w:val="center"/>
            <w:hideMark/>
          </w:tcPr>
          <w:p w:rsidR="001465E0" w:rsidRPr="001465E0" w:rsidRDefault="001465E0" w:rsidP="003E4880">
            <w:pPr>
              <w:spacing w:line="240" w:lineRule="auto"/>
              <w:jc w:val="center"/>
              <w:rPr>
                <w:rFonts w:ascii="Times New Roman" w:hAnsi="Times New Roman"/>
              </w:rPr>
            </w:pPr>
            <w:r w:rsidRPr="001465E0">
              <w:rPr>
                <w:rFonts w:ascii="Times New Roman" w:hAnsi="Times New Roman"/>
              </w:rPr>
              <w:t>GD</w:t>
            </w:r>
          </w:p>
        </w:tc>
        <w:tc>
          <w:tcPr>
            <w:tcW w:w="979" w:type="dxa"/>
            <w:shd w:val="clear" w:color="auto" w:fill="auto"/>
            <w:noWrap/>
            <w:vAlign w:val="center"/>
            <w:hideMark/>
          </w:tcPr>
          <w:p w:rsidR="001465E0" w:rsidRPr="001465E0" w:rsidRDefault="001465E0" w:rsidP="003E4880">
            <w:pPr>
              <w:spacing w:line="240" w:lineRule="auto"/>
              <w:jc w:val="right"/>
              <w:rPr>
                <w:rFonts w:ascii="Times New Roman" w:hAnsi="Times New Roman"/>
              </w:rPr>
            </w:pPr>
            <w:r w:rsidRPr="001465E0">
              <w:rPr>
                <w:rFonts w:ascii="Times New Roman" w:hAnsi="Times New Roman"/>
              </w:rPr>
              <w:t>2640.0</w:t>
            </w:r>
          </w:p>
        </w:tc>
        <w:tc>
          <w:tcPr>
            <w:tcW w:w="739" w:type="dxa"/>
            <w:shd w:val="clear" w:color="auto" w:fill="auto"/>
            <w:noWrap/>
            <w:vAlign w:val="center"/>
            <w:hideMark/>
          </w:tcPr>
          <w:p w:rsidR="001465E0" w:rsidRPr="001465E0" w:rsidRDefault="001465E0" w:rsidP="003E4880">
            <w:pPr>
              <w:spacing w:line="240" w:lineRule="auto"/>
              <w:jc w:val="center"/>
              <w:rPr>
                <w:rFonts w:ascii="Times New Roman" w:hAnsi="Times New Roman"/>
              </w:rPr>
            </w:pPr>
            <w:r w:rsidRPr="001465E0">
              <w:rPr>
                <w:rFonts w:ascii="Times New Roman" w:hAnsi="Times New Roman"/>
              </w:rPr>
              <w:t> </w:t>
            </w:r>
          </w:p>
        </w:tc>
        <w:tc>
          <w:tcPr>
            <w:tcW w:w="1358" w:type="dxa"/>
            <w:shd w:val="clear" w:color="auto" w:fill="auto"/>
            <w:noWrap/>
            <w:vAlign w:val="center"/>
            <w:hideMark/>
          </w:tcPr>
          <w:p w:rsidR="001465E0" w:rsidRPr="001465E0" w:rsidRDefault="001465E0" w:rsidP="003E4880">
            <w:pPr>
              <w:spacing w:line="240" w:lineRule="auto"/>
              <w:jc w:val="center"/>
              <w:rPr>
                <w:rFonts w:ascii="Times New Roman" w:hAnsi="Times New Roman"/>
              </w:rPr>
            </w:pPr>
            <w:r w:rsidRPr="001465E0">
              <w:rPr>
                <w:rFonts w:ascii="Times New Roman" w:hAnsi="Times New Roman"/>
              </w:rPr>
              <w:t>0.01</w:t>
            </w:r>
          </w:p>
        </w:tc>
        <w:tc>
          <w:tcPr>
            <w:tcW w:w="1139" w:type="dxa"/>
            <w:shd w:val="clear" w:color="auto" w:fill="auto"/>
            <w:noWrap/>
            <w:vAlign w:val="center"/>
            <w:hideMark/>
          </w:tcPr>
          <w:p w:rsidR="001465E0" w:rsidRPr="001465E0" w:rsidRDefault="001465E0" w:rsidP="003E4880">
            <w:pPr>
              <w:spacing w:line="240" w:lineRule="auto"/>
              <w:jc w:val="center"/>
              <w:rPr>
                <w:rFonts w:ascii="Times New Roman" w:hAnsi="Times New Roman"/>
              </w:rPr>
            </w:pPr>
            <w:r w:rsidRPr="001465E0">
              <w:rPr>
                <w:rFonts w:ascii="Times New Roman" w:hAnsi="Times New Roman"/>
              </w:rPr>
              <w:t>W/m2 sàn</w:t>
            </w:r>
          </w:p>
        </w:tc>
        <w:tc>
          <w:tcPr>
            <w:tcW w:w="1119" w:type="dxa"/>
            <w:shd w:val="clear" w:color="auto" w:fill="auto"/>
            <w:noWrap/>
            <w:vAlign w:val="center"/>
            <w:hideMark/>
          </w:tcPr>
          <w:p w:rsidR="001465E0" w:rsidRPr="001465E0" w:rsidRDefault="001465E0" w:rsidP="003E4880">
            <w:pPr>
              <w:spacing w:line="240" w:lineRule="auto"/>
              <w:jc w:val="center"/>
              <w:rPr>
                <w:rFonts w:ascii="Times New Roman" w:hAnsi="Times New Roman"/>
              </w:rPr>
            </w:pPr>
            <w:r w:rsidRPr="001465E0">
              <w:rPr>
                <w:rFonts w:ascii="Times New Roman" w:hAnsi="Times New Roman"/>
              </w:rPr>
              <w:t>26</w:t>
            </w:r>
          </w:p>
        </w:tc>
      </w:tr>
      <w:tr w:rsidR="001465E0" w:rsidRPr="001465E0" w:rsidTr="001465E0">
        <w:trPr>
          <w:trHeight w:val="276"/>
        </w:trPr>
        <w:tc>
          <w:tcPr>
            <w:tcW w:w="608" w:type="dxa"/>
            <w:shd w:val="clear" w:color="auto" w:fill="auto"/>
            <w:noWrap/>
            <w:vAlign w:val="center"/>
            <w:hideMark/>
          </w:tcPr>
          <w:p w:rsidR="001465E0" w:rsidRPr="001465E0" w:rsidRDefault="001465E0" w:rsidP="003E4880">
            <w:pPr>
              <w:spacing w:line="240" w:lineRule="auto"/>
              <w:jc w:val="center"/>
              <w:rPr>
                <w:rFonts w:ascii="Times New Roman" w:hAnsi="Times New Roman"/>
                <w:b/>
                <w:bCs/>
              </w:rPr>
            </w:pPr>
            <w:r w:rsidRPr="001465E0">
              <w:rPr>
                <w:rFonts w:ascii="Times New Roman" w:hAnsi="Times New Roman"/>
                <w:b/>
                <w:bCs/>
              </w:rPr>
              <w:t> </w:t>
            </w:r>
          </w:p>
        </w:tc>
        <w:tc>
          <w:tcPr>
            <w:tcW w:w="2926" w:type="dxa"/>
            <w:shd w:val="clear" w:color="auto" w:fill="auto"/>
            <w:noWrap/>
            <w:vAlign w:val="center"/>
            <w:hideMark/>
          </w:tcPr>
          <w:p w:rsidR="001465E0" w:rsidRPr="001465E0" w:rsidRDefault="001465E0" w:rsidP="003E4880">
            <w:pPr>
              <w:spacing w:line="240" w:lineRule="auto"/>
              <w:rPr>
                <w:rFonts w:ascii="Times New Roman" w:hAnsi="Times New Roman"/>
                <w:b/>
                <w:bCs/>
              </w:rPr>
            </w:pPr>
            <w:r w:rsidRPr="001465E0">
              <w:rPr>
                <w:rFonts w:ascii="Times New Roman" w:hAnsi="Times New Roman"/>
                <w:b/>
                <w:bCs/>
              </w:rPr>
              <w:t>TỔNG</w:t>
            </w:r>
          </w:p>
        </w:tc>
        <w:tc>
          <w:tcPr>
            <w:tcW w:w="979" w:type="dxa"/>
            <w:shd w:val="clear" w:color="auto" w:fill="auto"/>
            <w:noWrap/>
            <w:vAlign w:val="center"/>
            <w:hideMark/>
          </w:tcPr>
          <w:p w:rsidR="001465E0" w:rsidRPr="001465E0" w:rsidRDefault="001465E0" w:rsidP="003E4880">
            <w:pPr>
              <w:spacing w:line="240" w:lineRule="auto"/>
              <w:jc w:val="center"/>
              <w:rPr>
                <w:rFonts w:ascii="Times New Roman" w:hAnsi="Times New Roman"/>
                <w:b/>
                <w:bCs/>
              </w:rPr>
            </w:pPr>
            <w:r w:rsidRPr="001465E0">
              <w:rPr>
                <w:rFonts w:ascii="Times New Roman" w:hAnsi="Times New Roman"/>
                <w:b/>
                <w:bCs/>
              </w:rPr>
              <w:t> </w:t>
            </w:r>
          </w:p>
        </w:tc>
        <w:tc>
          <w:tcPr>
            <w:tcW w:w="979" w:type="dxa"/>
            <w:shd w:val="clear" w:color="auto" w:fill="auto"/>
            <w:noWrap/>
            <w:vAlign w:val="center"/>
            <w:hideMark/>
          </w:tcPr>
          <w:p w:rsidR="001465E0" w:rsidRPr="001465E0" w:rsidRDefault="001465E0" w:rsidP="003E4880">
            <w:pPr>
              <w:spacing w:line="240" w:lineRule="auto"/>
              <w:jc w:val="right"/>
              <w:rPr>
                <w:rFonts w:ascii="Times New Roman" w:hAnsi="Times New Roman"/>
                <w:b/>
                <w:bCs/>
              </w:rPr>
            </w:pPr>
            <w:r w:rsidRPr="001465E0">
              <w:rPr>
                <w:rFonts w:ascii="Times New Roman" w:hAnsi="Times New Roman"/>
                <w:b/>
                <w:bCs/>
              </w:rPr>
              <w:t> </w:t>
            </w:r>
          </w:p>
        </w:tc>
        <w:tc>
          <w:tcPr>
            <w:tcW w:w="739" w:type="dxa"/>
            <w:shd w:val="clear" w:color="auto" w:fill="auto"/>
            <w:noWrap/>
            <w:vAlign w:val="center"/>
            <w:hideMark/>
          </w:tcPr>
          <w:p w:rsidR="001465E0" w:rsidRPr="001465E0" w:rsidRDefault="001465E0" w:rsidP="003E4880">
            <w:pPr>
              <w:spacing w:line="240" w:lineRule="auto"/>
              <w:jc w:val="center"/>
              <w:rPr>
                <w:rFonts w:ascii="Times New Roman" w:hAnsi="Times New Roman"/>
                <w:b/>
                <w:bCs/>
              </w:rPr>
            </w:pPr>
            <w:r w:rsidRPr="001465E0">
              <w:rPr>
                <w:rFonts w:ascii="Times New Roman" w:hAnsi="Times New Roman"/>
                <w:b/>
                <w:bCs/>
              </w:rPr>
              <w:t> </w:t>
            </w:r>
          </w:p>
        </w:tc>
        <w:tc>
          <w:tcPr>
            <w:tcW w:w="1358" w:type="dxa"/>
            <w:shd w:val="clear" w:color="auto" w:fill="auto"/>
            <w:noWrap/>
            <w:vAlign w:val="center"/>
            <w:hideMark/>
          </w:tcPr>
          <w:p w:rsidR="001465E0" w:rsidRPr="001465E0" w:rsidRDefault="001465E0" w:rsidP="003E4880">
            <w:pPr>
              <w:spacing w:line="240" w:lineRule="auto"/>
              <w:jc w:val="center"/>
              <w:rPr>
                <w:rFonts w:ascii="Times New Roman" w:hAnsi="Times New Roman"/>
                <w:b/>
                <w:bCs/>
              </w:rPr>
            </w:pPr>
            <w:r w:rsidRPr="001465E0">
              <w:rPr>
                <w:rFonts w:ascii="Times New Roman" w:hAnsi="Times New Roman"/>
                <w:b/>
                <w:bCs/>
              </w:rPr>
              <w:t> </w:t>
            </w:r>
          </w:p>
        </w:tc>
        <w:tc>
          <w:tcPr>
            <w:tcW w:w="1139" w:type="dxa"/>
            <w:shd w:val="clear" w:color="auto" w:fill="auto"/>
            <w:noWrap/>
            <w:vAlign w:val="center"/>
            <w:hideMark/>
          </w:tcPr>
          <w:p w:rsidR="001465E0" w:rsidRPr="001465E0" w:rsidRDefault="001465E0" w:rsidP="003E4880">
            <w:pPr>
              <w:spacing w:line="240" w:lineRule="auto"/>
              <w:jc w:val="center"/>
              <w:rPr>
                <w:rFonts w:ascii="Times New Roman" w:hAnsi="Times New Roman"/>
                <w:b/>
                <w:bCs/>
              </w:rPr>
            </w:pPr>
            <w:r w:rsidRPr="001465E0">
              <w:rPr>
                <w:rFonts w:ascii="Times New Roman" w:hAnsi="Times New Roman"/>
                <w:b/>
                <w:bCs/>
              </w:rPr>
              <w:t> </w:t>
            </w:r>
          </w:p>
        </w:tc>
        <w:tc>
          <w:tcPr>
            <w:tcW w:w="1119" w:type="dxa"/>
            <w:shd w:val="clear" w:color="auto" w:fill="auto"/>
            <w:noWrap/>
            <w:vAlign w:val="center"/>
            <w:hideMark/>
          </w:tcPr>
          <w:p w:rsidR="001465E0" w:rsidRPr="001465E0" w:rsidRDefault="001465E0" w:rsidP="003E4880">
            <w:pPr>
              <w:spacing w:line="240" w:lineRule="auto"/>
              <w:jc w:val="center"/>
              <w:rPr>
                <w:rFonts w:ascii="Times New Roman" w:hAnsi="Times New Roman"/>
                <w:b/>
                <w:bCs/>
              </w:rPr>
            </w:pPr>
            <w:r w:rsidRPr="001465E0">
              <w:rPr>
                <w:rFonts w:ascii="Times New Roman" w:hAnsi="Times New Roman"/>
                <w:b/>
                <w:bCs/>
              </w:rPr>
              <w:t>629</w:t>
            </w:r>
          </w:p>
        </w:tc>
      </w:tr>
    </w:tbl>
    <w:bookmarkEnd w:id="17"/>
    <w:p w:rsidR="00C27F18" w:rsidRPr="00522700" w:rsidRDefault="00C27F18" w:rsidP="00C27F18">
      <w:pPr>
        <w:spacing w:beforeLines="30" w:before="72" w:afterLines="30" w:after="72"/>
        <w:ind w:firstLine="567"/>
        <w:rPr>
          <w:rFonts w:ascii="Times New Roman" w:hAnsi="Times New Roman"/>
          <w:b/>
          <w:sz w:val="26"/>
          <w:szCs w:val="26"/>
          <w:lang w:val="nl-NL"/>
        </w:rPr>
      </w:pPr>
      <w:r w:rsidRPr="00522700">
        <w:rPr>
          <w:rFonts w:ascii="Times New Roman" w:hAnsi="Times New Roman"/>
          <w:b/>
          <w:color w:val="000000"/>
          <w:sz w:val="26"/>
          <w:szCs w:val="26"/>
          <w:lang w:val="nl-NL"/>
        </w:rPr>
        <w:t>Điều 15. Quản lý dự án và chất l</w:t>
      </w:r>
      <w:r w:rsidRPr="00522700">
        <w:rPr>
          <w:rFonts w:ascii="Times New Roman" w:hAnsi="Times New Roman"/>
          <w:b/>
          <w:sz w:val="26"/>
          <w:szCs w:val="26"/>
          <w:lang w:val="nl-NL"/>
        </w:rPr>
        <w:t>ượng công trình xây dựng:</w:t>
      </w:r>
    </w:p>
    <w:p w:rsidR="00C27F18" w:rsidRDefault="00C27F18" w:rsidP="00C27F18">
      <w:pPr>
        <w:spacing w:beforeLines="30" w:before="72" w:afterLines="30" w:after="72"/>
        <w:ind w:firstLine="567"/>
        <w:rPr>
          <w:rFonts w:ascii="Times New Roman" w:hAnsi="Times New Roman"/>
          <w:sz w:val="26"/>
          <w:szCs w:val="26"/>
          <w:lang w:val="nl-NL"/>
        </w:rPr>
      </w:pPr>
      <w:r w:rsidRPr="00522700">
        <w:rPr>
          <w:rFonts w:ascii="Times New Roman" w:hAnsi="Times New Roman"/>
          <w:sz w:val="26"/>
          <w:szCs w:val="26"/>
          <w:lang w:val="nl-NL"/>
        </w:rPr>
        <w:t>Chủ đầu tư tổ chức thực hiện theo đúng quy định của pháp luật về quản lý dự án và chất lượng xây dựng công trình.</w:t>
      </w:r>
    </w:p>
    <w:p w:rsidR="00C27F18" w:rsidRPr="00522700" w:rsidRDefault="00C27F18" w:rsidP="00C27F18">
      <w:pPr>
        <w:spacing w:beforeLines="30" w:before="72" w:afterLines="30" w:after="72"/>
        <w:ind w:firstLine="567"/>
        <w:rPr>
          <w:rFonts w:ascii="Times New Roman" w:hAnsi="Times New Roman"/>
          <w:sz w:val="26"/>
          <w:szCs w:val="26"/>
          <w:lang w:val="nl-NL"/>
        </w:rPr>
      </w:pPr>
    </w:p>
    <w:p w:rsidR="00C27F18" w:rsidRPr="00522700" w:rsidRDefault="00C27F18" w:rsidP="00C27F18">
      <w:pPr>
        <w:spacing w:beforeLines="30" w:before="72" w:afterLines="30" w:after="72"/>
        <w:ind w:firstLine="567"/>
        <w:rPr>
          <w:rFonts w:ascii="Times New Roman" w:hAnsi="Times New Roman"/>
          <w:b/>
          <w:sz w:val="26"/>
          <w:szCs w:val="26"/>
          <w:lang w:val="nl-NL"/>
        </w:rPr>
      </w:pPr>
      <w:r w:rsidRPr="00522700">
        <w:rPr>
          <w:rFonts w:ascii="Times New Roman" w:hAnsi="Times New Roman"/>
          <w:b/>
          <w:sz w:val="26"/>
          <w:szCs w:val="26"/>
          <w:lang w:val="nl-NL"/>
        </w:rPr>
        <w:t>Điều 16. Quản lý trật tự, an toàn, vệ sinh môi trường, phòng chống cháy nổ trong quá trình đầu tư xây dựng:</w:t>
      </w:r>
    </w:p>
    <w:p w:rsidR="00C27F18" w:rsidRPr="00522700" w:rsidRDefault="00C27F18" w:rsidP="00C27F18">
      <w:pPr>
        <w:spacing w:beforeLines="30" w:before="72" w:afterLines="30" w:after="72"/>
        <w:ind w:firstLine="567"/>
        <w:rPr>
          <w:rFonts w:ascii="Times New Roman" w:hAnsi="Times New Roman"/>
          <w:sz w:val="26"/>
          <w:szCs w:val="26"/>
          <w:lang w:val="nl-NL"/>
        </w:rPr>
      </w:pPr>
      <w:r w:rsidRPr="00522700">
        <w:rPr>
          <w:rFonts w:ascii="Times New Roman" w:hAnsi="Times New Roman"/>
          <w:sz w:val="26"/>
          <w:szCs w:val="26"/>
          <w:lang w:val="nl-NL"/>
        </w:rPr>
        <w:t>Chủ đầu tư có trách nhiệm đối với việc đảm bảo trật tự, an toàn, vệ sinh môi trường, phòng chống cháy nổ trong quá trình đầu tư xây dựng dự án.</w:t>
      </w:r>
    </w:p>
    <w:p w:rsidR="00045CDE" w:rsidRDefault="00045CDE">
      <w:pPr>
        <w:spacing w:after="160" w:line="259" w:lineRule="auto"/>
        <w:rPr>
          <w:rFonts w:ascii="Times New Roman" w:eastAsia="Times New Roman" w:hAnsi="Times New Roman"/>
          <w:b/>
          <w:sz w:val="26"/>
          <w:szCs w:val="26"/>
          <w:lang w:val="nl-NL" w:eastAsia="x-none"/>
        </w:rPr>
      </w:pPr>
    </w:p>
    <w:p w:rsidR="00C27F18" w:rsidRPr="00522700" w:rsidRDefault="00C27F18" w:rsidP="00C27F18">
      <w:pPr>
        <w:pStyle w:val="Heading1"/>
        <w:spacing w:before="60"/>
        <w:ind w:firstLine="540"/>
        <w:rPr>
          <w:sz w:val="26"/>
          <w:szCs w:val="26"/>
          <w:lang w:val="nl-NL"/>
        </w:rPr>
      </w:pPr>
      <w:r w:rsidRPr="00522700">
        <w:rPr>
          <w:sz w:val="26"/>
          <w:szCs w:val="26"/>
          <w:lang w:val="nl-NL"/>
        </w:rPr>
        <w:t>Chương III</w:t>
      </w:r>
    </w:p>
    <w:p w:rsidR="00C27F18" w:rsidRPr="00522700" w:rsidRDefault="00C27F18" w:rsidP="00C27F18">
      <w:pPr>
        <w:pStyle w:val="Heading1"/>
        <w:spacing w:before="60"/>
        <w:ind w:firstLine="540"/>
        <w:rPr>
          <w:sz w:val="26"/>
          <w:szCs w:val="26"/>
          <w:lang w:val="nl-NL"/>
        </w:rPr>
      </w:pPr>
      <w:r w:rsidRPr="00522700">
        <w:rPr>
          <w:sz w:val="26"/>
          <w:szCs w:val="26"/>
          <w:lang w:val="nl-NL"/>
        </w:rPr>
        <w:t xml:space="preserve">QUY ĐỊNH ĐỐI VỚI CHỦ SỞ HỮU CÁC </w:t>
      </w:r>
    </w:p>
    <w:p w:rsidR="00C27F18" w:rsidRPr="00522700" w:rsidRDefault="00C27F18" w:rsidP="00C27F18">
      <w:pPr>
        <w:pStyle w:val="Heading1"/>
        <w:spacing w:before="60"/>
        <w:ind w:firstLine="540"/>
        <w:rPr>
          <w:sz w:val="26"/>
          <w:szCs w:val="26"/>
          <w:lang w:val="nl-NL"/>
        </w:rPr>
      </w:pPr>
      <w:r w:rsidRPr="00522700">
        <w:rPr>
          <w:sz w:val="26"/>
          <w:szCs w:val="26"/>
          <w:lang w:val="nl-NL"/>
        </w:rPr>
        <w:t>CÁC CÔNG TRÌNH KIẾN TRÚC, HẠ TẦNG KỸ THUẬT ĐƯỢC XÂY DỰNG TRONG DỰ ÁN</w:t>
      </w:r>
    </w:p>
    <w:p w:rsidR="00C27F18" w:rsidRPr="00522700" w:rsidRDefault="00C27F18" w:rsidP="00C27F18">
      <w:pPr>
        <w:pStyle w:val="Heading1"/>
        <w:spacing w:before="60"/>
        <w:ind w:firstLine="547"/>
        <w:jc w:val="left"/>
        <w:rPr>
          <w:sz w:val="26"/>
          <w:szCs w:val="26"/>
          <w:lang w:val="nl-NL"/>
        </w:rPr>
      </w:pPr>
    </w:p>
    <w:p w:rsidR="00C27F18" w:rsidRPr="00522700" w:rsidRDefault="00C27F18" w:rsidP="00C27F18">
      <w:pPr>
        <w:pStyle w:val="Heading1"/>
        <w:spacing w:before="60"/>
        <w:ind w:firstLine="547"/>
        <w:jc w:val="left"/>
        <w:rPr>
          <w:sz w:val="26"/>
          <w:szCs w:val="26"/>
          <w:lang w:val="nl-NL"/>
        </w:rPr>
      </w:pPr>
      <w:r w:rsidRPr="00522700">
        <w:rPr>
          <w:sz w:val="26"/>
          <w:szCs w:val="26"/>
          <w:lang w:val="nl-NL"/>
        </w:rPr>
        <w:t>Điều 17. Đối với chủ sở hữu các công trình kiến trúc, hạ tầng kỹ thuật được xây dựng trong dự án:</w:t>
      </w:r>
    </w:p>
    <w:p w:rsidR="00C27F18" w:rsidRPr="00522700" w:rsidRDefault="00C27F18" w:rsidP="00C27F18">
      <w:pPr>
        <w:spacing w:before="60" w:line="240" w:lineRule="auto"/>
        <w:ind w:firstLine="540"/>
        <w:jc w:val="both"/>
        <w:rPr>
          <w:rFonts w:ascii="Times New Roman" w:hAnsi="Times New Roman"/>
          <w:sz w:val="26"/>
          <w:szCs w:val="26"/>
          <w:lang w:val="nl-NL"/>
        </w:rPr>
      </w:pPr>
      <w:r w:rsidRPr="00522700">
        <w:rPr>
          <w:rFonts w:ascii="Times New Roman" w:hAnsi="Times New Roman"/>
          <w:sz w:val="26"/>
          <w:szCs w:val="26"/>
          <w:lang w:val="nl-NL"/>
        </w:rPr>
        <w:t xml:space="preserve">1. Thực hiện đầy đủ các điều khoản của hợp đồng chuyển quyền sử dụng đất. Hoàn thiện công trình tuân theo các điều của bản quy định này và các quy định liên quan khác. </w:t>
      </w:r>
    </w:p>
    <w:p w:rsidR="00C27F18" w:rsidRPr="00522700" w:rsidRDefault="00C27F18" w:rsidP="00C27F18">
      <w:pPr>
        <w:spacing w:before="60" w:line="240" w:lineRule="auto"/>
        <w:ind w:firstLine="540"/>
        <w:jc w:val="both"/>
        <w:rPr>
          <w:rFonts w:ascii="Times New Roman" w:hAnsi="Times New Roman"/>
          <w:sz w:val="26"/>
          <w:szCs w:val="26"/>
          <w:lang w:val="nl-NL"/>
        </w:rPr>
      </w:pPr>
      <w:r w:rsidRPr="00522700">
        <w:rPr>
          <w:rFonts w:ascii="Times New Roman" w:hAnsi="Times New Roman"/>
          <w:sz w:val="26"/>
          <w:szCs w:val="26"/>
          <w:lang w:val="nl-NL"/>
        </w:rPr>
        <w:t>2. Nghiêm cấm:</w:t>
      </w:r>
    </w:p>
    <w:p w:rsidR="00C27F18" w:rsidRPr="00522700" w:rsidRDefault="00C27F18" w:rsidP="00C27F18">
      <w:pPr>
        <w:spacing w:before="60" w:line="240" w:lineRule="auto"/>
        <w:ind w:firstLine="540"/>
        <w:jc w:val="both"/>
        <w:rPr>
          <w:rFonts w:ascii="Times New Roman" w:hAnsi="Times New Roman"/>
          <w:sz w:val="26"/>
          <w:szCs w:val="26"/>
          <w:lang w:val="nl-NL"/>
        </w:rPr>
      </w:pPr>
      <w:r w:rsidRPr="00522700">
        <w:rPr>
          <w:rFonts w:ascii="Times New Roman" w:hAnsi="Times New Roman"/>
          <w:sz w:val="26"/>
          <w:szCs w:val="26"/>
          <w:lang w:val="nl-NL"/>
        </w:rPr>
        <w:t>- Thay đổi chiều cao, ban công, ô văng vượt quá quy chuẩn, quy định tại các điều ở trên.</w:t>
      </w:r>
    </w:p>
    <w:p w:rsidR="00C27F18" w:rsidRPr="00522700" w:rsidRDefault="00C27F18" w:rsidP="00C27F18">
      <w:pPr>
        <w:spacing w:before="60" w:line="240" w:lineRule="auto"/>
        <w:ind w:firstLine="540"/>
        <w:jc w:val="both"/>
        <w:rPr>
          <w:rFonts w:ascii="Times New Roman" w:hAnsi="Times New Roman"/>
          <w:sz w:val="26"/>
          <w:szCs w:val="26"/>
          <w:lang w:val="nl-NL"/>
        </w:rPr>
      </w:pPr>
      <w:r w:rsidRPr="00522700">
        <w:rPr>
          <w:rFonts w:ascii="Times New Roman" w:hAnsi="Times New Roman"/>
          <w:sz w:val="26"/>
          <w:szCs w:val="26"/>
          <w:lang w:val="nl-NL"/>
        </w:rPr>
        <w:t>- Lấn chiếm vỉa hè, đổ rác thải, nước thải ra hè phố, lấn chiếm đất công của khu vực gần căn hộ ở, xây cất và làm các công việc gây ảnh hưởng đến các hệ thống hạ tầng kỹ thuật.</w:t>
      </w:r>
    </w:p>
    <w:p w:rsidR="00C27F18" w:rsidRPr="00522700" w:rsidRDefault="00C27F18" w:rsidP="00C27F18">
      <w:pPr>
        <w:spacing w:before="60" w:line="240" w:lineRule="auto"/>
        <w:ind w:firstLine="540"/>
        <w:jc w:val="both"/>
        <w:rPr>
          <w:rFonts w:ascii="Times New Roman" w:hAnsi="Times New Roman"/>
          <w:i/>
          <w:sz w:val="26"/>
          <w:szCs w:val="26"/>
          <w:lang w:val="nl-NL"/>
        </w:rPr>
      </w:pPr>
      <w:r w:rsidRPr="00522700">
        <w:rPr>
          <w:rFonts w:ascii="Times New Roman" w:hAnsi="Times New Roman"/>
          <w:sz w:val="26"/>
          <w:szCs w:val="26"/>
          <w:lang w:val="nl-NL"/>
        </w:rPr>
        <w:t xml:space="preserve">3. Các chủ hộ phải tuân theo các quy định của Nhà nước, của pháp luật hiện hành đối với nguồn điện, nguồn cấp nước sạch, nguồn thoát nước và quản lý đô thị... Nghiêm cấm các chủ hộ tự ý đục phá, sử dụng tùy tiện các hệ thống hạ tầng kỹ thuật chung của khu dự án </w:t>
      </w:r>
      <w:r w:rsidRPr="00522700">
        <w:rPr>
          <w:rFonts w:ascii="Times New Roman" w:hAnsi="Times New Roman"/>
          <w:i/>
          <w:sz w:val="26"/>
          <w:szCs w:val="26"/>
          <w:lang w:val="nl-NL"/>
        </w:rPr>
        <w:t xml:space="preserve">(hệ thống đường dây, đường ống kỹ thuật, cây xanh, biển báo...) </w:t>
      </w:r>
    </w:p>
    <w:p w:rsidR="00C27F18" w:rsidRPr="00270EBD" w:rsidRDefault="00C27F18" w:rsidP="00C27F18">
      <w:pPr>
        <w:spacing w:before="60" w:line="240" w:lineRule="auto"/>
        <w:ind w:firstLine="540"/>
        <w:jc w:val="both"/>
        <w:rPr>
          <w:rFonts w:ascii="Times New Roman" w:hAnsi="Times New Roman"/>
          <w:sz w:val="26"/>
          <w:szCs w:val="26"/>
          <w:lang w:val="nl-NL"/>
        </w:rPr>
      </w:pPr>
      <w:r w:rsidRPr="00522700">
        <w:rPr>
          <w:rFonts w:ascii="Times New Roman" w:hAnsi="Times New Roman"/>
          <w:sz w:val="26"/>
          <w:szCs w:val="26"/>
          <w:lang w:val="nl-NL"/>
        </w:rPr>
        <w:t>4</w:t>
      </w:r>
      <w:r w:rsidRPr="00270EBD">
        <w:rPr>
          <w:rFonts w:ascii="Times New Roman" w:hAnsi="Times New Roman"/>
          <w:sz w:val="26"/>
          <w:szCs w:val="26"/>
          <w:lang w:val="nl-NL"/>
        </w:rPr>
        <w:t>. Chủ hộ mỗi lô đất phải chấp hành nghiêm chỉnh các điều trong quy định này.</w:t>
      </w:r>
    </w:p>
    <w:p w:rsidR="00C27F18" w:rsidRPr="00270EBD" w:rsidRDefault="00C27F18" w:rsidP="00C27F18">
      <w:pPr>
        <w:pStyle w:val="Heading1"/>
        <w:spacing w:before="60"/>
        <w:ind w:firstLine="547"/>
        <w:jc w:val="left"/>
        <w:rPr>
          <w:sz w:val="26"/>
          <w:szCs w:val="26"/>
          <w:lang w:val="nl-NL"/>
        </w:rPr>
      </w:pPr>
      <w:r w:rsidRPr="00270EBD">
        <w:rPr>
          <w:sz w:val="26"/>
          <w:szCs w:val="26"/>
          <w:lang w:val="nl-NL"/>
        </w:rPr>
        <w:t>Điều 18. Cấp giấy chứng nhận quyền sử dụng đất:</w:t>
      </w:r>
    </w:p>
    <w:p w:rsidR="00C27F18" w:rsidRPr="00270EBD" w:rsidRDefault="00C27F18" w:rsidP="00C27F18">
      <w:pPr>
        <w:spacing w:before="60"/>
        <w:ind w:firstLine="540"/>
        <w:jc w:val="both"/>
        <w:rPr>
          <w:rFonts w:ascii="Times New Roman" w:hAnsi="Times New Roman"/>
          <w:sz w:val="26"/>
          <w:szCs w:val="26"/>
          <w:lang w:val="nl-NL"/>
        </w:rPr>
      </w:pPr>
      <w:r w:rsidRPr="00270EBD">
        <w:rPr>
          <w:rFonts w:ascii="Times New Roman" w:hAnsi="Times New Roman"/>
          <w:sz w:val="26"/>
          <w:szCs w:val="26"/>
          <w:lang w:val="nl-NL"/>
        </w:rPr>
        <w:t xml:space="preserve">Sở Tài nguyên môi trường </w:t>
      </w:r>
      <w:r w:rsidR="00045CDE">
        <w:rPr>
          <w:rFonts w:ascii="Times New Roman" w:hAnsi="Times New Roman"/>
          <w:sz w:val="26"/>
          <w:szCs w:val="26"/>
        </w:rPr>
        <w:t>Nam Định</w:t>
      </w:r>
      <w:r w:rsidRPr="00270EBD">
        <w:rPr>
          <w:rFonts w:ascii="Times New Roman" w:hAnsi="Times New Roman"/>
          <w:sz w:val="26"/>
          <w:szCs w:val="26"/>
          <w:lang w:val="nl-NL"/>
        </w:rPr>
        <w:t xml:space="preserve"> chủ trì, phối hợp với Ủy ban nhân dân </w:t>
      </w:r>
      <w:r>
        <w:rPr>
          <w:rFonts w:ascii="Times New Roman" w:hAnsi="Times New Roman"/>
          <w:sz w:val="26"/>
          <w:szCs w:val="26"/>
          <w:lang w:val="vi-VN"/>
        </w:rPr>
        <w:t xml:space="preserve">huyện </w:t>
      </w:r>
      <w:r>
        <w:rPr>
          <w:rFonts w:ascii="Times New Roman" w:hAnsi="Times New Roman"/>
          <w:sz w:val="26"/>
          <w:szCs w:val="26"/>
        </w:rPr>
        <w:t>Ý Yên</w:t>
      </w:r>
      <w:r w:rsidRPr="00270EBD">
        <w:rPr>
          <w:rFonts w:ascii="Times New Roman" w:hAnsi="Times New Roman"/>
          <w:sz w:val="26"/>
          <w:szCs w:val="26"/>
          <w:lang w:val="nl-NL"/>
        </w:rPr>
        <w:t xml:space="preserve"> có trách nhiệm hướng dẫn các thủ tục cấp giâý chứng nhận quyền sử dụng đất cho các chủ hộ theo quy định chung của Nhà nước.</w:t>
      </w:r>
    </w:p>
    <w:p w:rsidR="00C27F18" w:rsidRPr="00270EBD" w:rsidRDefault="00C27F18" w:rsidP="00C27F18">
      <w:pPr>
        <w:pStyle w:val="Heading1"/>
        <w:tabs>
          <w:tab w:val="left" w:pos="2820"/>
        </w:tabs>
        <w:spacing w:before="60"/>
        <w:ind w:firstLine="539"/>
        <w:rPr>
          <w:sz w:val="26"/>
          <w:szCs w:val="26"/>
          <w:lang w:val="nl-NL"/>
        </w:rPr>
      </w:pPr>
      <w:r w:rsidRPr="00270EBD">
        <w:rPr>
          <w:sz w:val="26"/>
          <w:szCs w:val="26"/>
          <w:lang w:val="nl-NL"/>
        </w:rPr>
        <w:lastRenderedPageBreak/>
        <w:t>Chương IV</w:t>
      </w:r>
    </w:p>
    <w:p w:rsidR="00C27F18" w:rsidRPr="00270EBD" w:rsidRDefault="00C27F18" w:rsidP="00C27F18">
      <w:pPr>
        <w:tabs>
          <w:tab w:val="left" w:pos="2370"/>
        </w:tabs>
        <w:spacing w:before="60" w:line="240" w:lineRule="auto"/>
        <w:ind w:firstLine="539"/>
        <w:jc w:val="center"/>
        <w:rPr>
          <w:rFonts w:ascii="Times New Roman" w:hAnsi="Times New Roman"/>
          <w:b/>
          <w:sz w:val="26"/>
          <w:szCs w:val="26"/>
          <w:lang w:val="nl-NL"/>
        </w:rPr>
      </w:pPr>
      <w:r w:rsidRPr="00270EBD">
        <w:rPr>
          <w:rFonts w:ascii="Times New Roman" w:hAnsi="Times New Roman"/>
          <w:b/>
          <w:sz w:val="26"/>
          <w:szCs w:val="26"/>
          <w:lang w:val="nl-NL"/>
        </w:rPr>
        <w:t>XỬ LÝ VI PHẠM</w:t>
      </w:r>
    </w:p>
    <w:p w:rsidR="00C27F18" w:rsidRPr="00270EBD" w:rsidRDefault="00C27F18" w:rsidP="00C27F18">
      <w:pPr>
        <w:pStyle w:val="Heading1"/>
        <w:spacing w:before="60"/>
        <w:ind w:firstLine="540"/>
        <w:jc w:val="left"/>
        <w:rPr>
          <w:sz w:val="26"/>
          <w:szCs w:val="26"/>
          <w:lang w:val="nl-NL"/>
        </w:rPr>
      </w:pPr>
      <w:r w:rsidRPr="00270EBD">
        <w:rPr>
          <w:sz w:val="26"/>
          <w:szCs w:val="26"/>
          <w:lang w:val="nl-NL"/>
        </w:rPr>
        <w:t xml:space="preserve">Điều </w:t>
      </w:r>
      <w:r>
        <w:rPr>
          <w:sz w:val="26"/>
          <w:szCs w:val="26"/>
          <w:lang w:val="vi-VN"/>
        </w:rPr>
        <w:t>19</w:t>
      </w:r>
      <w:r w:rsidRPr="00270EBD">
        <w:rPr>
          <w:sz w:val="26"/>
          <w:szCs w:val="26"/>
          <w:lang w:val="nl-NL"/>
        </w:rPr>
        <w:t>. Xử lý vi phạm:</w:t>
      </w:r>
    </w:p>
    <w:p w:rsidR="00C27F18" w:rsidRDefault="00C27F18" w:rsidP="00C27F18">
      <w:pPr>
        <w:spacing w:before="60" w:line="240" w:lineRule="auto"/>
        <w:ind w:firstLine="540"/>
        <w:jc w:val="both"/>
        <w:rPr>
          <w:rFonts w:ascii="Times New Roman" w:hAnsi="Times New Roman"/>
          <w:sz w:val="26"/>
          <w:szCs w:val="26"/>
          <w:lang w:val="nl-NL"/>
        </w:rPr>
      </w:pPr>
      <w:r w:rsidRPr="00270EBD">
        <w:rPr>
          <w:rFonts w:ascii="Times New Roman" w:hAnsi="Times New Roman"/>
          <w:sz w:val="26"/>
          <w:szCs w:val="26"/>
          <w:lang w:val="nl-NL"/>
        </w:rPr>
        <w:t>Mọi việc đầu tư thực hiện dự án xây dựng công trình, khai thác và sử dụng hạ tầng kỹ thuật, hạ tầng xã hội phải tuân theo quy hoạch đã được phê duyệt, tuân theo các quy định hiện hành và các điều cụ thể trong quy định này. Tổ chức, cá nhân nào vi phạm sẽ bị xử lý theo quy định của pháp luật.</w:t>
      </w:r>
    </w:p>
    <w:p w:rsidR="00C27F18" w:rsidRPr="00270EBD" w:rsidRDefault="00C27F18" w:rsidP="00C27F18">
      <w:pPr>
        <w:spacing w:before="60" w:line="240" w:lineRule="auto"/>
        <w:ind w:firstLine="540"/>
        <w:jc w:val="both"/>
        <w:rPr>
          <w:rFonts w:ascii="Times New Roman" w:hAnsi="Times New Roman"/>
          <w:sz w:val="26"/>
          <w:szCs w:val="26"/>
          <w:lang w:val="nl-NL"/>
        </w:rPr>
      </w:pPr>
    </w:p>
    <w:p w:rsidR="00C27F18" w:rsidRPr="00270EBD" w:rsidRDefault="00C27F18" w:rsidP="00C27F18">
      <w:pPr>
        <w:pStyle w:val="Heading1"/>
        <w:tabs>
          <w:tab w:val="left" w:pos="2820"/>
        </w:tabs>
        <w:spacing w:before="60"/>
        <w:ind w:firstLine="539"/>
        <w:rPr>
          <w:sz w:val="26"/>
          <w:szCs w:val="26"/>
          <w:lang w:val="nl-NL"/>
        </w:rPr>
      </w:pPr>
      <w:r w:rsidRPr="00270EBD">
        <w:rPr>
          <w:sz w:val="26"/>
          <w:szCs w:val="26"/>
          <w:lang w:val="nl-NL"/>
        </w:rPr>
        <w:t>Chương V</w:t>
      </w:r>
    </w:p>
    <w:p w:rsidR="00C27F18" w:rsidRPr="00270EBD" w:rsidRDefault="00C27F18" w:rsidP="00C27F18">
      <w:pPr>
        <w:tabs>
          <w:tab w:val="left" w:pos="2370"/>
        </w:tabs>
        <w:spacing w:before="60" w:line="240" w:lineRule="auto"/>
        <w:ind w:firstLine="539"/>
        <w:jc w:val="center"/>
        <w:rPr>
          <w:rFonts w:ascii="Times New Roman" w:hAnsi="Times New Roman"/>
          <w:b/>
          <w:sz w:val="26"/>
          <w:szCs w:val="26"/>
          <w:lang w:val="nl-NL"/>
        </w:rPr>
      </w:pPr>
      <w:r w:rsidRPr="00270EBD">
        <w:rPr>
          <w:rFonts w:ascii="Times New Roman" w:hAnsi="Times New Roman"/>
          <w:b/>
          <w:sz w:val="26"/>
          <w:szCs w:val="26"/>
          <w:lang w:val="nl-NL"/>
        </w:rPr>
        <w:t>ĐIỀU KHOẢN THI HÀNH</w:t>
      </w:r>
    </w:p>
    <w:p w:rsidR="00C27F18" w:rsidRPr="00270EBD" w:rsidRDefault="00C27F18" w:rsidP="00C27F18">
      <w:pPr>
        <w:pStyle w:val="Heading1"/>
        <w:spacing w:before="60"/>
        <w:ind w:firstLine="360"/>
        <w:jc w:val="left"/>
        <w:rPr>
          <w:sz w:val="26"/>
          <w:szCs w:val="26"/>
          <w:lang w:val="nl-NL"/>
        </w:rPr>
      </w:pPr>
      <w:r w:rsidRPr="00270EBD">
        <w:rPr>
          <w:sz w:val="26"/>
          <w:szCs w:val="26"/>
          <w:lang w:val="nl-NL"/>
        </w:rPr>
        <w:t>Điều 2</w:t>
      </w:r>
      <w:r>
        <w:rPr>
          <w:sz w:val="26"/>
          <w:szCs w:val="26"/>
          <w:lang w:val="vi-VN"/>
        </w:rPr>
        <w:t>0</w:t>
      </w:r>
      <w:r w:rsidRPr="00270EBD">
        <w:rPr>
          <w:sz w:val="26"/>
          <w:szCs w:val="26"/>
          <w:lang w:val="nl-NL"/>
        </w:rPr>
        <w:t>. Tổ chức thực hiện :</w:t>
      </w:r>
    </w:p>
    <w:p w:rsidR="00C27F18" w:rsidRPr="00270EBD" w:rsidRDefault="00C27F18" w:rsidP="00C27F18">
      <w:pPr>
        <w:numPr>
          <w:ilvl w:val="0"/>
          <w:numId w:val="2"/>
        </w:numPr>
        <w:tabs>
          <w:tab w:val="clear" w:pos="900"/>
          <w:tab w:val="num" w:pos="0"/>
        </w:tabs>
        <w:spacing w:before="60" w:after="0" w:line="240" w:lineRule="auto"/>
        <w:ind w:left="0" w:firstLine="360"/>
        <w:jc w:val="both"/>
        <w:rPr>
          <w:rFonts w:ascii="Times New Roman" w:hAnsi="Times New Roman"/>
          <w:sz w:val="26"/>
          <w:szCs w:val="26"/>
          <w:lang w:val="nl-NL"/>
        </w:rPr>
      </w:pPr>
      <w:r w:rsidRPr="00270EBD">
        <w:rPr>
          <w:rFonts w:ascii="Times New Roman" w:hAnsi="Times New Roman"/>
          <w:sz w:val="26"/>
          <w:szCs w:val="26"/>
          <w:lang w:val="nl-NL"/>
        </w:rPr>
        <w:t>Quy định này gồm 05 chương và 2</w:t>
      </w:r>
      <w:r>
        <w:rPr>
          <w:rFonts w:ascii="Times New Roman" w:hAnsi="Times New Roman"/>
          <w:sz w:val="26"/>
          <w:szCs w:val="26"/>
          <w:lang w:val="vi-VN"/>
        </w:rPr>
        <w:t>0</w:t>
      </w:r>
      <w:r w:rsidRPr="00270EBD">
        <w:rPr>
          <w:rFonts w:ascii="Times New Roman" w:hAnsi="Times New Roman"/>
          <w:sz w:val="26"/>
          <w:szCs w:val="26"/>
          <w:lang w:val="nl-NL"/>
        </w:rPr>
        <w:t xml:space="preserve"> điều; có hiệu lực trong khuôn khổ dự án và kể từ ngày ký ban hành.</w:t>
      </w:r>
    </w:p>
    <w:p w:rsidR="00C27F18" w:rsidRPr="00D86DC2" w:rsidRDefault="00C27F18" w:rsidP="00C27F18">
      <w:pPr>
        <w:numPr>
          <w:ilvl w:val="0"/>
          <w:numId w:val="2"/>
        </w:numPr>
        <w:tabs>
          <w:tab w:val="clear" w:pos="900"/>
          <w:tab w:val="num" w:pos="0"/>
        </w:tabs>
        <w:spacing w:before="60" w:after="0" w:line="240" w:lineRule="auto"/>
        <w:ind w:left="0" w:firstLine="360"/>
        <w:jc w:val="both"/>
        <w:rPr>
          <w:rFonts w:ascii="Times New Roman" w:hAnsi="Times New Roman"/>
          <w:sz w:val="26"/>
          <w:szCs w:val="26"/>
          <w:lang w:val="nl-NL"/>
        </w:rPr>
      </w:pPr>
      <w:r w:rsidRPr="00270EBD">
        <w:rPr>
          <w:rFonts w:ascii="Times New Roman" w:hAnsi="Times New Roman"/>
          <w:sz w:val="26"/>
          <w:szCs w:val="26"/>
          <w:lang w:val="nl-NL"/>
        </w:rPr>
        <w:t xml:space="preserve">Các cơ quan có liên quan của </w:t>
      </w:r>
      <w:r>
        <w:rPr>
          <w:rFonts w:ascii="Times New Roman" w:hAnsi="Times New Roman"/>
          <w:sz w:val="26"/>
          <w:szCs w:val="26"/>
          <w:lang w:val="vi-VN"/>
        </w:rPr>
        <w:t xml:space="preserve">huyện </w:t>
      </w:r>
      <w:r>
        <w:rPr>
          <w:rFonts w:ascii="Times New Roman" w:hAnsi="Times New Roman"/>
          <w:sz w:val="26"/>
          <w:szCs w:val="26"/>
        </w:rPr>
        <w:t>Ý Yên</w:t>
      </w:r>
      <w:r w:rsidRPr="00270EBD">
        <w:rPr>
          <w:rFonts w:ascii="Times New Roman" w:hAnsi="Times New Roman"/>
          <w:sz w:val="26"/>
          <w:szCs w:val="26"/>
          <w:lang w:val="nl-NL"/>
        </w:rPr>
        <w:t xml:space="preserve"> phối kết hợp với </w:t>
      </w:r>
      <w:r>
        <w:rPr>
          <w:rFonts w:ascii="Times New Roman" w:hAnsi="Times New Roman"/>
          <w:sz w:val="26"/>
          <w:szCs w:val="26"/>
          <w:lang w:val="vi-VN"/>
        </w:rPr>
        <w:t xml:space="preserve">phòng Quản lý đô thị </w:t>
      </w:r>
      <w:r>
        <w:rPr>
          <w:rFonts w:ascii="Times New Roman" w:hAnsi="Times New Roman"/>
          <w:sz w:val="26"/>
          <w:szCs w:val="26"/>
        </w:rPr>
        <w:t>Ý Yên</w:t>
      </w:r>
      <w:r w:rsidRPr="00270EBD">
        <w:rPr>
          <w:rFonts w:ascii="Times New Roman" w:hAnsi="Times New Roman"/>
          <w:sz w:val="26"/>
          <w:szCs w:val="26"/>
          <w:lang w:val="nl-NL"/>
        </w:rPr>
        <w:t xml:space="preserve"> có trách nhiệm giám sát việc thực hiện các điều trong </w:t>
      </w:r>
      <w:r w:rsidRPr="00D86DC2">
        <w:rPr>
          <w:rFonts w:ascii="Times New Roman" w:hAnsi="Times New Roman"/>
          <w:sz w:val="26"/>
          <w:szCs w:val="26"/>
          <w:lang w:val="nl-NL"/>
        </w:rPr>
        <w:t>quy định quản lý này.</w:t>
      </w:r>
    </w:p>
    <w:p w:rsidR="00C27F18" w:rsidRPr="00D86DC2" w:rsidRDefault="00C27F18" w:rsidP="00C27F18">
      <w:pPr>
        <w:numPr>
          <w:ilvl w:val="0"/>
          <w:numId w:val="2"/>
        </w:numPr>
        <w:tabs>
          <w:tab w:val="clear" w:pos="900"/>
          <w:tab w:val="num" w:pos="0"/>
        </w:tabs>
        <w:spacing w:before="60" w:after="0" w:line="240" w:lineRule="auto"/>
        <w:ind w:left="0" w:firstLine="360"/>
        <w:jc w:val="both"/>
        <w:rPr>
          <w:rFonts w:ascii="Times New Roman" w:hAnsi="Times New Roman"/>
          <w:sz w:val="26"/>
          <w:szCs w:val="26"/>
          <w:lang w:val="nl-NL"/>
        </w:rPr>
      </w:pPr>
      <w:r w:rsidRPr="00D86DC2">
        <w:rPr>
          <w:rFonts w:ascii="Times New Roman" w:hAnsi="Times New Roman"/>
          <w:sz w:val="26"/>
          <w:szCs w:val="26"/>
          <w:lang w:val="nl-NL"/>
        </w:rPr>
        <w:t>Mọi tổ chức, cá nhân sử dụng các công trình hạ tầng kỹ thuật trong dự án phải chấp hành các quy định trong quy định quản lý này.</w:t>
      </w:r>
    </w:p>
    <w:p w:rsidR="00C27F18" w:rsidRPr="00D86DC2" w:rsidRDefault="00C27F18" w:rsidP="00C27F18">
      <w:pPr>
        <w:numPr>
          <w:ilvl w:val="0"/>
          <w:numId w:val="2"/>
        </w:numPr>
        <w:tabs>
          <w:tab w:val="clear" w:pos="900"/>
          <w:tab w:val="num" w:pos="0"/>
        </w:tabs>
        <w:spacing w:before="60" w:after="0" w:line="240" w:lineRule="auto"/>
        <w:ind w:left="0" w:firstLine="360"/>
        <w:jc w:val="both"/>
        <w:rPr>
          <w:rFonts w:ascii="Times New Roman" w:hAnsi="Times New Roman"/>
          <w:sz w:val="26"/>
          <w:szCs w:val="26"/>
          <w:lang w:val="nl-NL"/>
        </w:rPr>
      </w:pPr>
      <w:r w:rsidRPr="00D86DC2">
        <w:rPr>
          <w:rFonts w:ascii="Times New Roman" w:hAnsi="Times New Roman"/>
          <w:sz w:val="26"/>
          <w:szCs w:val="26"/>
          <w:lang w:val="nl-NL"/>
        </w:rPr>
        <w:t xml:space="preserve">Các cơ quan chức năng của </w:t>
      </w:r>
      <w:r>
        <w:rPr>
          <w:rFonts w:ascii="Times New Roman" w:hAnsi="Times New Roman"/>
          <w:sz w:val="26"/>
          <w:szCs w:val="26"/>
          <w:lang w:val="vi-VN"/>
        </w:rPr>
        <w:t xml:space="preserve">huyện </w:t>
      </w:r>
      <w:r>
        <w:rPr>
          <w:rFonts w:ascii="Times New Roman" w:hAnsi="Times New Roman"/>
          <w:sz w:val="26"/>
          <w:szCs w:val="26"/>
        </w:rPr>
        <w:t>Ý Yên</w:t>
      </w:r>
      <w:r w:rsidRPr="00D86DC2">
        <w:rPr>
          <w:rFonts w:ascii="Times New Roman" w:hAnsi="Times New Roman"/>
          <w:sz w:val="26"/>
          <w:szCs w:val="26"/>
          <w:lang w:val="nl-NL"/>
        </w:rPr>
        <w:t xml:space="preserve"> có trách nhiệm thực hiện quy định này./.  </w:t>
      </w:r>
    </w:p>
    <w:p w:rsidR="00C27F18" w:rsidRPr="00C440CA" w:rsidRDefault="00C27F18" w:rsidP="00756793">
      <w:pPr>
        <w:tabs>
          <w:tab w:val="left" w:pos="2370"/>
        </w:tabs>
        <w:spacing w:before="60" w:after="0" w:line="240" w:lineRule="auto"/>
        <w:jc w:val="center"/>
        <w:rPr>
          <w:rFonts w:ascii="Times New Roman" w:hAnsi="Times New Roman"/>
          <w:b/>
          <w:sz w:val="26"/>
          <w:szCs w:val="26"/>
        </w:rPr>
      </w:pPr>
      <w:r w:rsidRPr="00D86DC2">
        <w:rPr>
          <w:rFonts w:ascii="Times New Roman" w:hAnsi="Times New Roman"/>
          <w:b/>
          <w:sz w:val="26"/>
          <w:szCs w:val="26"/>
          <w:lang w:val="nl-NL"/>
        </w:rPr>
        <w:t xml:space="preserve">                                                     </w:t>
      </w:r>
      <w:bookmarkStart w:id="18" w:name="_GoBack"/>
      <w:bookmarkEnd w:id="18"/>
    </w:p>
    <w:p w:rsidR="00354B9F" w:rsidRPr="00C27F18" w:rsidRDefault="00354B9F">
      <w:pPr>
        <w:rPr>
          <w:rFonts w:ascii="Times New Roman" w:hAnsi="Times New Roman"/>
        </w:rPr>
      </w:pPr>
    </w:p>
    <w:sectPr w:rsidR="00354B9F" w:rsidRPr="00C27F18" w:rsidSect="00C27F18">
      <w:pgSz w:w="11907" w:h="16840"/>
      <w:pgMar w:top="709" w:right="1134" w:bottom="1134" w:left="1701" w:header="720" w:footer="720"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B3162" w:rsidRDefault="003B3162">
      <w:pPr>
        <w:spacing w:after="0" w:line="240" w:lineRule="auto"/>
      </w:pPr>
      <w:r>
        <w:separator/>
      </w:r>
    </w:p>
  </w:endnote>
  <w:endnote w:type="continuationSeparator" w:id="0">
    <w:p w:rsidR="003B3162" w:rsidRDefault="003B316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nTime">
    <w:panose1 w:val="020B7200000000000000"/>
    <w:charset w:val="00"/>
    <w:family w:val="swiss"/>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VnArial">
    <w:panose1 w:val="020B7200000000000000"/>
    <w:charset w:val="00"/>
    <w:family w:val="swiss"/>
    <w:pitch w:val="variable"/>
    <w:sig w:usb0="00000007" w:usb1="00000000" w:usb2="00000000" w:usb3="00000000" w:csb0="00000013" w:csb1="00000000"/>
  </w:font>
  <w:font w:name="Batang">
    <w:altName w:val="바탕"/>
    <w:panose1 w:val="02030600000101010101"/>
    <w:charset w:val="81"/>
    <w:family w:val="roman"/>
    <w:pitch w:val="variable"/>
    <w:sig w:usb0="B00002AF" w:usb1="69D77CFB" w:usb2="00000030" w:usb3="00000000" w:csb0="0008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E4880" w:rsidRDefault="003E4880">
    <w:pPr>
      <w:pStyle w:val="Footer"/>
      <w:jc w:val="right"/>
    </w:pPr>
    <w:r>
      <w:fldChar w:fldCharType="begin"/>
    </w:r>
    <w:r>
      <w:instrText xml:space="preserve"> PAGE   \* MERGEFORMAT </w:instrText>
    </w:r>
    <w:r>
      <w:fldChar w:fldCharType="separate"/>
    </w:r>
    <w:r w:rsidR="00756793">
      <w:rPr>
        <w:noProof/>
      </w:rPr>
      <w:t>31</w:t>
    </w:r>
    <w:r>
      <w:rPr>
        <w:noProof/>
      </w:rPr>
      <w:fldChar w:fldCharType="end"/>
    </w:r>
  </w:p>
  <w:p w:rsidR="003E4880" w:rsidRDefault="003E4880" w:rsidP="00C27F18">
    <w:pPr>
      <w:pStyle w:val="Footer"/>
      <w:ind w:right="360"/>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B3162" w:rsidRDefault="003B3162">
      <w:pPr>
        <w:spacing w:after="0" w:line="240" w:lineRule="auto"/>
      </w:pPr>
      <w:r>
        <w:separator/>
      </w:r>
    </w:p>
  </w:footnote>
  <w:footnote w:type="continuationSeparator" w:id="0">
    <w:p w:rsidR="003B3162" w:rsidRDefault="003B316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1C1E3E"/>
    <w:multiLevelType w:val="multilevel"/>
    <w:tmpl w:val="98A6C340"/>
    <w:lvl w:ilvl="0">
      <w:start w:val="1"/>
      <w:numFmt w:val="decimal"/>
      <w:lvlText w:val="%1."/>
      <w:lvlJc w:val="left"/>
      <w:pPr>
        <w:ind w:left="1620" w:hanging="360"/>
      </w:pPr>
      <w:rPr>
        <w:rFonts w:hint="default"/>
      </w:rPr>
    </w:lvl>
    <w:lvl w:ilvl="1">
      <w:start w:val="2"/>
      <w:numFmt w:val="decimal"/>
      <w:isLgl/>
      <w:lvlText w:val="%1.%2"/>
      <w:lvlJc w:val="left"/>
      <w:pPr>
        <w:ind w:left="1620" w:hanging="360"/>
      </w:pPr>
      <w:rPr>
        <w:rFonts w:hint="default"/>
        <w:sz w:val="24"/>
      </w:rPr>
    </w:lvl>
    <w:lvl w:ilvl="2">
      <w:start w:val="1"/>
      <w:numFmt w:val="decimal"/>
      <w:isLgl/>
      <w:lvlText w:val="%1.%2.%3"/>
      <w:lvlJc w:val="left"/>
      <w:pPr>
        <w:ind w:left="1980" w:hanging="720"/>
      </w:pPr>
      <w:rPr>
        <w:rFonts w:hint="default"/>
        <w:sz w:val="24"/>
      </w:rPr>
    </w:lvl>
    <w:lvl w:ilvl="3">
      <w:start w:val="1"/>
      <w:numFmt w:val="decimal"/>
      <w:isLgl/>
      <w:lvlText w:val="%1.%2.%3.%4"/>
      <w:lvlJc w:val="left"/>
      <w:pPr>
        <w:ind w:left="2340" w:hanging="1080"/>
      </w:pPr>
      <w:rPr>
        <w:rFonts w:hint="default"/>
        <w:sz w:val="24"/>
      </w:rPr>
    </w:lvl>
    <w:lvl w:ilvl="4">
      <w:start w:val="1"/>
      <w:numFmt w:val="decimal"/>
      <w:isLgl/>
      <w:lvlText w:val="%1.%2.%3.%4.%5"/>
      <w:lvlJc w:val="left"/>
      <w:pPr>
        <w:ind w:left="2340" w:hanging="1080"/>
      </w:pPr>
      <w:rPr>
        <w:rFonts w:hint="default"/>
        <w:sz w:val="24"/>
      </w:rPr>
    </w:lvl>
    <w:lvl w:ilvl="5">
      <w:start w:val="1"/>
      <w:numFmt w:val="decimal"/>
      <w:isLgl/>
      <w:lvlText w:val="%1.%2.%3.%4.%5.%6"/>
      <w:lvlJc w:val="left"/>
      <w:pPr>
        <w:ind w:left="2700" w:hanging="1440"/>
      </w:pPr>
      <w:rPr>
        <w:rFonts w:hint="default"/>
        <w:sz w:val="24"/>
      </w:rPr>
    </w:lvl>
    <w:lvl w:ilvl="6">
      <w:start w:val="1"/>
      <w:numFmt w:val="decimal"/>
      <w:isLgl/>
      <w:lvlText w:val="%1.%2.%3.%4.%5.%6.%7"/>
      <w:lvlJc w:val="left"/>
      <w:pPr>
        <w:ind w:left="2700" w:hanging="1440"/>
      </w:pPr>
      <w:rPr>
        <w:rFonts w:hint="default"/>
        <w:sz w:val="24"/>
      </w:rPr>
    </w:lvl>
    <w:lvl w:ilvl="7">
      <w:start w:val="1"/>
      <w:numFmt w:val="decimal"/>
      <w:isLgl/>
      <w:lvlText w:val="%1.%2.%3.%4.%5.%6.%7.%8"/>
      <w:lvlJc w:val="left"/>
      <w:pPr>
        <w:ind w:left="3060" w:hanging="1800"/>
      </w:pPr>
      <w:rPr>
        <w:rFonts w:hint="default"/>
        <w:sz w:val="24"/>
      </w:rPr>
    </w:lvl>
    <w:lvl w:ilvl="8">
      <w:start w:val="1"/>
      <w:numFmt w:val="decimal"/>
      <w:isLgl/>
      <w:lvlText w:val="%1.%2.%3.%4.%5.%6.%7.%8.%9"/>
      <w:lvlJc w:val="left"/>
      <w:pPr>
        <w:ind w:left="3420" w:hanging="2160"/>
      </w:pPr>
      <w:rPr>
        <w:rFonts w:hint="default"/>
        <w:sz w:val="24"/>
      </w:rPr>
    </w:lvl>
  </w:abstractNum>
  <w:abstractNum w:abstractNumId="1" w15:restartNumberingAfterBreak="0">
    <w:nsid w:val="0FAA20C0"/>
    <w:multiLevelType w:val="hybridMultilevel"/>
    <w:tmpl w:val="3C225432"/>
    <w:lvl w:ilvl="0" w:tplc="FFFFFFFF">
      <w:start w:val="1"/>
      <w:numFmt w:val="bullet"/>
      <w:lvlText w:val="+"/>
      <w:lvlJc w:val="left"/>
      <w:pPr>
        <w:tabs>
          <w:tab w:val="num" w:pos="927"/>
        </w:tabs>
        <w:ind w:left="927" w:hanging="360"/>
      </w:pPr>
      <w:rPr>
        <w:rFonts w:ascii="Times New Roman" w:eastAsia="Times New Roman" w:hAnsi="Times New Roman" w:cs="Times New Roman" w:hint="default"/>
      </w:rPr>
    </w:lvl>
    <w:lvl w:ilvl="1" w:tplc="04090003">
      <w:start w:val="1"/>
      <w:numFmt w:val="bullet"/>
      <w:lvlText w:val="o"/>
      <w:lvlJc w:val="left"/>
      <w:pPr>
        <w:ind w:left="3191" w:hanging="360"/>
      </w:pPr>
      <w:rPr>
        <w:rFonts w:ascii="Courier New" w:hAnsi="Courier New" w:cs="Courier New" w:hint="default"/>
      </w:rPr>
    </w:lvl>
    <w:lvl w:ilvl="2" w:tplc="04090005" w:tentative="1">
      <w:start w:val="1"/>
      <w:numFmt w:val="bullet"/>
      <w:lvlText w:val=""/>
      <w:lvlJc w:val="left"/>
      <w:pPr>
        <w:ind w:left="3911" w:hanging="360"/>
      </w:pPr>
      <w:rPr>
        <w:rFonts w:ascii="Wingdings" w:hAnsi="Wingdings" w:hint="default"/>
      </w:rPr>
    </w:lvl>
    <w:lvl w:ilvl="3" w:tplc="04090001" w:tentative="1">
      <w:start w:val="1"/>
      <w:numFmt w:val="bullet"/>
      <w:lvlText w:val=""/>
      <w:lvlJc w:val="left"/>
      <w:pPr>
        <w:ind w:left="4631" w:hanging="360"/>
      </w:pPr>
      <w:rPr>
        <w:rFonts w:ascii="Symbol" w:hAnsi="Symbol" w:hint="default"/>
      </w:rPr>
    </w:lvl>
    <w:lvl w:ilvl="4" w:tplc="04090003" w:tentative="1">
      <w:start w:val="1"/>
      <w:numFmt w:val="bullet"/>
      <w:lvlText w:val="o"/>
      <w:lvlJc w:val="left"/>
      <w:pPr>
        <w:ind w:left="5351" w:hanging="360"/>
      </w:pPr>
      <w:rPr>
        <w:rFonts w:ascii="Courier New" w:hAnsi="Courier New" w:cs="Courier New" w:hint="default"/>
      </w:rPr>
    </w:lvl>
    <w:lvl w:ilvl="5" w:tplc="04090005" w:tentative="1">
      <w:start w:val="1"/>
      <w:numFmt w:val="bullet"/>
      <w:lvlText w:val=""/>
      <w:lvlJc w:val="left"/>
      <w:pPr>
        <w:ind w:left="6071" w:hanging="360"/>
      </w:pPr>
      <w:rPr>
        <w:rFonts w:ascii="Wingdings" w:hAnsi="Wingdings" w:hint="default"/>
      </w:rPr>
    </w:lvl>
    <w:lvl w:ilvl="6" w:tplc="04090001" w:tentative="1">
      <w:start w:val="1"/>
      <w:numFmt w:val="bullet"/>
      <w:lvlText w:val=""/>
      <w:lvlJc w:val="left"/>
      <w:pPr>
        <w:ind w:left="6791" w:hanging="360"/>
      </w:pPr>
      <w:rPr>
        <w:rFonts w:ascii="Symbol" w:hAnsi="Symbol" w:hint="default"/>
      </w:rPr>
    </w:lvl>
    <w:lvl w:ilvl="7" w:tplc="04090003" w:tentative="1">
      <w:start w:val="1"/>
      <w:numFmt w:val="bullet"/>
      <w:lvlText w:val="o"/>
      <w:lvlJc w:val="left"/>
      <w:pPr>
        <w:ind w:left="7511" w:hanging="360"/>
      </w:pPr>
      <w:rPr>
        <w:rFonts w:ascii="Courier New" w:hAnsi="Courier New" w:cs="Courier New" w:hint="default"/>
      </w:rPr>
    </w:lvl>
    <w:lvl w:ilvl="8" w:tplc="04090005" w:tentative="1">
      <w:start w:val="1"/>
      <w:numFmt w:val="bullet"/>
      <w:lvlText w:val=""/>
      <w:lvlJc w:val="left"/>
      <w:pPr>
        <w:ind w:left="8231" w:hanging="360"/>
      </w:pPr>
      <w:rPr>
        <w:rFonts w:ascii="Wingdings" w:hAnsi="Wingdings" w:hint="default"/>
      </w:rPr>
    </w:lvl>
  </w:abstractNum>
  <w:abstractNum w:abstractNumId="2" w15:restartNumberingAfterBreak="0">
    <w:nsid w:val="12EB783B"/>
    <w:multiLevelType w:val="multilevel"/>
    <w:tmpl w:val="9EC693C8"/>
    <w:lvl w:ilvl="0">
      <w:start w:val="1"/>
      <w:numFmt w:val="bullet"/>
      <w:lvlText w:val="-"/>
      <w:lvlJc w:val="left"/>
      <w:pPr>
        <w:ind w:left="0" w:firstLine="0"/>
      </w:pPr>
      <w:rPr>
        <w:rFonts w:ascii="Arial" w:eastAsia="Arial" w:hAnsi="Arial" w:cs="Arial" w:hint="default"/>
        <w:b/>
        <w:vertAlign w:val="baseline"/>
      </w:rPr>
    </w:lvl>
    <w:lvl w:ilvl="1">
      <w:start w:val="1"/>
      <w:numFmt w:val="bullet"/>
      <w:lvlText w:val="-"/>
      <w:lvlJc w:val="left"/>
      <w:pPr>
        <w:ind w:left="0" w:firstLine="0"/>
      </w:pPr>
      <w:rPr>
        <w:rFonts w:ascii="Times New Roman" w:hAnsi="Times New Roman" w:hint="default"/>
        <w:color w:val="auto"/>
        <w:vertAlign w:val="baseline"/>
      </w:rPr>
    </w:lvl>
    <w:lvl w:ilvl="2">
      <w:start w:val="1"/>
      <w:numFmt w:val="bullet"/>
      <w:lvlText w:val=""/>
      <w:lvlJc w:val="left"/>
      <w:pPr>
        <w:ind w:left="0" w:firstLine="0"/>
      </w:pPr>
      <w:rPr>
        <w:rFonts w:ascii="Arial" w:eastAsia="Arial" w:hAnsi="Arial" w:cs="Arial"/>
        <w:vertAlign w:val="baseline"/>
      </w:rPr>
    </w:lvl>
    <w:lvl w:ilvl="3">
      <w:start w:val="1"/>
      <w:numFmt w:val="bullet"/>
      <w:lvlText w:val=""/>
      <w:lvlJc w:val="left"/>
      <w:pPr>
        <w:ind w:left="0" w:firstLine="0"/>
      </w:pPr>
      <w:rPr>
        <w:rFonts w:ascii="Arial" w:eastAsia="Arial" w:hAnsi="Arial" w:cs="Arial"/>
        <w:vertAlign w:val="baseline"/>
      </w:rPr>
    </w:lvl>
    <w:lvl w:ilvl="4">
      <w:start w:val="1"/>
      <w:numFmt w:val="bullet"/>
      <w:lvlText w:val=""/>
      <w:lvlJc w:val="left"/>
      <w:pPr>
        <w:ind w:left="0" w:firstLine="0"/>
      </w:pPr>
      <w:rPr>
        <w:rFonts w:ascii="Arial" w:eastAsia="Arial" w:hAnsi="Arial" w:cs="Arial"/>
        <w:vertAlign w:val="baseline"/>
      </w:rPr>
    </w:lvl>
    <w:lvl w:ilvl="5">
      <w:start w:val="1"/>
      <w:numFmt w:val="bullet"/>
      <w:lvlText w:val=""/>
      <w:lvlJc w:val="left"/>
      <w:pPr>
        <w:ind w:left="0" w:firstLine="0"/>
      </w:pPr>
      <w:rPr>
        <w:rFonts w:ascii="Arial" w:eastAsia="Arial" w:hAnsi="Arial" w:cs="Arial"/>
        <w:vertAlign w:val="baseline"/>
      </w:rPr>
    </w:lvl>
    <w:lvl w:ilvl="6">
      <w:start w:val="1"/>
      <w:numFmt w:val="bullet"/>
      <w:lvlText w:val=""/>
      <w:lvlJc w:val="left"/>
      <w:pPr>
        <w:ind w:left="0" w:firstLine="0"/>
      </w:pPr>
      <w:rPr>
        <w:rFonts w:ascii="Arial" w:eastAsia="Arial" w:hAnsi="Arial" w:cs="Arial"/>
        <w:vertAlign w:val="baseline"/>
      </w:rPr>
    </w:lvl>
    <w:lvl w:ilvl="7">
      <w:start w:val="1"/>
      <w:numFmt w:val="bullet"/>
      <w:lvlText w:val=""/>
      <w:lvlJc w:val="left"/>
      <w:pPr>
        <w:ind w:left="0" w:firstLine="0"/>
      </w:pPr>
      <w:rPr>
        <w:rFonts w:ascii="Arial" w:eastAsia="Arial" w:hAnsi="Arial" w:cs="Arial"/>
        <w:vertAlign w:val="baseline"/>
      </w:rPr>
    </w:lvl>
    <w:lvl w:ilvl="8">
      <w:start w:val="1"/>
      <w:numFmt w:val="bullet"/>
      <w:lvlText w:val=""/>
      <w:lvlJc w:val="left"/>
      <w:pPr>
        <w:ind w:left="0" w:firstLine="0"/>
      </w:pPr>
      <w:rPr>
        <w:rFonts w:ascii="Arial" w:eastAsia="Arial" w:hAnsi="Arial" w:cs="Arial"/>
        <w:vertAlign w:val="baseline"/>
      </w:rPr>
    </w:lvl>
  </w:abstractNum>
  <w:abstractNum w:abstractNumId="3" w15:restartNumberingAfterBreak="0">
    <w:nsid w:val="141D46B3"/>
    <w:multiLevelType w:val="multilevel"/>
    <w:tmpl w:val="E41ED58E"/>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Letter"/>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 w15:restartNumberingAfterBreak="0">
    <w:nsid w:val="26BA660C"/>
    <w:multiLevelType w:val="multilevel"/>
    <w:tmpl w:val="05C0E242"/>
    <w:lvl w:ilvl="0">
      <w:start w:val="1"/>
      <w:numFmt w:val="bullet"/>
      <w:lvlText w:val="-"/>
      <w:lvlJc w:val="left"/>
      <w:pPr>
        <w:ind w:left="0" w:firstLine="0"/>
      </w:pPr>
      <w:rPr>
        <w:rFonts w:ascii="Arial" w:eastAsia="Arial" w:hAnsi="Arial" w:cs="Arial" w:hint="default"/>
        <w:b/>
        <w:vertAlign w:val="baseline"/>
      </w:rPr>
    </w:lvl>
    <w:lvl w:ilvl="1">
      <w:start w:val="900"/>
      <w:numFmt w:val="bullet"/>
      <w:lvlText w:val="+"/>
      <w:lvlJc w:val="left"/>
      <w:pPr>
        <w:ind w:left="2970" w:firstLine="0"/>
      </w:pPr>
      <w:rPr>
        <w:rFonts w:ascii="Times New Roman" w:hAnsi="Times New Roman" w:cs="Times New Roman" w:hint="default"/>
        <w:color w:val="auto"/>
        <w:vertAlign w:val="baseline"/>
      </w:rPr>
    </w:lvl>
    <w:lvl w:ilvl="2">
      <w:start w:val="1"/>
      <w:numFmt w:val="bullet"/>
      <w:lvlText w:val=""/>
      <w:lvlJc w:val="left"/>
      <w:pPr>
        <w:ind w:left="0" w:firstLine="0"/>
      </w:pPr>
      <w:rPr>
        <w:rFonts w:ascii="Arial" w:eastAsia="Arial" w:hAnsi="Arial" w:cs="Arial"/>
        <w:vertAlign w:val="baseline"/>
      </w:rPr>
    </w:lvl>
    <w:lvl w:ilvl="3">
      <w:start w:val="1"/>
      <w:numFmt w:val="bullet"/>
      <w:lvlText w:val=""/>
      <w:lvlJc w:val="left"/>
      <w:pPr>
        <w:ind w:left="0" w:firstLine="0"/>
      </w:pPr>
      <w:rPr>
        <w:rFonts w:ascii="Arial" w:eastAsia="Arial" w:hAnsi="Arial" w:cs="Arial"/>
        <w:vertAlign w:val="baseline"/>
      </w:rPr>
    </w:lvl>
    <w:lvl w:ilvl="4">
      <w:start w:val="1"/>
      <w:numFmt w:val="bullet"/>
      <w:lvlText w:val=""/>
      <w:lvlJc w:val="left"/>
      <w:pPr>
        <w:ind w:left="0" w:firstLine="0"/>
      </w:pPr>
      <w:rPr>
        <w:rFonts w:ascii="Arial" w:eastAsia="Arial" w:hAnsi="Arial" w:cs="Arial"/>
        <w:vertAlign w:val="baseline"/>
      </w:rPr>
    </w:lvl>
    <w:lvl w:ilvl="5">
      <w:start w:val="1"/>
      <w:numFmt w:val="bullet"/>
      <w:lvlText w:val=""/>
      <w:lvlJc w:val="left"/>
      <w:pPr>
        <w:ind w:left="0" w:firstLine="0"/>
      </w:pPr>
      <w:rPr>
        <w:rFonts w:ascii="Arial" w:eastAsia="Arial" w:hAnsi="Arial" w:cs="Arial"/>
        <w:vertAlign w:val="baseline"/>
      </w:rPr>
    </w:lvl>
    <w:lvl w:ilvl="6">
      <w:start w:val="1"/>
      <w:numFmt w:val="bullet"/>
      <w:lvlText w:val=""/>
      <w:lvlJc w:val="left"/>
      <w:pPr>
        <w:ind w:left="0" w:firstLine="0"/>
      </w:pPr>
      <w:rPr>
        <w:rFonts w:ascii="Arial" w:eastAsia="Arial" w:hAnsi="Arial" w:cs="Arial"/>
        <w:vertAlign w:val="baseline"/>
      </w:rPr>
    </w:lvl>
    <w:lvl w:ilvl="7">
      <w:start w:val="1"/>
      <w:numFmt w:val="bullet"/>
      <w:lvlText w:val=""/>
      <w:lvlJc w:val="left"/>
      <w:pPr>
        <w:ind w:left="0" w:firstLine="0"/>
      </w:pPr>
      <w:rPr>
        <w:rFonts w:ascii="Arial" w:eastAsia="Arial" w:hAnsi="Arial" w:cs="Arial"/>
        <w:vertAlign w:val="baseline"/>
      </w:rPr>
    </w:lvl>
    <w:lvl w:ilvl="8">
      <w:start w:val="1"/>
      <w:numFmt w:val="bullet"/>
      <w:lvlText w:val=""/>
      <w:lvlJc w:val="left"/>
      <w:pPr>
        <w:ind w:left="0" w:firstLine="0"/>
      </w:pPr>
      <w:rPr>
        <w:rFonts w:ascii="Arial" w:eastAsia="Arial" w:hAnsi="Arial" w:cs="Arial"/>
        <w:vertAlign w:val="baseline"/>
      </w:rPr>
    </w:lvl>
  </w:abstractNum>
  <w:abstractNum w:abstractNumId="5" w15:restartNumberingAfterBreak="0">
    <w:nsid w:val="2A7C18B4"/>
    <w:multiLevelType w:val="hybridMultilevel"/>
    <w:tmpl w:val="89CA7592"/>
    <w:lvl w:ilvl="0" w:tplc="BCA8EAD4">
      <w:start w:val="1"/>
      <w:numFmt w:val="decimal"/>
      <w:lvlText w:val="%1."/>
      <w:lvlJc w:val="left"/>
      <w:pPr>
        <w:tabs>
          <w:tab w:val="num" w:pos="900"/>
        </w:tabs>
        <w:ind w:left="900" w:hanging="360"/>
      </w:pPr>
      <w:rPr>
        <w:rFonts w:ascii=".VnTime" w:eastAsia="Times New Roman" w:hAnsi=".VnTime" w:cs="Times New Roman"/>
      </w:rPr>
    </w:lvl>
    <w:lvl w:ilvl="1" w:tplc="04090019" w:tentative="1">
      <w:start w:val="1"/>
      <w:numFmt w:val="lowerLetter"/>
      <w:lvlText w:val="%2."/>
      <w:lvlJc w:val="left"/>
      <w:pPr>
        <w:tabs>
          <w:tab w:val="num" w:pos="1620"/>
        </w:tabs>
        <w:ind w:left="1620" w:hanging="360"/>
      </w:pPr>
    </w:lvl>
    <w:lvl w:ilvl="2" w:tplc="0409001B" w:tentative="1">
      <w:start w:val="1"/>
      <w:numFmt w:val="lowerRoman"/>
      <w:lvlText w:val="%3."/>
      <w:lvlJc w:val="right"/>
      <w:pPr>
        <w:tabs>
          <w:tab w:val="num" w:pos="2340"/>
        </w:tabs>
        <w:ind w:left="2340" w:hanging="180"/>
      </w:p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6" w15:restartNumberingAfterBreak="0">
    <w:nsid w:val="2EC905DF"/>
    <w:multiLevelType w:val="hybridMultilevel"/>
    <w:tmpl w:val="7F8C7F78"/>
    <w:lvl w:ilvl="0" w:tplc="04090003">
      <w:start w:val="1"/>
      <w:numFmt w:val="lowerLetter"/>
      <w:lvlText w:val="%1."/>
      <w:lvlJc w:val="left"/>
      <w:pPr>
        <w:ind w:left="502" w:hanging="360"/>
      </w:pPr>
      <w:rPr>
        <w:rFonts w:hint="default"/>
      </w:rPr>
    </w:lvl>
    <w:lvl w:ilvl="1" w:tplc="042A0019">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7" w15:restartNumberingAfterBreak="0">
    <w:nsid w:val="475F395D"/>
    <w:multiLevelType w:val="hybridMultilevel"/>
    <w:tmpl w:val="6CDA8990"/>
    <w:lvl w:ilvl="0" w:tplc="00983CCA">
      <w:numFmt w:val="bullet"/>
      <w:lvlText w:val="-"/>
      <w:lvlJc w:val="left"/>
      <w:pPr>
        <w:ind w:left="4188" w:hanging="360"/>
      </w:pPr>
      <w:rPr>
        <w:rFonts w:ascii="Times New Roman" w:eastAsia="Times New Roman" w:hAnsi="Times New Roman" w:cs="Times New Roman" w:hint="default"/>
        <w:b/>
      </w:rPr>
    </w:lvl>
    <w:lvl w:ilvl="1" w:tplc="042A0003" w:tentative="1">
      <w:start w:val="1"/>
      <w:numFmt w:val="bullet"/>
      <w:lvlText w:val="o"/>
      <w:lvlJc w:val="left"/>
      <w:pPr>
        <w:ind w:left="4908" w:hanging="360"/>
      </w:pPr>
      <w:rPr>
        <w:rFonts w:ascii="Courier New" w:hAnsi="Courier New" w:cs="Courier New" w:hint="default"/>
      </w:rPr>
    </w:lvl>
    <w:lvl w:ilvl="2" w:tplc="042A0005" w:tentative="1">
      <w:start w:val="1"/>
      <w:numFmt w:val="bullet"/>
      <w:lvlText w:val=""/>
      <w:lvlJc w:val="left"/>
      <w:pPr>
        <w:ind w:left="5628" w:hanging="360"/>
      </w:pPr>
      <w:rPr>
        <w:rFonts w:ascii="Wingdings" w:hAnsi="Wingdings" w:hint="default"/>
      </w:rPr>
    </w:lvl>
    <w:lvl w:ilvl="3" w:tplc="042A0001" w:tentative="1">
      <w:start w:val="1"/>
      <w:numFmt w:val="bullet"/>
      <w:lvlText w:val=""/>
      <w:lvlJc w:val="left"/>
      <w:pPr>
        <w:ind w:left="6348" w:hanging="360"/>
      </w:pPr>
      <w:rPr>
        <w:rFonts w:ascii="Symbol" w:hAnsi="Symbol" w:hint="default"/>
      </w:rPr>
    </w:lvl>
    <w:lvl w:ilvl="4" w:tplc="042A0003" w:tentative="1">
      <w:start w:val="1"/>
      <w:numFmt w:val="bullet"/>
      <w:lvlText w:val="o"/>
      <w:lvlJc w:val="left"/>
      <w:pPr>
        <w:ind w:left="7068" w:hanging="360"/>
      </w:pPr>
      <w:rPr>
        <w:rFonts w:ascii="Courier New" w:hAnsi="Courier New" w:cs="Courier New" w:hint="default"/>
      </w:rPr>
    </w:lvl>
    <w:lvl w:ilvl="5" w:tplc="042A0005" w:tentative="1">
      <w:start w:val="1"/>
      <w:numFmt w:val="bullet"/>
      <w:lvlText w:val=""/>
      <w:lvlJc w:val="left"/>
      <w:pPr>
        <w:ind w:left="7788" w:hanging="360"/>
      </w:pPr>
      <w:rPr>
        <w:rFonts w:ascii="Wingdings" w:hAnsi="Wingdings" w:hint="default"/>
      </w:rPr>
    </w:lvl>
    <w:lvl w:ilvl="6" w:tplc="042A0001" w:tentative="1">
      <w:start w:val="1"/>
      <w:numFmt w:val="bullet"/>
      <w:lvlText w:val=""/>
      <w:lvlJc w:val="left"/>
      <w:pPr>
        <w:ind w:left="8508" w:hanging="360"/>
      </w:pPr>
      <w:rPr>
        <w:rFonts w:ascii="Symbol" w:hAnsi="Symbol" w:hint="default"/>
      </w:rPr>
    </w:lvl>
    <w:lvl w:ilvl="7" w:tplc="042A0003" w:tentative="1">
      <w:start w:val="1"/>
      <w:numFmt w:val="bullet"/>
      <w:lvlText w:val="o"/>
      <w:lvlJc w:val="left"/>
      <w:pPr>
        <w:ind w:left="9228" w:hanging="360"/>
      </w:pPr>
      <w:rPr>
        <w:rFonts w:ascii="Courier New" w:hAnsi="Courier New" w:cs="Courier New" w:hint="default"/>
      </w:rPr>
    </w:lvl>
    <w:lvl w:ilvl="8" w:tplc="042A0005" w:tentative="1">
      <w:start w:val="1"/>
      <w:numFmt w:val="bullet"/>
      <w:lvlText w:val=""/>
      <w:lvlJc w:val="left"/>
      <w:pPr>
        <w:ind w:left="9948" w:hanging="360"/>
      </w:pPr>
      <w:rPr>
        <w:rFonts w:ascii="Wingdings" w:hAnsi="Wingdings" w:hint="default"/>
      </w:rPr>
    </w:lvl>
  </w:abstractNum>
  <w:abstractNum w:abstractNumId="8" w15:restartNumberingAfterBreak="0">
    <w:nsid w:val="55CE1144"/>
    <w:multiLevelType w:val="multilevel"/>
    <w:tmpl w:val="DA742ECA"/>
    <w:lvl w:ilvl="0">
      <w:start w:val="1"/>
      <w:numFmt w:val="bullet"/>
      <w:pStyle w:val="-Gachdaudong"/>
      <w:lvlText w:val="-"/>
      <w:lvlJc w:val="left"/>
      <w:pPr>
        <w:tabs>
          <w:tab w:val="num" w:pos="824"/>
        </w:tabs>
        <w:ind w:left="-27" w:firstLine="567"/>
      </w:pPr>
      <w:rPr>
        <w:rFonts w:ascii="Times New Roman" w:hAnsi="Times New Roman" w:cs="Times New Roman" w:hint="default"/>
        <w:color w:val="auto"/>
      </w:rPr>
    </w:lvl>
    <w:lvl w:ilvl="1">
      <w:start w:val="1"/>
      <w:numFmt w:val="bullet"/>
      <w:lvlText w:val="+"/>
      <w:lvlJc w:val="left"/>
      <w:pPr>
        <w:tabs>
          <w:tab w:val="num" w:pos="1135"/>
        </w:tabs>
        <w:ind w:left="1135" w:hanging="284"/>
      </w:pPr>
      <w:rPr>
        <w:rFonts w:ascii="Times New Roman" w:hAnsi="Times New Roman" w:cs="Times New Roman" w:hint="default"/>
        <w:color w:val="auto"/>
      </w:rPr>
    </w:lvl>
    <w:lvl w:ilvl="2">
      <w:start w:val="1"/>
      <w:numFmt w:val="bullet"/>
      <w:lvlText w:val="»"/>
      <w:lvlJc w:val="left"/>
      <w:pPr>
        <w:tabs>
          <w:tab w:val="num" w:pos="1419"/>
        </w:tabs>
        <w:ind w:left="1419" w:hanging="284"/>
      </w:pPr>
      <w:rPr>
        <w:rFonts w:ascii="Times New Roman" w:hAnsi="Times New Roman" w:cs="Times New Roman" w:hint="default"/>
        <w:color w:val="auto"/>
      </w:rPr>
    </w:lvl>
    <w:lvl w:ilvl="3">
      <w:start w:val="1"/>
      <w:numFmt w:val="bullet"/>
      <w:lvlText w:val="›"/>
      <w:lvlJc w:val="left"/>
      <w:pPr>
        <w:tabs>
          <w:tab w:val="num" w:pos="1703"/>
        </w:tabs>
        <w:ind w:left="1703" w:hanging="284"/>
      </w:pPr>
      <w:rPr>
        <w:rFonts w:ascii="Times New Roman" w:hAnsi="Times New Roman" w:cs="Times New Roman" w:hint="default"/>
        <w:color w:val="auto"/>
      </w:rPr>
    </w:lvl>
    <w:lvl w:ilvl="4">
      <w:start w:val="1"/>
      <w:numFmt w:val="bullet"/>
      <w:lvlText w:val="√"/>
      <w:lvlJc w:val="left"/>
      <w:pPr>
        <w:tabs>
          <w:tab w:val="num" w:pos="1987"/>
        </w:tabs>
        <w:ind w:left="1987" w:hanging="284"/>
      </w:pPr>
      <w:rPr>
        <w:rFonts w:ascii="Times New Roman" w:hAnsi="Times New Roman" w:cs="Times New Roman" w:hint="default"/>
        <w:color w:val="auto"/>
      </w:rPr>
    </w:lvl>
    <w:lvl w:ilvl="5">
      <w:start w:val="1"/>
      <w:numFmt w:val="bullet"/>
      <w:lvlText w:val="#"/>
      <w:lvlJc w:val="left"/>
      <w:pPr>
        <w:tabs>
          <w:tab w:val="num" w:pos="2268"/>
        </w:tabs>
        <w:ind w:left="2268" w:hanging="281"/>
      </w:pPr>
      <w:rPr>
        <w:rFonts w:ascii="Times New Roman" w:hAnsi="Times New Roman" w:cs="Times New Roman" w:hint="default"/>
        <w:color w:val="auto"/>
      </w:rPr>
    </w:lvl>
    <w:lvl w:ilvl="6">
      <w:start w:val="1"/>
      <w:numFmt w:val="bullet"/>
      <w:lvlText w:val="*"/>
      <w:lvlJc w:val="left"/>
      <w:pPr>
        <w:tabs>
          <w:tab w:val="num" w:pos="2552"/>
        </w:tabs>
        <w:ind w:left="2552" w:hanging="284"/>
      </w:pPr>
      <w:rPr>
        <w:rFonts w:ascii="Times New Roman" w:hAnsi="Times New Roman" w:cs="Times New Roman" w:hint="default"/>
        <w:color w:val="auto"/>
      </w:rPr>
    </w:lvl>
    <w:lvl w:ilvl="7">
      <w:start w:val="1"/>
      <w:numFmt w:val="bullet"/>
      <w:lvlText w:val="→"/>
      <w:lvlJc w:val="left"/>
      <w:pPr>
        <w:tabs>
          <w:tab w:val="num" w:pos="2835"/>
        </w:tabs>
        <w:ind w:left="2835" w:hanging="283"/>
      </w:pPr>
      <w:rPr>
        <w:rFonts w:ascii="Times New Roman" w:hAnsi="Times New Roman" w:cs="Times New Roman" w:hint="default"/>
        <w:color w:val="auto"/>
      </w:rPr>
    </w:lvl>
    <w:lvl w:ilvl="8">
      <w:start w:val="1"/>
      <w:numFmt w:val="bullet"/>
      <w:lvlText w:val="●"/>
      <w:lvlJc w:val="left"/>
      <w:pPr>
        <w:tabs>
          <w:tab w:val="num" w:pos="3119"/>
        </w:tabs>
        <w:ind w:left="3119" w:hanging="284"/>
      </w:pPr>
      <w:rPr>
        <w:rFonts w:ascii="Times New Roman" w:hAnsi="Times New Roman" w:cs="Times New Roman" w:hint="default"/>
        <w:color w:val="auto"/>
      </w:rPr>
    </w:lvl>
  </w:abstractNum>
  <w:abstractNum w:abstractNumId="9" w15:restartNumberingAfterBreak="0">
    <w:nsid w:val="6C3E65D8"/>
    <w:multiLevelType w:val="hybridMultilevel"/>
    <w:tmpl w:val="CC22D112"/>
    <w:lvl w:ilvl="0" w:tplc="A256495E">
      <w:start w:val="1"/>
      <w:numFmt w:val="lowerRoman"/>
      <w:lvlText w:val="%1."/>
      <w:lvlJc w:val="left"/>
      <w:pPr>
        <w:tabs>
          <w:tab w:val="num" w:pos="720"/>
        </w:tabs>
        <w:ind w:left="720" w:hanging="360"/>
      </w:pPr>
      <w:rPr>
        <w:rFonts w:ascii="Arial" w:eastAsia="Times New Roman" w:hAnsi="Arial"/>
      </w:rPr>
    </w:lvl>
    <w:lvl w:ilvl="1" w:tplc="04090003">
      <w:numFmt w:val="bullet"/>
      <w:lvlText w:val="-"/>
      <w:lvlJc w:val="left"/>
      <w:pPr>
        <w:tabs>
          <w:tab w:val="num" w:pos="1440"/>
        </w:tabs>
        <w:ind w:left="1440" w:hanging="360"/>
      </w:pPr>
      <w:rPr>
        <w:rFonts w:ascii="Times New Roman" w:eastAsia="Times New Roman" w:hAnsi="Times New Roman" w:hint="default"/>
      </w:rPr>
    </w:lvl>
    <w:lvl w:ilvl="2" w:tplc="04090005">
      <w:start w:val="1"/>
      <w:numFmt w:val="bullet"/>
      <w:pStyle w:val="phuong"/>
      <w:lvlText w:val=""/>
      <w:lvlJc w:val="left"/>
      <w:pPr>
        <w:tabs>
          <w:tab w:val="num" w:pos="2160"/>
        </w:tabs>
        <w:ind w:left="2160" w:hanging="360"/>
      </w:pPr>
      <w:rPr>
        <w:rFonts w:ascii="Times New Roman" w:hAnsi="Times New Roman" w:cs="Times New Roman" w:hint="default"/>
        <w:sz w:val="16"/>
        <w:szCs w:val="16"/>
      </w:rPr>
    </w:lvl>
    <w:lvl w:ilvl="3" w:tplc="04090001">
      <w:start w:val="1"/>
      <w:numFmt w:val="bullet"/>
      <w:lvlText w:val=""/>
      <w:lvlJc w:val="left"/>
      <w:pPr>
        <w:tabs>
          <w:tab w:val="num" w:pos="2880"/>
        </w:tabs>
        <w:ind w:left="2880" w:hanging="360"/>
      </w:pPr>
      <w:rPr>
        <w:rFonts w:ascii="Times New Roman" w:hAnsi="Times New Roman" w:cs="Times New Roman"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Times New Roman" w:hAnsi="Times New Roman" w:cs="Times New Roman" w:hint="default"/>
      </w:rPr>
    </w:lvl>
    <w:lvl w:ilvl="6" w:tplc="04090001">
      <w:start w:val="1"/>
      <w:numFmt w:val="bullet"/>
      <w:lvlText w:val=""/>
      <w:lvlJc w:val="left"/>
      <w:pPr>
        <w:tabs>
          <w:tab w:val="num" w:pos="5040"/>
        </w:tabs>
        <w:ind w:left="5040" w:hanging="360"/>
      </w:pPr>
      <w:rPr>
        <w:rFonts w:ascii="Times New Roman" w:hAnsi="Times New Roman" w:cs="Times New Roman"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Times New Roman" w:hAnsi="Times New Roman" w:cs="Times New Roman" w:hint="default"/>
      </w:rPr>
    </w:lvl>
  </w:abstractNum>
  <w:num w:numId="1">
    <w:abstractNumId w:val="0"/>
  </w:num>
  <w:num w:numId="2">
    <w:abstractNumId w:val="5"/>
  </w:num>
  <w:num w:numId="3">
    <w:abstractNumId w:val="7"/>
  </w:num>
  <w:num w:numId="4">
    <w:abstractNumId w:val="4"/>
  </w:num>
  <w:num w:numId="5">
    <w:abstractNumId w:val="2"/>
  </w:num>
  <w:num w:numId="6">
    <w:abstractNumId w:val="3"/>
  </w:num>
  <w:num w:numId="7">
    <w:abstractNumId w:val="6"/>
  </w:num>
  <w:num w:numId="8">
    <w:abstractNumId w:val="9"/>
  </w:num>
  <w:num w:numId="9">
    <w:abstractNumId w:val="1"/>
  </w:num>
  <w:num w:numId="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B490D"/>
    <w:rsid w:val="00045CDE"/>
    <w:rsid w:val="0006747E"/>
    <w:rsid w:val="000720DC"/>
    <w:rsid w:val="00074E5A"/>
    <w:rsid w:val="001465E0"/>
    <w:rsid w:val="00156B84"/>
    <w:rsid w:val="001B2AD7"/>
    <w:rsid w:val="002C43AF"/>
    <w:rsid w:val="002F0330"/>
    <w:rsid w:val="003441E1"/>
    <w:rsid w:val="00354B9F"/>
    <w:rsid w:val="003B3162"/>
    <w:rsid w:val="003E4880"/>
    <w:rsid w:val="00416C75"/>
    <w:rsid w:val="004815B5"/>
    <w:rsid w:val="00486838"/>
    <w:rsid w:val="00535D15"/>
    <w:rsid w:val="005501B3"/>
    <w:rsid w:val="005917C7"/>
    <w:rsid w:val="005B468E"/>
    <w:rsid w:val="00695470"/>
    <w:rsid w:val="006E78E9"/>
    <w:rsid w:val="00756793"/>
    <w:rsid w:val="00775921"/>
    <w:rsid w:val="007E74C1"/>
    <w:rsid w:val="00891DE0"/>
    <w:rsid w:val="008E14E2"/>
    <w:rsid w:val="009318FE"/>
    <w:rsid w:val="00A8753F"/>
    <w:rsid w:val="00AA6C4C"/>
    <w:rsid w:val="00AB7973"/>
    <w:rsid w:val="00B32D1C"/>
    <w:rsid w:val="00B369D9"/>
    <w:rsid w:val="00B501DB"/>
    <w:rsid w:val="00C27F18"/>
    <w:rsid w:val="00C71A6C"/>
    <w:rsid w:val="00C85CAD"/>
    <w:rsid w:val="00CC45FF"/>
    <w:rsid w:val="00D15980"/>
    <w:rsid w:val="00DD7B9A"/>
    <w:rsid w:val="00EB39DF"/>
    <w:rsid w:val="00FB490D"/>
    <w:rsid w:val="00FC23D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962A6D"/>
  <w15:chartTrackingRefBased/>
  <w15:docId w15:val="{C73E83C7-CB4C-4569-B530-4EC74FA817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27F18"/>
    <w:pPr>
      <w:spacing w:after="200" w:line="276" w:lineRule="auto"/>
    </w:pPr>
    <w:rPr>
      <w:rFonts w:ascii="Calibri" w:eastAsia="Calibri" w:hAnsi="Calibri" w:cs="Times New Roman"/>
    </w:rPr>
  </w:style>
  <w:style w:type="paragraph" w:styleId="Heading1">
    <w:name w:val="heading 1"/>
    <w:aliases w:val="CHUONG,DB,I.Heading1"/>
    <w:basedOn w:val="Normal"/>
    <w:next w:val="Normal"/>
    <w:link w:val="Heading1Char"/>
    <w:qFormat/>
    <w:rsid w:val="00C27F18"/>
    <w:pPr>
      <w:keepNext/>
      <w:tabs>
        <w:tab w:val="center" w:pos="1134"/>
        <w:tab w:val="center" w:pos="2268"/>
        <w:tab w:val="center" w:pos="3402"/>
        <w:tab w:val="center" w:pos="4536"/>
        <w:tab w:val="center" w:pos="5670"/>
      </w:tabs>
      <w:spacing w:after="0" w:line="240" w:lineRule="auto"/>
      <w:jc w:val="center"/>
      <w:outlineLvl w:val="0"/>
    </w:pPr>
    <w:rPr>
      <w:rFonts w:ascii="Times New Roman" w:eastAsia="Times New Roman" w:hAnsi="Times New Roman"/>
      <w:b/>
      <w:sz w:val="24"/>
      <w:szCs w:val="20"/>
      <w:lang w:val="x-none" w:eastAsia="x-none"/>
    </w:rPr>
  </w:style>
  <w:style w:type="paragraph" w:styleId="Heading3">
    <w:name w:val="heading 3"/>
    <w:aliases w:val="Heading 31.2.1 Char,SW-Heading 3,Heading 31.2.1 Char Char,Heading 31.2.1,Heading 3 Char Char Char Char Char,Heading 3 Char Char Char Char"/>
    <w:basedOn w:val="Normal"/>
    <w:next w:val="Normal"/>
    <w:link w:val="Heading3Char"/>
    <w:qFormat/>
    <w:rsid w:val="00C27F18"/>
    <w:pPr>
      <w:keepNext/>
      <w:spacing w:after="0" w:line="240" w:lineRule="auto"/>
      <w:ind w:firstLine="567"/>
      <w:jc w:val="center"/>
      <w:outlineLvl w:val="2"/>
    </w:pPr>
    <w:rPr>
      <w:rFonts w:ascii="Times New Roman" w:eastAsia="Times New Roman" w:hAnsi="Times New Roman"/>
      <w:b/>
      <w:sz w:val="26"/>
      <w:szCs w:val="20"/>
      <w:lang w:val="x-none" w:eastAsia="x-none"/>
    </w:rPr>
  </w:style>
  <w:style w:type="paragraph" w:styleId="Heading4">
    <w:name w:val="heading 4"/>
    <w:basedOn w:val="Normal"/>
    <w:next w:val="Normal"/>
    <w:link w:val="Heading4Char"/>
    <w:uiPriority w:val="9"/>
    <w:semiHidden/>
    <w:unhideWhenUsed/>
    <w:qFormat/>
    <w:rsid w:val="00AB7973"/>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CHUONG Char,DB Char,I.Heading1 Char"/>
    <w:basedOn w:val="DefaultParagraphFont"/>
    <w:link w:val="Heading1"/>
    <w:rsid w:val="00C27F18"/>
    <w:rPr>
      <w:rFonts w:ascii="Times New Roman" w:eastAsia="Times New Roman" w:hAnsi="Times New Roman" w:cs="Times New Roman"/>
      <w:b/>
      <w:sz w:val="24"/>
      <w:szCs w:val="20"/>
      <w:lang w:val="x-none" w:eastAsia="x-none"/>
    </w:rPr>
  </w:style>
  <w:style w:type="character" w:customStyle="1" w:styleId="Heading3Char">
    <w:name w:val="Heading 3 Char"/>
    <w:aliases w:val="Heading 31.2.1 Char Char1,SW-Heading 3 Char,Heading 31.2.1 Char Char Char,Heading 31.2.1 Char1,Heading 3 Char Char Char Char Char Char,Heading 3 Char Char Char Char Char1"/>
    <w:basedOn w:val="DefaultParagraphFont"/>
    <w:link w:val="Heading3"/>
    <w:rsid w:val="00C27F18"/>
    <w:rPr>
      <w:rFonts w:ascii="Times New Roman" w:eastAsia="Times New Roman" w:hAnsi="Times New Roman" w:cs="Times New Roman"/>
      <w:b/>
      <w:sz w:val="26"/>
      <w:szCs w:val="20"/>
      <w:lang w:val="x-none" w:eastAsia="x-none"/>
    </w:rPr>
  </w:style>
  <w:style w:type="character" w:customStyle="1" w:styleId="BodyTextChar">
    <w:name w:val="Body Text Char"/>
    <w:aliases w:val=" Char3 Char,Body Text Char1 Char Char Char Char Char Char Char Char Char Char Char Char Char Char,Body Text Char1 Char Char Char Char Char Char Char Char Char Char"/>
    <w:link w:val="BodyText"/>
    <w:rsid w:val="00C27F18"/>
    <w:rPr>
      <w:rFonts w:ascii="Times New Roman" w:eastAsia="Times New Roman" w:hAnsi="Times New Roman" w:cs="Times New Roman"/>
      <w:sz w:val="26"/>
      <w:szCs w:val="20"/>
    </w:rPr>
  </w:style>
  <w:style w:type="paragraph" w:styleId="BodyText">
    <w:name w:val="Body Text"/>
    <w:aliases w:val=" Char3,Body Text Char1 Char Char Char Char Char Char Char Char Char Char Char Char Char,Body Text Char1 Char Char Char Char Char Char Char Char Char"/>
    <w:basedOn w:val="Normal"/>
    <w:link w:val="BodyTextChar"/>
    <w:rsid w:val="00C27F18"/>
    <w:pPr>
      <w:spacing w:after="0" w:line="240" w:lineRule="auto"/>
      <w:jc w:val="both"/>
    </w:pPr>
    <w:rPr>
      <w:rFonts w:ascii="Times New Roman" w:eastAsia="Times New Roman" w:hAnsi="Times New Roman"/>
      <w:sz w:val="26"/>
      <w:szCs w:val="20"/>
    </w:rPr>
  </w:style>
  <w:style w:type="character" w:customStyle="1" w:styleId="BodyTextChar1">
    <w:name w:val="Body Text Char1"/>
    <w:basedOn w:val="DefaultParagraphFont"/>
    <w:uiPriority w:val="99"/>
    <w:semiHidden/>
    <w:rsid w:val="00C27F18"/>
    <w:rPr>
      <w:rFonts w:ascii="Calibri" w:eastAsia="Calibri" w:hAnsi="Calibri" w:cs="Times New Roman"/>
    </w:rPr>
  </w:style>
  <w:style w:type="character" w:customStyle="1" w:styleId="FooterChar">
    <w:name w:val="Footer Char"/>
    <w:aliases w:val="BVI-ft Char, Char9 Char"/>
    <w:link w:val="Footer"/>
    <w:rsid w:val="00C27F18"/>
    <w:rPr>
      <w:rFonts w:ascii="Times New Roman" w:eastAsia="Times New Roman" w:hAnsi="Times New Roman" w:cs="Times New Roman"/>
      <w:sz w:val="28"/>
      <w:szCs w:val="20"/>
    </w:rPr>
  </w:style>
  <w:style w:type="paragraph" w:styleId="Footer">
    <w:name w:val="footer"/>
    <w:aliases w:val="BVI-ft, Char9"/>
    <w:basedOn w:val="Normal"/>
    <w:link w:val="FooterChar"/>
    <w:rsid w:val="00C27F18"/>
    <w:pPr>
      <w:tabs>
        <w:tab w:val="center" w:pos="4320"/>
        <w:tab w:val="right" w:pos="8640"/>
      </w:tabs>
      <w:spacing w:after="0" w:line="240" w:lineRule="auto"/>
    </w:pPr>
    <w:rPr>
      <w:rFonts w:ascii="Times New Roman" w:eastAsia="Times New Roman" w:hAnsi="Times New Roman"/>
      <w:sz w:val="28"/>
      <w:szCs w:val="20"/>
    </w:rPr>
  </w:style>
  <w:style w:type="character" w:customStyle="1" w:styleId="FooterChar1">
    <w:name w:val="Footer Char1"/>
    <w:basedOn w:val="DefaultParagraphFont"/>
    <w:uiPriority w:val="99"/>
    <w:semiHidden/>
    <w:rsid w:val="00C27F18"/>
    <w:rPr>
      <w:rFonts w:ascii="Calibri" w:eastAsia="Calibri" w:hAnsi="Calibri" w:cs="Times New Roman"/>
    </w:rPr>
  </w:style>
  <w:style w:type="character" w:customStyle="1" w:styleId="BodyText2Char">
    <w:name w:val="Body Text 2 Char"/>
    <w:aliases w:val=" Char4 Char"/>
    <w:link w:val="BodyText2"/>
    <w:rsid w:val="00C27F18"/>
    <w:rPr>
      <w:rFonts w:ascii="Times New Roman" w:eastAsia="Times New Roman" w:hAnsi="Times New Roman" w:cs="Times New Roman"/>
      <w:sz w:val="28"/>
      <w:szCs w:val="20"/>
    </w:rPr>
  </w:style>
  <w:style w:type="paragraph" w:styleId="BodyText2">
    <w:name w:val="Body Text 2"/>
    <w:aliases w:val=" Char4"/>
    <w:basedOn w:val="Normal"/>
    <w:link w:val="BodyText2Char"/>
    <w:rsid w:val="00C27F18"/>
    <w:pPr>
      <w:spacing w:after="0" w:line="240" w:lineRule="auto"/>
      <w:jc w:val="both"/>
    </w:pPr>
    <w:rPr>
      <w:rFonts w:ascii="Times New Roman" w:eastAsia="Times New Roman" w:hAnsi="Times New Roman"/>
      <w:sz w:val="28"/>
      <w:szCs w:val="20"/>
    </w:rPr>
  </w:style>
  <w:style w:type="character" w:customStyle="1" w:styleId="BodyText2Char1">
    <w:name w:val="Body Text 2 Char1"/>
    <w:basedOn w:val="DefaultParagraphFont"/>
    <w:uiPriority w:val="99"/>
    <w:semiHidden/>
    <w:rsid w:val="00C27F18"/>
    <w:rPr>
      <w:rFonts w:ascii="Calibri" w:eastAsia="Calibri" w:hAnsi="Calibri" w:cs="Times New Roman"/>
    </w:rPr>
  </w:style>
  <w:style w:type="paragraph" w:customStyle="1" w:styleId="mainbodytextENGLISHMainbodytextstyle">
    <w:name w:val="main body text (ENGLISH:Mainbody text style)"/>
    <w:basedOn w:val="Normal"/>
    <w:uiPriority w:val="99"/>
    <w:rsid w:val="00C27F18"/>
    <w:pPr>
      <w:widowControl w:val="0"/>
      <w:autoSpaceDE w:val="0"/>
      <w:autoSpaceDN w:val="0"/>
      <w:adjustRightInd w:val="0"/>
      <w:spacing w:after="0" w:line="320" w:lineRule="atLeast"/>
      <w:jc w:val="both"/>
      <w:textAlignment w:val="center"/>
    </w:pPr>
    <w:rPr>
      <w:rFonts w:ascii=".VnArial" w:eastAsia="Times New Roman" w:hAnsi=".VnArial" w:cs=".VnArial"/>
      <w:color w:val="000000"/>
      <w:sz w:val="20"/>
      <w:szCs w:val="20"/>
      <w:lang w:eastAsia="zh-TW"/>
    </w:rPr>
  </w:style>
  <w:style w:type="paragraph" w:customStyle="1" w:styleId="NoiDungChar">
    <w:name w:val="NoiDung Char"/>
    <w:basedOn w:val="Normal"/>
    <w:rsid w:val="00C27F18"/>
    <w:pPr>
      <w:spacing w:after="0" w:line="360" w:lineRule="auto"/>
      <w:jc w:val="both"/>
    </w:pPr>
    <w:rPr>
      <w:rFonts w:ascii="Times New Roman" w:eastAsia="Times New Roman" w:hAnsi="Times New Roman"/>
      <w:sz w:val="26"/>
      <w:szCs w:val="24"/>
    </w:rPr>
  </w:style>
  <w:style w:type="paragraph" w:styleId="BodyTextIndent2">
    <w:name w:val="Body Text Indent 2"/>
    <w:basedOn w:val="Normal"/>
    <w:link w:val="BodyTextIndent2Char"/>
    <w:uiPriority w:val="99"/>
    <w:semiHidden/>
    <w:unhideWhenUsed/>
    <w:rsid w:val="00C27F18"/>
    <w:pPr>
      <w:spacing w:after="120" w:line="480" w:lineRule="auto"/>
      <w:ind w:left="360"/>
    </w:pPr>
  </w:style>
  <w:style w:type="character" w:customStyle="1" w:styleId="BodyTextIndent2Char">
    <w:name w:val="Body Text Indent 2 Char"/>
    <w:basedOn w:val="DefaultParagraphFont"/>
    <w:link w:val="BodyTextIndent2"/>
    <w:uiPriority w:val="99"/>
    <w:semiHidden/>
    <w:rsid w:val="00C27F18"/>
    <w:rPr>
      <w:rFonts w:ascii="Calibri" w:eastAsia="Calibri" w:hAnsi="Calibri" w:cs="Times New Roman"/>
    </w:rPr>
  </w:style>
  <w:style w:type="paragraph" w:styleId="ListParagraph">
    <w:name w:val="List Paragraph"/>
    <w:basedOn w:val="Normal"/>
    <w:link w:val="ListParagraphChar"/>
    <w:uiPriority w:val="34"/>
    <w:qFormat/>
    <w:rsid w:val="00C27F18"/>
    <w:pPr>
      <w:spacing w:after="0" w:line="240" w:lineRule="auto"/>
      <w:ind w:left="720"/>
    </w:pPr>
    <w:rPr>
      <w:rFonts w:ascii="Times New Roman" w:eastAsia="Times New Roman" w:hAnsi="Times New Roman"/>
      <w:sz w:val="24"/>
      <w:szCs w:val="24"/>
      <w:lang w:val="en-GB" w:eastAsia="en-GB"/>
    </w:rPr>
  </w:style>
  <w:style w:type="character" w:customStyle="1" w:styleId="ListParagraphChar">
    <w:name w:val="List Paragraph Char"/>
    <w:link w:val="ListParagraph"/>
    <w:uiPriority w:val="34"/>
    <w:locked/>
    <w:rsid w:val="00C27F18"/>
    <w:rPr>
      <w:rFonts w:ascii="Times New Roman" w:eastAsia="Times New Roman" w:hAnsi="Times New Roman" w:cs="Times New Roman"/>
      <w:sz w:val="24"/>
      <w:szCs w:val="24"/>
      <w:lang w:val="en-GB" w:eastAsia="en-GB"/>
    </w:rPr>
  </w:style>
  <w:style w:type="paragraph" w:customStyle="1" w:styleId="phuong">
    <w:name w:val="phuong"/>
    <w:basedOn w:val="BodyTextIndent"/>
    <w:rsid w:val="00045CDE"/>
    <w:pPr>
      <w:numPr>
        <w:ilvl w:val="2"/>
        <w:numId w:val="8"/>
      </w:numPr>
      <w:tabs>
        <w:tab w:val="clear" w:pos="2160"/>
        <w:tab w:val="left" w:pos="720"/>
      </w:tabs>
      <w:spacing w:before="60" w:after="0" w:line="312" w:lineRule="auto"/>
      <w:ind w:left="0" w:firstLine="0"/>
      <w:jc w:val="both"/>
    </w:pPr>
    <w:rPr>
      <w:rFonts w:ascii=".VnTime" w:eastAsia="Times New Roman" w:hAnsi=".VnTime"/>
      <w:sz w:val="28"/>
      <w:szCs w:val="28"/>
      <w:lang w:val="x-none" w:eastAsia="x-none"/>
    </w:rPr>
  </w:style>
  <w:style w:type="paragraph" w:styleId="BodyTextIndent">
    <w:name w:val="Body Text Indent"/>
    <w:basedOn w:val="Normal"/>
    <w:link w:val="BodyTextIndentChar"/>
    <w:uiPriority w:val="99"/>
    <w:semiHidden/>
    <w:unhideWhenUsed/>
    <w:rsid w:val="00045CDE"/>
    <w:pPr>
      <w:spacing w:after="120"/>
      <w:ind w:left="360"/>
    </w:pPr>
  </w:style>
  <w:style w:type="character" w:customStyle="1" w:styleId="BodyTextIndentChar">
    <w:name w:val="Body Text Indent Char"/>
    <w:basedOn w:val="DefaultParagraphFont"/>
    <w:link w:val="BodyTextIndent"/>
    <w:uiPriority w:val="99"/>
    <w:semiHidden/>
    <w:rsid w:val="00045CDE"/>
    <w:rPr>
      <w:rFonts w:ascii="Calibri" w:eastAsia="Calibri" w:hAnsi="Calibri" w:cs="Times New Roman"/>
    </w:rPr>
  </w:style>
  <w:style w:type="paragraph" w:customStyle="1" w:styleId="Congdaudong">
    <w:name w:val="+ Cong dau dong"/>
    <w:qFormat/>
    <w:rsid w:val="00AB7973"/>
    <w:pPr>
      <w:spacing w:after="0" w:line="440" w:lineRule="exact"/>
      <w:ind w:firstLine="851"/>
      <w:jc w:val="both"/>
    </w:pPr>
    <w:rPr>
      <w:rFonts w:ascii="Times New Roman" w:eastAsia="Times New Roman" w:hAnsi="Times New Roman" w:cs="Times New Roman"/>
      <w:sz w:val="26"/>
      <w:szCs w:val="26"/>
      <w:lang w:val="nl-NL"/>
    </w:rPr>
  </w:style>
  <w:style w:type="character" w:customStyle="1" w:styleId="Heading4Char">
    <w:name w:val="Heading 4 Char"/>
    <w:basedOn w:val="DefaultParagraphFont"/>
    <w:link w:val="Heading4"/>
    <w:uiPriority w:val="9"/>
    <w:semiHidden/>
    <w:rsid w:val="00AB7973"/>
    <w:rPr>
      <w:rFonts w:asciiTheme="majorHAnsi" w:eastAsiaTheme="majorEastAsia" w:hAnsiTheme="majorHAnsi" w:cstheme="majorBidi"/>
      <w:i/>
      <w:iCs/>
      <w:color w:val="2E74B5" w:themeColor="accent1" w:themeShade="BF"/>
    </w:rPr>
  </w:style>
  <w:style w:type="paragraph" w:styleId="Caption">
    <w:name w:val="caption"/>
    <w:basedOn w:val="Normal"/>
    <w:next w:val="Normal"/>
    <w:qFormat/>
    <w:rsid w:val="00AB7973"/>
    <w:pPr>
      <w:spacing w:after="0" w:line="280" w:lineRule="exact"/>
      <w:ind w:firstLine="284"/>
      <w:jc w:val="center"/>
    </w:pPr>
    <w:rPr>
      <w:rFonts w:ascii="Times New Roman" w:eastAsia="Times New Roman" w:hAnsi="Times New Roman"/>
      <w:i/>
      <w:sz w:val="26"/>
      <w:szCs w:val="24"/>
      <w:lang w:val="en-GB" w:eastAsia="en-GB"/>
    </w:rPr>
  </w:style>
  <w:style w:type="paragraph" w:customStyle="1" w:styleId="-Gachdaudong">
    <w:name w:val="-Gach dau dong"/>
    <w:link w:val="-GachdaudongChar"/>
    <w:qFormat/>
    <w:rsid w:val="00AB7973"/>
    <w:pPr>
      <w:widowControl w:val="0"/>
      <w:numPr>
        <w:numId w:val="10"/>
      </w:numPr>
      <w:tabs>
        <w:tab w:val="right" w:pos="9072"/>
      </w:tabs>
      <w:spacing w:after="0" w:line="440" w:lineRule="exact"/>
      <w:ind w:left="0"/>
      <w:jc w:val="both"/>
    </w:pPr>
    <w:rPr>
      <w:rFonts w:ascii="Times New Roman" w:eastAsia="Calibri" w:hAnsi="Times New Roman" w:cs="Times New Roman"/>
      <w:sz w:val="26"/>
    </w:rPr>
  </w:style>
  <w:style w:type="character" w:customStyle="1" w:styleId="-GachdaudongChar">
    <w:name w:val="-Gach dau dong Char"/>
    <w:link w:val="-Gachdaudong"/>
    <w:rsid w:val="00AB7973"/>
    <w:rPr>
      <w:rFonts w:ascii="Times New Roman" w:eastAsia="Calibri" w:hAnsi="Times New Roman" w:cs="Times New Roman"/>
      <w:sz w:val="26"/>
    </w:rPr>
  </w:style>
  <w:style w:type="paragraph" w:styleId="NoSpacing">
    <w:name w:val="No Spacing"/>
    <w:qFormat/>
    <w:rsid w:val="00695470"/>
    <w:pPr>
      <w:spacing w:after="0" w:line="240" w:lineRule="auto"/>
    </w:pPr>
    <w:rPr>
      <w:rFonts w:ascii="Times New Roman" w:eastAsia="Batang" w:hAnsi="Times New Roman" w:cs="Times New Roman"/>
      <w:sz w:val="24"/>
    </w:rPr>
  </w:style>
  <w:style w:type="paragraph" w:styleId="BalloonText">
    <w:name w:val="Balloon Text"/>
    <w:basedOn w:val="Normal"/>
    <w:link w:val="BalloonTextChar"/>
    <w:uiPriority w:val="99"/>
    <w:semiHidden/>
    <w:unhideWhenUsed/>
    <w:rsid w:val="002F033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F0330"/>
    <w:rPr>
      <w:rFonts w:ascii="Segoe UI" w:eastAsia="Calibr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22069238">
      <w:bodyDiv w:val="1"/>
      <w:marLeft w:val="0"/>
      <w:marRight w:val="0"/>
      <w:marTop w:val="0"/>
      <w:marBottom w:val="0"/>
      <w:divBdr>
        <w:top w:val="none" w:sz="0" w:space="0" w:color="auto"/>
        <w:left w:val="none" w:sz="0" w:space="0" w:color="auto"/>
        <w:bottom w:val="none" w:sz="0" w:space="0" w:color="auto"/>
        <w:right w:val="none" w:sz="0" w:space="0" w:color="auto"/>
      </w:divBdr>
    </w:div>
    <w:div w:id="11732962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103</TotalTime>
  <Pages>1</Pages>
  <Words>6503</Words>
  <Characters>37073</Characters>
  <Application>Microsoft Office Word</Application>
  <DocSecurity>0</DocSecurity>
  <Lines>308</Lines>
  <Paragraphs>86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43490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25</cp:revision>
  <cp:lastPrinted>2024-10-01T01:28:00Z</cp:lastPrinted>
  <dcterms:created xsi:type="dcterms:W3CDTF">2024-03-24T07:34:00Z</dcterms:created>
  <dcterms:modified xsi:type="dcterms:W3CDTF">2024-12-02T10:24:00Z</dcterms:modified>
</cp:coreProperties>
</file>